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2D" w:rsidRPr="00535FD7" w:rsidRDefault="00B15C2D" w:rsidP="00E85179">
      <w:pPr>
        <w:spacing w:line="360" w:lineRule="auto"/>
        <w:ind w:firstLine="709"/>
        <w:jc w:val="both"/>
        <w:rPr>
          <w:b/>
          <w:bCs/>
          <w:i/>
          <w:sz w:val="24"/>
          <w:szCs w:val="24"/>
        </w:rPr>
      </w:pPr>
      <w:r w:rsidRPr="00535FD7">
        <w:rPr>
          <w:b/>
          <w:bCs/>
          <w:i/>
          <w:sz w:val="24"/>
          <w:szCs w:val="24"/>
        </w:rPr>
        <w:t>Шемякина</w:t>
      </w:r>
      <w:r w:rsidR="00535FD7">
        <w:rPr>
          <w:b/>
          <w:bCs/>
          <w:i/>
          <w:sz w:val="24"/>
          <w:szCs w:val="24"/>
        </w:rPr>
        <w:t xml:space="preserve"> </w:t>
      </w:r>
      <w:r w:rsidRPr="00535FD7">
        <w:rPr>
          <w:b/>
          <w:bCs/>
          <w:i/>
          <w:sz w:val="24"/>
          <w:szCs w:val="24"/>
        </w:rPr>
        <w:t>Н.В.</w:t>
      </w:r>
    </w:p>
    <w:p w:rsidR="00B15C2D" w:rsidRPr="00535FD7" w:rsidRDefault="00B15C2D" w:rsidP="00E85179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535FD7">
        <w:rPr>
          <w:iCs/>
          <w:sz w:val="24"/>
          <w:szCs w:val="24"/>
        </w:rPr>
        <w:t>к.э.н.,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доцент,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заместитель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директора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научной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работе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Институт</w:t>
      </w:r>
      <w:r w:rsidR="00535FD7">
        <w:rPr>
          <w:iCs/>
          <w:sz w:val="24"/>
          <w:szCs w:val="24"/>
        </w:rPr>
        <w:t xml:space="preserve">а </w:t>
      </w:r>
      <w:r w:rsidRPr="00535FD7">
        <w:rPr>
          <w:iCs/>
          <w:sz w:val="24"/>
          <w:szCs w:val="24"/>
        </w:rPr>
        <w:t>экономических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исследований,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г.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Донецк</w:t>
      </w:r>
    </w:p>
    <w:p w:rsidR="00B15C2D" w:rsidRPr="00535FD7" w:rsidRDefault="00B15C2D" w:rsidP="00E85179">
      <w:pPr>
        <w:spacing w:line="360" w:lineRule="auto"/>
        <w:ind w:firstLine="709"/>
        <w:jc w:val="both"/>
        <w:rPr>
          <w:b/>
          <w:bCs/>
          <w:i/>
          <w:sz w:val="24"/>
          <w:szCs w:val="24"/>
        </w:rPr>
      </w:pPr>
      <w:r w:rsidRPr="00535FD7">
        <w:rPr>
          <w:b/>
          <w:bCs/>
          <w:i/>
          <w:sz w:val="24"/>
          <w:szCs w:val="24"/>
        </w:rPr>
        <w:t>Пономаренко</w:t>
      </w:r>
      <w:r w:rsidR="00535FD7">
        <w:rPr>
          <w:b/>
          <w:bCs/>
          <w:i/>
          <w:sz w:val="24"/>
          <w:szCs w:val="24"/>
        </w:rPr>
        <w:t xml:space="preserve"> </w:t>
      </w:r>
      <w:r w:rsidRPr="00535FD7">
        <w:rPr>
          <w:b/>
          <w:bCs/>
          <w:i/>
          <w:sz w:val="24"/>
          <w:szCs w:val="24"/>
        </w:rPr>
        <w:t>А.А.</w:t>
      </w:r>
    </w:p>
    <w:p w:rsidR="00B15C2D" w:rsidRPr="00535FD7" w:rsidRDefault="00B15C2D" w:rsidP="00B15C2D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535FD7">
        <w:rPr>
          <w:iCs/>
          <w:sz w:val="24"/>
          <w:szCs w:val="24"/>
        </w:rPr>
        <w:t>к.э.н.,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</w:t>
      </w:r>
      <w:r w:rsidR="00535FD7">
        <w:rPr>
          <w:iCs/>
          <w:sz w:val="24"/>
          <w:szCs w:val="24"/>
        </w:rPr>
        <w:t>.н.с. О</w:t>
      </w:r>
      <w:r w:rsidRPr="00535FD7">
        <w:rPr>
          <w:iCs/>
          <w:sz w:val="24"/>
          <w:szCs w:val="24"/>
        </w:rPr>
        <w:t>тдела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финансово-экономических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исследований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Институт</w:t>
      </w:r>
      <w:r w:rsidR="00535FD7">
        <w:rPr>
          <w:iCs/>
          <w:sz w:val="24"/>
          <w:szCs w:val="24"/>
        </w:rPr>
        <w:t xml:space="preserve">а </w:t>
      </w:r>
      <w:r w:rsidRPr="00535FD7">
        <w:rPr>
          <w:iCs/>
          <w:sz w:val="24"/>
          <w:szCs w:val="24"/>
        </w:rPr>
        <w:t>экономических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исследований,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г.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Донецк</w:t>
      </w:r>
    </w:p>
    <w:p w:rsidR="00B15C2D" w:rsidRPr="00535FD7" w:rsidRDefault="00B15C2D" w:rsidP="00E85179">
      <w:pPr>
        <w:spacing w:line="360" w:lineRule="auto"/>
        <w:ind w:firstLine="709"/>
        <w:jc w:val="both"/>
        <w:rPr>
          <w:b/>
          <w:bCs/>
          <w:i/>
          <w:sz w:val="24"/>
          <w:szCs w:val="24"/>
        </w:rPr>
      </w:pPr>
    </w:p>
    <w:p w:rsidR="005F6BCA" w:rsidRPr="00535FD7" w:rsidRDefault="00B15C2D" w:rsidP="00EC6E56">
      <w:pPr>
        <w:spacing w:line="360" w:lineRule="auto"/>
        <w:ind w:firstLine="709"/>
        <w:jc w:val="center"/>
        <w:rPr>
          <w:b/>
          <w:bCs/>
          <w:iCs/>
          <w:sz w:val="24"/>
          <w:szCs w:val="24"/>
        </w:rPr>
      </w:pPr>
      <w:r w:rsidRPr="00535FD7">
        <w:rPr>
          <w:b/>
          <w:bCs/>
          <w:iCs/>
          <w:sz w:val="24"/>
          <w:szCs w:val="24"/>
        </w:rPr>
        <w:t>УПРАВЛЕНИЕ</w:t>
      </w:r>
      <w:r w:rsidR="00535FD7">
        <w:rPr>
          <w:b/>
          <w:bCs/>
          <w:iCs/>
          <w:sz w:val="24"/>
          <w:szCs w:val="24"/>
        </w:rPr>
        <w:t xml:space="preserve"> </w:t>
      </w:r>
      <w:r w:rsidRPr="00535FD7">
        <w:rPr>
          <w:b/>
          <w:bCs/>
          <w:iCs/>
          <w:sz w:val="24"/>
          <w:szCs w:val="24"/>
        </w:rPr>
        <w:t>ТРАНСФОРМАЦИЕЙ</w:t>
      </w:r>
      <w:r w:rsidR="00535FD7">
        <w:rPr>
          <w:b/>
          <w:bCs/>
          <w:iCs/>
          <w:sz w:val="24"/>
          <w:szCs w:val="24"/>
        </w:rPr>
        <w:t xml:space="preserve"> </w:t>
      </w:r>
      <w:r w:rsidRPr="00535FD7">
        <w:rPr>
          <w:b/>
          <w:bCs/>
          <w:iCs/>
          <w:sz w:val="24"/>
          <w:szCs w:val="24"/>
        </w:rPr>
        <w:t>РЕГИОНАЛЬНОГО</w:t>
      </w:r>
      <w:r w:rsidR="00535FD7">
        <w:rPr>
          <w:b/>
          <w:bCs/>
          <w:iCs/>
          <w:sz w:val="24"/>
          <w:szCs w:val="24"/>
        </w:rPr>
        <w:t xml:space="preserve"> </w:t>
      </w:r>
      <w:r w:rsidRPr="00535FD7">
        <w:rPr>
          <w:b/>
          <w:bCs/>
          <w:iCs/>
          <w:sz w:val="24"/>
          <w:szCs w:val="24"/>
        </w:rPr>
        <w:t>НАУЧНО-ТЕХНОЛОГИЧЕСКОГО</w:t>
      </w:r>
      <w:r w:rsidR="00535FD7">
        <w:rPr>
          <w:b/>
          <w:bCs/>
          <w:iCs/>
          <w:sz w:val="24"/>
          <w:szCs w:val="24"/>
        </w:rPr>
        <w:t xml:space="preserve"> </w:t>
      </w:r>
      <w:r w:rsidRPr="00535FD7">
        <w:rPr>
          <w:b/>
          <w:bCs/>
          <w:iCs/>
          <w:sz w:val="24"/>
          <w:szCs w:val="24"/>
        </w:rPr>
        <w:t>РАЗВИТИЯ</w:t>
      </w:r>
      <w:r w:rsidR="00535FD7">
        <w:rPr>
          <w:b/>
          <w:bCs/>
          <w:iCs/>
          <w:sz w:val="24"/>
          <w:szCs w:val="24"/>
        </w:rPr>
        <w:t xml:space="preserve"> </w:t>
      </w:r>
      <w:r w:rsidRPr="00535FD7">
        <w:rPr>
          <w:b/>
          <w:bCs/>
          <w:iCs/>
          <w:sz w:val="24"/>
          <w:szCs w:val="24"/>
        </w:rPr>
        <w:t>ПРОМЫШЛЕННОСТИ</w:t>
      </w:r>
    </w:p>
    <w:p w:rsidR="00535FD7" w:rsidRDefault="00535FD7" w:rsidP="00E85179">
      <w:pPr>
        <w:spacing w:line="360" w:lineRule="auto"/>
        <w:ind w:firstLine="709"/>
        <w:jc w:val="both"/>
        <w:rPr>
          <w:b/>
          <w:bCs/>
          <w:i/>
          <w:sz w:val="24"/>
          <w:szCs w:val="24"/>
        </w:rPr>
      </w:pPr>
    </w:p>
    <w:p w:rsidR="001D3226" w:rsidRDefault="00B15C2D" w:rsidP="00E85179">
      <w:pPr>
        <w:spacing w:line="360" w:lineRule="auto"/>
        <w:ind w:firstLine="709"/>
        <w:jc w:val="both"/>
        <w:rPr>
          <w:i/>
          <w:sz w:val="24"/>
          <w:szCs w:val="24"/>
        </w:rPr>
      </w:pPr>
      <w:r w:rsidRPr="00535FD7">
        <w:rPr>
          <w:b/>
          <w:bCs/>
          <w:i/>
          <w:sz w:val="24"/>
          <w:szCs w:val="24"/>
        </w:rPr>
        <w:t>Ключевые</w:t>
      </w:r>
      <w:r w:rsidR="00535FD7">
        <w:rPr>
          <w:b/>
          <w:bCs/>
          <w:i/>
          <w:sz w:val="24"/>
          <w:szCs w:val="24"/>
        </w:rPr>
        <w:t xml:space="preserve"> </w:t>
      </w:r>
      <w:r w:rsidRPr="00535FD7">
        <w:rPr>
          <w:b/>
          <w:bCs/>
          <w:i/>
          <w:sz w:val="24"/>
          <w:szCs w:val="24"/>
        </w:rPr>
        <w:t>слова:</w:t>
      </w:r>
      <w:r w:rsidR="00535FD7">
        <w:rPr>
          <w:b/>
          <w:bCs/>
          <w:i/>
          <w:sz w:val="24"/>
          <w:szCs w:val="24"/>
        </w:rPr>
        <w:t xml:space="preserve"> </w:t>
      </w:r>
      <w:r w:rsidRPr="00535FD7">
        <w:rPr>
          <w:i/>
          <w:sz w:val="24"/>
          <w:szCs w:val="24"/>
        </w:rPr>
        <w:t>управление,</w:t>
      </w:r>
      <w:r w:rsidR="00535FD7">
        <w:rPr>
          <w:i/>
          <w:sz w:val="24"/>
          <w:szCs w:val="24"/>
        </w:rPr>
        <w:t xml:space="preserve"> </w:t>
      </w:r>
      <w:r w:rsidRPr="00535FD7">
        <w:rPr>
          <w:i/>
          <w:sz w:val="24"/>
          <w:szCs w:val="24"/>
        </w:rPr>
        <w:t>промышленность,</w:t>
      </w:r>
      <w:r w:rsidR="00535FD7">
        <w:rPr>
          <w:i/>
          <w:sz w:val="24"/>
          <w:szCs w:val="24"/>
        </w:rPr>
        <w:t xml:space="preserve"> </w:t>
      </w:r>
      <w:r w:rsidRPr="00535FD7">
        <w:rPr>
          <w:i/>
          <w:sz w:val="24"/>
          <w:szCs w:val="24"/>
        </w:rPr>
        <w:t>научно-технологическое</w:t>
      </w:r>
      <w:r w:rsidR="00535FD7">
        <w:rPr>
          <w:i/>
          <w:sz w:val="24"/>
          <w:szCs w:val="24"/>
        </w:rPr>
        <w:t xml:space="preserve"> </w:t>
      </w:r>
      <w:r w:rsidRPr="00535FD7">
        <w:rPr>
          <w:i/>
          <w:sz w:val="24"/>
          <w:szCs w:val="24"/>
        </w:rPr>
        <w:t>развитие,</w:t>
      </w:r>
      <w:r w:rsidR="00535FD7">
        <w:rPr>
          <w:i/>
          <w:sz w:val="24"/>
          <w:szCs w:val="24"/>
        </w:rPr>
        <w:t xml:space="preserve"> </w:t>
      </w:r>
      <w:r w:rsidRPr="00535FD7">
        <w:rPr>
          <w:i/>
          <w:sz w:val="24"/>
          <w:szCs w:val="24"/>
        </w:rPr>
        <w:t>регион,</w:t>
      </w:r>
      <w:r w:rsidR="00535FD7">
        <w:rPr>
          <w:i/>
          <w:sz w:val="24"/>
          <w:szCs w:val="24"/>
        </w:rPr>
        <w:t xml:space="preserve"> </w:t>
      </w:r>
      <w:r w:rsidRPr="00535FD7">
        <w:rPr>
          <w:i/>
          <w:sz w:val="24"/>
          <w:szCs w:val="24"/>
        </w:rPr>
        <w:t>инновации.</w:t>
      </w:r>
    </w:p>
    <w:p w:rsidR="00535FD7" w:rsidRPr="00535FD7" w:rsidRDefault="00535FD7" w:rsidP="00E85179">
      <w:pPr>
        <w:spacing w:line="360" w:lineRule="auto"/>
        <w:ind w:firstLine="709"/>
        <w:jc w:val="both"/>
        <w:rPr>
          <w:i/>
          <w:sz w:val="24"/>
          <w:szCs w:val="24"/>
        </w:rPr>
      </w:pPr>
    </w:p>
    <w:p w:rsidR="005F6BCA" w:rsidRPr="00535FD7" w:rsidRDefault="005F6BCA" w:rsidP="00E85179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535FD7">
        <w:rPr>
          <w:iCs/>
          <w:sz w:val="24"/>
          <w:szCs w:val="24"/>
        </w:rPr>
        <w:t>Научные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принципы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технологической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трансформации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экономических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систем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определяют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глобальные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тренды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социально-экономического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развития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современных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стран.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Под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воздействием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этих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трендов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меняются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подходы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научно-технологическому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прогрессу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его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реализации.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Адаптация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новых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территорий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Российской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Федерации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требованиям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трансформации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регионального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промышленного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производства,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основывающегося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научно-технологическом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прогрессе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контексте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государственной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промышленной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политики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курса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технологический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суверенитет,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подчеркивает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актуальность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данного</w:t>
      </w:r>
      <w:r w:rsidR="00535FD7">
        <w:rPr>
          <w:iCs/>
          <w:sz w:val="24"/>
          <w:szCs w:val="24"/>
        </w:rPr>
        <w:t xml:space="preserve"> </w:t>
      </w:r>
      <w:r w:rsidR="00136117" w:rsidRPr="00535FD7">
        <w:rPr>
          <w:iCs/>
          <w:sz w:val="24"/>
          <w:szCs w:val="24"/>
        </w:rPr>
        <w:t>вопроса</w:t>
      </w:r>
      <w:r w:rsidRPr="00535FD7">
        <w:rPr>
          <w:iCs/>
          <w:sz w:val="24"/>
          <w:szCs w:val="24"/>
        </w:rPr>
        <w:t>.</w:t>
      </w:r>
    </w:p>
    <w:p w:rsidR="005F6BCA" w:rsidRPr="00535FD7" w:rsidRDefault="005F6BCA" w:rsidP="00E85179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условиях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санкционного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давления,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которое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затрагивает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различные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отрасли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секторы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российской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промышленности,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также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рамках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продолжающегося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«гибридного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противостояния»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между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государствами,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достижение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суверенитета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ключевых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отраслях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национальной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экономики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становится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приоритетной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задачей,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играющей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критическую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роль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обеспечении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устойчивости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безопасности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экономической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системы.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России,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принимая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внимание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мировую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технологическую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повестку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современные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требования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научно-технологическим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инновационным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основам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трансформации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экономики,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вырабатываются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приоритеты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сфере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промышленности,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что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находит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выражение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Указах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Посланиях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Президента</w:t>
      </w:r>
      <w:r w:rsidR="001D3226" w:rsidRPr="00535FD7">
        <w:rPr>
          <w:rStyle w:val="a6"/>
          <w:iCs/>
          <w:sz w:val="24"/>
          <w:szCs w:val="24"/>
        </w:rPr>
        <w:footnoteReference w:id="1"/>
      </w:r>
      <w:r w:rsidRPr="00535FD7">
        <w:rPr>
          <w:iCs/>
          <w:sz w:val="24"/>
          <w:szCs w:val="24"/>
        </w:rPr>
        <w:t>.</w:t>
      </w:r>
    </w:p>
    <w:p w:rsidR="005F6BCA" w:rsidRPr="00535FD7" w:rsidRDefault="005F6BCA" w:rsidP="00E85179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535FD7">
        <w:rPr>
          <w:iCs/>
          <w:sz w:val="24"/>
          <w:szCs w:val="24"/>
        </w:rPr>
        <w:t>На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сегодняшний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день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определены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ключевые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элементы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технологической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инфраструктуры,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которые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будут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способствовать</w:t>
      </w:r>
      <w:r w:rsidR="00535FD7">
        <w:rPr>
          <w:iCs/>
          <w:sz w:val="24"/>
          <w:szCs w:val="24"/>
        </w:rPr>
        <w:t xml:space="preserve"> формированию </w:t>
      </w:r>
      <w:r w:rsidRPr="00535FD7">
        <w:rPr>
          <w:iCs/>
          <w:sz w:val="24"/>
          <w:szCs w:val="24"/>
        </w:rPr>
        <w:t>конкурентны</w:t>
      </w:r>
      <w:r w:rsidR="00535FD7">
        <w:rPr>
          <w:iCs/>
          <w:sz w:val="24"/>
          <w:szCs w:val="24"/>
        </w:rPr>
        <w:t xml:space="preserve">х </w:t>
      </w:r>
      <w:r w:rsidRPr="00535FD7">
        <w:rPr>
          <w:iCs/>
          <w:sz w:val="24"/>
          <w:szCs w:val="24"/>
        </w:rPr>
        <w:t>преимуществ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различных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направлениях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промышленного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производства.</w:t>
      </w:r>
      <w:r w:rsidR="00535FD7">
        <w:rPr>
          <w:iCs/>
          <w:sz w:val="24"/>
          <w:szCs w:val="24"/>
        </w:rPr>
        <w:t xml:space="preserve"> Значимость </w:t>
      </w:r>
      <w:r w:rsidRPr="00535FD7">
        <w:rPr>
          <w:iCs/>
          <w:sz w:val="24"/>
          <w:szCs w:val="24"/>
        </w:rPr>
        <w:t>развития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высокотехнологичных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секторов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российской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экономики</w:t>
      </w:r>
      <w:r w:rsidR="00535FD7">
        <w:rPr>
          <w:iCs/>
          <w:sz w:val="24"/>
          <w:szCs w:val="24"/>
        </w:rPr>
        <w:t xml:space="preserve"> актуализирует </w:t>
      </w:r>
      <w:r w:rsidRPr="00535FD7">
        <w:rPr>
          <w:iCs/>
          <w:sz w:val="24"/>
          <w:szCs w:val="24"/>
        </w:rPr>
        <w:t>проблемы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вкладов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науки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технологий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экономический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рост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промышленное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производство.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Поэтому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формирование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перспективных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направлений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научно-технического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промышленного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развития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для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новых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регионов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России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должно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опираться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стратегические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императивы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потенциальный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вклад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интегрирующихся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промышленных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регионов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достижение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технологического</w:t>
      </w:r>
      <w:r w:rsidR="00535FD7">
        <w:rPr>
          <w:iCs/>
          <w:sz w:val="24"/>
          <w:szCs w:val="24"/>
        </w:rPr>
        <w:t xml:space="preserve"> прорыва в </w:t>
      </w:r>
      <w:r w:rsidRPr="00535FD7">
        <w:rPr>
          <w:iCs/>
          <w:sz w:val="24"/>
          <w:szCs w:val="24"/>
        </w:rPr>
        <w:t>российской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промышленности.</w:t>
      </w:r>
    </w:p>
    <w:p w:rsidR="00806E9F" w:rsidRPr="00535FD7" w:rsidRDefault="00806E9F" w:rsidP="00E85179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535FD7">
        <w:rPr>
          <w:iCs/>
          <w:sz w:val="24"/>
          <w:szCs w:val="24"/>
        </w:rPr>
        <w:t>Вследствие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многогранности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усложнения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системы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экономических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отношений,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детерминируемых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научно-технологическим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прогрессом,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возникает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потребность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углублении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сотрудничества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государства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бизнеса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для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решения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целого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комплекса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задач,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охватывающих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широкий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круг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проблем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различными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направлениями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обеспечения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научно-технологического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развития,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что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является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основанием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использования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междисциплинарного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подхода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для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расширения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сферы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исследования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интеграции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разных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направлений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экономических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знаний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целях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совершенствования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методологической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базы.</w:t>
      </w:r>
    </w:p>
    <w:p w:rsidR="00C04063" w:rsidRPr="00535FD7" w:rsidRDefault="00C04063" w:rsidP="00E85179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535FD7">
        <w:rPr>
          <w:iCs/>
          <w:sz w:val="24"/>
          <w:szCs w:val="24"/>
        </w:rPr>
        <w:t>Инновационные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разработки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новые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технологии,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возникающие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процессе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научно-технического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прогресса,</w:t>
      </w:r>
      <w:r w:rsidR="00535FD7">
        <w:rPr>
          <w:iCs/>
          <w:sz w:val="24"/>
          <w:szCs w:val="24"/>
        </w:rPr>
        <w:t xml:space="preserve"> играют </w:t>
      </w:r>
      <w:r w:rsidRPr="00535FD7">
        <w:rPr>
          <w:iCs/>
          <w:sz w:val="24"/>
          <w:szCs w:val="24"/>
        </w:rPr>
        <w:t>ключевую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роль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изменении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уровня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развития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производительных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сил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общества.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рамках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концепции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технологических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укладов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С.Ю.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Глазьева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Д.С.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Львова,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формирование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воспроизводственного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контура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современных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индустриальных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систем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предстоящей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длинной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волне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цикла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Кондратьева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(2018</w:t>
      </w:r>
      <w:r w:rsidR="00535FD7">
        <w:rPr>
          <w:iCs/>
          <w:sz w:val="24"/>
          <w:szCs w:val="24"/>
        </w:rPr>
        <w:t>-</w:t>
      </w:r>
      <w:r w:rsidRPr="00535FD7">
        <w:rPr>
          <w:iCs/>
          <w:sz w:val="24"/>
          <w:szCs w:val="24"/>
        </w:rPr>
        <w:t>2050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гг.)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происходит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под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влиянием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шестого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технологического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уклада,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основанного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революционных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NBIC-технологиях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(нано-,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био-,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информационных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когнитивных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технологиях).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настоящее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время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выделяют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пять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приоритетных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направлений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«острой»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конкуренции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глобальном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технологическом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пространстве</w:t>
      </w:r>
      <w:r w:rsidR="00535FD7">
        <w:rPr>
          <w:iCs/>
          <w:sz w:val="24"/>
          <w:szCs w:val="24"/>
        </w:rPr>
        <w:t xml:space="preserve"> – </w:t>
      </w:r>
      <w:r w:rsidRPr="00535FD7">
        <w:rPr>
          <w:iCs/>
          <w:sz w:val="24"/>
          <w:szCs w:val="24"/>
        </w:rPr>
        <w:t>облачные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вычисления,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искусственный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интеллект,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беспроводная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сотовая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технология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5G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мобильное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оборудование,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полупроводники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квантовые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технологии.</w:t>
      </w:r>
    </w:p>
    <w:p w:rsidR="00C04063" w:rsidRPr="00535FD7" w:rsidRDefault="00C04063" w:rsidP="00E85179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535FD7">
        <w:rPr>
          <w:iCs/>
          <w:sz w:val="24"/>
          <w:szCs w:val="24"/>
        </w:rPr>
        <w:t>Инновации,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возникающие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результате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внедрения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прорывных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технологий,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также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цифровизация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переходом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сокращённые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цифровые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жизненные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циклы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выпускаемой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продукции,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существенно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меняют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цепочки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создания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стоимости,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отрасли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производства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облик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промышленности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целом.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Научно-технологический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прогресс,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обусловленный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высокой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скоростью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внедрения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новых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технологий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рынок,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способствует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трансформации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структуры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экономики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сторону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увеличения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доли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компаний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предприятий,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активно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занимающихся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инновационной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деятельностью.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Бизнес-модели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строятся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принципе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достижения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устойчивой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конкурентоспособности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через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комплексное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использование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двух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основных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типов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инноваций</w:t>
      </w:r>
      <w:r w:rsidR="00535FD7">
        <w:rPr>
          <w:iCs/>
          <w:sz w:val="24"/>
          <w:szCs w:val="24"/>
        </w:rPr>
        <w:t xml:space="preserve"> – </w:t>
      </w:r>
      <w:r w:rsidRPr="00535FD7">
        <w:rPr>
          <w:iCs/>
          <w:sz w:val="24"/>
          <w:szCs w:val="24"/>
        </w:rPr>
        <w:t>продуктовых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процессных.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отличие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от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прошлого,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когда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специализация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была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сосредоточена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одном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типе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инноваций,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современные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подходы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предполагают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сочетание.</w:t>
      </w:r>
    </w:p>
    <w:p w:rsidR="00C04063" w:rsidRPr="00535FD7" w:rsidRDefault="00C04063" w:rsidP="00E85179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535FD7">
        <w:rPr>
          <w:iCs/>
          <w:sz w:val="24"/>
          <w:szCs w:val="24"/>
        </w:rPr>
        <w:lastRenderedPageBreak/>
        <w:t>Подход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развитию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промышленности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Российской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Федерации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меняется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под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влиянием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современных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требований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научно-технологической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инновационной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базе,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что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отражено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стратегических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посланиях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Президента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</w:t>
      </w:r>
      <w:r w:rsidR="0047658D" w:rsidRPr="00535FD7">
        <w:rPr>
          <w:iCs/>
          <w:sz w:val="24"/>
          <w:szCs w:val="24"/>
        </w:rPr>
        <w:t>оссийской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Ф</w:t>
      </w:r>
      <w:r w:rsidR="0047658D" w:rsidRPr="00535FD7">
        <w:rPr>
          <w:iCs/>
          <w:sz w:val="24"/>
          <w:szCs w:val="24"/>
        </w:rPr>
        <w:t>едерации</w:t>
      </w:r>
      <w:r w:rsidRPr="00535FD7">
        <w:rPr>
          <w:iCs/>
          <w:sz w:val="24"/>
          <w:szCs w:val="24"/>
        </w:rPr>
        <w:t>.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качестве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ключевого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элемента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технологической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базы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развития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страны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выделяется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отечественная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научная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инфраструктура,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формирующая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конкурентные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преимущества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таких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сферах,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как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фармацевтика,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биология,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медицина,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микроэлектроника,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химическая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промышленность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производство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новых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материалов.</w:t>
      </w:r>
    </w:p>
    <w:p w:rsidR="004E145A" w:rsidRPr="00535FD7" w:rsidRDefault="004E145A" w:rsidP="00E85179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более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широком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контексте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основным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аспектам</w:t>
      </w:r>
      <w:r w:rsidR="00535FD7">
        <w:rPr>
          <w:iCs/>
          <w:sz w:val="24"/>
          <w:szCs w:val="24"/>
        </w:rPr>
        <w:t xml:space="preserve"> </w:t>
      </w:r>
      <w:r w:rsidR="00136117" w:rsidRPr="00535FD7">
        <w:rPr>
          <w:iCs/>
          <w:sz w:val="24"/>
          <w:szCs w:val="24"/>
        </w:rPr>
        <w:t>научно-технологического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промышленного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прогресса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российской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экономики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условиях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реализации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концепции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технологического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суверенитета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можно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отнести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следующие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элементы:</w:t>
      </w:r>
    </w:p>
    <w:p w:rsidR="004E145A" w:rsidRPr="00535FD7" w:rsidRDefault="00136117" w:rsidP="00535FD7">
      <w:pPr>
        <w:pStyle w:val="ad"/>
        <w:numPr>
          <w:ilvl w:val="0"/>
          <w:numId w:val="2"/>
        </w:numPr>
        <w:spacing w:line="360" w:lineRule="auto"/>
        <w:ind w:left="0" w:firstLine="709"/>
        <w:jc w:val="both"/>
        <w:rPr>
          <w:iCs/>
          <w:sz w:val="24"/>
          <w:szCs w:val="24"/>
        </w:rPr>
      </w:pPr>
      <w:r w:rsidRPr="00535FD7">
        <w:rPr>
          <w:iCs/>
          <w:sz w:val="24"/>
          <w:szCs w:val="24"/>
        </w:rPr>
        <w:t>р</w:t>
      </w:r>
      <w:r w:rsidR="004E145A" w:rsidRPr="00535FD7">
        <w:rPr>
          <w:iCs/>
          <w:sz w:val="24"/>
          <w:szCs w:val="24"/>
        </w:rPr>
        <w:t>еиндустриализация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или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новая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индустриализация,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основанная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на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инновационном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обновлении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производственного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процесса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и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создании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новых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высокотехнологичных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отраслей</w:t>
      </w:r>
      <w:r w:rsidRPr="00535FD7">
        <w:rPr>
          <w:iCs/>
          <w:sz w:val="24"/>
          <w:szCs w:val="24"/>
        </w:rPr>
        <w:t>;</w:t>
      </w:r>
    </w:p>
    <w:p w:rsidR="004E145A" w:rsidRPr="00535FD7" w:rsidRDefault="00357EA7" w:rsidP="00535FD7">
      <w:pPr>
        <w:pStyle w:val="ad"/>
        <w:numPr>
          <w:ilvl w:val="0"/>
          <w:numId w:val="2"/>
        </w:numPr>
        <w:spacing w:line="360" w:lineRule="auto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повышение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технологического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уровня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и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эффективности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использования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природных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ресурсов,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поскольку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глубина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переработки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сырья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является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важным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критерием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технологического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прогресса</w:t>
      </w:r>
      <w:r w:rsidR="00136117" w:rsidRPr="00535FD7">
        <w:rPr>
          <w:iCs/>
          <w:sz w:val="24"/>
          <w:szCs w:val="24"/>
        </w:rPr>
        <w:t>;</w:t>
      </w:r>
    </w:p>
    <w:p w:rsidR="004E145A" w:rsidRPr="00535FD7" w:rsidRDefault="00136117" w:rsidP="00535FD7">
      <w:pPr>
        <w:pStyle w:val="ad"/>
        <w:numPr>
          <w:ilvl w:val="0"/>
          <w:numId w:val="2"/>
        </w:numPr>
        <w:spacing w:line="360" w:lineRule="auto"/>
        <w:ind w:left="0" w:firstLine="709"/>
        <w:jc w:val="both"/>
        <w:rPr>
          <w:iCs/>
          <w:sz w:val="24"/>
          <w:szCs w:val="24"/>
        </w:rPr>
      </w:pPr>
      <w:r w:rsidRPr="00535FD7">
        <w:rPr>
          <w:iCs/>
          <w:sz w:val="24"/>
          <w:szCs w:val="24"/>
        </w:rPr>
        <w:t>т</w:t>
      </w:r>
      <w:r w:rsidR="004E145A" w:rsidRPr="00535FD7">
        <w:rPr>
          <w:iCs/>
          <w:sz w:val="24"/>
          <w:szCs w:val="24"/>
        </w:rPr>
        <w:t>ехнико-технологическое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оборудование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промышленных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предприятий,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включая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регулярное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и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качественное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обновление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материально-технической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базы</w:t>
      </w:r>
      <w:r w:rsidRPr="00535FD7">
        <w:rPr>
          <w:iCs/>
          <w:sz w:val="24"/>
          <w:szCs w:val="24"/>
        </w:rPr>
        <w:t>;</w:t>
      </w:r>
    </w:p>
    <w:p w:rsidR="004E145A" w:rsidRPr="00535FD7" w:rsidRDefault="00136117" w:rsidP="00535FD7">
      <w:pPr>
        <w:pStyle w:val="ad"/>
        <w:numPr>
          <w:ilvl w:val="0"/>
          <w:numId w:val="2"/>
        </w:numPr>
        <w:spacing w:line="360" w:lineRule="auto"/>
        <w:ind w:left="0" w:firstLine="709"/>
        <w:jc w:val="both"/>
        <w:rPr>
          <w:iCs/>
          <w:sz w:val="24"/>
          <w:szCs w:val="24"/>
        </w:rPr>
      </w:pPr>
      <w:r w:rsidRPr="00535FD7">
        <w:rPr>
          <w:iCs/>
          <w:sz w:val="24"/>
          <w:szCs w:val="24"/>
        </w:rPr>
        <w:t>к</w:t>
      </w:r>
      <w:r w:rsidR="004E145A" w:rsidRPr="00535FD7">
        <w:rPr>
          <w:iCs/>
          <w:sz w:val="24"/>
          <w:szCs w:val="24"/>
        </w:rPr>
        <w:t>адровые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возможности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и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уровень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человеческого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капитала,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акцентируя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внимание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на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развитии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инновационных</w:t>
      </w:r>
      <w:r w:rsidR="00535FD7" w:rsidRP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компетенций.</w:t>
      </w:r>
    </w:p>
    <w:p w:rsidR="00223B24" w:rsidRPr="00535FD7" w:rsidRDefault="00223B24" w:rsidP="00E85179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535FD7">
        <w:rPr>
          <w:iCs/>
          <w:sz w:val="24"/>
          <w:szCs w:val="24"/>
        </w:rPr>
        <w:t>Согласно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Федеральному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конституционному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закону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№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5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от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04.10.2022</w:t>
      </w:r>
      <w:r w:rsidR="00136117" w:rsidRPr="00535FD7">
        <w:rPr>
          <w:rStyle w:val="a6"/>
          <w:iCs/>
          <w:sz w:val="24"/>
          <w:szCs w:val="24"/>
        </w:rPr>
        <w:footnoteReference w:id="2"/>
      </w:r>
      <w:r w:rsidRPr="00535FD7">
        <w:rPr>
          <w:iCs/>
          <w:sz w:val="24"/>
          <w:szCs w:val="24"/>
        </w:rPr>
        <w:t>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территории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</w:t>
      </w:r>
      <w:r w:rsidR="0047658D" w:rsidRPr="00535FD7">
        <w:rPr>
          <w:iCs/>
          <w:sz w:val="24"/>
          <w:szCs w:val="24"/>
        </w:rPr>
        <w:t>онецкой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</w:t>
      </w:r>
      <w:r w:rsidR="0047658D" w:rsidRPr="00535FD7">
        <w:rPr>
          <w:iCs/>
          <w:sz w:val="24"/>
          <w:szCs w:val="24"/>
        </w:rPr>
        <w:t>ародной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</w:t>
      </w:r>
      <w:r w:rsidR="0047658D" w:rsidRPr="00535FD7">
        <w:rPr>
          <w:iCs/>
          <w:sz w:val="24"/>
          <w:szCs w:val="24"/>
        </w:rPr>
        <w:t>еспублики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01.01.2026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действует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переходный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период.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это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время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новый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индустриальный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регион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России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будет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интегрироваться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единое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экономическое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пространство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страны,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приспосабливаясь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новым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условиям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ведения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бизнеса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требованиям,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касающимся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социально-экономического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промышленного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развития,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включая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инновационные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аспекты.</w:t>
      </w:r>
    </w:p>
    <w:p w:rsidR="00223B24" w:rsidRPr="00535FD7" w:rsidRDefault="00223B24" w:rsidP="00E85179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535FD7">
        <w:rPr>
          <w:iCs/>
          <w:sz w:val="24"/>
          <w:szCs w:val="24"/>
        </w:rPr>
        <w:t>Современные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взгляды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региональное</w:t>
      </w:r>
      <w:r w:rsidR="00535FD7">
        <w:rPr>
          <w:iCs/>
          <w:sz w:val="24"/>
          <w:szCs w:val="24"/>
        </w:rPr>
        <w:t xml:space="preserve"> </w:t>
      </w:r>
      <w:r w:rsidR="00136117" w:rsidRPr="00535FD7">
        <w:rPr>
          <w:iCs/>
          <w:sz w:val="24"/>
          <w:szCs w:val="24"/>
        </w:rPr>
        <w:t>научно-технологическое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развитие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сосредоточены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проблемах,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связанных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потребностью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инновациях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неравномерностью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распространения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среди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субъектов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РФ.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Эти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различия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определяются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такими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факторами,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как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отраслевое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распределение,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специализация,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ресурсы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другие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условия,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которые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влияют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темпы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адаптации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территорий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технологическим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изменениям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промышленности.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Актуальные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аспекты,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формирующиеся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рамках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государственной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промышленной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политики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стремления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научно-технологическому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суверенитету,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подробно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рассмотрены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работах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А.В.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Половяна</w:t>
      </w:r>
      <w:r w:rsidR="00B15C2D" w:rsidRPr="00535FD7">
        <w:rPr>
          <w:rStyle w:val="a6"/>
          <w:iCs/>
          <w:sz w:val="24"/>
          <w:szCs w:val="24"/>
        </w:rPr>
        <w:footnoteReference w:id="3"/>
      </w:r>
      <w:r w:rsidRPr="00535FD7">
        <w:rPr>
          <w:iCs/>
          <w:sz w:val="24"/>
          <w:szCs w:val="24"/>
        </w:rPr>
        <w:t>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В.В.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Трубчанина</w:t>
      </w:r>
      <w:r w:rsidR="00E56D78" w:rsidRPr="00535FD7">
        <w:rPr>
          <w:rStyle w:val="a6"/>
          <w:iCs/>
          <w:sz w:val="24"/>
          <w:szCs w:val="24"/>
        </w:rPr>
        <w:footnoteReference w:id="4"/>
      </w:r>
      <w:r w:rsidRPr="00535FD7">
        <w:rPr>
          <w:iCs/>
          <w:sz w:val="24"/>
          <w:szCs w:val="24"/>
        </w:rPr>
        <w:t>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Л.Н.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Лепы</w:t>
      </w:r>
      <w:r w:rsidR="00E56D78" w:rsidRPr="00535FD7">
        <w:rPr>
          <w:rStyle w:val="a6"/>
          <w:iCs/>
          <w:sz w:val="24"/>
          <w:szCs w:val="24"/>
        </w:rPr>
        <w:footnoteReference w:id="5"/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Л.Н.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Бражниковой</w:t>
      </w:r>
      <w:r w:rsidR="00B15C2D" w:rsidRPr="00535FD7">
        <w:rPr>
          <w:rStyle w:val="a6"/>
          <w:iCs/>
          <w:sz w:val="24"/>
          <w:szCs w:val="24"/>
        </w:rPr>
        <w:footnoteReference w:id="6"/>
      </w:r>
      <w:r w:rsidRPr="00535FD7">
        <w:rPr>
          <w:iCs/>
          <w:sz w:val="24"/>
          <w:szCs w:val="24"/>
        </w:rPr>
        <w:t>.</w:t>
      </w:r>
    </w:p>
    <w:p w:rsidR="004E145A" w:rsidRPr="00535FD7" w:rsidRDefault="00136117" w:rsidP="00E85179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этом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контексте,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ключевыми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факторами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для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регионального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инновационного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развития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промышленности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ДНР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создания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предпосылок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для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организации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региональной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инновационной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деятельности,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направленной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на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достижение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технологической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независимости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российской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экономики,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можно</w:t>
      </w:r>
      <w:r w:rsidR="00535FD7">
        <w:rPr>
          <w:iCs/>
          <w:sz w:val="24"/>
          <w:szCs w:val="24"/>
        </w:rPr>
        <w:t xml:space="preserve"> </w:t>
      </w:r>
      <w:r w:rsidR="00357EA7">
        <w:rPr>
          <w:iCs/>
          <w:sz w:val="24"/>
          <w:szCs w:val="24"/>
        </w:rPr>
        <w:t>считать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следующие:</w:t>
      </w:r>
    </w:p>
    <w:p w:rsidR="004E145A" w:rsidRPr="00357EA7" w:rsidRDefault="00D17566" w:rsidP="00357EA7">
      <w:pPr>
        <w:pStyle w:val="ad"/>
        <w:numPr>
          <w:ilvl w:val="0"/>
          <w:numId w:val="3"/>
        </w:numPr>
        <w:spacing w:line="360" w:lineRule="auto"/>
        <w:ind w:left="0" w:firstLine="709"/>
        <w:jc w:val="both"/>
        <w:rPr>
          <w:iCs/>
          <w:sz w:val="24"/>
          <w:szCs w:val="24"/>
        </w:rPr>
      </w:pPr>
      <w:r w:rsidRPr="00357EA7">
        <w:rPr>
          <w:iCs/>
          <w:sz w:val="24"/>
          <w:szCs w:val="24"/>
        </w:rPr>
        <w:t>ф</w:t>
      </w:r>
      <w:r w:rsidR="004E145A" w:rsidRPr="00357EA7">
        <w:rPr>
          <w:iCs/>
          <w:sz w:val="24"/>
          <w:szCs w:val="24"/>
        </w:rPr>
        <w:t>ормирование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организационно-правовых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условий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для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инновационной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деятельности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в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Республике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путем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разработки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стратегии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модернизации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социально-экономического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развития,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определения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приоритетов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инновационной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политики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региона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создания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программных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документов,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которые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будут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описывать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стратегические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направления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изменения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отраслевой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структуры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производств</w:t>
      </w:r>
      <w:r w:rsidR="00136117" w:rsidRPr="00357EA7">
        <w:rPr>
          <w:iCs/>
          <w:sz w:val="24"/>
          <w:szCs w:val="24"/>
        </w:rPr>
        <w:t>;</w:t>
      </w:r>
    </w:p>
    <w:p w:rsidR="004E145A" w:rsidRPr="00357EA7" w:rsidRDefault="00136117" w:rsidP="00357EA7">
      <w:pPr>
        <w:pStyle w:val="ad"/>
        <w:numPr>
          <w:ilvl w:val="0"/>
          <w:numId w:val="3"/>
        </w:numPr>
        <w:spacing w:line="360" w:lineRule="auto"/>
        <w:ind w:left="0" w:firstLine="709"/>
        <w:jc w:val="both"/>
        <w:rPr>
          <w:iCs/>
          <w:sz w:val="24"/>
          <w:szCs w:val="24"/>
        </w:rPr>
      </w:pPr>
      <w:r w:rsidRPr="00357EA7">
        <w:rPr>
          <w:iCs/>
          <w:sz w:val="24"/>
          <w:szCs w:val="24"/>
        </w:rPr>
        <w:t>в</w:t>
      </w:r>
      <w:r w:rsidR="004E145A" w:rsidRPr="00357EA7">
        <w:rPr>
          <w:iCs/>
          <w:sz w:val="24"/>
          <w:szCs w:val="24"/>
        </w:rPr>
        <w:t>осстановление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промышленного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комплекса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нового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региона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через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увеличение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производственной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воспроизводственной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активности</w:t>
      </w:r>
      <w:r w:rsidRPr="00357EA7">
        <w:rPr>
          <w:iCs/>
          <w:sz w:val="24"/>
          <w:szCs w:val="24"/>
        </w:rPr>
        <w:t>;</w:t>
      </w:r>
    </w:p>
    <w:p w:rsidR="004E145A" w:rsidRPr="00357EA7" w:rsidRDefault="00136117" w:rsidP="00357EA7">
      <w:pPr>
        <w:pStyle w:val="ad"/>
        <w:numPr>
          <w:ilvl w:val="0"/>
          <w:numId w:val="3"/>
        </w:numPr>
        <w:spacing w:line="360" w:lineRule="auto"/>
        <w:ind w:left="0" w:firstLine="709"/>
        <w:jc w:val="both"/>
        <w:rPr>
          <w:iCs/>
          <w:sz w:val="24"/>
          <w:szCs w:val="24"/>
        </w:rPr>
      </w:pPr>
      <w:r w:rsidRPr="00357EA7">
        <w:rPr>
          <w:iCs/>
          <w:sz w:val="24"/>
          <w:szCs w:val="24"/>
        </w:rPr>
        <w:t>а</w:t>
      </w:r>
      <w:r w:rsidR="004E145A" w:rsidRPr="00357EA7">
        <w:rPr>
          <w:iCs/>
          <w:sz w:val="24"/>
          <w:szCs w:val="24"/>
        </w:rPr>
        <w:t>даптивность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отраслей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производственного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сектора,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формирующих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промышленную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структуру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региона,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к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достижениям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науки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технологий,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что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будет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способствовать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инновационному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развитию</w:t>
      </w:r>
      <w:r w:rsidRPr="00357EA7">
        <w:rPr>
          <w:iCs/>
          <w:sz w:val="24"/>
          <w:szCs w:val="24"/>
        </w:rPr>
        <w:t>;</w:t>
      </w:r>
    </w:p>
    <w:p w:rsidR="004E145A" w:rsidRPr="00357EA7" w:rsidRDefault="00136117" w:rsidP="00357EA7">
      <w:pPr>
        <w:pStyle w:val="ad"/>
        <w:numPr>
          <w:ilvl w:val="0"/>
          <w:numId w:val="3"/>
        </w:numPr>
        <w:spacing w:line="360" w:lineRule="auto"/>
        <w:ind w:left="0" w:firstLine="709"/>
        <w:jc w:val="both"/>
        <w:rPr>
          <w:iCs/>
          <w:sz w:val="24"/>
          <w:szCs w:val="24"/>
        </w:rPr>
      </w:pPr>
      <w:r w:rsidRPr="00357EA7">
        <w:rPr>
          <w:iCs/>
          <w:sz w:val="24"/>
          <w:szCs w:val="24"/>
        </w:rPr>
        <w:t>р</w:t>
      </w:r>
      <w:r w:rsidR="004E145A" w:rsidRPr="00357EA7">
        <w:rPr>
          <w:iCs/>
          <w:sz w:val="24"/>
          <w:szCs w:val="24"/>
        </w:rPr>
        <w:t>азвитие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кластеров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в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экономике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их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соответствие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инновационным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приоритетам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регионального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промышленного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развития</w:t>
      </w:r>
      <w:r w:rsidRPr="00357EA7">
        <w:rPr>
          <w:iCs/>
          <w:sz w:val="24"/>
          <w:szCs w:val="24"/>
        </w:rPr>
        <w:t>;</w:t>
      </w:r>
    </w:p>
    <w:p w:rsidR="004E145A" w:rsidRPr="00357EA7" w:rsidRDefault="00136117" w:rsidP="00357EA7">
      <w:pPr>
        <w:pStyle w:val="ad"/>
        <w:numPr>
          <w:ilvl w:val="0"/>
          <w:numId w:val="3"/>
        </w:numPr>
        <w:spacing w:line="360" w:lineRule="auto"/>
        <w:ind w:left="0" w:firstLine="709"/>
        <w:jc w:val="both"/>
        <w:rPr>
          <w:iCs/>
          <w:sz w:val="24"/>
          <w:szCs w:val="24"/>
        </w:rPr>
      </w:pPr>
      <w:r w:rsidRPr="00357EA7">
        <w:rPr>
          <w:iCs/>
          <w:sz w:val="24"/>
          <w:szCs w:val="24"/>
        </w:rPr>
        <w:t>у</w:t>
      </w:r>
      <w:r w:rsidR="004E145A" w:rsidRPr="00357EA7">
        <w:rPr>
          <w:iCs/>
          <w:sz w:val="24"/>
          <w:szCs w:val="24"/>
        </w:rPr>
        <w:t>лучшение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государственного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управления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инновационной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деятельностью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акцентом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на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создание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регуляторных,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стимулирующих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контрольных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механизмов,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а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также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внедрение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системы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оценки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эффективности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инновационных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процессов</w:t>
      </w:r>
      <w:r w:rsidRPr="00357EA7">
        <w:rPr>
          <w:iCs/>
          <w:sz w:val="24"/>
          <w:szCs w:val="24"/>
        </w:rPr>
        <w:t>;</w:t>
      </w:r>
    </w:p>
    <w:p w:rsidR="004E145A" w:rsidRPr="00357EA7" w:rsidRDefault="00136117" w:rsidP="00357EA7">
      <w:pPr>
        <w:pStyle w:val="ad"/>
        <w:numPr>
          <w:ilvl w:val="0"/>
          <w:numId w:val="3"/>
        </w:numPr>
        <w:spacing w:line="360" w:lineRule="auto"/>
        <w:ind w:left="0" w:firstLine="709"/>
        <w:jc w:val="both"/>
        <w:rPr>
          <w:iCs/>
          <w:sz w:val="24"/>
          <w:szCs w:val="24"/>
        </w:rPr>
      </w:pPr>
      <w:r w:rsidRPr="00357EA7">
        <w:rPr>
          <w:iCs/>
          <w:sz w:val="24"/>
          <w:szCs w:val="24"/>
        </w:rPr>
        <w:t>п</w:t>
      </w:r>
      <w:r w:rsidR="004E145A" w:rsidRPr="00357EA7">
        <w:rPr>
          <w:iCs/>
          <w:sz w:val="24"/>
          <w:szCs w:val="24"/>
        </w:rPr>
        <w:t>ереход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от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фрагментарного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внедрения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инноваций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к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системному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подходу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целью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создания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региональной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инновационной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системы</w:t>
      </w:r>
      <w:r w:rsidR="00357EA7">
        <w:rPr>
          <w:iCs/>
          <w:sz w:val="24"/>
          <w:szCs w:val="24"/>
        </w:rPr>
        <w:t xml:space="preserve"> с учетом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специфик</w:t>
      </w:r>
      <w:r w:rsidR="00357EA7">
        <w:rPr>
          <w:iCs/>
          <w:sz w:val="24"/>
          <w:szCs w:val="24"/>
        </w:rPr>
        <w:t>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возможност</w:t>
      </w:r>
      <w:r w:rsidR="00357EA7">
        <w:rPr>
          <w:iCs/>
          <w:sz w:val="24"/>
          <w:szCs w:val="24"/>
        </w:rPr>
        <w:t>ей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развития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региона</w:t>
      </w:r>
      <w:r w:rsidRPr="00357EA7">
        <w:rPr>
          <w:iCs/>
          <w:sz w:val="24"/>
          <w:szCs w:val="24"/>
        </w:rPr>
        <w:t>;</w:t>
      </w:r>
    </w:p>
    <w:p w:rsidR="004E145A" w:rsidRPr="00357EA7" w:rsidRDefault="0047658D" w:rsidP="00357EA7">
      <w:pPr>
        <w:pStyle w:val="ad"/>
        <w:numPr>
          <w:ilvl w:val="0"/>
          <w:numId w:val="3"/>
        </w:numPr>
        <w:spacing w:line="360" w:lineRule="auto"/>
        <w:ind w:left="0" w:firstLine="709"/>
        <w:jc w:val="both"/>
        <w:rPr>
          <w:iCs/>
          <w:sz w:val="24"/>
          <w:szCs w:val="24"/>
        </w:rPr>
      </w:pPr>
      <w:r w:rsidRPr="00357EA7">
        <w:rPr>
          <w:iCs/>
          <w:sz w:val="24"/>
          <w:szCs w:val="24"/>
        </w:rPr>
        <w:t>и</w:t>
      </w:r>
      <w:r w:rsidR="004E145A" w:rsidRPr="00357EA7">
        <w:rPr>
          <w:iCs/>
          <w:sz w:val="24"/>
          <w:szCs w:val="24"/>
        </w:rPr>
        <w:t>нтеграция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структурно-функционального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процессного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подходов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при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формировании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региональной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инновационной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системы</w:t>
      </w:r>
      <w:r w:rsidRPr="00357EA7">
        <w:rPr>
          <w:iCs/>
          <w:sz w:val="24"/>
          <w:szCs w:val="24"/>
        </w:rPr>
        <w:t>;</w:t>
      </w:r>
    </w:p>
    <w:p w:rsidR="004E145A" w:rsidRPr="00357EA7" w:rsidRDefault="0047658D" w:rsidP="00357EA7">
      <w:pPr>
        <w:pStyle w:val="ad"/>
        <w:numPr>
          <w:ilvl w:val="0"/>
          <w:numId w:val="3"/>
        </w:numPr>
        <w:spacing w:line="360" w:lineRule="auto"/>
        <w:ind w:left="0" w:firstLine="709"/>
        <w:jc w:val="both"/>
        <w:rPr>
          <w:iCs/>
          <w:sz w:val="24"/>
          <w:szCs w:val="24"/>
        </w:rPr>
      </w:pPr>
      <w:r w:rsidRPr="00357EA7">
        <w:rPr>
          <w:iCs/>
          <w:sz w:val="24"/>
          <w:szCs w:val="24"/>
        </w:rPr>
        <w:t>а</w:t>
      </w:r>
      <w:r w:rsidR="004E145A" w:rsidRPr="00357EA7">
        <w:rPr>
          <w:iCs/>
          <w:sz w:val="24"/>
          <w:szCs w:val="24"/>
        </w:rPr>
        <w:t>ктивная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инновационная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политика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органов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власти,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направленная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на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создание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развитие</w:t>
      </w:r>
      <w:r w:rsidR="00535FD7" w:rsidRPr="00357EA7">
        <w:rPr>
          <w:iCs/>
          <w:sz w:val="24"/>
          <w:szCs w:val="24"/>
        </w:rPr>
        <w:t xml:space="preserve"> </w:t>
      </w:r>
      <w:r w:rsidR="00357EA7">
        <w:rPr>
          <w:iCs/>
          <w:sz w:val="24"/>
          <w:szCs w:val="24"/>
        </w:rPr>
        <w:t xml:space="preserve">элементов </w:t>
      </w:r>
      <w:r w:rsidR="004E145A" w:rsidRPr="00357EA7">
        <w:rPr>
          <w:iCs/>
          <w:sz w:val="24"/>
          <w:szCs w:val="24"/>
        </w:rPr>
        <w:t>инновационной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инфраструктуры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(таких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как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технопарки,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бизнес-инкубаторы,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инновационно-технологические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центры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консультационные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организации),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что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будет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способствовать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интеграции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участников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производственной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деятельности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в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инновационные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процессы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созданию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благоприятного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климата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для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повышения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инвестиционной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привлекательности</w:t>
      </w:r>
      <w:r w:rsidRPr="00357EA7">
        <w:rPr>
          <w:iCs/>
          <w:sz w:val="24"/>
          <w:szCs w:val="24"/>
        </w:rPr>
        <w:t>;</w:t>
      </w:r>
    </w:p>
    <w:p w:rsidR="004E145A" w:rsidRPr="00357EA7" w:rsidRDefault="0047658D" w:rsidP="00357EA7">
      <w:pPr>
        <w:pStyle w:val="ad"/>
        <w:numPr>
          <w:ilvl w:val="0"/>
          <w:numId w:val="3"/>
        </w:numPr>
        <w:spacing w:line="360" w:lineRule="auto"/>
        <w:ind w:left="0" w:firstLine="709"/>
        <w:jc w:val="both"/>
        <w:rPr>
          <w:iCs/>
          <w:sz w:val="24"/>
          <w:szCs w:val="24"/>
        </w:rPr>
      </w:pPr>
      <w:r w:rsidRPr="00357EA7">
        <w:rPr>
          <w:iCs/>
          <w:sz w:val="24"/>
          <w:szCs w:val="24"/>
        </w:rPr>
        <w:t>ф</w:t>
      </w:r>
      <w:r w:rsidR="004E145A" w:rsidRPr="00357EA7">
        <w:rPr>
          <w:iCs/>
          <w:sz w:val="24"/>
          <w:szCs w:val="24"/>
        </w:rPr>
        <w:t>ормирование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инфраструктуры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для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поддержки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инновационной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деятельности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(включая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бюджетные,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инвестиционные,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венчурные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фонды,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страховые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лизинговые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компании)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создание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образовательно-производственных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кластеров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для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кадрового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обеспечения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на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всех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стадиях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инновационного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процесса</w:t>
      </w:r>
      <w:r w:rsidRPr="00357EA7">
        <w:rPr>
          <w:iCs/>
          <w:sz w:val="24"/>
          <w:szCs w:val="24"/>
        </w:rPr>
        <w:t>;</w:t>
      </w:r>
    </w:p>
    <w:p w:rsidR="004E145A" w:rsidRPr="00357EA7" w:rsidRDefault="0047658D" w:rsidP="00357EA7">
      <w:pPr>
        <w:pStyle w:val="ad"/>
        <w:numPr>
          <w:ilvl w:val="0"/>
          <w:numId w:val="3"/>
        </w:numPr>
        <w:spacing w:line="360" w:lineRule="auto"/>
        <w:ind w:left="0" w:firstLine="709"/>
        <w:jc w:val="both"/>
        <w:rPr>
          <w:iCs/>
          <w:sz w:val="24"/>
          <w:szCs w:val="24"/>
        </w:rPr>
      </w:pPr>
      <w:r w:rsidRPr="00357EA7">
        <w:rPr>
          <w:iCs/>
          <w:sz w:val="24"/>
          <w:szCs w:val="24"/>
        </w:rPr>
        <w:t>г</w:t>
      </w:r>
      <w:r w:rsidR="004E145A" w:rsidRPr="00357EA7">
        <w:rPr>
          <w:iCs/>
          <w:sz w:val="24"/>
          <w:szCs w:val="24"/>
        </w:rPr>
        <w:t>осударственная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поддержка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сотрудничества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между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научными,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опытно-конструкторскими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внедренческими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организациями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промышленным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сектором</w:t>
      </w:r>
      <w:r w:rsidRPr="00357EA7">
        <w:rPr>
          <w:iCs/>
          <w:sz w:val="24"/>
          <w:szCs w:val="24"/>
        </w:rPr>
        <w:t>;</w:t>
      </w:r>
    </w:p>
    <w:p w:rsidR="004E145A" w:rsidRPr="00357EA7" w:rsidRDefault="0047658D" w:rsidP="00357EA7">
      <w:pPr>
        <w:pStyle w:val="ad"/>
        <w:numPr>
          <w:ilvl w:val="0"/>
          <w:numId w:val="3"/>
        </w:numPr>
        <w:spacing w:line="360" w:lineRule="auto"/>
        <w:ind w:left="0" w:firstLine="709"/>
        <w:jc w:val="both"/>
        <w:rPr>
          <w:iCs/>
          <w:sz w:val="24"/>
          <w:szCs w:val="24"/>
        </w:rPr>
      </w:pPr>
      <w:r w:rsidRPr="00357EA7">
        <w:rPr>
          <w:iCs/>
          <w:sz w:val="24"/>
          <w:szCs w:val="24"/>
        </w:rPr>
        <w:t>с</w:t>
      </w:r>
      <w:r w:rsidR="004E145A" w:rsidRPr="00357EA7">
        <w:rPr>
          <w:iCs/>
          <w:sz w:val="24"/>
          <w:szCs w:val="24"/>
        </w:rPr>
        <w:t>оздание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технологических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платформ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для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содействия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научно-технологическим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инновациям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как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инструмента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государственного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управления,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использующего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возможности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цифрового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взаимодействия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для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консолидации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усилий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по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выявлению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реализации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приоритетных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направлений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технологического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развития,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а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также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как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средства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государственно-частного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партнерства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в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этой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сфере,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вовлекая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бизнес-структуры,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научные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проектные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организации,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инжиниринговые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компании,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образовательные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учреждения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институты</w:t>
      </w:r>
      <w:r w:rsidR="00535FD7" w:rsidRPr="00357EA7">
        <w:rPr>
          <w:iCs/>
          <w:sz w:val="24"/>
          <w:szCs w:val="24"/>
        </w:rPr>
        <w:t xml:space="preserve"> </w:t>
      </w:r>
      <w:r w:rsidR="004E145A" w:rsidRPr="00357EA7">
        <w:rPr>
          <w:iCs/>
          <w:sz w:val="24"/>
          <w:szCs w:val="24"/>
        </w:rPr>
        <w:t>развития.</w:t>
      </w:r>
    </w:p>
    <w:p w:rsidR="004E145A" w:rsidRPr="00535FD7" w:rsidRDefault="004E145A" w:rsidP="00E85179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535FD7">
        <w:rPr>
          <w:iCs/>
          <w:sz w:val="24"/>
          <w:szCs w:val="24"/>
        </w:rPr>
        <w:t>Таким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образом,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настоящее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время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основными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задачами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для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Донецкой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Народной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Республики,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как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вновь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присоединенного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региона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Российской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Федерации,</w:t>
      </w:r>
      <w:r w:rsidR="00535FD7">
        <w:rPr>
          <w:iCs/>
          <w:sz w:val="24"/>
          <w:szCs w:val="24"/>
        </w:rPr>
        <w:t xml:space="preserve"> </w:t>
      </w:r>
      <w:r w:rsidR="00357EA7">
        <w:rPr>
          <w:iCs/>
          <w:sz w:val="24"/>
          <w:szCs w:val="24"/>
        </w:rPr>
        <w:t>являются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восстановление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экономики,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учитывающее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промышленную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специализацию,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также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развитие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современной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инфраструктуры,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являющейся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катализатором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экономического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роста.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Перспективы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ключевые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направления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развития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ДНР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формируются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соответствии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государственной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программой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</w:t>
      </w:r>
      <w:r w:rsidR="00D17566" w:rsidRPr="00535FD7">
        <w:rPr>
          <w:iCs/>
          <w:sz w:val="24"/>
          <w:szCs w:val="24"/>
        </w:rPr>
        <w:t>оссийской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Ф</w:t>
      </w:r>
      <w:r w:rsidR="00D17566" w:rsidRPr="00535FD7">
        <w:rPr>
          <w:iCs/>
          <w:sz w:val="24"/>
          <w:szCs w:val="24"/>
        </w:rPr>
        <w:t>едерации</w:t>
      </w:r>
      <w:r w:rsidR="0016551E" w:rsidRPr="00535FD7">
        <w:rPr>
          <w:rStyle w:val="a6"/>
          <w:iCs/>
          <w:sz w:val="24"/>
          <w:szCs w:val="24"/>
        </w:rPr>
        <w:footnoteReference w:id="7"/>
      </w:r>
      <w:r w:rsidRPr="00535FD7">
        <w:rPr>
          <w:iCs/>
          <w:sz w:val="24"/>
          <w:szCs w:val="24"/>
        </w:rPr>
        <w:t>.</w:t>
      </w:r>
    </w:p>
    <w:p w:rsidR="004E145A" w:rsidRPr="00535FD7" w:rsidRDefault="004E145A" w:rsidP="00E85179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535FD7">
        <w:rPr>
          <w:iCs/>
          <w:sz w:val="24"/>
          <w:szCs w:val="24"/>
        </w:rPr>
        <w:t>Меры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государственной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поддержки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первую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очередь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нацелены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«активацию»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промышленного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производства,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создание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благоприятного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инвестиционного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климата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стимулирование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инвестиционной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активности.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Этому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способствуют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организаци</w:t>
      </w:r>
      <w:r w:rsidR="00357EA7">
        <w:rPr>
          <w:iCs/>
          <w:sz w:val="24"/>
          <w:szCs w:val="24"/>
        </w:rPr>
        <w:t>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функционирование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свободной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экономической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зоны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(СЭЗ)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регионе,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предлагающей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наиболее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выгодные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условия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для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производственной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деятельности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сравнению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аналогичными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преференциальными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режимами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других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субъектах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</w:t>
      </w:r>
      <w:r w:rsidR="00D17566" w:rsidRPr="00535FD7">
        <w:rPr>
          <w:iCs/>
          <w:sz w:val="24"/>
          <w:szCs w:val="24"/>
        </w:rPr>
        <w:t>оссийской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Ф</w:t>
      </w:r>
      <w:r w:rsidR="00D17566" w:rsidRPr="00535FD7">
        <w:rPr>
          <w:iCs/>
          <w:sz w:val="24"/>
          <w:szCs w:val="24"/>
        </w:rPr>
        <w:t>едерации</w:t>
      </w:r>
      <w:r w:rsidRPr="00535FD7">
        <w:rPr>
          <w:iCs/>
          <w:sz w:val="24"/>
          <w:szCs w:val="24"/>
        </w:rPr>
        <w:t>.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Промышленное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производство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Республике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движется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к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полной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загрузке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производственных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мощностей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восстановлению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утраченного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потенциала.</w:t>
      </w:r>
    </w:p>
    <w:p w:rsidR="004E145A" w:rsidRPr="00535FD7" w:rsidRDefault="004E145A" w:rsidP="00E85179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535FD7">
        <w:rPr>
          <w:iCs/>
          <w:sz w:val="24"/>
          <w:szCs w:val="24"/>
        </w:rPr>
        <w:t>Внедрение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инноваций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различных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типов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промышленное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производство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наращивание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инновационного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потенциала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ДНР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станет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возможным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благодаря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развитию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региональной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инновационной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системы,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что,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свою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очередь,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является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перспективным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стратегическим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направлением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для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социально-экономического</w:t>
      </w:r>
      <w:r w:rsidR="00535FD7">
        <w:rPr>
          <w:iCs/>
          <w:sz w:val="24"/>
          <w:szCs w:val="24"/>
        </w:rPr>
        <w:t xml:space="preserve"> </w:t>
      </w:r>
      <w:r w:rsidR="00357EA7">
        <w:rPr>
          <w:iCs/>
          <w:sz w:val="24"/>
          <w:szCs w:val="24"/>
        </w:rPr>
        <w:t>развития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нового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региона.</w:t>
      </w:r>
    </w:p>
    <w:p w:rsidR="004E145A" w:rsidRPr="00535FD7" w:rsidRDefault="00D17566" w:rsidP="00E85179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535FD7">
        <w:rPr>
          <w:iCs/>
          <w:sz w:val="24"/>
          <w:szCs w:val="24"/>
        </w:rPr>
        <w:t>Таким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образом,</w:t>
      </w:r>
      <w:r w:rsidR="00535FD7">
        <w:rPr>
          <w:iCs/>
          <w:sz w:val="24"/>
          <w:szCs w:val="24"/>
        </w:rPr>
        <w:t xml:space="preserve"> </w:t>
      </w:r>
      <w:r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условиях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нового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индустриального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мира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развитие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российской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экономики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осуществляется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на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принципах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технологического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суверенитета.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Создание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внутренних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производств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конечных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продуктов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на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основе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механизмов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локализации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собственных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технологических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линий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стало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актуальным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свете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необходимости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импортозамещения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значительного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спектра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товаров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комплектующих.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В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этой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сфере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особую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роль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играет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сотрудничество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между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государством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и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бизнесом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на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контрактной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основе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для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реализации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стратегических</w:t>
      </w:r>
      <w:r w:rsidR="00535FD7">
        <w:rPr>
          <w:iCs/>
          <w:sz w:val="24"/>
          <w:szCs w:val="24"/>
        </w:rPr>
        <w:t xml:space="preserve"> </w:t>
      </w:r>
      <w:r w:rsidR="004E145A" w:rsidRPr="00535FD7">
        <w:rPr>
          <w:iCs/>
          <w:sz w:val="24"/>
          <w:szCs w:val="24"/>
        </w:rPr>
        <w:t>целей.</w:t>
      </w:r>
    </w:p>
    <w:sectPr w:rsidR="004E145A" w:rsidRPr="00535FD7" w:rsidSect="00535FD7">
      <w:headerReference w:type="default" r:id="rId8"/>
      <w:footerReference w:type="default" r:id="rId9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FD7" w:rsidRDefault="00535FD7" w:rsidP="00980223">
      <w:r>
        <w:separator/>
      </w:r>
    </w:p>
  </w:endnote>
  <w:endnote w:type="continuationSeparator" w:id="0">
    <w:p w:rsidR="00535FD7" w:rsidRDefault="00535FD7" w:rsidP="00980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108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35FD7" w:rsidRPr="00535FD7" w:rsidRDefault="00535FD7" w:rsidP="00535FD7">
        <w:pPr>
          <w:pStyle w:val="ab"/>
          <w:jc w:val="center"/>
          <w:rPr>
            <w:sz w:val="24"/>
            <w:szCs w:val="24"/>
          </w:rPr>
        </w:pPr>
        <w:r w:rsidRPr="00535FD7">
          <w:rPr>
            <w:sz w:val="24"/>
            <w:szCs w:val="24"/>
          </w:rPr>
          <w:fldChar w:fldCharType="begin"/>
        </w:r>
        <w:r w:rsidRPr="00535FD7">
          <w:rPr>
            <w:sz w:val="24"/>
            <w:szCs w:val="24"/>
          </w:rPr>
          <w:instrText xml:space="preserve"> PAGE   \* MERGEFORMAT </w:instrText>
        </w:r>
        <w:r w:rsidRPr="00535FD7">
          <w:rPr>
            <w:sz w:val="24"/>
            <w:szCs w:val="24"/>
          </w:rPr>
          <w:fldChar w:fldCharType="separate"/>
        </w:r>
        <w:r w:rsidR="00D54F62">
          <w:rPr>
            <w:noProof/>
            <w:sz w:val="24"/>
            <w:szCs w:val="24"/>
          </w:rPr>
          <w:t>1</w:t>
        </w:r>
        <w:r w:rsidRPr="00535FD7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FD7" w:rsidRDefault="00535FD7" w:rsidP="00980223">
      <w:r>
        <w:separator/>
      </w:r>
    </w:p>
  </w:footnote>
  <w:footnote w:type="continuationSeparator" w:id="0">
    <w:p w:rsidR="00535FD7" w:rsidRDefault="00535FD7" w:rsidP="00980223">
      <w:r>
        <w:continuationSeparator/>
      </w:r>
    </w:p>
  </w:footnote>
  <w:footnote w:id="1">
    <w:p w:rsidR="00535FD7" w:rsidRPr="00535FD7" w:rsidRDefault="00535FD7" w:rsidP="00535FD7">
      <w:pPr>
        <w:widowControl/>
        <w:autoSpaceDE/>
        <w:autoSpaceDN/>
        <w:ind w:firstLine="709"/>
        <w:jc w:val="both"/>
        <w:rPr>
          <w:sz w:val="20"/>
          <w:szCs w:val="20"/>
        </w:rPr>
      </w:pPr>
      <w:r w:rsidRPr="00535FD7">
        <w:rPr>
          <w:rStyle w:val="a6"/>
          <w:sz w:val="20"/>
          <w:szCs w:val="20"/>
        </w:rPr>
        <w:footnoteRef/>
      </w:r>
      <w:r w:rsidRPr="00535FD7">
        <w:rPr>
          <w:sz w:val="20"/>
          <w:szCs w:val="20"/>
        </w:rPr>
        <w:t xml:space="preserve"> Послание Президента РФ Федеральному Собранию от 21.02.2023 «Послание Президента Федеральному Собранию» // Консультант Плюс</w:t>
      </w:r>
      <w:r>
        <w:rPr>
          <w:sz w:val="20"/>
          <w:szCs w:val="20"/>
        </w:rPr>
        <w:t>.</w:t>
      </w:r>
      <w:r w:rsidRPr="00535FD7">
        <w:rPr>
          <w:sz w:val="20"/>
          <w:szCs w:val="20"/>
        </w:rPr>
        <w:t xml:space="preserve"> ‒ </w:t>
      </w:r>
      <w:hyperlink r:id="rId1" w:history="1">
        <w:r w:rsidRPr="00535FD7">
          <w:rPr>
            <w:sz w:val="20"/>
            <w:szCs w:val="20"/>
            <w:lang w:val="en-US"/>
          </w:rPr>
          <w:t>https</w:t>
        </w:r>
        <w:r w:rsidRPr="00535FD7">
          <w:rPr>
            <w:sz w:val="20"/>
            <w:szCs w:val="20"/>
          </w:rPr>
          <w:t>://</w:t>
        </w:r>
        <w:r w:rsidRPr="00535FD7">
          <w:rPr>
            <w:sz w:val="20"/>
            <w:szCs w:val="20"/>
            <w:lang w:val="en-US"/>
          </w:rPr>
          <w:t>cbs</w:t>
        </w:r>
        <w:r w:rsidRPr="00535FD7">
          <w:rPr>
            <w:sz w:val="20"/>
            <w:szCs w:val="20"/>
          </w:rPr>
          <w:t>-</w:t>
        </w:r>
        <w:r w:rsidRPr="00535FD7">
          <w:rPr>
            <w:sz w:val="20"/>
            <w:szCs w:val="20"/>
            <w:lang w:val="en-US"/>
          </w:rPr>
          <w:t>ussuri</w:t>
        </w:r>
        <w:r w:rsidRPr="00535FD7">
          <w:rPr>
            <w:sz w:val="20"/>
            <w:szCs w:val="20"/>
          </w:rPr>
          <w:t>.</w:t>
        </w:r>
        <w:r w:rsidRPr="00535FD7">
          <w:rPr>
            <w:sz w:val="20"/>
            <w:szCs w:val="20"/>
            <w:lang w:val="en-US"/>
          </w:rPr>
          <w:t>ru</w:t>
        </w:r>
        <w:r w:rsidRPr="00535FD7">
          <w:rPr>
            <w:sz w:val="20"/>
            <w:szCs w:val="20"/>
          </w:rPr>
          <w:t>/</w:t>
        </w:r>
        <w:r w:rsidRPr="00535FD7">
          <w:rPr>
            <w:sz w:val="20"/>
            <w:szCs w:val="20"/>
            <w:lang w:val="en-US"/>
          </w:rPr>
          <w:t>sites</w:t>
        </w:r>
        <w:r w:rsidRPr="00535FD7">
          <w:rPr>
            <w:sz w:val="20"/>
            <w:szCs w:val="20"/>
          </w:rPr>
          <w:t>/</w:t>
        </w:r>
        <w:r w:rsidRPr="00535FD7">
          <w:rPr>
            <w:sz w:val="20"/>
            <w:szCs w:val="20"/>
            <w:lang w:val="en-US"/>
          </w:rPr>
          <w:t>default</w:t>
        </w:r>
        <w:r w:rsidRPr="00535FD7">
          <w:rPr>
            <w:sz w:val="20"/>
            <w:szCs w:val="20"/>
          </w:rPr>
          <w:t>/</w:t>
        </w:r>
        <w:r w:rsidRPr="00535FD7">
          <w:rPr>
            <w:sz w:val="20"/>
            <w:szCs w:val="20"/>
            <w:lang w:val="en-US"/>
          </w:rPr>
          <w:t>files</w:t>
        </w:r>
        <w:r w:rsidRPr="00535FD7">
          <w:rPr>
            <w:sz w:val="20"/>
            <w:szCs w:val="20"/>
          </w:rPr>
          <w:t>/</w:t>
        </w:r>
        <w:r w:rsidRPr="00535FD7">
          <w:rPr>
            <w:sz w:val="20"/>
            <w:szCs w:val="20"/>
            <w:lang w:val="en-US"/>
          </w:rPr>
          <w:t>poslanie</w:t>
        </w:r>
        <w:r w:rsidRPr="00535FD7">
          <w:rPr>
            <w:sz w:val="20"/>
            <w:szCs w:val="20"/>
          </w:rPr>
          <w:t>_</w:t>
        </w:r>
        <w:r w:rsidRPr="00535FD7">
          <w:rPr>
            <w:sz w:val="20"/>
            <w:szCs w:val="20"/>
            <w:lang w:val="en-US"/>
          </w:rPr>
          <w:t>prezidenta</w:t>
        </w:r>
        <w:r w:rsidRPr="00535FD7">
          <w:rPr>
            <w:sz w:val="20"/>
            <w:szCs w:val="20"/>
          </w:rPr>
          <w:t>_</w:t>
        </w:r>
        <w:r w:rsidRPr="00535FD7">
          <w:rPr>
            <w:sz w:val="20"/>
            <w:szCs w:val="20"/>
            <w:lang w:val="en-US"/>
          </w:rPr>
          <w:t>rf</w:t>
        </w:r>
        <w:r w:rsidRPr="00535FD7">
          <w:rPr>
            <w:sz w:val="20"/>
            <w:szCs w:val="20"/>
          </w:rPr>
          <w:t>_</w:t>
        </w:r>
        <w:r w:rsidRPr="00535FD7">
          <w:rPr>
            <w:sz w:val="20"/>
            <w:szCs w:val="20"/>
            <w:lang w:val="en-US"/>
          </w:rPr>
          <w:t>federalnomu</w:t>
        </w:r>
        <w:r w:rsidRPr="00535FD7">
          <w:rPr>
            <w:sz w:val="20"/>
            <w:szCs w:val="20"/>
          </w:rPr>
          <w:t>_</w:t>
        </w:r>
        <w:r w:rsidRPr="00535FD7">
          <w:rPr>
            <w:sz w:val="20"/>
            <w:szCs w:val="20"/>
            <w:lang w:val="en-US"/>
          </w:rPr>
          <w:t>sobraniyu</w:t>
        </w:r>
        <w:r w:rsidRPr="00535FD7">
          <w:rPr>
            <w:sz w:val="20"/>
            <w:szCs w:val="20"/>
          </w:rPr>
          <w:t>_</w:t>
        </w:r>
        <w:r w:rsidRPr="00535FD7">
          <w:rPr>
            <w:sz w:val="20"/>
            <w:szCs w:val="20"/>
            <w:lang w:val="en-US"/>
          </w:rPr>
          <w:t>ot</w:t>
        </w:r>
        <w:r w:rsidRPr="00535FD7">
          <w:rPr>
            <w:sz w:val="20"/>
            <w:szCs w:val="20"/>
          </w:rPr>
          <w:t>_21.02.2023.</w:t>
        </w:r>
        <w:r w:rsidRPr="00535FD7">
          <w:rPr>
            <w:sz w:val="20"/>
            <w:szCs w:val="20"/>
            <w:lang w:val="en-US"/>
          </w:rPr>
          <w:t>pdf</w:t>
        </w:r>
      </w:hyperlink>
      <w:r>
        <w:rPr>
          <w:sz w:val="20"/>
          <w:szCs w:val="20"/>
        </w:rPr>
        <w:t>;</w:t>
      </w:r>
      <w:r w:rsidRPr="00535FD7">
        <w:rPr>
          <w:sz w:val="20"/>
          <w:szCs w:val="20"/>
        </w:rPr>
        <w:t xml:space="preserve"> Послание Президента РФ Федеральному Собранию от 29.02.2024 «Послание Президента Федеральному Собранию» // Консультант Плюс</w:t>
      </w:r>
      <w:r>
        <w:rPr>
          <w:sz w:val="20"/>
          <w:szCs w:val="20"/>
        </w:rPr>
        <w:t>.</w:t>
      </w:r>
      <w:r w:rsidRPr="00535FD7">
        <w:rPr>
          <w:sz w:val="20"/>
          <w:szCs w:val="20"/>
        </w:rPr>
        <w:t xml:space="preserve"> ‒ </w:t>
      </w:r>
      <w:hyperlink r:id="rId2" w:history="1">
        <w:r w:rsidRPr="00535FD7">
          <w:rPr>
            <w:sz w:val="20"/>
            <w:szCs w:val="20"/>
            <w:lang w:val="en-US"/>
          </w:rPr>
          <w:t>http</w:t>
        </w:r>
        <w:r w:rsidRPr="00535FD7">
          <w:rPr>
            <w:sz w:val="20"/>
            <w:szCs w:val="20"/>
          </w:rPr>
          <w:t>://</w:t>
        </w:r>
        <w:r w:rsidRPr="00535FD7">
          <w:rPr>
            <w:sz w:val="20"/>
            <w:szCs w:val="20"/>
            <w:lang w:val="en-US"/>
          </w:rPr>
          <w:t>www</w:t>
        </w:r>
        <w:r w:rsidRPr="00535FD7">
          <w:rPr>
            <w:sz w:val="20"/>
            <w:szCs w:val="20"/>
          </w:rPr>
          <w:t>.</w:t>
        </w:r>
        <w:r w:rsidRPr="00535FD7">
          <w:rPr>
            <w:sz w:val="20"/>
            <w:szCs w:val="20"/>
            <w:lang w:val="en-US"/>
          </w:rPr>
          <w:t>coal</w:t>
        </w:r>
        <w:r w:rsidRPr="00535FD7">
          <w:rPr>
            <w:sz w:val="20"/>
            <w:szCs w:val="20"/>
          </w:rPr>
          <w:t>.</w:t>
        </w:r>
        <w:r w:rsidRPr="00535FD7">
          <w:rPr>
            <w:sz w:val="20"/>
            <w:szCs w:val="20"/>
            <w:lang w:val="en-US"/>
          </w:rPr>
          <w:t>sbras</w:t>
        </w:r>
        <w:r w:rsidRPr="00535FD7">
          <w:rPr>
            <w:sz w:val="20"/>
            <w:szCs w:val="20"/>
          </w:rPr>
          <w:t>.</w:t>
        </w:r>
        <w:r w:rsidRPr="00535FD7">
          <w:rPr>
            <w:sz w:val="20"/>
            <w:szCs w:val="20"/>
            <w:lang w:val="en-US"/>
          </w:rPr>
          <w:t>ru</w:t>
        </w:r>
        <w:r w:rsidRPr="00535FD7">
          <w:rPr>
            <w:sz w:val="20"/>
            <w:szCs w:val="20"/>
          </w:rPr>
          <w:t>/</w:t>
        </w:r>
        <w:r w:rsidRPr="00535FD7">
          <w:rPr>
            <w:sz w:val="20"/>
            <w:szCs w:val="20"/>
            <w:lang w:val="en-US"/>
          </w:rPr>
          <w:t>wp</w:t>
        </w:r>
        <w:r w:rsidRPr="00535FD7">
          <w:rPr>
            <w:sz w:val="20"/>
            <w:szCs w:val="20"/>
          </w:rPr>
          <w:t>-</w:t>
        </w:r>
        <w:r w:rsidRPr="00535FD7">
          <w:rPr>
            <w:sz w:val="20"/>
            <w:szCs w:val="20"/>
            <w:lang w:val="en-US"/>
          </w:rPr>
          <w:t>content</w:t>
        </w:r>
        <w:r w:rsidRPr="00535FD7">
          <w:rPr>
            <w:sz w:val="20"/>
            <w:szCs w:val="20"/>
          </w:rPr>
          <w:t>/</w:t>
        </w:r>
        <w:r w:rsidRPr="00535FD7">
          <w:rPr>
            <w:sz w:val="20"/>
            <w:szCs w:val="20"/>
            <w:lang w:val="en-US"/>
          </w:rPr>
          <w:t>uploads</w:t>
        </w:r>
        <w:r w:rsidRPr="00535FD7">
          <w:rPr>
            <w:sz w:val="20"/>
            <w:szCs w:val="20"/>
          </w:rPr>
          <w:t>/2024/03/Послание-Президента-РФ-Федеральному-Собранию.</w:t>
        </w:r>
        <w:r w:rsidRPr="00535FD7">
          <w:rPr>
            <w:sz w:val="20"/>
            <w:szCs w:val="20"/>
            <w:lang w:val="en-US"/>
          </w:rPr>
          <w:t>pdf</w:t>
        </w:r>
      </w:hyperlink>
    </w:p>
  </w:footnote>
  <w:footnote w:id="2">
    <w:p w:rsidR="00535FD7" w:rsidRPr="00535FD7" w:rsidRDefault="00535FD7" w:rsidP="00535FD7">
      <w:pPr>
        <w:pStyle w:val="a4"/>
        <w:ind w:firstLine="709"/>
        <w:jc w:val="both"/>
        <w:rPr>
          <w:color w:val="auto"/>
        </w:rPr>
      </w:pPr>
      <w:r w:rsidRPr="00535FD7">
        <w:rPr>
          <w:rStyle w:val="a6"/>
          <w:color w:val="auto"/>
        </w:rPr>
        <w:footnoteRef/>
      </w:r>
      <w:r w:rsidRPr="00535FD7">
        <w:rPr>
          <w:color w:val="auto"/>
        </w:rPr>
        <w:t xml:space="preserve"> Федеральный конституционный закон от 04.10.2022 N 5-ФКЗ «О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Республики». Статья 36. Переходный период </w:t>
      </w:r>
      <w:r w:rsidR="00357EA7">
        <w:rPr>
          <w:color w:val="auto"/>
        </w:rPr>
        <w:t>/</w:t>
      </w:r>
      <w:r w:rsidRPr="00535FD7">
        <w:rPr>
          <w:color w:val="auto"/>
        </w:rPr>
        <w:t>/ Консультант Плюс. ‒ https://www.consultant.ru/document/cons_doc_LAW_428188/8a95fcbb7950ef6955d2b66e78c2be4f807173b5/</w:t>
      </w:r>
    </w:p>
  </w:footnote>
  <w:footnote w:id="3">
    <w:p w:rsidR="00535FD7" w:rsidRPr="00535FD7" w:rsidRDefault="00535FD7" w:rsidP="00535FD7">
      <w:pPr>
        <w:widowControl/>
        <w:autoSpaceDE/>
        <w:autoSpaceDN/>
        <w:ind w:firstLine="709"/>
        <w:jc w:val="both"/>
        <w:rPr>
          <w:sz w:val="20"/>
          <w:szCs w:val="20"/>
        </w:rPr>
      </w:pPr>
      <w:r w:rsidRPr="00535FD7">
        <w:rPr>
          <w:rStyle w:val="a6"/>
          <w:sz w:val="20"/>
          <w:szCs w:val="20"/>
        </w:rPr>
        <w:footnoteRef/>
      </w:r>
      <w:r w:rsidRPr="00535FD7">
        <w:rPr>
          <w:sz w:val="20"/>
          <w:szCs w:val="20"/>
          <w:lang w:val="en-US"/>
        </w:rPr>
        <w:t xml:space="preserve"> </w:t>
      </w:r>
      <w:r w:rsidRPr="00357EA7">
        <w:rPr>
          <w:i/>
          <w:sz w:val="20"/>
          <w:szCs w:val="20"/>
          <w:lang w:val="en-US"/>
        </w:rPr>
        <w:t xml:space="preserve">Polovyan </w:t>
      </w:r>
      <w:r w:rsidRPr="00357EA7">
        <w:rPr>
          <w:i/>
          <w:sz w:val="20"/>
          <w:szCs w:val="20"/>
        </w:rPr>
        <w:t>А</w:t>
      </w:r>
      <w:r w:rsidRPr="00357EA7">
        <w:rPr>
          <w:i/>
          <w:sz w:val="20"/>
          <w:szCs w:val="20"/>
          <w:lang w:val="en-US"/>
        </w:rPr>
        <w:t>.V.</w:t>
      </w:r>
      <w:r w:rsidRPr="00535FD7">
        <w:rPr>
          <w:sz w:val="20"/>
          <w:szCs w:val="20"/>
          <w:lang w:val="en-US"/>
        </w:rPr>
        <w:t xml:space="preserve"> Industrial Sovereignty and Development of New Regions in Russia / </w:t>
      </w:r>
      <w:r w:rsidRPr="00535FD7">
        <w:rPr>
          <w:sz w:val="20"/>
          <w:szCs w:val="20"/>
        </w:rPr>
        <w:t>А</w:t>
      </w:r>
      <w:r w:rsidRPr="00535FD7">
        <w:rPr>
          <w:sz w:val="20"/>
          <w:szCs w:val="20"/>
          <w:lang w:val="en-US"/>
        </w:rPr>
        <w:t>.V. Polovyan, R.N. Lepa, S.N. Grinevskaya // Studies on Russian Economic Development. – 2024. – Vol. 35</w:t>
      </w:r>
      <w:r w:rsidR="00357EA7">
        <w:rPr>
          <w:sz w:val="20"/>
          <w:szCs w:val="20"/>
          <w:lang w:val="en-US"/>
        </w:rPr>
        <w:t>, N</w:t>
      </w:r>
      <w:r w:rsidRPr="00535FD7">
        <w:rPr>
          <w:sz w:val="20"/>
          <w:szCs w:val="20"/>
          <w:lang w:val="en-US"/>
        </w:rPr>
        <w:t xml:space="preserve"> 2. – P. 199-207. DOI</w:t>
      </w:r>
      <w:r w:rsidRPr="00535FD7">
        <w:rPr>
          <w:sz w:val="20"/>
          <w:szCs w:val="20"/>
        </w:rPr>
        <w:t>: 10.1134/</w:t>
      </w:r>
      <w:r w:rsidRPr="00535FD7">
        <w:rPr>
          <w:sz w:val="20"/>
          <w:szCs w:val="20"/>
          <w:lang w:val="en-US"/>
        </w:rPr>
        <w:t>S</w:t>
      </w:r>
      <w:r w:rsidRPr="00535FD7">
        <w:rPr>
          <w:sz w:val="20"/>
          <w:szCs w:val="20"/>
        </w:rPr>
        <w:t>1075700724020138.</w:t>
      </w:r>
    </w:p>
  </w:footnote>
  <w:footnote w:id="4">
    <w:p w:rsidR="00535FD7" w:rsidRPr="00535FD7" w:rsidRDefault="00535FD7" w:rsidP="00535FD7">
      <w:pPr>
        <w:widowControl/>
        <w:autoSpaceDE/>
        <w:autoSpaceDN/>
        <w:ind w:firstLine="709"/>
        <w:jc w:val="both"/>
        <w:rPr>
          <w:sz w:val="20"/>
          <w:szCs w:val="20"/>
        </w:rPr>
      </w:pPr>
      <w:r w:rsidRPr="00535FD7">
        <w:rPr>
          <w:rStyle w:val="a6"/>
          <w:sz w:val="20"/>
          <w:szCs w:val="20"/>
        </w:rPr>
        <w:footnoteRef/>
      </w:r>
      <w:r w:rsidRPr="00535FD7">
        <w:rPr>
          <w:sz w:val="20"/>
          <w:szCs w:val="20"/>
        </w:rPr>
        <w:t xml:space="preserve"> </w:t>
      </w:r>
      <w:r w:rsidRPr="00357EA7">
        <w:rPr>
          <w:i/>
          <w:sz w:val="20"/>
          <w:szCs w:val="20"/>
        </w:rPr>
        <w:t>Трубчанин, В.В.</w:t>
      </w:r>
      <w:r w:rsidRPr="00535FD7">
        <w:rPr>
          <w:sz w:val="20"/>
          <w:szCs w:val="20"/>
        </w:rPr>
        <w:t xml:space="preserve"> Перспективы государственно-частного партнерства в обеспечении промышленного развития Донецкой Народной Республики / В.В. Трубчанин, Н.В. Шемякина, А.А. Пономаренко // Управленческий учет. – 2023. – № 5. – С. 72-86.</w:t>
      </w:r>
    </w:p>
  </w:footnote>
  <w:footnote w:id="5">
    <w:p w:rsidR="00535FD7" w:rsidRPr="00535FD7" w:rsidRDefault="00535FD7" w:rsidP="00535FD7">
      <w:pPr>
        <w:widowControl/>
        <w:autoSpaceDE/>
        <w:autoSpaceDN/>
        <w:ind w:firstLine="709"/>
        <w:jc w:val="both"/>
        <w:rPr>
          <w:sz w:val="20"/>
          <w:szCs w:val="20"/>
        </w:rPr>
      </w:pPr>
      <w:r w:rsidRPr="00535FD7">
        <w:rPr>
          <w:rStyle w:val="a6"/>
          <w:sz w:val="20"/>
          <w:szCs w:val="20"/>
        </w:rPr>
        <w:footnoteRef/>
      </w:r>
      <w:r w:rsidRPr="00535FD7">
        <w:rPr>
          <w:sz w:val="20"/>
          <w:szCs w:val="20"/>
        </w:rPr>
        <w:t xml:space="preserve"> </w:t>
      </w:r>
      <w:r w:rsidRPr="00357EA7">
        <w:rPr>
          <w:i/>
          <w:sz w:val="20"/>
          <w:szCs w:val="20"/>
        </w:rPr>
        <w:t>Половян, А.В.</w:t>
      </w:r>
      <w:r w:rsidRPr="00535FD7">
        <w:rPr>
          <w:sz w:val="20"/>
          <w:szCs w:val="20"/>
        </w:rPr>
        <w:t xml:space="preserve"> Экономика промышленности: новые ориентиры развития / А.В. Половян, Р.Н. Лепа, Н.В. Шемякина, С.Н. Гриневская // Вестник Института экономических исследований. – 2022. – № 4 (28). – С. 5-15.</w:t>
      </w:r>
    </w:p>
  </w:footnote>
  <w:footnote w:id="6">
    <w:p w:rsidR="00535FD7" w:rsidRPr="00535FD7" w:rsidRDefault="00535FD7" w:rsidP="00357EA7">
      <w:pPr>
        <w:widowControl/>
        <w:autoSpaceDE/>
        <w:autoSpaceDN/>
        <w:ind w:firstLine="709"/>
        <w:jc w:val="both"/>
      </w:pPr>
      <w:r w:rsidRPr="00535FD7">
        <w:rPr>
          <w:rStyle w:val="a6"/>
          <w:sz w:val="20"/>
          <w:szCs w:val="20"/>
        </w:rPr>
        <w:footnoteRef/>
      </w:r>
      <w:r w:rsidRPr="00535FD7">
        <w:rPr>
          <w:sz w:val="20"/>
          <w:szCs w:val="20"/>
        </w:rPr>
        <w:t xml:space="preserve"> </w:t>
      </w:r>
      <w:r w:rsidRPr="00357EA7">
        <w:rPr>
          <w:i/>
          <w:sz w:val="20"/>
          <w:szCs w:val="20"/>
        </w:rPr>
        <w:t>Половян А.В.</w:t>
      </w:r>
      <w:r w:rsidRPr="00535FD7">
        <w:rPr>
          <w:sz w:val="20"/>
          <w:szCs w:val="20"/>
        </w:rPr>
        <w:t xml:space="preserve"> Региональная промышленная политика как ключевой элемент стратегии социально-экономического развития Донецкой Народной Республики / А.В. Половян, Л.Н. Бражникова, М.А. Мызникова // Вестник Института экономических исследований. – 2024. – № 1 (33). – С. 22-40.</w:t>
      </w:r>
    </w:p>
  </w:footnote>
  <w:footnote w:id="7">
    <w:p w:rsidR="00535FD7" w:rsidRPr="00535FD7" w:rsidRDefault="00535FD7" w:rsidP="00357EA7">
      <w:pPr>
        <w:widowControl/>
        <w:autoSpaceDE/>
        <w:autoSpaceDN/>
        <w:ind w:firstLine="709"/>
        <w:jc w:val="both"/>
      </w:pPr>
      <w:r w:rsidRPr="00535FD7">
        <w:rPr>
          <w:rStyle w:val="a6"/>
          <w:sz w:val="20"/>
          <w:szCs w:val="20"/>
        </w:rPr>
        <w:footnoteRef/>
      </w:r>
      <w:r w:rsidRPr="00535FD7">
        <w:rPr>
          <w:sz w:val="20"/>
          <w:szCs w:val="20"/>
        </w:rPr>
        <w:t xml:space="preserve"> Государственная программа Российской Федерации «Восстановление и социально-экономическое развитие Донецкой Народной Республики, Луганской Народной Республики, Запорожской области и Херсонской области» // Правительство России. ‒ http://government.ru/docs/all/151710/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FD7" w:rsidRPr="00535FD7" w:rsidRDefault="00535FD7" w:rsidP="00535FD7">
    <w:pPr>
      <w:pStyle w:val="a9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963F3"/>
    <w:multiLevelType w:val="hybridMultilevel"/>
    <w:tmpl w:val="37AC476C"/>
    <w:lvl w:ilvl="0" w:tplc="1BDE77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0405C27"/>
    <w:multiLevelType w:val="hybridMultilevel"/>
    <w:tmpl w:val="1D6AE1FC"/>
    <w:lvl w:ilvl="0" w:tplc="1BDE77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BDC383F"/>
    <w:multiLevelType w:val="hybridMultilevel"/>
    <w:tmpl w:val="6432267E"/>
    <w:lvl w:ilvl="0" w:tplc="0419000F">
      <w:start w:val="1"/>
      <w:numFmt w:val="decimal"/>
      <w:lvlText w:val="%1."/>
      <w:lvlJc w:val="left"/>
      <w:pPr>
        <w:ind w:left="645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3624"/>
    <w:rsid w:val="00004A71"/>
    <w:rsid w:val="00136117"/>
    <w:rsid w:val="0016551E"/>
    <w:rsid w:val="001D3226"/>
    <w:rsid w:val="00223B24"/>
    <w:rsid w:val="0026584E"/>
    <w:rsid w:val="0032257F"/>
    <w:rsid w:val="00357EA7"/>
    <w:rsid w:val="003A36BB"/>
    <w:rsid w:val="0047658D"/>
    <w:rsid w:val="004E145A"/>
    <w:rsid w:val="00535FD7"/>
    <w:rsid w:val="005F6BCA"/>
    <w:rsid w:val="006B361F"/>
    <w:rsid w:val="006F45F8"/>
    <w:rsid w:val="00806E9F"/>
    <w:rsid w:val="00980223"/>
    <w:rsid w:val="00A210A5"/>
    <w:rsid w:val="00A83624"/>
    <w:rsid w:val="00B15C2D"/>
    <w:rsid w:val="00B71302"/>
    <w:rsid w:val="00B80DF4"/>
    <w:rsid w:val="00BA3A4A"/>
    <w:rsid w:val="00BF1C0B"/>
    <w:rsid w:val="00C04063"/>
    <w:rsid w:val="00C64E70"/>
    <w:rsid w:val="00D17566"/>
    <w:rsid w:val="00D54F62"/>
    <w:rsid w:val="00E56D78"/>
    <w:rsid w:val="00E85179"/>
    <w:rsid w:val="00EC6E56"/>
    <w:rsid w:val="00F1205F"/>
    <w:rsid w:val="00FB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9F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0223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980223"/>
    <w:pPr>
      <w:widowControl/>
      <w:autoSpaceDE/>
      <w:autoSpaceDN/>
    </w:pPr>
    <w:rPr>
      <w:rFonts w:eastAsiaTheme="minorHAnsi"/>
      <w:color w:val="000000"/>
      <w:kern w:val="2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0223"/>
    <w:rPr>
      <w:rFonts w:cs="Times New Roman"/>
      <w:color w:val="000000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0223"/>
    <w:rPr>
      <w:vertAlign w:val="superscript"/>
    </w:rPr>
  </w:style>
  <w:style w:type="table" w:styleId="a7">
    <w:name w:val="Table Grid"/>
    <w:basedOn w:val="a1"/>
    <w:uiPriority w:val="39"/>
    <w:rsid w:val="0098022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0223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color w:val="000000"/>
      <w:kern w:val="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C040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535F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35FD7"/>
    <w:rPr>
      <w:rFonts w:eastAsia="Times New Roman" w:cs="Times New Roman"/>
      <w:kern w:val="0"/>
      <w:sz w:val="22"/>
    </w:rPr>
  </w:style>
  <w:style w:type="paragraph" w:styleId="ab">
    <w:name w:val="footer"/>
    <w:basedOn w:val="a"/>
    <w:link w:val="ac"/>
    <w:uiPriority w:val="99"/>
    <w:unhideWhenUsed/>
    <w:rsid w:val="00535F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35FD7"/>
    <w:rPr>
      <w:rFonts w:eastAsia="Times New Roman" w:cs="Times New Roman"/>
      <w:kern w:val="0"/>
      <w:sz w:val="22"/>
    </w:rPr>
  </w:style>
  <w:style w:type="paragraph" w:styleId="ad">
    <w:name w:val="List Paragraph"/>
    <w:basedOn w:val="a"/>
    <w:uiPriority w:val="34"/>
    <w:qFormat/>
    <w:rsid w:val="00535F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8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4352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610">
              <w:marLeft w:val="0"/>
              <w:marRight w:val="0"/>
              <w:marTop w:val="0"/>
              <w:marBottom w:val="0"/>
              <w:divBdr>
                <w:top w:val="single" w:sz="6" w:space="0" w:color="E6E9EC"/>
                <w:left w:val="single" w:sz="6" w:space="0" w:color="E6E9EC"/>
                <w:bottom w:val="single" w:sz="6" w:space="0" w:color="E6E9EC"/>
                <w:right w:val="single" w:sz="6" w:space="0" w:color="E6E9E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al.sbras.ru/wp-content/uploads/2024/03/&#1055;&#1086;&#1089;&#1083;&#1072;&#1085;&#1080;&#1077;-&#1055;&#1088;&#1077;&#1079;&#1080;&#1076;&#1077;&#1085;&#1090;&#1072;-&#1056;&#1060;-&#1060;&#1077;&#1076;&#1077;&#1088;&#1072;&#1083;&#1100;&#1085;&#1086;&#1084;&#1091;-&#1057;&#1086;&#1073;&#1088;&#1072;&#1085;&#1080;&#1102;.pdf" TargetMode="External"/><Relationship Id="rId1" Type="http://schemas.openxmlformats.org/officeDocument/2006/relationships/hyperlink" Target="https://cbs-ussuri.ru/sites/default/files/poslanie_prezidenta_rf_federalnomu_sobraniyu_ot_21.02.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13105-FDD7-46F4-9FE5-AD7DD9E79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Владимир</cp:lastModifiedBy>
  <cp:revision>4</cp:revision>
  <cp:lastPrinted>2025-10-22T08:57:00Z</cp:lastPrinted>
  <dcterms:created xsi:type="dcterms:W3CDTF">2025-10-22T13:14:00Z</dcterms:created>
  <dcterms:modified xsi:type="dcterms:W3CDTF">2025-11-01T15:33:00Z</dcterms:modified>
</cp:coreProperties>
</file>