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D44" w:rsidRPr="00667D44" w:rsidRDefault="00667D44" w:rsidP="00667D44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67D44">
        <w:rPr>
          <w:rFonts w:ascii="Times New Roman" w:hAnsi="Times New Roman"/>
          <w:b/>
          <w:i/>
          <w:sz w:val="24"/>
          <w:szCs w:val="24"/>
        </w:rPr>
        <w:t>Рафалюк Е.Е.</w:t>
      </w:r>
      <w:r>
        <w:rPr>
          <w:rStyle w:val="a5"/>
          <w:rFonts w:ascii="Times New Roman" w:hAnsi="Times New Roman"/>
          <w:b/>
          <w:i/>
          <w:sz w:val="24"/>
          <w:szCs w:val="24"/>
        </w:rPr>
        <w:footnoteReference w:id="1"/>
      </w:r>
    </w:p>
    <w:p w:rsidR="0056182A" w:rsidRPr="00415E0A" w:rsidRDefault="0056182A" w:rsidP="00667D44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15E0A">
        <w:rPr>
          <w:rFonts w:ascii="Times New Roman" w:hAnsi="Times New Roman"/>
          <w:sz w:val="24"/>
          <w:szCs w:val="24"/>
        </w:rPr>
        <w:t>к.ю.н.,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Pr="00415E0A">
        <w:rPr>
          <w:rFonts w:ascii="Times New Roman" w:hAnsi="Times New Roman"/>
          <w:sz w:val="24"/>
          <w:szCs w:val="24"/>
        </w:rPr>
        <w:t>советник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Pr="00415E0A">
        <w:rPr>
          <w:rFonts w:ascii="Times New Roman" w:hAnsi="Times New Roman"/>
          <w:sz w:val="24"/>
          <w:szCs w:val="24"/>
        </w:rPr>
        <w:t>Секретариата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Pr="00415E0A">
        <w:rPr>
          <w:rFonts w:ascii="Times New Roman" w:hAnsi="Times New Roman"/>
          <w:sz w:val="24"/>
          <w:szCs w:val="24"/>
        </w:rPr>
        <w:t>Суда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Pr="00415E0A">
        <w:rPr>
          <w:rFonts w:ascii="Times New Roman" w:hAnsi="Times New Roman"/>
          <w:sz w:val="24"/>
          <w:szCs w:val="24"/>
        </w:rPr>
        <w:t>ЕАЭС</w:t>
      </w:r>
    </w:p>
    <w:p w:rsidR="0056182A" w:rsidRPr="00667D44" w:rsidRDefault="00667D44" w:rsidP="00667D44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hyperlink r:id="rId8" w:history="1">
        <w:r w:rsidRPr="00667D44">
          <w:rPr>
            <w:rStyle w:val="a7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rafaliuk_e@mail.ru</w:t>
        </w:r>
      </w:hyperlink>
    </w:p>
    <w:p w:rsidR="00667D44" w:rsidRPr="00667D44" w:rsidRDefault="00667D44" w:rsidP="00667D44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A056E5" w:rsidRDefault="00667D44" w:rsidP="00667D44">
      <w:pPr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56182A">
        <w:rPr>
          <w:rFonts w:ascii="Times New Roman" w:hAnsi="Times New Roman"/>
          <w:b/>
          <w:sz w:val="24"/>
          <w:szCs w:val="24"/>
        </w:rPr>
        <w:t>ЮРИДИЧЕСКИЕ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56182A">
        <w:rPr>
          <w:rFonts w:ascii="Times New Roman" w:hAnsi="Times New Roman"/>
          <w:b/>
          <w:sz w:val="24"/>
          <w:szCs w:val="24"/>
        </w:rPr>
        <w:t>КОНФЛИКТЫ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56182A">
        <w:rPr>
          <w:rFonts w:ascii="Times New Roman" w:hAnsi="Times New Roman"/>
          <w:b/>
          <w:sz w:val="24"/>
          <w:szCs w:val="24"/>
        </w:rPr>
        <w:t>И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56182A">
        <w:rPr>
          <w:rFonts w:ascii="Times New Roman" w:hAnsi="Times New Roman"/>
          <w:b/>
          <w:sz w:val="24"/>
          <w:szCs w:val="24"/>
        </w:rPr>
        <w:t>ИХ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56182A">
        <w:rPr>
          <w:rFonts w:ascii="Times New Roman" w:hAnsi="Times New Roman"/>
          <w:b/>
          <w:sz w:val="24"/>
          <w:szCs w:val="24"/>
        </w:rPr>
        <w:t>РЕШЕНИЕ</w:t>
      </w:r>
      <w:r>
        <w:rPr>
          <w:rFonts w:ascii="Times New Roman" w:hAnsi="Times New Roman"/>
          <w:b/>
          <w:sz w:val="24"/>
          <w:szCs w:val="24"/>
        </w:rPr>
        <w:t xml:space="preserve">: </w:t>
      </w:r>
      <w:r w:rsidRPr="0056182A">
        <w:rPr>
          <w:rFonts w:ascii="Times New Roman" w:hAnsi="Times New Roman"/>
          <w:b/>
          <w:sz w:val="24"/>
          <w:szCs w:val="24"/>
        </w:rPr>
        <w:t>НА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56182A">
        <w:rPr>
          <w:rFonts w:ascii="Times New Roman" w:hAnsi="Times New Roman"/>
          <w:b/>
          <w:sz w:val="24"/>
          <w:szCs w:val="24"/>
        </w:rPr>
        <w:t>ПРИМЕРЕ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56182A">
        <w:rPr>
          <w:rFonts w:ascii="Times New Roman" w:hAnsi="Times New Roman"/>
          <w:b/>
          <w:sz w:val="24"/>
          <w:szCs w:val="24"/>
        </w:rPr>
        <w:t>ПРАКТИКИ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56182A">
        <w:rPr>
          <w:rFonts w:ascii="Times New Roman" w:hAnsi="Times New Roman"/>
          <w:b/>
          <w:sz w:val="24"/>
          <w:szCs w:val="24"/>
        </w:rPr>
        <w:t>СУДА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56182A">
        <w:rPr>
          <w:rFonts w:ascii="Times New Roman" w:hAnsi="Times New Roman"/>
          <w:b/>
          <w:sz w:val="24"/>
          <w:szCs w:val="24"/>
        </w:rPr>
        <w:t>ЕВРАЗИЙСКОГО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56182A">
        <w:rPr>
          <w:rFonts w:ascii="Times New Roman" w:hAnsi="Times New Roman"/>
          <w:b/>
          <w:sz w:val="24"/>
          <w:szCs w:val="24"/>
        </w:rPr>
        <w:t>ЭКОНОМИЧЕСКОГО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56182A">
        <w:rPr>
          <w:rFonts w:ascii="Times New Roman" w:hAnsi="Times New Roman"/>
          <w:b/>
          <w:sz w:val="24"/>
          <w:szCs w:val="24"/>
        </w:rPr>
        <w:t>СОЮЗА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56182A">
        <w:rPr>
          <w:rFonts w:ascii="Times New Roman" w:hAnsi="Times New Roman"/>
          <w:b/>
          <w:sz w:val="24"/>
          <w:szCs w:val="24"/>
        </w:rPr>
        <w:t>И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56182A">
        <w:rPr>
          <w:rFonts w:ascii="Times New Roman" w:hAnsi="Times New Roman"/>
          <w:b/>
          <w:sz w:val="24"/>
          <w:szCs w:val="24"/>
        </w:rPr>
        <w:t>СУДОВ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56182A">
        <w:rPr>
          <w:rFonts w:ascii="Times New Roman" w:hAnsi="Times New Roman"/>
          <w:b/>
          <w:sz w:val="24"/>
          <w:szCs w:val="24"/>
        </w:rPr>
        <w:t>ИНЫХ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56182A">
        <w:rPr>
          <w:rFonts w:ascii="Times New Roman" w:hAnsi="Times New Roman"/>
          <w:b/>
          <w:sz w:val="24"/>
          <w:szCs w:val="24"/>
        </w:rPr>
        <w:t>ИНТЕГРАЦИОННЫХ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56182A">
        <w:rPr>
          <w:rFonts w:ascii="Times New Roman" w:hAnsi="Times New Roman"/>
          <w:b/>
          <w:sz w:val="24"/>
          <w:szCs w:val="24"/>
        </w:rPr>
        <w:t>ОБЪЕДИНЕНИЙ</w:t>
      </w:r>
    </w:p>
    <w:p w:rsidR="00124652" w:rsidRDefault="00124652" w:rsidP="00667D44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56182A" w:rsidRPr="00667D44" w:rsidRDefault="00124652" w:rsidP="00667D44">
      <w:pPr>
        <w:spacing w:after="0" w:line="36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667D44">
        <w:rPr>
          <w:rFonts w:ascii="Times New Roman" w:hAnsi="Times New Roman"/>
          <w:b/>
          <w:i/>
          <w:sz w:val="24"/>
          <w:szCs w:val="24"/>
        </w:rPr>
        <w:t>Ключевые</w:t>
      </w:r>
      <w:r w:rsidR="00667D44" w:rsidRPr="00667D44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667D44">
        <w:rPr>
          <w:rFonts w:ascii="Times New Roman" w:hAnsi="Times New Roman"/>
          <w:b/>
          <w:i/>
          <w:sz w:val="24"/>
          <w:szCs w:val="24"/>
        </w:rPr>
        <w:t>слова</w:t>
      </w:r>
      <w:r w:rsidRPr="00667D44">
        <w:rPr>
          <w:rFonts w:ascii="Times New Roman" w:hAnsi="Times New Roman"/>
          <w:i/>
          <w:sz w:val="24"/>
          <w:szCs w:val="24"/>
        </w:rPr>
        <w:t>:</w:t>
      </w:r>
      <w:r w:rsidR="00667D44" w:rsidRPr="00667D44">
        <w:rPr>
          <w:rFonts w:ascii="Times New Roman" w:hAnsi="Times New Roman"/>
          <w:i/>
          <w:sz w:val="24"/>
          <w:szCs w:val="24"/>
        </w:rPr>
        <w:t xml:space="preserve"> </w:t>
      </w:r>
      <w:r w:rsidR="00581A86" w:rsidRPr="00667D44">
        <w:rPr>
          <w:rFonts w:ascii="Times New Roman" w:hAnsi="Times New Roman"/>
          <w:i/>
          <w:sz w:val="24"/>
          <w:szCs w:val="24"/>
        </w:rPr>
        <w:t>интеграционное</w:t>
      </w:r>
      <w:r w:rsidR="00667D44" w:rsidRPr="00667D44">
        <w:rPr>
          <w:rFonts w:ascii="Times New Roman" w:hAnsi="Times New Roman"/>
          <w:i/>
          <w:sz w:val="24"/>
          <w:szCs w:val="24"/>
        </w:rPr>
        <w:t xml:space="preserve"> </w:t>
      </w:r>
      <w:r w:rsidR="00581A86" w:rsidRPr="00667D44">
        <w:rPr>
          <w:rFonts w:ascii="Times New Roman" w:hAnsi="Times New Roman"/>
          <w:i/>
          <w:sz w:val="24"/>
          <w:szCs w:val="24"/>
        </w:rPr>
        <w:t>объединение,</w:t>
      </w:r>
      <w:r w:rsidR="00667D44" w:rsidRPr="00667D44">
        <w:rPr>
          <w:rFonts w:ascii="Times New Roman" w:hAnsi="Times New Roman"/>
          <w:i/>
          <w:sz w:val="24"/>
          <w:szCs w:val="24"/>
        </w:rPr>
        <w:t xml:space="preserve"> </w:t>
      </w:r>
      <w:r w:rsidR="00083777" w:rsidRPr="00667D44">
        <w:rPr>
          <w:rFonts w:ascii="Times New Roman" w:hAnsi="Times New Roman"/>
          <w:i/>
          <w:sz w:val="24"/>
          <w:szCs w:val="24"/>
        </w:rPr>
        <w:t>Евразийский</w:t>
      </w:r>
      <w:r w:rsidR="00667D44" w:rsidRPr="00667D44">
        <w:rPr>
          <w:rFonts w:ascii="Times New Roman" w:hAnsi="Times New Roman"/>
          <w:i/>
          <w:sz w:val="24"/>
          <w:szCs w:val="24"/>
        </w:rPr>
        <w:t xml:space="preserve"> </w:t>
      </w:r>
      <w:r w:rsidR="00083777" w:rsidRPr="00667D44">
        <w:rPr>
          <w:rFonts w:ascii="Times New Roman" w:hAnsi="Times New Roman"/>
          <w:i/>
          <w:sz w:val="24"/>
          <w:szCs w:val="24"/>
        </w:rPr>
        <w:t>экономический</w:t>
      </w:r>
      <w:r w:rsidR="00667D44" w:rsidRPr="00667D44">
        <w:rPr>
          <w:rFonts w:ascii="Times New Roman" w:hAnsi="Times New Roman"/>
          <w:i/>
          <w:sz w:val="24"/>
          <w:szCs w:val="24"/>
        </w:rPr>
        <w:t xml:space="preserve"> </w:t>
      </w:r>
      <w:r w:rsidR="00083777" w:rsidRPr="00667D44">
        <w:rPr>
          <w:rFonts w:ascii="Times New Roman" w:hAnsi="Times New Roman"/>
          <w:i/>
          <w:sz w:val="24"/>
          <w:szCs w:val="24"/>
        </w:rPr>
        <w:t>союз,</w:t>
      </w:r>
      <w:r w:rsidR="00667D44" w:rsidRPr="00667D44">
        <w:rPr>
          <w:rFonts w:ascii="Times New Roman" w:hAnsi="Times New Roman"/>
          <w:i/>
          <w:sz w:val="24"/>
          <w:szCs w:val="24"/>
        </w:rPr>
        <w:t xml:space="preserve"> </w:t>
      </w:r>
      <w:r w:rsidR="00083777" w:rsidRPr="00667D44">
        <w:rPr>
          <w:rFonts w:ascii="Times New Roman" w:hAnsi="Times New Roman"/>
          <w:i/>
          <w:sz w:val="24"/>
          <w:szCs w:val="24"/>
        </w:rPr>
        <w:t>Суд</w:t>
      </w:r>
      <w:r w:rsidR="00667D44" w:rsidRPr="00667D44">
        <w:rPr>
          <w:rFonts w:ascii="Times New Roman" w:hAnsi="Times New Roman"/>
          <w:i/>
          <w:sz w:val="24"/>
          <w:szCs w:val="24"/>
        </w:rPr>
        <w:t xml:space="preserve"> </w:t>
      </w:r>
      <w:r w:rsidR="00083777" w:rsidRPr="00667D44">
        <w:rPr>
          <w:rFonts w:ascii="Times New Roman" w:hAnsi="Times New Roman"/>
          <w:i/>
          <w:sz w:val="24"/>
          <w:szCs w:val="24"/>
        </w:rPr>
        <w:t>Евразийского</w:t>
      </w:r>
      <w:r w:rsidR="00667D44" w:rsidRPr="00667D44">
        <w:rPr>
          <w:rFonts w:ascii="Times New Roman" w:hAnsi="Times New Roman"/>
          <w:i/>
          <w:sz w:val="24"/>
          <w:szCs w:val="24"/>
        </w:rPr>
        <w:t xml:space="preserve"> </w:t>
      </w:r>
      <w:r w:rsidR="00083777" w:rsidRPr="00667D44">
        <w:rPr>
          <w:rFonts w:ascii="Times New Roman" w:hAnsi="Times New Roman"/>
          <w:i/>
          <w:sz w:val="24"/>
          <w:szCs w:val="24"/>
        </w:rPr>
        <w:t>экономического</w:t>
      </w:r>
      <w:r w:rsidR="00667D44" w:rsidRPr="00667D44">
        <w:rPr>
          <w:rFonts w:ascii="Times New Roman" w:hAnsi="Times New Roman"/>
          <w:i/>
          <w:sz w:val="24"/>
          <w:szCs w:val="24"/>
        </w:rPr>
        <w:t xml:space="preserve"> </w:t>
      </w:r>
      <w:r w:rsidR="00083777" w:rsidRPr="00667D44">
        <w:rPr>
          <w:rFonts w:ascii="Times New Roman" w:hAnsi="Times New Roman"/>
          <w:i/>
          <w:sz w:val="24"/>
          <w:szCs w:val="24"/>
        </w:rPr>
        <w:t>союза,</w:t>
      </w:r>
      <w:r w:rsidR="00667D44" w:rsidRPr="00667D44">
        <w:rPr>
          <w:rFonts w:ascii="Times New Roman" w:hAnsi="Times New Roman"/>
          <w:i/>
          <w:sz w:val="24"/>
          <w:szCs w:val="24"/>
        </w:rPr>
        <w:t xml:space="preserve"> </w:t>
      </w:r>
      <w:r w:rsidR="00083777" w:rsidRPr="00667D44">
        <w:rPr>
          <w:rFonts w:ascii="Times New Roman" w:hAnsi="Times New Roman"/>
          <w:i/>
          <w:sz w:val="24"/>
          <w:szCs w:val="24"/>
        </w:rPr>
        <w:t>Меркосур,</w:t>
      </w:r>
      <w:r w:rsidR="00667D44" w:rsidRPr="00667D44">
        <w:rPr>
          <w:rFonts w:ascii="Times New Roman" w:hAnsi="Times New Roman"/>
          <w:i/>
          <w:sz w:val="24"/>
          <w:szCs w:val="24"/>
        </w:rPr>
        <w:t xml:space="preserve"> </w:t>
      </w:r>
      <w:r w:rsidR="00083777" w:rsidRPr="00667D44">
        <w:rPr>
          <w:rFonts w:ascii="Times New Roman" w:hAnsi="Times New Roman"/>
          <w:i/>
          <w:sz w:val="24"/>
          <w:szCs w:val="24"/>
        </w:rPr>
        <w:t>Андское</w:t>
      </w:r>
      <w:r w:rsidR="00667D44" w:rsidRPr="00667D44">
        <w:rPr>
          <w:rFonts w:ascii="Times New Roman" w:hAnsi="Times New Roman"/>
          <w:i/>
          <w:sz w:val="24"/>
          <w:szCs w:val="24"/>
        </w:rPr>
        <w:t xml:space="preserve"> </w:t>
      </w:r>
      <w:r w:rsidR="00083777" w:rsidRPr="00667D44">
        <w:rPr>
          <w:rFonts w:ascii="Times New Roman" w:hAnsi="Times New Roman"/>
          <w:i/>
          <w:sz w:val="24"/>
          <w:szCs w:val="24"/>
        </w:rPr>
        <w:t>сообщество,</w:t>
      </w:r>
      <w:r w:rsidR="00667D44" w:rsidRPr="00667D44">
        <w:rPr>
          <w:rFonts w:ascii="Times New Roman" w:hAnsi="Times New Roman"/>
          <w:i/>
          <w:sz w:val="24"/>
          <w:szCs w:val="24"/>
        </w:rPr>
        <w:t xml:space="preserve"> </w:t>
      </w:r>
      <w:r w:rsidR="00DC1B99" w:rsidRPr="00667D44">
        <w:rPr>
          <w:rFonts w:ascii="Times New Roman" w:hAnsi="Times New Roman"/>
          <w:i/>
          <w:sz w:val="24"/>
          <w:szCs w:val="24"/>
        </w:rPr>
        <w:t>нормативно-юридический</w:t>
      </w:r>
      <w:r w:rsidR="00667D44" w:rsidRPr="00667D44">
        <w:rPr>
          <w:rFonts w:ascii="Times New Roman" w:hAnsi="Times New Roman"/>
          <w:i/>
          <w:sz w:val="24"/>
          <w:szCs w:val="24"/>
        </w:rPr>
        <w:t xml:space="preserve"> </w:t>
      </w:r>
      <w:r w:rsidR="00DC1B99" w:rsidRPr="00667D44">
        <w:rPr>
          <w:rFonts w:ascii="Times New Roman" w:hAnsi="Times New Roman"/>
          <w:i/>
          <w:sz w:val="24"/>
          <w:szCs w:val="24"/>
        </w:rPr>
        <w:t>конфликт,</w:t>
      </w:r>
      <w:r w:rsidR="00667D44" w:rsidRPr="00667D44">
        <w:rPr>
          <w:rFonts w:ascii="Times New Roman" w:hAnsi="Times New Roman"/>
          <w:i/>
          <w:sz w:val="24"/>
          <w:szCs w:val="24"/>
        </w:rPr>
        <w:t xml:space="preserve"> </w:t>
      </w:r>
      <w:r w:rsidR="00DC1B99" w:rsidRPr="00667D44">
        <w:rPr>
          <w:rFonts w:ascii="Times New Roman" w:hAnsi="Times New Roman"/>
          <w:i/>
          <w:sz w:val="24"/>
          <w:szCs w:val="24"/>
        </w:rPr>
        <w:t>судебное</w:t>
      </w:r>
      <w:r w:rsidR="00667D44" w:rsidRPr="00667D44">
        <w:rPr>
          <w:rFonts w:ascii="Times New Roman" w:hAnsi="Times New Roman"/>
          <w:i/>
          <w:sz w:val="24"/>
          <w:szCs w:val="24"/>
        </w:rPr>
        <w:t xml:space="preserve"> </w:t>
      </w:r>
      <w:r w:rsidR="00DC1B99" w:rsidRPr="00667D44">
        <w:rPr>
          <w:rFonts w:ascii="Times New Roman" w:hAnsi="Times New Roman"/>
          <w:i/>
          <w:sz w:val="24"/>
          <w:szCs w:val="24"/>
        </w:rPr>
        <w:t>толкование</w:t>
      </w:r>
      <w:r w:rsidR="00667D44" w:rsidRPr="00667D44">
        <w:rPr>
          <w:rFonts w:ascii="Times New Roman" w:hAnsi="Times New Roman"/>
          <w:i/>
          <w:sz w:val="24"/>
          <w:szCs w:val="24"/>
        </w:rPr>
        <w:t xml:space="preserve"> </w:t>
      </w:r>
      <w:r w:rsidR="00DC1B99" w:rsidRPr="00667D44">
        <w:rPr>
          <w:rFonts w:ascii="Times New Roman" w:hAnsi="Times New Roman"/>
          <w:i/>
          <w:sz w:val="24"/>
          <w:szCs w:val="24"/>
        </w:rPr>
        <w:t>права,</w:t>
      </w:r>
      <w:r w:rsidR="00667D44" w:rsidRPr="00667D44">
        <w:rPr>
          <w:rFonts w:ascii="Times New Roman" w:hAnsi="Times New Roman"/>
          <w:i/>
          <w:sz w:val="24"/>
          <w:szCs w:val="24"/>
        </w:rPr>
        <w:t xml:space="preserve"> </w:t>
      </w:r>
      <w:r w:rsidR="00DC1B99" w:rsidRPr="00667D44">
        <w:rPr>
          <w:rFonts w:ascii="Times New Roman" w:hAnsi="Times New Roman"/>
          <w:i/>
          <w:sz w:val="24"/>
          <w:szCs w:val="24"/>
        </w:rPr>
        <w:t>преодоление</w:t>
      </w:r>
      <w:r w:rsidR="00667D44" w:rsidRPr="00667D44">
        <w:rPr>
          <w:rFonts w:ascii="Times New Roman" w:hAnsi="Times New Roman"/>
          <w:i/>
          <w:sz w:val="24"/>
          <w:szCs w:val="24"/>
        </w:rPr>
        <w:t xml:space="preserve"> </w:t>
      </w:r>
      <w:r w:rsidR="00DC1B99" w:rsidRPr="00667D44">
        <w:rPr>
          <w:rFonts w:ascii="Times New Roman" w:hAnsi="Times New Roman"/>
          <w:i/>
          <w:sz w:val="24"/>
          <w:szCs w:val="24"/>
        </w:rPr>
        <w:t>конфликта</w:t>
      </w:r>
      <w:r w:rsidR="00667D44" w:rsidRPr="00667D44">
        <w:rPr>
          <w:rFonts w:ascii="Times New Roman" w:hAnsi="Times New Roman"/>
          <w:i/>
          <w:sz w:val="24"/>
          <w:szCs w:val="24"/>
        </w:rPr>
        <w:t xml:space="preserve"> </w:t>
      </w:r>
      <w:r w:rsidR="00DC1B99" w:rsidRPr="00667D44">
        <w:rPr>
          <w:rFonts w:ascii="Times New Roman" w:hAnsi="Times New Roman"/>
          <w:i/>
          <w:sz w:val="24"/>
          <w:szCs w:val="24"/>
        </w:rPr>
        <w:t>правовых</w:t>
      </w:r>
      <w:r w:rsidR="00667D44" w:rsidRPr="00667D44">
        <w:rPr>
          <w:rFonts w:ascii="Times New Roman" w:hAnsi="Times New Roman"/>
          <w:i/>
          <w:sz w:val="24"/>
          <w:szCs w:val="24"/>
        </w:rPr>
        <w:t xml:space="preserve"> </w:t>
      </w:r>
      <w:r w:rsidR="00DC1B99" w:rsidRPr="00667D44">
        <w:rPr>
          <w:rFonts w:ascii="Times New Roman" w:hAnsi="Times New Roman"/>
          <w:i/>
          <w:sz w:val="24"/>
          <w:szCs w:val="24"/>
        </w:rPr>
        <w:t>норм</w:t>
      </w:r>
      <w:r w:rsidR="00083777" w:rsidRPr="00667D44">
        <w:rPr>
          <w:rFonts w:ascii="Times New Roman" w:hAnsi="Times New Roman"/>
          <w:i/>
          <w:sz w:val="24"/>
          <w:szCs w:val="24"/>
        </w:rPr>
        <w:t>.</w:t>
      </w:r>
    </w:p>
    <w:p w:rsidR="00581A86" w:rsidRPr="00667D44" w:rsidRDefault="00415E0A" w:rsidP="00667D44">
      <w:pPr>
        <w:spacing w:after="0" w:line="360" w:lineRule="auto"/>
        <w:ind w:firstLine="709"/>
        <w:jc w:val="both"/>
        <w:rPr>
          <w:rFonts w:ascii="Times New Roman" w:hAnsi="Times New Roman"/>
          <w:i/>
          <w:sz w:val="24"/>
          <w:szCs w:val="24"/>
          <w:lang w:val="en-US"/>
        </w:rPr>
      </w:pPr>
      <w:r w:rsidRPr="00667D44">
        <w:rPr>
          <w:rFonts w:ascii="Times New Roman" w:hAnsi="Times New Roman"/>
          <w:b/>
          <w:i/>
          <w:sz w:val="24"/>
          <w:szCs w:val="24"/>
          <w:lang w:val="en-US"/>
        </w:rPr>
        <w:t>Keywords:</w:t>
      </w:r>
      <w:r w:rsidR="00667D44" w:rsidRPr="00667D44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Pr="00667D44">
        <w:rPr>
          <w:rFonts w:ascii="Times New Roman" w:hAnsi="Times New Roman"/>
          <w:i/>
          <w:sz w:val="24"/>
          <w:szCs w:val="24"/>
          <w:lang w:val="en-US"/>
        </w:rPr>
        <w:t>integration</w:t>
      </w:r>
      <w:r w:rsidR="00667D44" w:rsidRPr="00667D44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Pr="00667D44">
        <w:rPr>
          <w:rFonts w:ascii="Times New Roman" w:hAnsi="Times New Roman"/>
          <w:i/>
          <w:sz w:val="24"/>
          <w:szCs w:val="24"/>
          <w:lang w:val="en-US"/>
        </w:rPr>
        <w:t>association,</w:t>
      </w:r>
      <w:r w:rsidR="00667D44" w:rsidRPr="00667D44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Pr="00667D44">
        <w:rPr>
          <w:rFonts w:ascii="Times New Roman" w:hAnsi="Times New Roman"/>
          <w:i/>
          <w:sz w:val="24"/>
          <w:szCs w:val="24"/>
          <w:lang w:val="en-US"/>
        </w:rPr>
        <w:t>Eurasian</w:t>
      </w:r>
      <w:r w:rsidR="00667D44" w:rsidRPr="00667D44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Pr="00667D44">
        <w:rPr>
          <w:rFonts w:ascii="Times New Roman" w:hAnsi="Times New Roman"/>
          <w:i/>
          <w:sz w:val="24"/>
          <w:szCs w:val="24"/>
          <w:lang w:val="en-US"/>
        </w:rPr>
        <w:t>Economic</w:t>
      </w:r>
      <w:r w:rsidR="00667D44" w:rsidRPr="00667D44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Pr="00667D44">
        <w:rPr>
          <w:rFonts w:ascii="Times New Roman" w:hAnsi="Times New Roman"/>
          <w:i/>
          <w:sz w:val="24"/>
          <w:szCs w:val="24"/>
          <w:lang w:val="en-US"/>
        </w:rPr>
        <w:t>Union,</w:t>
      </w:r>
      <w:r w:rsidR="00667D44" w:rsidRPr="00667D44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Pr="00667D44">
        <w:rPr>
          <w:rFonts w:ascii="Times New Roman" w:hAnsi="Times New Roman"/>
          <w:i/>
          <w:sz w:val="24"/>
          <w:szCs w:val="24"/>
          <w:lang w:val="en-US"/>
        </w:rPr>
        <w:t>Court</w:t>
      </w:r>
      <w:r w:rsidR="00667D44" w:rsidRPr="00667D44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Pr="00667D44">
        <w:rPr>
          <w:rFonts w:ascii="Times New Roman" w:hAnsi="Times New Roman"/>
          <w:i/>
          <w:sz w:val="24"/>
          <w:szCs w:val="24"/>
          <w:lang w:val="en-US"/>
        </w:rPr>
        <w:t>of</w:t>
      </w:r>
      <w:r w:rsidR="00667D44" w:rsidRPr="00667D44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Pr="00667D44">
        <w:rPr>
          <w:rFonts w:ascii="Times New Roman" w:hAnsi="Times New Roman"/>
          <w:i/>
          <w:sz w:val="24"/>
          <w:szCs w:val="24"/>
          <w:lang w:val="en-US"/>
        </w:rPr>
        <w:t>the</w:t>
      </w:r>
      <w:r w:rsidR="00667D44" w:rsidRPr="00667D44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Pr="00667D44">
        <w:rPr>
          <w:rFonts w:ascii="Times New Roman" w:hAnsi="Times New Roman"/>
          <w:i/>
          <w:sz w:val="24"/>
          <w:szCs w:val="24"/>
          <w:lang w:val="en-US"/>
        </w:rPr>
        <w:t>Eurasian</w:t>
      </w:r>
      <w:r w:rsidR="00667D44" w:rsidRPr="00667D44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Pr="00667D44">
        <w:rPr>
          <w:rFonts w:ascii="Times New Roman" w:hAnsi="Times New Roman"/>
          <w:i/>
          <w:sz w:val="24"/>
          <w:szCs w:val="24"/>
          <w:lang w:val="en-US"/>
        </w:rPr>
        <w:t>Economic</w:t>
      </w:r>
      <w:r w:rsidR="00667D44" w:rsidRPr="00667D44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Pr="00667D44">
        <w:rPr>
          <w:rFonts w:ascii="Times New Roman" w:hAnsi="Times New Roman"/>
          <w:i/>
          <w:sz w:val="24"/>
          <w:szCs w:val="24"/>
          <w:lang w:val="en-US"/>
        </w:rPr>
        <w:t>Union,</w:t>
      </w:r>
      <w:r w:rsidR="00667D44" w:rsidRPr="00667D44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Pr="00667D44">
        <w:rPr>
          <w:rFonts w:ascii="Times New Roman" w:hAnsi="Times New Roman"/>
          <w:i/>
          <w:sz w:val="24"/>
          <w:szCs w:val="24"/>
          <w:lang w:val="en-US"/>
        </w:rPr>
        <w:t>Mercosur,</w:t>
      </w:r>
      <w:r w:rsidR="00667D44" w:rsidRPr="00667D44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Pr="00667D44">
        <w:rPr>
          <w:rFonts w:ascii="Times New Roman" w:hAnsi="Times New Roman"/>
          <w:i/>
          <w:sz w:val="24"/>
          <w:szCs w:val="24"/>
          <w:lang w:val="en-US"/>
        </w:rPr>
        <w:t>Andean</w:t>
      </w:r>
      <w:r w:rsidR="00667D44" w:rsidRPr="00667D44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Pr="00667D44">
        <w:rPr>
          <w:rFonts w:ascii="Times New Roman" w:hAnsi="Times New Roman"/>
          <w:i/>
          <w:sz w:val="24"/>
          <w:szCs w:val="24"/>
          <w:lang w:val="en-US"/>
        </w:rPr>
        <w:t>Community,</w:t>
      </w:r>
      <w:r w:rsidR="00667D44" w:rsidRPr="00667D44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Pr="00667D44">
        <w:rPr>
          <w:rFonts w:ascii="Times New Roman" w:hAnsi="Times New Roman"/>
          <w:i/>
          <w:sz w:val="24"/>
          <w:szCs w:val="24"/>
          <w:lang w:val="en-US"/>
        </w:rPr>
        <w:t>normative-legal</w:t>
      </w:r>
      <w:r w:rsidR="00667D44" w:rsidRPr="00667D44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Pr="00667D44">
        <w:rPr>
          <w:rFonts w:ascii="Times New Roman" w:hAnsi="Times New Roman"/>
          <w:i/>
          <w:sz w:val="24"/>
          <w:szCs w:val="24"/>
          <w:lang w:val="en-US"/>
        </w:rPr>
        <w:t>conflict,</w:t>
      </w:r>
      <w:r w:rsidR="00667D44" w:rsidRPr="00667D44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Pr="00667D44">
        <w:rPr>
          <w:rFonts w:ascii="Times New Roman" w:hAnsi="Times New Roman"/>
          <w:i/>
          <w:sz w:val="24"/>
          <w:szCs w:val="24"/>
          <w:lang w:val="en-US"/>
        </w:rPr>
        <w:t>judicial</w:t>
      </w:r>
      <w:r w:rsidR="00667D44" w:rsidRPr="00667D44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Pr="00667D44">
        <w:rPr>
          <w:rFonts w:ascii="Times New Roman" w:hAnsi="Times New Roman"/>
          <w:i/>
          <w:sz w:val="24"/>
          <w:szCs w:val="24"/>
          <w:lang w:val="en-US"/>
        </w:rPr>
        <w:t>interpretation</w:t>
      </w:r>
      <w:r w:rsidR="00667D44" w:rsidRPr="00667D44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Pr="00667D44">
        <w:rPr>
          <w:rFonts w:ascii="Times New Roman" w:hAnsi="Times New Roman"/>
          <w:i/>
          <w:sz w:val="24"/>
          <w:szCs w:val="24"/>
          <w:lang w:val="en-US"/>
        </w:rPr>
        <w:t>of</w:t>
      </w:r>
      <w:r w:rsidR="00667D44" w:rsidRPr="00667D44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Pr="00667D44">
        <w:rPr>
          <w:rFonts w:ascii="Times New Roman" w:hAnsi="Times New Roman"/>
          <w:i/>
          <w:sz w:val="24"/>
          <w:szCs w:val="24"/>
          <w:lang w:val="en-US"/>
        </w:rPr>
        <w:t>law,</w:t>
      </w:r>
      <w:r w:rsidR="00667D44" w:rsidRPr="00667D44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Pr="00667D44">
        <w:rPr>
          <w:rFonts w:ascii="Times New Roman" w:hAnsi="Times New Roman"/>
          <w:i/>
          <w:sz w:val="24"/>
          <w:szCs w:val="24"/>
          <w:lang w:val="en-US"/>
        </w:rPr>
        <w:t>overcoming</w:t>
      </w:r>
      <w:r w:rsidR="00667D44" w:rsidRPr="00667D44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Pr="00667D44">
        <w:rPr>
          <w:rFonts w:ascii="Times New Roman" w:hAnsi="Times New Roman"/>
          <w:i/>
          <w:sz w:val="24"/>
          <w:szCs w:val="24"/>
          <w:lang w:val="en-US"/>
        </w:rPr>
        <w:t>the</w:t>
      </w:r>
      <w:r w:rsidR="00667D44" w:rsidRPr="00667D44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Pr="00667D44">
        <w:rPr>
          <w:rFonts w:ascii="Times New Roman" w:hAnsi="Times New Roman"/>
          <w:i/>
          <w:sz w:val="24"/>
          <w:szCs w:val="24"/>
          <w:lang w:val="en-US"/>
        </w:rPr>
        <w:t>conflict</w:t>
      </w:r>
      <w:r w:rsidR="00667D44" w:rsidRPr="00667D44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Pr="00667D44">
        <w:rPr>
          <w:rFonts w:ascii="Times New Roman" w:hAnsi="Times New Roman"/>
          <w:i/>
          <w:sz w:val="24"/>
          <w:szCs w:val="24"/>
          <w:lang w:val="en-US"/>
        </w:rPr>
        <w:t>of</w:t>
      </w:r>
      <w:r w:rsidR="00667D44" w:rsidRPr="00667D44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Pr="00667D44">
        <w:rPr>
          <w:rFonts w:ascii="Times New Roman" w:hAnsi="Times New Roman"/>
          <w:i/>
          <w:sz w:val="24"/>
          <w:szCs w:val="24"/>
          <w:lang w:val="en-US"/>
        </w:rPr>
        <w:t>legal</w:t>
      </w:r>
      <w:r w:rsidR="00667D44" w:rsidRPr="00667D44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Pr="00667D44">
        <w:rPr>
          <w:rFonts w:ascii="Times New Roman" w:hAnsi="Times New Roman"/>
          <w:i/>
          <w:sz w:val="24"/>
          <w:szCs w:val="24"/>
          <w:lang w:val="en-US"/>
        </w:rPr>
        <w:t>norms.</w:t>
      </w:r>
    </w:p>
    <w:p w:rsidR="00415E0A" w:rsidRPr="00415E0A" w:rsidRDefault="00415E0A" w:rsidP="00667D44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7F655E" w:rsidRPr="0056182A" w:rsidRDefault="007F655E" w:rsidP="00667D44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6182A">
        <w:rPr>
          <w:rFonts w:ascii="Times New Roman" w:hAnsi="Times New Roman"/>
          <w:sz w:val="24"/>
          <w:szCs w:val="24"/>
        </w:rPr>
        <w:t>Темой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="00083777">
        <w:rPr>
          <w:rFonts w:ascii="Times New Roman" w:hAnsi="Times New Roman"/>
          <w:sz w:val="24"/>
          <w:szCs w:val="24"/>
        </w:rPr>
        <w:t>настоящей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="00083777">
        <w:rPr>
          <w:rFonts w:ascii="Times New Roman" w:hAnsi="Times New Roman"/>
          <w:sz w:val="24"/>
          <w:szCs w:val="24"/>
        </w:rPr>
        <w:t>статьи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="000E1680" w:rsidRPr="0056182A">
        <w:rPr>
          <w:rFonts w:ascii="Times New Roman" w:hAnsi="Times New Roman"/>
          <w:sz w:val="24"/>
          <w:szCs w:val="24"/>
        </w:rPr>
        <w:t>является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="000E1680" w:rsidRPr="0056182A">
        <w:rPr>
          <w:rFonts w:ascii="Times New Roman" w:hAnsi="Times New Roman"/>
          <w:sz w:val="24"/>
          <w:szCs w:val="24"/>
        </w:rPr>
        <w:t>юридический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="000E1680" w:rsidRPr="0056182A">
        <w:rPr>
          <w:rFonts w:ascii="Times New Roman" w:hAnsi="Times New Roman"/>
          <w:sz w:val="24"/>
          <w:szCs w:val="24"/>
        </w:rPr>
        <w:t>конфликт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="00666E37" w:rsidRPr="0056182A">
        <w:rPr>
          <w:rFonts w:ascii="Times New Roman" w:hAnsi="Times New Roman"/>
          <w:sz w:val="24"/>
          <w:szCs w:val="24"/>
        </w:rPr>
        <w:t>и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="00666E37" w:rsidRPr="0056182A">
        <w:rPr>
          <w:rFonts w:ascii="Times New Roman" w:hAnsi="Times New Roman"/>
          <w:sz w:val="24"/>
          <w:szCs w:val="24"/>
        </w:rPr>
        <w:t>его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="00666E37" w:rsidRPr="0056182A">
        <w:rPr>
          <w:rFonts w:ascii="Times New Roman" w:hAnsi="Times New Roman"/>
          <w:sz w:val="24"/>
          <w:szCs w:val="24"/>
        </w:rPr>
        <w:t>решение.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="00B42FA5">
        <w:rPr>
          <w:rFonts w:ascii="Times New Roman" w:hAnsi="Times New Roman"/>
          <w:sz w:val="24"/>
          <w:szCs w:val="24"/>
        </w:rPr>
        <w:t>Учитывая,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="00B42FA5">
        <w:rPr>
          <w:rFonts w:ascii="Times New Roman" w:hAnsi="Times New Roman"/>
          <w:sz w:val="24"/>
          <w:szCs w:val="24"/>
        </w:rPr>
        <w:t>что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="00B42FA5">
        <w:rPr>
          <w:rFonts w:ascii="Times New Roman" w:hAnsi="Times New Roman"/>
          <w:sz w:val="24"/>
          <w:szCs w:val="24"/>
        </w:rPr>
        <w:t>п</w:t>
      </w:r>
      <w:r w:rsidR="00666E37" w:rsidRPr="0056182A">
        <w:rPr>
          <w:rFonts w:ascii="Times New Roman" w:hAnsi="Times New Roman"/>
          <w:sz w:val="24"/>
          <w:szCs w:val="24"/>
        </w:rPr>
        <w:t>онятие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="00666E37" w:rsidRPr="0056182A">
        <w:rPr>
          <w:rFonts w:ascii="Times New Roman" w:hAnsi="Times New Roman"/>
          <w:sz w:val="24"/>
          <w:szCs w:val="24"/>
        </w:rPr>
        <w:t>«юридического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="00666E37" w:rsidRPr="0056182A">
        <w:rPr>
          <w:rFonts w:ascii="Times New Roman" w:hAnsi="Times New Roman"/>
          <w:sz w:val="24"/>
          <w:szCs w:val="24"/>
        </w:rPr>
        <w:t>конфликта»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="00666E37" w:rsidRPr="0056182A">
        <w:rPr>
          <w:rFonts w:ascii="Times New Roman" w:hAnsi="Times New Roman"/>
          <w:sz w:val="24"/>
          <w:szCs w:val="24"/>
        </w:rPr>
        <w:t>является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="00083777">
        <w:rPr>
          <w:rFonts w:ascii="Times New Roman" w:hAnsi="Times New Roman"/>
          <w:sz w:val="24"/>
          <w:szCs w:val="24"/>
        </w:rPr>
        <w:t>комплексным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="00666E37" w:rsidRPr="0056182A">
        <w:rPr>
          <w:rFonts w:ascii="Times New Roman" w:hAnsi="Times New Roman"/>
          <w:sz w:val="24"/>
          <w:szCs w:val="24"/>
        </w:rPr>
        <w:t>по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="00666E37" w:rsidRPr="0056182A">
        <w:rPr>
          <w:rFonts w:ascii="Times New Roman" w:hAnsi="Times New Roman"/>
          <w:sz w:val="24"/>
          <w:szCs w:val="24"/>
        </w:rPr>
        <w:t>своему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="00666E37" w:rsidRPr="0056182A">
        <w:rPr>
          <w:rFonts w:ascii="Times New Roman" w:hAnsi="Times New Roman"/>
          <w:sz w:val="24"/>
          <w:szCs w:val="24"/>
        </w:rPr>
        <w:t>содержанию</w:t>
      </w:r>
      <w:r w:rsidR="00B42FA5">
        <w:rPr>
          <w:rFonts w:ascii="Times New Roman" w:hAnsi="Times New Roman"/>
          <w:sz w:val="24"/>
          <w:szCs w:val="24"/>
        </w:rPr>
        <w:t>,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="00B42FA5">
        <w:rPr>
          <w:rFonts w:ascii="Times New Roman" w:hAnsi="Times New Roman"/>
          <w:sz w:val="24"/>
          <w:szCs w:val="24"/>
        </w:rPr>
        <w:t>в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="00083777">
        <w:rPr>
          <w:rFonts w:ascii="Times New Roman" w:hAnsi="Times New Roman"/>
          <w:sz w:val="24"/>
          <w:szCs w:val="24"/>
        </w:rPr>
        <w:t>рамках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="00083777">
        <w:rPr>
          <w:rFonts w:ascii="Times New Roman" w:hAnsi="Times New Roman"/>
          <w:sz w:val="24"/>
          <w:szCs w:val="24"/>
        </w:rPr>
        <w:t>данного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="00083777">
        <w:rPr>
          <w:rFonts w:ascii="Times New Roman" w:hAnsi="Times New Roman"/>
          <w:sz w:val="24"/>
          <w:szCs w:val="24"/>
        </w:rPr>
        <w:t>исследования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="00DE00CD">
        <w:rPr>
          <w:rFonts w:ascii="Times New Roman" w:hAnsi="Times New Roman"/>
          <w:sz w:val="24"/>
          <w:szCs w:val="24"/>
        </w:rPr>
        <w:t>правовой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="00083777">
        <w:rPr>
          <w:rFonts w:ascii="Times New Roman" w:hAnsi="Times New Roman"/>
          <w:sz w:val="24"/>
          <w:szCs w:val="24"/>
        </w:rPr>
        <w:t>анализ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="00083777">
        <w:rPr>
          <w:rFonts w:ascii="Times New Roman" w:hAnsi="Times New Roman"/>
          <w:sz w:val="24"/>
          <w:szCs w:val="24"/>
        </w:rPr>
        <w:t>будет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="00083777">
        <w:rPr>
          <w:rFonts w:ascii="Times New Roman" w:hAnsi="Times New Roman"/>
          <w:sz w:val="24"/>
          <w:szCs w:val="24"/>
        </w:rPr>
        <w:t>сфокусирован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="00083777">
        <w:rPr>
          <w:rFonts w:ascii="Times New Roman" w:hAnsi="Times New Roman"/>
          <w:sz w:val="24"/>
          <w:szCs w:val="24"/>
        </w:rPr>
        <w:t>на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="00666E37" w:rsidRPr="0056182A">
        <w:rPr>
          <w:rFonts w:ascii="Times New Roman" w:hAnsi="Times New Roman"/>
          <w:sz w:val="24"/>
          <w:szCs w:val="24"/>
        </w:rPr>
        <w:t>конфликте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="00666E37" w:rsidRPr="0056182A">
        <w:rPr>
          <w:rFonts w:ascii="Times New Roman" w:hAnsi="Times New Roman"/>
          <w:sz w:val="24"/>
          <w:szCs w:val="24"/>
        </w:rPr>
        <w:t>правовых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="00666E37" w:rsidRPr="0056182A">
        <w:rPr>
          <w:rFonts w:ascii="Times New Roman" w:hAnsi="Times New Roman"/>
          <w:sz w:val="24"/>
          <w:szCs w:val="24"/>
        </w:rPr>
        <w:t>норм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="00666E37" w:rsidRPr="0056182A">
        <w:rPr>
          <w:rFonts w:ascii="Times New Roman" w:hAnsi="Times New Roman"/>
          <w:sz w:val="24"/>
          <w:szCs w:val="24"/>
        </w:rPr>
        <w:t>и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="00666E37" w:rsidRPr="0056182A">
        <w:rPr>
          <w:rFonts w:ascii="Times New Roman" w:hAnsi="Times New Roman"/>
          <w:sz w:val="24"/>
          <w:szCs w:val="24"/>
        </w:rPr>
        <w:t>его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="00666E37" w:rsidRPr="0056182A">
        <w:rPr>
          <w:rFonts w:ascii="Times New Roman" w:hAnsi="Times New Roman"/>
          <w:sz w:val="24"/>
          <w:szCs w:val="24"/>
        </w:rPr>
        <w:t>преодолении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="00497CE8">
        <w:rPr>
          <w:rFonts w:ascii="Times New Roman" w:hAnsi="Times New Roman"/>
          <w:sz w:val="24"/>
          <w:szCs w:val="24"/>
        </w:rPr>
        <w:t>интеграционными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="00666E37" w:rsidRPr="0056182A">
        <w:rPr>
          <w:rFonts w:ascii="Times New Roman" w:hAnsi="Times New Roman"/>
          <w:sz w:val="24"/>
          <w:szCs w:val="24"/>
        </w:rPr>
        <w:t>судами.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="00083777">
        <w:rPr>
          <w:rFonts w:ascii="Times New Roman" w:hAnsi="Times New Roman"/>
          <w:sz w:val="24"/>
          <w:szCs w:val="24"/>
        </w:rPr>
        <w:t>Указанная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="00E72AD1" w:rsidRPr="0056182A">
        <w:rPr>
          <w:rFonts w:ascii="Times New Roman" w:hAnsi="Times New Roman"/>
          <w:sz w:val="24"/>
          <w:szCs w:val="24"/>
        </w:rPr>
        <w:t>тематика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="00E72AD1" w:rsidRPr="0056182A">
        <w:rPr>
          <w:rFonts w:ascii="Times New Roman" w:hAnsi="Times New Roman"/>
          <w:sz w:val="24"/>
          <w:szCs w:val="24"/>
        </w:rPr>
        <w:t>является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="00E72AD1" w:rsidRPr="0056182A">
        <w:rPr>
          <w:rFonts w:ascii="Times New Roman" w:hAnsi="Times New Roman"/>
          <w:sz w:val="24"/>
          <w:szCs w:val="24"/>
        </w:rPr>
        <w:t>актуальной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Pr="0056182A">
        <w:rPr>
          <w:rFonts w:ascii="Times New Roman" w:hAnsi="Times New Roman"/>
          <w:sz w:val="24"/>
          <w:szCs w:val="24"/>
        </w:rPr>
        <w:t>в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Pr="0056182A">
        <w:rPr>
          <w:rFonts w:ascii="Times New Roman" w:hAnsi="Times New Roman"/>
          <w:sz w:val="24"/>
          <w:szCs w:val="24"/>
        </w:rPr>
        <w:t>условиях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Pr="0056182A">
        <w:rPr>
          <w:rFonts w:ascii="Times New Roman" w:hAnsi="Times New Roman"/>
          <w:sz w:val="24"/>
          <w:szCs w:val="24"/>
        </w:rPr>
        <w:t>развития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Pr="0056182A">
        <w:rPr>
          <w:rFonts w:ascii="Times New Roman" w:hAnsi="Times New Roman"/>
          <w:sz w:val="24"/>
          <w:szCs w:val="24"/>
        </w:rPr>
        <w:t>интеграционных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Pr="0056182A">
        <w:rPr>
          <w:rFonts w:ascii="Times New Roman" w:hAnsi="Times New Roman"/>
          <w:sz w:val="24"/>
          <w:szCs w:val="24"/>
        </w:rPr>
        <w:t>процессов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Pr="0056182A">
        <w:rPr>
          <w:rFonts w:ascii="Times New Roman" w:hAnsi="Times New Roman"/>
          <w:sz w:val="24"/>
          <w:szCs w:val="24"/>
        </w:rPr>
        <w:t>на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Pr="0056182A">
        <w:rPr>
          <w:rFonts w:ascii="Times New Roman" w:hAnsi="Times New Roman"/>
          <w:sz w:val="24"/>
          <w:szCs w:val="24"/>
        </w:rPr>
        <w:t>евразийском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Pr="0056182A">
        <w:rPr>
          <w:rFonts w:ascii="Times New Roman" w:hAnsi="Times New Roman"/>
          <w:sz w:val="24"/>
          <w:szCs w:val="24"/>
        </w:rPr>
        <w:t>пространстве,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Pr="0056182A">
        <w:rPr>
          <w:rFonts w:ascii="Times New Roman" w:hAnsi="Times New Roman"/>
          <w:sz w:val="24"/>
          <w:szCs w:val="24"/>
        </w:rPr>
        <w:t>так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Pr="0056182A">
        <w:rPr>
          <w:rFonts w:ascii="Times New Roman" w:hAnsi="Times New Roman"/>
          <w:sz w:val="24"/>
          <w:szCs w:val="24"/>
        </w:rPr>
        <w:t>как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Pr="0056182A">
        <w:rPr>
          <w:rFonts w:ascii="Times New Roman" w:hAnsi="Times New Roman"/>
          <w:sz w:val="24"/>
          <w:szCs w:val="24"/>
        </w:rPr>
        <w:t>действующий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Pr="0056182A">
        <w:rPr>
          <w:rFonts w:ascii="Times New Roman" w:hAnsi="Times New Roman"/>
          <w:sz w:val="24"/>
          <w:szCs w:val="24"/>
        </w:rPr>
        <w:t>в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Pr="0056182A">
        <w:rPr>
          <w:rFonts w:ascii="Times New Roman" w:hAnsi="Times New Roman"/>
          <w:sz w:val="24"/>
          <w:szCs w:val="24"/>
        </w:rPr>
        <w:t>рамках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="00083777">
        <w:rPr>
          <w:rFonts w:ascii="Times New Roman" w:hAnsi="Times New Roman"/>
          <w:sz w:val="24"/>
          <w:szCs w:val="24"/>
        </w:rPr>
        <w:t>Евразийского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="00083777">
        <w:rPr>
          <w:rFonts w:ascii="Times New Roman" w:hAnsi="Times New Roman"/>
          <w:sz w:val="24"/>
          <w:szCs w:val="24"/>
        </w:rPr>
        <w:t>экономического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="00083777">
        <w:rPr>
          <w:rFonts w:ascii="Times New Roman" w:hAnsi="Times New Roman"/>
          <w:sz w:val="24"/>
          <w:szCs w:val="24"/>
        </w:rPr>
        <w:t>союза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Pr="0056182A">
        <w:rPr>
          <w:rFonts w:ascii="Times New Roman" w:hAnsi="Times New Roman"/>
          <w:sz w:val="24"/>
          <w:szCs w:val="24"/>
        </w:rPr>
        <w:t>Суд,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Pr="0056182A">
        <w:rPr>
          <w:rFonts w:ascii="Times New Roman" w:hAnsi="Times New Roman"/>
          <w:sz w:val="24"/>
          <w:szCs w:val="24"/>
        </w:rPr>
        <w:t>постоянно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Pr="0056182A">
        <w:rPr>
          <w:rFonts w:ascii="Times New Roman" w:hAnsi="Times New Roman"/>
          <w:sz w:val="24"/>
          <w:szCs w:val="24"/>
        </w:rPr>
        <w:t>действующий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Pr="0056182A">
        <w:rPr>
          <w:rFonts w:ascii="Times New Roman" w:hAnsi="Times New Roman"/>
          <w:sz w:val="24"/>
          <w:szCs w:val="24"/>
        </w:rPr>
        <w:t>судебный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Pr="0056182A">
        <w:rPr>
          <w:rFonts w:ascii="Times New Roman" w:hAnsi="Times New Roman"/>
          <w:sz w:val="24"/>
          <w:szCs w:val="24"/>
        </w:rPr>
        <w:t>орган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="001C7D07">
        <w:rPr>
          <w:rFonts w:ascii="Times New Roman" w:hAnsi="Times New Roman"/>
          <w:sz w:val="24"/>
          <w:szCs w:val="24"/>
        </w:rPr>
        <w:t>ЕАЭС</w:t>
      </w:r>
      <w:r w:rsidRPr="0056182A">
        <w:rPr>
          <w:rFonts w:ascii="Times New Roman" w:hAnsi="Times New Roman"/>
          <w:sz w:val="24"/>
          <w:szCs w:val="24"/>
        </w:rPr>
        <w:t>,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Pr="0056182A">
        <w:rPr>
          <w:rFonts w:ascii="Times New Roman" w:hAnsi="Times New Roman"/>
          <w:sz w:val="24"/>
          <w:szCs w:val="24"/>
        </w:rPr>
        <w:t>призван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Pr="0056182A">
        <w:rPr>
          <w:rFonts w:ascii="Times New Roman" w:hAnsi="Times New Roman"/>
          <w:sz w:val="24"/>
          <w:szCs w:val="24"/>
        </w:rPr>
        <w:t>обеспечивать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Pr="0056182A">
        <w:rPr>
          <w:rFonts w:ascii="Times New Roman" w:hAnsi="Times New Roman"/>
          <w:sz w:val="24"/>
          <w:szCs w:val="24"/>
        </w:rPr>
        <w:t>единообразное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Pr="0056182A">
        <w:rPr>
          <w:rFonts w:ascii="Times New Roman" w:hAnsi="Times New Roman"/>
          <w:sz w:val="24"/>
          <w:szCs w:val="24"/>
        </w:rPr>
        <w:t>применение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Pr="0056182A">
        <w:rPr>
          <w:rFonts w:ascii="Times New Roman" w:hAnsi="Times New Roman"/>
          <w:sz w:val="24"/>
          <w:szCs w:val="24"/>
        </w:rPr>
        <w:t>государствами-членами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Pr="0056182A">
        <w:rPr>
          <w:rFonts w:ascii="Times New Roman" w:hAnsi="Times New Roman"/>
          <w:sz w:val="24"/>
          <w:szCs w:val="24"/>
        </w:rPr>
        <w:t>и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Pr="0056182A">
        <w:rPr>
          <w:rFonts w:ascii="Times New Roman" w:hAnsi="Times New Roman"/>
          <w:sz w:val="24"/>
          <w:szCs w:val="24"/>
        </w:rPr>
        <w:t>органами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Pr="0056182A">
        <w:rPr>
          <w:rFonts w:ascii="Times New Roman" w:hAnsi="Times New Roman"/>
          <w:sz w:val="24"/>
          <w:szCs w:val="24"/>
        </w:rPr>
        <w:t>Союза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Pr="0056182A">
        <w:rPr>
          <w:rFonts w:ascii="Times New Roman" w:hAnsi="Times New Roman"/>
          <w:sz w:val="24"/>
          <w:szCs w:val="24"/>
        </w:rPr>
        <w:t>права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="001C7D07">
        <w:rPr>
          <w:rFonts w:ascii="Times New Roman" w:hAnsi="Times New Roman"/>
          <w:sz w:val="24"/>
          <w:szCs w:val="24"/>
        </w:rPr>
        <w:t>ЕАЭС</w:t>
      </w:r>
      <w:r w:rsidRPr="0056182A">
        <w:rPr>
          <w:rFonts w:ascii="Times New Roman" w:hAnsi="Times New Roman"/>
          <w:sz w:val="24"/>
          <w:szCs w:val="24"/>
        </w:rPr>
        <w:t>,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Pr="0056182A">
        <w:rPr>
          <w:rFonts w:ascii="Times New Roman" w:hAnsi="Times New Roman"/>
          <w:sz w:val="24"/>
          <w:szCs w:val="24"/>
        </w:rPr>
        <w:t>а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Pr="0056182A">
        <w:rPr>
          <w:rFonts w:ascii="Times New Roman" w:hAnsi="Times New Roman"/>
          <w:sz w:val="24"/>
          <w:szCs w:val="24"/>
        </w:rPr>
        <w:t>также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Pr="0056182A">
        <w:rPr>
          <w:rFonts w:ascii="Times New Roman" w:hAnsi="Times New Roman"/>
          <w:sz w:val="24"/>
          <w:szCs w:val="24"/>
        </w:rPr>
        <w:t>решать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Pr="0056182A">
        <w:rPr>
          <w:rFonts w:ascii="Times New Roman" w:hAnsi="Times New Roman"/>
          <w:sz w:val="24"/>
          <w:szCs w:val="24"/>
        </w:rPr>
        <w:t>споры,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Pr="0056182A">
        <w:rPr>
          <w:rFonts w:ascii="Times New Roman" w:hAnsi="Times New Roman"/>
          <w:sz w:val="24"/>
          <w:szCs w:val="24"/>
        </w:rPr>
        <w:t>возникающие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Pr="0056182A">
        <w:rPr>
          <w:rFonts w:ascii="Times New Roman" w:hAnsi="Times New Roman"/>
          <w:sz w:val="24"/>
          <w:szCs w:val="24"/>
        </w:rPr>
        <w:t>по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Pr="0056182A">
        <w:rPr>
          <w:rFonts w:ascii="Times New Roman" w:hAnsi="Times New Roman"/>
          <w:sz w:val="24"/>
          <w:szCs w:val="24"/>
        </w:rPr>
        <w:t>вопросам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Pr="0056182A">
        <w:rPr>
          <w:rFonts w:ascii="Times New Roman" w:hAnsi="Times New Roman"/>
          <w:sz w:val="24"/>
          <w:szCs w:val="24"/>
        </w:rPr>
        <w:t>реализации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Pr="0056182A">
        <w:rPr>
          <w:rFonts w:ascii="Times New Roman" w:hAnsi="Times New Roman"/>
          <w:sz w:val="24"/>
          <w:szCs w:val="24"/>
        </w:rPr>
        <w:t>Договора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Pr="0056182A">
        <w:rPr>
          <w:rFonts w:ascii="Times New Roman" w:hAnsi="Times New Roman"/>
          <w:sz w:val="24"/>
          <w:szCs w:val="24"/>
        </w:rPr>
        <w:t>о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Pr="0056182A">
        <w:rPr>
          <w:rFonts w:ascii="Times New Roman" w:hAnsi="Times New Roman"/>
          <w:sz w:val="24"/>
          <w:szCs w:val="24"/>
        </w:rPr>
        <w:t>Е</w:t>
      </w:r>
      <w:r w:rsidR="001C7D07">
        <w:rPr>
          <w:rFonts w:ascii="Times New Roman" w:hAnsi="Times New Roman"/>
          <w:sz w:val="24"/>
          <w:szCs w:val="24"/>
        </w:rPr>
        <w:t>вразийском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="001C7D07">
        <w:rPr>
          <w:rFonts w:ascii="Times New Roman" w:hAnsi="Times New Roman"/>
          <w:sz w:val="24"/>
          <w:szCs w:val="24"/>
        </w:rPr>
        <w:t>экономическом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="001C7D07">
        <w:rPr>
          <w:rFonts w:ascii="Times New Roman" w:hAnsi="Times New Roman"/>
          <w:sz w:val="24"/>
          <w:szCs w:val="24"/>
        </w:rPr>
        <w:t>союзе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="001C7D07">
        <w:rPr>
          <w:rFonts w:ascii="Times New Roman" w:hAnsi="Times New Roman"/>
          <w:sz w:val="24"/>
          <w:szCs w:val="24"/>
        </w:rPr>
        <w:t>от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="001C7D07">
        <w:rPr>
          <w:rFonts w:ascii="Times New Roman" w:hAnsi="Times New Roman"/>
          <w:sz w:val="24"/>
          <w:szCs w:val="24"/>
        </w:rPr>
        <w:t>29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="001C7D07">
        <w:rPr>
          <w:rFonts w:ascii="Times New Roman" w:hAnsi="Times New Roman"/>
          <w:sz w:val="24"/>
          <w:szCs w:val="24"/>
        </w:rPr>
        <w:t>мая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="001C7D07">
        <w:rPr>
          <w:rFonts w:ascii="Times New Roman" w:hAnsi="Times New Roman"/>
          <w:sz w:val="24"/>
          <w:szCs w:val="24"/>
        </w:rPr>
        <w:t>2014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="001C7D07">
        <w:rPr>
          <w:rFonts w:ascii="Times New Roman" w:hAnsi="Times New Roman"/>
          <w:sz w:val="24"/>
          <w:szCs w:val="24"/>
        </w:rPr>
        <w:t>года</w:t>
      </w:r>
      <w:r w:rsidRPr="0056182A">
        <w:rPr>
          <w:rFonts w:ascii="Times New Roman" w:hAnsi="Times New Roman"/>
          <w:sz w:val="24"/>
          <w:szCs w:val="24"/>
        </w:rPr>
        <w:t>,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Pr="0056182A">
        <w:rPr>
          <w:rFonts w:ascii="Times New Roman" w:hAnsi="Times New Roman"/>
          <w:sz w:val="24"/>
          <w:szCs w:val="24"/>
        </w:rPr>
        <w:t>международных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Pr="0056182A">
        <w:rPr>
          <w:rFonts w:ascii="Times New Roman" w:hAnsi="Times New Roman"/>
          <w:sz w:val="24"/>
          <w:szCs w:val="24"/>
        </w:rPr>
        <w:t>договоров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Pr="0056182A">
        <w:rPr>
          <w:rFonts w:ascii="Times New Roman" w:hAnsi="Times New Roman"/>
          <w:sz w:val="24"/>
          <w:szCs w:val="24"/>
        </w:rPr>
        <w:t>в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Pr="0056182A">
        <w:rPr>
          <w:rFonts w:ascii="Times New Roman" w:hAnsi="Times New Roman"/>
          <w:sz w:val="24"/>
          <w:szCs w:val="24"/>
        </w:rPr>
        <w:t>рамках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Pr="0056182A">
        <w:rPr>
          <w:rFonts w:ascii="Times New Roman" w:hAnsi="Times New Roman"/>
          <w:sz w:val="24"/>
          <w:szCs w:val="24"/>
        </w:rPr>
        <w:t>Союза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Pr="0056182A">
        <w:rPr>
          <w:rFonts w:ascii="Times New Roman" w:hAnsi="Times New Roman"/>
          <w:sz w:val="24"/>
          <w:szCs w:val="24"/>
        </w:rPr>
        <w:t>и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Pr="0056182A">
        <w:rPr>
          <w:rFonts w:ascii="Times New Roman" w:hAnsi="Times New Roman"/>
          <w:sz w:val="24"/>
          <w:szCs w:val="24"/>
        </w:rPr>
        <w:t>(или)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Pr="0056182A">
        <w:rPr>
          <w:rFonts w:ascii="Times New Roman" w:hAnsi="Times New Roman"/>
          <w:sz w:val="24"/>
          <w:szCs w:val="24"/>
        </w:rPr>
        <w:t>решений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Pr="0056182A">
        <w:rPr>
          <w:rFonts w:ascii="Times New Roman" w:hAnsi="Times New Roman"/>
          <w:sz w:val="24"/>
          <w:szCs w:val="24"/>
        </w:rPr>
        <w:t>органов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Pr="0056182A">
        <w:rPr>
          <w:rFonts w:ascii="Times New Roman" w:hAnsi="Times New Roman"/>
          <w:sz w:val="24"/>
          <w:szCs w:val="24"/>
        </w:rPr>
        <w:t>Союза.</w:t>
      </w:r>
      <w:r w:rsidR="00667D44">
        <w:rPr>
          <w:rFonts w:ascii="Times New Roman" w:hAnsi="Times New Roman"/>
          <w:sz w:val="24"/>
          <w:szCs w:val="24"/>
        </w:rPr>
        <w:t xml:space="preserve"> </w:t>
      </w:r>
    </w:p>
    <w:p w:rsidR="00D51491" w:rsidRPr="0056182A" w:rsidRDefault="00D51491" w:rsidP="00667D44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6182A">
        <w:rPr>
          <w:rFonts w:ascii="Times New Roman" w:hAnsi="Times New Roman"/>
          <w:sz w:val="24"/>
          <w:szCs w:val="24"/>
        </w:rPr>
        <w:t>В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Pr="0056182A">
        <w:rPr>
          <w:rFonts w:ascii="Times New Roman" w:hAnsi="Times New Roman"/>
          <w:sz w:val="24"/>
          <w:szCs w:val="24"/>
        </w:rPr>
        <w:t>узком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Pr="0056182A">
        <w:rPr>
          <w:rFonts w:ascii="Times New Roman" w:hAnsi="Times New Roman"/>
          <w:sz w:val="24"/>
          <w:szCs w:val="24"/>
        </w:rPr>
        <w:t>смысле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Pr="0056182A">
        <w:rPr>
          <w:rFonts w:ascii="Times New Roman" w:hAnsi="Times New Roman"/>
          <w:sz w:val="24"/>
          <w:szCs w:val="24"/>
        </w:rPr>
        <w:t>понятие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Pr="0056182A">
        <w:rPr>
          <w:rFonts w:ascii="Times New Roman" w:hAnsi="Times New Roman"/>
          <w:sz w:val="24"/>
          <w:szCs w:val="24"/>
        </w:rPr>
        <w:t>«нормативно-юридического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Pr="0056182A">
        <w:rPr>
          <w:rFonts w:ascii="Times New Roman" w:hAnsi="Times New Roman"/>
          <w:sz w:val="24"/>
          <w:szCs w:val="24"/>
        </w:rPr>
        <w:t>конфликта»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Pr="0056182A">
        <w:rPr>
          <w:rFonts w:ascii="Times New Roman" w:hAnsi="Times New Roman"/>
          <w:sz w:val="24"/>
          <w:szCs w:val="24"/>
        </w:rPr>
        <w:t>(«конфликта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Pr="0056182A">
        <w:rPr>
          <w:rFonts w:ascii="Times New Roman" w:hAnsi="Times New Roman"/>
          <w:sz w:val="24"/>
          <w:szCs w:val="24"/>
        </w:rPr>
        <w:t>правовых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Pr="0056182A">
        <w:rPr>
          <w:rFonts w:ascii="Times New Roman" w:hAnsi="Times New Roman"/>
          <w:sz w:val="24"/>
          <w:szCs w:val="24"/>
        </w:rPr>
        <w:t>норм»)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Pr="0056182A">
        <w:rPr>
          <w:rFonts w:ascii="Times New Roman" w:hAnsi="Times New Roman"/>
          <w:sz w:val="24"/>
          <w:szCs w:val="24"/>
        </w:rPr>
        <w:t>может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Pr="0056182A">
        <w:rPr>
          <w:rFonts w:ascii="Times New Roman" w:hAnsi="Times New Roman"/>
          <w:sz w:val="24"/>
          <w:szCs w:val="24"/>
        </w:rPr>
        <w:t>являться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Pr="0056182A">
        <w:rPr>
          <w:rFonts w:ascii="Times New Roman" w:hAnsi="Times New Roman"/>
          <w:sz w:val="24"/>
          <w:szCs w:val="24"/>
        </w:rPr>
        <w:t>синонимом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Pr="0056182A">
        <w:rPr>
          <w:rFonts w:ascii="Times New Roman" w:hAnsi="Times New Roman"/>
          <w:sz w:val="24"/>
          <w:szCs w:val="24"/>
        </w:rPr>
        <w:t>«юридической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Pr="0056182A">
        <w:rPr>
          <w:rFonts w:ascii="Times New Roman" w:hAnsi="Times New Roman"/>
          <w:sz w:val="24"/>
          <w:szCs w:val="24"/>
        </w:rPr>
        <w:t>коллизии».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Pr="0056182A">
        <w:rPr>
          <w:rFonts w:ascii="Times New Roman" w:hAnsi="Times New Roman"/>
          <w:sz w:val="24"/>
          <w:szCs w:val="24"/>
        </w:rPr>
        <w:t>В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Pr="0056182A">
        <w:rPr>
          <w:rFonts w:ascii="Times New Roman" w:hAnsi="Times New Roman"/>
          <w:sz w:val="24"/>
          <w:szCs w:val="24"/>
        </w:rPr>
        <w:t>широком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Pr="0056182A">
        <w:rPr>
          <w:rFonts w:ascii="Times New Roman" w:hAnsi="Times New Roman"/>
          <w:sz w:val="24"/>
          <w:szCs w:val="24"/>
        </w:rPr>
        <w:t>смысле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Pr="0056182A">
        <w:rPr>
          <w:rFonts w:ascii="Times New Roman" w:hAnsi="Times New Roman"/>
          <w:sz w:val="24"/>
          <w:szCs w:val="24"/>
        </w:rPr>
        <w:t>понятие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Pr="0056182A">
        <w:rPr>
          <w:rFonts w:ascii="Times New Roman" w:hAnsi="Times New Roman"/>
          <w:sz w:val="24"/>
          <w:szCs w:val="24"/>
        </w:rPr>
        <w:t>«нормативн</w:t>
      </w:r>
      <w:r w:rsidR="001C7D07">
        <w:rPr>
          <w:rFonts w:ascii="Times New Roman" w:hAnsi="Times New Roman"/>
          <w:sz w:val="24"/>
          <w:szCs w:val="24"/>
        </w:rPr>
        <w:t>о-юридический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Pr="0056182A">
        <w:rPr>
          <w:rFonts w:ascii="Times New Roman" w:hAnsi="Times New Roman"/>
          <w:sz w:val="24"/>
          <w:szCs w:val="24"/>
        </w:rPr>
        <w:t>конфликт»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Pr="0056182A">
        <w:rPr>
          <w:rFonts w:ascii="Times New Roman" w:hAnsi="Times New Roman"/>
          <w:sz w:val="24"/>
          <w:szCs w:val="24"/>
        </w:rPr>
        <w:t>включает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Pr="0056182A">
        <w:rPr>
          <w:rFonts w:ascii="Times New Roman" w:hAnsi="Times New Roman"/>
          <w:sz w:val="24"/>
          <w:szCs w:val="24"/>
        </w:rPr>
        <w:t>в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Pr="0056182A">
        <w:rPr>
          <w:rFonts w:ascii="Times New Roman" w:hAnsi="Times New Roman"/>
          <w:sz w:val="24"/>
          <w:szCs w:val="24"/>
        </w:rPr>
        <w:t>себя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Pr="0056182A">
        <w:rPr>
          <w:rFonts w:ascii="Times New Roman" w:hAnsi="Times New Roman"/>
          <w:sz w:val="24"/>
          <w:szCs w:val="24"/>
        </w:rPr>
        <w:t>противоречия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Pr="0056182A">
        <w:rPr>
          <w:rFonts w:ascii="Times New Roman" w:hAnsi="Times New Roman"/>
          <w:sz w:val="24"/>
          <w:szCs w:val="24"/>
        </w:rPr>
        <w:t>между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Pr="0056182A">
        <w:rPr>
          <w:rFonts w:ascii="Times New Roman" w:hAnsi="Times New Roman"/>
          <w:sz w:val="24"/>
          <w:szCs w:val="24"/>
        </w:rPr>
        <w:t>различными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Pr="0056182A">
        <w:rPr>
          <w:rFonts w:ascii="Times New Roman" w:hAnsi="Times New Roman"/>
          <w:sz w:val="24"/>
          <w:szCs w:val="24"/>
        </w:rPr>
        <w:t>правовыми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Pr="0056182A">
        <w:rPr>
          <w:rFonts w:ascii="Times New Roman" w:hAnsi="Times New Roman"/>
          <w:sz w:val="24"/>
          <w:szCs w:val="24"/>
        </w:rPr>
        <w:t>регуляторами</w:t>
      </w:r>
      <w:r w:rsidRPr="0056182A">
        <w:rPr>
          <w:rFonts w:ascii="Times New Roman" w:hAnsi="Times New Roman"/>
          <w:sz w:val="24"/>
          <w:szCs w:val="24"/>
          <w:vertAlign w:val="superscript"/>
        </w:rPr>
        <w:footnoteReference w:id="2"/>
      </w:r>
      <w:r w:rsidRPr="0056182A">
        <w:rPr>
          <w:rFonts w:ascii="Times New Roman" w:hAnsi="Times New Roman"/>
          <w:sz w:val="24"/>
          <w:szCs w:val="24"/>
        </w:rPr>
        <w:t>.</w:t>
      </w:r>
      <w:r w:rsidR="00667D44">
        <w:rPr>
          <w:rFonts w:asciiTheme="minorHAnsi" w:eastAsiaTheme="minorHAnsi" w:hAnsiTheme="minorHAnsi" w:cstheme="minorHAnsi"/>
          <w:sz w:val="28"/>
          <w:szCs w:val="28"/>
        </w:rPr>
        <w:t xml:space="preserve"> </w:t>
      </w:r>
      <w:r w:rsidR="00D43791">
        <w:rPr>
          <w:rFonts w:ascii="Times New Roman" w:hAnsi="Times New Roman"/>
          <w:sz w:val="24"/>
          <w:szCs w:val="24"/>
        </w:rPr>
        <w:t>Как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="00D43791">
        <w:rPr>
          <w:rFonts w:ascii="Times New Roman" w:hAnsi="Times New Roman"/>
          <w:sz w:val="24"/>
          <w:szCs w:val="24"/>
        </w:rPr>
        <w:t>отмечает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="00D43791">
        <w:rPr>
          <w:rFonts w:ascii="Times New Roman" w:hAnsi="Times New Roman"/>
          <w:sz w:val="24"/>
          <w:szCs w:val="24"/>
        </w:rPr>
        <w:t>п</w:t>
      </w:r>
      <w:r w:rsidR="00D43791" w:rsidRPr="00D43791">
        <w:rPr>
          <w:rFonts w:ascii="Times New Roman" w:hAnsi="Times New Roman"/>
          <w:sz w:val="24"/>
          <w:szCs w:val="24"/>
        </w:rPr>
        <w:t>рофессор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="00D43791" w:rsidRPr="00D43791">
        <w:rPr>
          <w:rFonts w:ascii="Times New Roman" w:hAnsi="Times New Roman"/>
          <w:sz w:val="24"/>
          <w:szCs w:val="24"/>
        </w:rPr>
        <w:t>Н.А.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="00D43791" w:rsidRPr="00D43791">
        <w:rPr>
          <w:rFonts w:ascii="Times New Roman" w:hAnsi="Times New Roman"/>
          <w:sz w:val="24"/>
          <w:szCs w:val="24"/>
        </w:rPr>
        <w:t>Власенко,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="00D43791" w:rsidRPr="00D43791">
        <w:rPr>
          <w:rFonts w:ascii="Times New Roman" w:hAnsi="Times New Roman"/>
          <w:sz w:val="24"/>
          <w:szCs w:val="24"/>
        </w:rPr>
        <w:t>проблема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="00D43791" w:rsidRPr="00D43791">
        <w:rPr>
          <w:rFonts w:ascii="Times New Roman" w:hAnsi="Times New Roman"/>
          <w:sz w:val="24"/>
          <w:szCs w:val="24"/>
        </w:rPr>
        <w:t>коллизий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="00D43791" w:rsidRPr="00D43791">
        <w:rPr>
          <w:rFonts w:ascii="Times New Roman" w:hAnsi="Times New Roman"/>
          <w:sz w:val="24"/>
          <w:szCs w:val="24"/>
        </w:rPr>
        <w:t>в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="00D43791" w:rsidRPr="00D43791">
        <w:rPr>
          <w:rFonts w:ascii="Times New Roman" w:hAnsi="Times New Roman"/>
          <w:sz w:val="24"/>
          <w:szCs w:val="24"/>
        </w:rPr>
        <w:t>праве,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="00D43791" w:rsidRPr="00D43791">
        <w:rPr>
          <w:rFonts w:ascii="Times New Roman" w:hAnsi="Times New Roman"/>
          <w:sz w:val="24"/>
          <w:szCs w:val="24"/>
        </w:rPr>
        <w:t>прежде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="00D43791" w:rsidRPr="00D43791">
        <w:rPr>
          <w:rFonts w:ascii="Times New Roman" w:hAnsi="Times New Roman"/>
          <w:sz w:val="24"/>
          <w:szCs w:val="24"/>
        </w:rPr>
        <w:t>всего,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="00D43791" w:rsidRPr="00D43791">
        <w:rPr>
          <w:rFonts w:ascii="Times New Roman" w:hAnsi="Times New Roman"/>
          <w:sz w:val="24"/>
          <w:szCs w:val="24"/>
        </w:rPr>
        <w:t>правовых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="00D43791" w:rsidRPr="00D43791">
        <w:rPr>
          <w:rFonts w:ascii="Times New Roman" w:hAnsi="Times New Roman"/>
          <w:sz w:val="24"/>
          <w:szCs w:val="24"/>
        </w:rPr>
        <w:t>регуляторов,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="00D43791" w:rsidRPr="00D43791">
        <w:rPr>
          <w:rFonts w:ascii="Times New Roman" w:hAnsi="Times New Roman"/>
          <w:sz w:val="24"/>
          <w:szCs w:val="24"/>
        </w:rPr>
        <w:t>требует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="00D43791" w:rsidRPr="00D43791">
        <w:rPr>
          <w:rFonts w:ascii="Times New Roman" w:hAnsi="Times New Roman"/>
          <w:sz w:val="24"/>
          <w:szCs w:val="24"/>
        </w:rPr>
        <w:t>дальнейшего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="00D43791" w:rsidRPr="00D43791">
        <w:rPr>
          <w:rFonts w:ascii="Times New Roman" w:hAnsi="Times New Roman"/>
          <w:sz w:val="24"/>
          <w:szCs w:val="24"/>
        </w:rPr>
        <w:t>исследования</w:t>
      </w:r>
      <w:r w:rsidR="00D43791" w:rsidRPr="00D43791">
        <w:rPr>
          <w:rFonts w:ascii="Times New Roman" w:hAnsi="Times New Roman"/>
          <w:sz w:val="24"/>
          <w:szCs w:val="24"/>
          <w:vertAlign w:val="superscript"/>
        </w:rPr>
        <w:footnoteReference w:id="3"/>
      </w:r>
      <w:r w:rsidR="00D43791" w:rsidRPr="00D43791">
        <w:rPr>
          <w:rFonts w:ascii="Times New Roman" w:hAnsi="Times New Roman"/>
          <w:sz w:val="24"/>
          <w:szCs w:val="24"/>
        </w:rPr>
        <w:t>.</w:t>
      </w:r>
    </w:p>
    <w:p w:rsidR="00D51491" w:rsidRPr="0056182A" w:rsidRDefault="00D51491" w:rsidP="00667D44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6182A">
        <w:rPr>
          <w:rFonts w:ascii="Times New Roman" w:hAnsi="Times New Roman"/>
          <w:sz w:val="24"/>
          <w:szCs w:val="24"/>
        </w:rPr>
        <w:t>Широкая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Pr="0056182A">
        <w:rPr>
          <w:rFonts w:ascii="Times New Roman" w:hAnsi="Times New Roman"/>
          <w:sz w:val="24"/>
          <w:szCs w:val="24"/>
        </w:rPr>
        <w:t>трактовка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="00D43791">
        <w:rPr>
          <w:rFonts w:ascii="Times New Roman" w:hAnsi="Times New Roman"/>
          <w:sz w:val="24"/>
          <w:szCs w:val="24"/>
        </w:rPr>
        <w:t>нормативно-юридического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Pr="0056182A">
        <w:rPr>
          <w:rFonts w:ascii="Times New Roman" w:hAnsi="Times New Roman"/>
          <w:sz w:val="24"/>
          <w:szCs w:val="24"/>
        </w:rPr>
        <w:t>конфликта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Pr="0056182A">
        <w:rPr>
          <w:rFonts w:ascii="Times New Roman" w:hAnsi="Times New Roman"/>
          <w:sz w:val="24"/>
          <w:szCs w:val="24"/>
        </w:rPr>
        <w:t>позволяет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Pr="0056182A">
        <w:rPr>
          <w:rFonts w:ascii="Times New Roman" w:hAnsi="Times New Roman"/>
          <w:sz w:val="24"/>
          <w:szCs w:val="24"/>
        </w:rPr>
        <w:t>рассматривать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Pr="0056182A">
        <w:rPr>
          <w:rFonts w:ascii="Times New Roman" w:hAnsi="Times New Roman"/>
          <w:sz w:val="24"/>
          <w:szCs w:val="24"/>
        </w:rPr>
        <w:t>соотношение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Pr="0056182A">
        <w:rPr>
          <w:rFonts w:ascii="Times New Roman" w:hAnsi="Times New Roman"/>
          <w:sz w:val="24"/>
          <w:szCs w:val="24"/>
        </w:rPr>
        <w:t>между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Pr="0056182A">
        <w:rPr>
          <w:rFonts w:ascii="Times New Roman" w:hAnsi="Times New Roman"/>
          <w:sz w:val="24"/>
          <w:szCs w:val="24"/>
        </w:rPr>
        <w:t>источниками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Pr="0056182A">
        <w:rPr>
          <w:rFonts w:ascii="Times New Roman" w:hAnsi="Times New Roman"/>
          <w:sz w:val="24"/>
          <w:szCs w:val="24"/>
        </w:rPr>
        <w:t>различной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Pr="0056182A">
        <w:rPr>
          <w:rFonts w:ascii="Times New Roman" w:hAnsi="Times New Roman"/>
          <w:sz w:val="24"/>
          <w:szCs w:val="24"/>
        </w:rPr>
        <w:t>правовой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Pr="0056182A">
        <w:rPr>
          <w:rFonts w:ascii="Times New Roman" w:hAnsi="Times New Roman"/>
          <w:sz w:val="24"/>
          <w:szCs w:val="24"/>
        </w:rPr>
        <w:t>природы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Pr="0056182A">
        <w:rPr>
          <w:rFonts w:ascii="Times New Roman" w:hAnsi="Times New Roman"/>
          <w:sz w:val="24"/>
          <w:szCs w:val="24"/>
        </w:rPr>
        <w:t>(как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Pr="0056182A">
        <w:rPr>
          <w:rFonts w:ascii="Times New Roman" w:hAnsi="Times New Roman"/>
          <w:sz w:val="24"/>
          <w:szCs w:val="24"/>
        </w:rPr>
        <w:t>обязательными,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Pr="0056182A">
        <w:rPr>
          <w:rFonts w:ascii="Times New Roman" w:hAnsi="Times New Roman"/>
          <w:sz w:val="24"/>
          <w:szCs w:val="24"/>
        </w:rPr>
        <w:t>так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Pr="0056182A">
        <w:rPr>
          <w:rFonts w:ascii="Times New Roman" w:hAnsi="Times New Roman"/>
          <w:sz w:val="24"/>
          <w:szCs w:val="24"/>
        </w:rPr>
        <w:t>и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Pr="0056182A">
        <w:rPr>
          <w:rFonts w:ascii="Times New Roman" w:hAnsi="Times New Roman"/>
          <w:sz w:val="24"/>
          <w:szCs w:val="24"/>
        </w:rPr>
        <w:t>рекомендательного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Pr="0056182A">
        <w:rPr>
          <w:rFonts w:ascii="Times New Roman" w:hAnsi="Times New Roman"/>
          <w:sz w:val="24"/>
          <w:szCs w:val="24"/>
        </w:rPr>
        <w:t>характера,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Pr="0056182A">
        <w:rPr>
          <w:rFonts w:ascii="Times New Roman" w:hAnsi="Times New Roman"/>
          <w:sz w:val="24"/>
          <w:szCs w:val="24"/>
        </w:rPr>
        <w:t>являющимися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Pr="0056182A">
        <w:rPr>
          <w:rFonts w:ascii="Times New Roman" w:hAnsi="Times New Roman"/>
          <w:sz w:val="24"/>
          <w:szCs w:val="24"/>
        </w:rPr>
        <w:t>актами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Pr="0056182A">
        <w:rPr>
          <w:rFonts w:ascii="Times New Roman" w:hAnsi="Times New Roman"/>
          <w:sz w:val="24"/>
          <w:szCs w:val="24"/>
        </w:rPr>
        <w:t>«мягкого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Pr="0056182A">
        <w:rPr>
          <w:rFonts w:ascii="Times New Roman" w:hAnsi="Times New Roman"/>
          <w:sz w:val="24"/>
          <w:szCs w:val="24"/>
        </w:rPr>
        <w:t>права»),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Pr="0056182A">
        <w:rPr>
          <w:rFonts w:ascii="Times New Roman" w:hAnsi="Times New Roman"/>
          <w:sz w:val="24"/>
          <w:szCs w:val="24"/>
        </w:rPr>
        <w:t>а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Pr="0056182A">
        <w:rPr>
          <w:rFonts w:ascii="Times New Roman" w:hAnsi="Times New Roman"/>
          <w:sz w:val="24"/>
          <w:szCs w:val="24"/>
        </w:rPr>
        <w:t>также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Pr="0056182A">
        <w:rPr>
          <w:rFonts w:ascii="Times New Roman" w:hAnsi="Times New Roman"/>
          <w:sz w:val="24"/>
          <w:szCs w:val="24"/>
        </w:rPr>
        <w:t>источниками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Pr="0056182A">
        <w:rPr>
          <w:rFonts w:ascii="Times New Roman" w:hAnsi="Times New Roman"/>
          <w:sz w:val="24"/>
          <w:szCs w:val="24"/>
        </w:rPr>
        <w:t>государственного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Pr="0056182A">
        <w:rPr>
          <w:rFonts w:ascii="Times New Roman" w:hAnsi="Times New Roman"/>
          <w:sz w:val="24"/>
          <w:szCs w:val="24"/>
        </w:rPr>
        <w:t>регулирования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Pr="0056182A">
        <w:rPr>
          <w:rFonts w:ascii="Times New Roman" w:hAnsi="Times New Roman"/>
          <w:sz w:val="24"/>
          <w:szCs w:val="24"/>
        </w:rPr>
        <w:t>и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Pr="0056182A">
        <w:rPr>
          <w:rFonts w:ascii="Times New Roman" w:hAnsi="Times New Roman"/>
          <w:sz w:val="24"/>
          <w:szCs w:val="24"/>
        </w:rPr>
        <w:t>саморегулирования.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Pr="0056182A">
        <w:rPr>
          <w:rFonts w:ascii="Times New Roman" w:hAnsi="Times New Roman"/>
          <w:sz w:val="24"/>
          <w:szCs w:val="24"/>
        </w:rPr>
        <w:t>Значение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Pr="0056182A">
        <w:rPr>
          <w:rFonts w:ascii="Times New Roman" w:hAnsi="Times New Roman"/>
          <w:sz w:val="24"/>
          <w:szCs w:val="24"/>
        </w:rPr>
        <w:t>предлагаемого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Pr="0056182A">
        <w:rPr>
          <w:rFonts w:ascii="Times New Roman" w:hAnsi="Times New Roman"/>
          <w:sz w:val="24"/>
          <w:szCs w:val="24"/>
        </w:rPr>
        <w:t>подхода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Pr="0056182A">
        <w:rPr>
          <w:rFonts w:ascii="Times New Roman" w:hAnsi="Times New Roman"/>
          <w:sz w:val="24"/>
          <w:szCs w:val="24"/>
        </w:rPr>
        <w:t>к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Pr="0056182A">
        <w:rPr>
          <w:rFonts w:ascii="Times New Roman" w:hAnsi="Times New Roman"/>
          <w:sz w:val="24"/>
          <w:szCs w:val="24"/>
        </w:rPr>
        <w:t>пониманию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Pr="0056182A">
        <w:rPr>
          <w:rFonts w:ascii="Times New Roman" w:hAnsi="Times New Roman"/>
          <w:sz w:val="24"/>
          <w:szCs w:val="24"/>
        </w:rPr>
        <w:t>«конфликта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Pr="0056182A">
        <w:rPr>
          <w:rFonts w:ascii="Times New Roman" w:hAnsi="Times New Roman"/>
          <w:sz w:val="24"/>
          <w:szCs w:val="24"/>
        </w:rPr>
        <w:t>норм»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Pr="0056182A">
        <w:rPr>
          <w:rFonts w:ascii="Times New Roman" w:hAnsi="Times New Roman"/>
          <w:sz w:val="24"/>
          <w:szCs w:val="24"/>
        </w:rPr>
        <w:t>состоит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Pr="0056182A">
        <w:rPr>
          <w:rFonts w:ascii="Times New Roman" w:hAnsi="Times New Roman"/>
          <w:sz w:val="24"/>
          <w:szCs w:val="24"/>
        </w:rPr>
        <w:t>в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Pr="0056182A">
        <w:rPr>
          <w:rFonts w:ascii="Times New Roman" w:hAnsi="Times New Roman"/>
          <w:sz w:val="24"/>
          <w:szCs w:val="24"/>
        </w:rPr>
        <w:t>том,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Pr="0056182A">
        <w:rPr>
          <w:rFonts w:ascii="Times New Roman" w:hAnsi="Times New Roman"/>
          <w:sz w:val="24"/>
          <w:szCs w:val="24"/>
        </w:rPr>
        <w:t>что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Pr="0056182A">
        <w:rPr>
          <w:rFonts w:ascii="Times New Roman" w:hAnsi="Times New Roman"/>
          <w:sz w:val="24"/>
          <w:szCs w:val="24"/>
        </w:rPr>
        <w:t>он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Pr="0056182A">
        <w:rPr>
          <w:rFonts w:ascii="Times New Roman" w:hAnsi="Times New Roman"/>
          <w:sz w:val="24"/>
          <w:szCs w:val="24"/>
        </w:rPr>
        <w:t>может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Pr="0056182A">
        <w:rPr>
          <w:rFonts w:ascii="Times New Roman" w:hAnsi="Times New Roman"/>
          <w:sz w:val="24"/>
          <w:szCs w:val="24"/>
        </w:rPr>
        <w:t>способствовать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Pr="0056182A">
        <w:rPr>
          <w:rFonts w:ascii="Times New Roman" w:hAnsi="Times New Roman"/>
          <w:sz w:val="24"/>
          <w:szCs w:val="24"/>
        </w:rPr>
        <w:t>комплексному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Pr="0056182A">
        <w:rPr>
          <w:rFonts w:ascii="Times New Roman" w:hAnsi="Times New Roman"/>
          <w:sz w:val="24"/>
          <w:szCs w:val="24"/>
        </w:rPr>
        <w:t>рассмотрению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Pr="0056182A">
        <w:rPr>
          <w:rFonts w:ascii="Times New Roman" w:hAnsi="Times New Roman"/>
          <w:sz w:val="24"/>
          <w:szCs w:val="24"/>
        </w:rPr>
        <w:t>различных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Pr="0056182A">
        <w:rPr>
          <w:rFonts w:ascii="Times New Roman" w:hAnsi="Times New Roman"/>
          <w:sz w:val="24"/>
          <w:szCs w:val="24"/>
        </w:rPr>
        <w:t>форм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Pr="0056182A">
        <w:rPr>
          <w:rFonts w:ascii="Times New Roman" w:hAnsi="Times New Roman"/>
          <w:sz w:val="24"/>
          <w:szCs w:val="24"/>
        </w:rPr>
        <w:t>конфликтных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Pr="0056182A">
        <w:rPr>
          <w:rFonts w:ascii="Times New Roman" w:hAnsi="Times New Roman"/>
          <w:sz w:val="24"/>
          <w:szCs w:val="24"/>
        </w:rPr>
        <w:t>отношений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Pr="0056182A">
        <w:rPr>
          <w:rFonts w:ascii="Times New Roman" w:hAnsi="Times New Roman"/>
          <w:sz w:val="24"/>
          <w:szCs w:val="24"/>
        </w:rPr>
        <w:t>между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Pr="0056182A">
        <w:rPr>
          <w:rFonts w:ascii="Times New Roman" w:hAnsi="Times New Roman"/>
          <w:sz w:val="24"/>
          <w:szCs w:val="24"/>
        </w:rPr>
        <w:t>правовыми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Pr="0056182A">
        <w:rPr>
          <w:rFonts w:ascii="Times New Roman" w:hAnsi="Times New Roman"/>
          <w:sz w:val="24"/>
          <w:szCs w:val="24"/>
        </w:rPr>
        <w:t>регуляторами,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Pr="0056182A">
        <w:rPr>
          <w:rFonts w:ascii="Times New Roman" w:hAnsi="Times New Roman"/>
          <w:sz w:val="24"/>
          <w:szCs w:val="24"/>
        </w:rPr>
        <w:t>что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Pr="0056182A">
        <w:rPr>
          <w:rFonts w:ascii="Times New Roman" w:hAnsi="Times New Roman"/>
          <w:sz w:val="24"/>
          <w:szCs w:val="24"/>
        </w:rPr>
        <w:t>согласуется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Pr="0056182A">
        <w:rPr>
          <w:rFonts w:ascii="Times New Roman" w:hAnsi="Times New Roman"/>
          <w:sz w:val="24"/>
          <w:szCs w:val="24"/>
        </w:rPr>
        <w:t>с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Pr="0056182A">
        <w:rPr>
          <w:rFonts w:ascii="Times New Roman" w:hAnsi="Times New Roman"/>
          <w:sz w:val="24"/>
          <w:szCs w:val="24"/>
        </w:rPr>
        <w:t>идеей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Pr="0056182A">
        <w:rPr>
          <w:rFonts w:ascii="Times New Roman" w:hAnsi="Times New Roman"/>
          <w:sz w:val="24"/>
          <w:szCs w:val="24"/>
        </w:rPr>
        <w:t>формирования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Pr="0056182A">
        <w:rPr>
          <w:rFonts w:ascii="Times New Roman" w:hAnsi="Times New Roman"/>
          <w:sz w:val="24"/>
          <w:szCs w:val="24"/>
        </w:rPr>
        <w:t>глобальной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Pr="0056182A">
        <w:rPr>
          <w:rFonts w:ascii="Times New Roman" w:hAnsi="Times New Roman"/>
          <w:sz w:val="24"/>
          <w:szCs w:val="24"/>
        </w:rPr>
        <w:t>нормативной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Pr="0056182A">
        <w:rPr>
          <w:rFonts w:ascii="Times New Roman" w:hAnsi="Times New Roman"/>
          <w:sz w:val="24"/>
          <w:szCs w:val="24"/>
        </w:rPr>
        <w:t>системы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Pr="0056182A">
        <w:rPr>
          <w:rFonts w:ascii="Times New Roman" w:hAnsi="Times New Roman"/>
          <w:sz w:val="24"/>
          <w:szCs w:val="24"/>
        </w:rPr>
        <w:t>(Шумилов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Pr="0056182A">
        <w:rPr>
          <w:rFonts w:ascii="Times New Roman" w:hAnsi="Times New Roman"/>
          <w:sz w:val="24"/>
          <w:szCs w:val="24"/>
        </w:rPr>
        <w:t>В.М.)</w:t>
      </w:r>
      <w:r w:rsidRPr="0056182A">
        <w:rPr>
          <w:rFonts w:ascii="Times New Roman" w:hAnsi="Times New Roman"/>
          <w:sz w:val="24"/>
          <w:szCs w:val="24"/>
          <w:vertAlign w:val="superscript"/>
        </w:rPr>
        <w:footnoteReference w:id="4"/>
      </w:r>
      <w:r w:rsidRPr="0056182A">
        <w:rPr>
          <w:rFonts w:ascii="Times New Roman" w:hAnsi="Times New Roman"/>
          <w:sz w:val="24"/>
          <w:szCs w:val="24"/>
        </w:rPr>
        <w:t>,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Pr="0056182A">
        <w:rPr>
          <w:rFonts w:ascii="Times New Roman" w:hAnsi="Times New Roman"/>
          <w:sz w:val="24"/>
          <w:szCs w:val="24"/>
        </w:rPr>
        <w:t>которую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Pr="0056182A">
        <w:rPr>
          <w:rFonts w:ascii="Times New Roman" w:hAnsi="Times New Roman"/>
          <w:sz w:val="24"/>
          <w:szCs w:val="24"/>
        </w:rPr>
        <w:t>образует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Pr="0056182A">
        <w:rPr>
          <w:rFonts w:ascii="Times New Roman" w:hAnsi="Times New Roman"/>
          <w:sz w:val="24"/>
          <w:szCs w:val="24"/>
        </w:rPr>
        <w:t>взаимосвязанный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Pr="0056182A">
        <w:rPr>
          <w:rFonts w:ascii="Times New Roman" w:hAnsi="Times New Roman"/>
          <w:sz w:val="24"/>
          <w:szCs w:val="24"/>
        </w:rPr>
        <w:t>набор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Pr="0056182A">
        <w:rPr>
          <w:rFonts w:ascii="Times New Roman" w:hAnsi="Times New Roman"/>
          <w:sz w:val="24"/>
          <w:szCs w:val="24"/>
        </w:rPr>
        <w:t>самостоятельных,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Pr="0056182A">
        <w:rPr>
          <w:rFonts w:ascii="Times New Roman" w:hAnsi="Times New Roman"/>
          <w:sz w:val="24"/>
          <w:szCs w:val="24"/>
        </w:rPr>
        <w:t>автономных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Pr="0056182A">
        <w:rPr>
          <w:rFonts w:ascii="Times New Roman" w:hAnsi="Times New Roman"/>
          <w:sz w:val="24"/>
          <w:szCs w:val="24"/>
        </w:rPr>
        <w:t>регулятивных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Pr="0056182A">
        <w:rPr>
          <w:rFonts w:ascii="Times New Roman" w:hAnsi="Times New Roman"/>
          <w:sz w:val="24"/>
          <w:szCs w:val="24"/>
        </w:rPr>
        <w:t>комплексов,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Pr="0056182A">
        <w:rPr>
          <w:rFonts w:ascii="Times New Roman" w:hAnsi="Times New Roman"/>
          <w:sz w:val="24"/>
          <w:szCs w:val="24"/>
        </w:rPr>
        <w:t>находящихся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Pr="0056182A">
        <w:rPr>
          <w:rFonts w:ascii="Times New Roman" w:hAnsi="Times New Roman"/>
          <w:sz w:val="24"/>
          <w:szCs w:val="24"/>
        </w:rPr>
        <w:t>в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Pr="0056182A">
        <w:rPr>
          <w:rFonts w:ascii="Times New Roman" w:hAnsi="Times New Roman"/>
          <w:sz w:val="24"/>
          <w:szCs w:val="24"/>
        </w:rPr>
        <w:t>тесном,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Pr="0056182A">
        <w:rPr>
          <w:rFonts w:ascii="Times New Roman" w:hAnsi="Times New Roman"/>
          <w:sz w:val="24"/>
          <w:szCs w:val="24"/>
        </w:rPr>
        <w:t>часто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Pr="0056182A">
        <w:rPr>
          <w:rFonts w:ascii="Times New Roman" w:hAnsi="Times New Roman"/>
          <w:sz w:val="24"/>
          <w:szCs w:val="24"/>
        </w:rPr>
        <w:t>неразрывном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Pr="0056182A">
        <w:rPr>
          <w:rFonts w:ascii="Times New Roman" w:hAnsi="Times New Roman"/>
          <w:sz w:val="24"/>
          <w:szCs w:val="24"/>
        </w:rPr>
        <w:t>взаимодействии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Pr="0056182A">
        <w:rPr>
          <w:rFonts w:ascii="Times New Roman" w:hAnsi="Times New Roman"/>
          <w:sz w:val="24"/>
          <w:szCs w:val="24"/>
        </w:rPr>
        <w:t>друг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Pr="0056182A">
        <w:rPr>
          <w:rFonts w:ascii="Times New Roman" w:hAnsi="Times New Roman"/>
          <w:sz w:val="24"/>
          <w:szCs w:val="24"/>
        </w:rPr>
        <w:t>с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Pr="0056182A">
        <w:rPr>
          <w:rFonts w:ascii="Times New Roman" w:hAnsi="Times New Roman"/>
          <w:sz w:val="24"/>
          <w:szCs w:val="24"/>
        </w:rPr>
        <w:t>другом</w:t>
      </w:r>
      <w:r w:rsidRPr="0056182A">
        <w:rPr>
          <w:rFonts w:ascii="Times New Roman" w:hAnsi="Times New Roman"/>
          <w:sz w:val="24"/>
          <w:szCs w:val="24"/>
          <w:vertAlign w:val="superscript"/>
        </w:rPr>
        <w:footnoteReference w:id="5"/>
      </w:r>
      <w:r w:rsidRPr="0056182A">
        <w:rPr>
          <w:rFonts w:ascii="Times New Roman" w:hAnsi="Times New Roman"/>
          <w:sz w:val="24"/>
          <w:szCs w:val="24"/>
        </w:rPr>
        <w:t>.</w:t>
      </w:r>
      <w:r w:rsidR="00667D44">
        <w:rPr>
          <w:rFonts w:ascii="Times New Roman" w:hAnsi="Times New Roman"/>
          <w:sz w:val="24"/>
          <w:szCs w:val="24"/>
        </w:rPr>
        <w:t xml:space="preserve"> </w:t>
      </w:r>
    </w:p>
    <w:p w:rsidR="00EC2C1B" w:rsidRPr="0056182A" w:rsidRDefault="000E1680" w:rsidP="00667D44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6182A">
        <w:rPr>
          <w:rFonts w:ascii="Times New Roman" w:hAnsi="Times New Roman"/>
          <w:sz w:val="24"/>
          <w:szCs w:val="24"/>
        </w:rPr>
        <w:t>В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Pr="0056182A">
        <w:rPr>
          <w:rFonts w:ascii="Times New Roman" w:hAnsi="Times New Roman"/>
          <w:sz w:val="24"/>
          <w:szCs w:val="24"/>
        </w:rPr>
        <w:t>интеграционных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Pr="0056182A">
        <w:rPr>
          <w:rFonts w:ascii="Times New Roman" w:hAnsi="Times New Roman"/>
          <w:sz w:val="24"/>
          <w:szCs w:val="24"/>
        </w:rPr>
        <w:t>объединениях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Pr="0056182A">
        <w:rPr>
          <w:rFonts w:ascii="Times New Roman" w:hAnsi="Times New Roman"/>
          <w:sz w:val="24"/>
          <w:szCs w:val="24"/>
        </w:rPr>
        <w:t>современного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Pr="0056182A">
        <w:rPr>
          <w:rFonts w:ascii="Times New Roman" w:hAnsi="Times New Roman"/>
          <w:sz w:val="24"/>
          <w:szCs w:val="24"/>
        </w:rPr>
        <w:t>мира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Pr="0056182A">
        <w:rPr>
          <w:rFonts w:ascii="Times New Roman" w:hAnsi="Times New Roman"/>
          <w:sz w:val="24"/>
          <w:szCs w:val="24"/>
        </w:rPr>
        <w:t>правовое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Pr="0056182A">
        <w:rPr>
          <w:rFonts w:ascii="Times New Roman" w:hAnsi="Times New Roman"/>
          <w:sz w:val="24"/>
          <w:szCs w:val="24"/>
        </w:rPr>
        <w:t>регулирование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Pr="0056182A">
        <w:rPr>
          <w:rFonts w:ascii="Times New Roman" w:hAnsi="Times New Roman"/>
          <w:sz w:val="24"/>
          <w:szCs w:val="24"/>
        </w:rPr>
        <w:t>общественных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Pr="0056182A">
        <w:rPr>
          <w:rFonts w:ascii="Times New Roman" w:hAnsi="Times New Roman"/>
          <w:sz w:val="24"/>
          <w:szCs w:val="24"/>
        </w:rPr>
        <w:t>отношений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Pr="0056182A">
        <w:rPr>
          <w:rFonts w:ascii="Times New Roman" w:hAnsi="Times New Roman"/>
          <w:sz w:val="24"/>
          <w:szCs w:val="24"/>
        </w:rPr>
        <w:t>осуществляется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Pr="0056182A">
        <w:rPr>
          <w:rFonts w:ascii="Times New Roman" w:hAnsi="Times New Roman"/>
          <w:sz w:val="24"/>
          <w:szCs w:val="24"/>
        </w:rPr>
        <w:t>комплексом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Pr="0056182A">
        <w:rPr>
          <w:rFonts w:ascii="Times New Roman" w:hAnsi="Times New Roman"/>
          <w:sz w:val="24"/>
          <w:szCs w:val="24"/>
        </w:rPr>
        <w:t>правовых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Pr="0056182A">
        <w:rPr>
          <w:rFonts w:ascii="Times New Roman" w:hAnsi="Times New Roman"/>
          <w:sz w:val="24"/>
          <w:szCs w:val="24"/>
        </w:rPr>
        <w:t>норм,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Pr="0056182A">
        <w:rPr>
          <w:rFonts w:ascii="Times New Roman" w:hAnsi="Times New Roman"/>
          <w:sz w:val="24"/>
          <w:szCs w:val="24"/>
        </w:rPr>
        <w:t>принадлежащих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Pr="0056182A">
        <w:rPr>
          <w:rFonts w:ascii="Times New Roman" w:hAnsi="Times New Roman"/>
          <w:sz w:val="24"/>
          <w:szCs w:val="24"/>
        </w:rPr>
        <w:t>к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Pr="0056182A">
        <w:rPr>
          <w:rFonts w:ascii="Times New Roman" w:hAnsi="Times New Roman"/>
          <w:sz w:val="24"/>
          <w:szCs w:val="24"/>
        </w:rPr>
        <w:t>различным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Pr="0056182A">
        <w:rPr>
          <w:rFonts w:ascii="Times New Roman" w:hAnsi="Times New Roman"/>
          <w:sz w:val="24"/>
          <w:szCs w:val="24"/>
        </w:rPr>
        <w:t>правовым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Pr="0056182A">
        <w:rPr>
          <w:rFonts w:ascii="Times New Roman" w:hAnsi="Times New Roman"/>
          <w:sz w:val="24"/>
          <w:szCs w:val="24"/>
        </w:rPr>
        <w:t>системам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Pr="0056182A">
        <w:rPr>
          <w:rFonts w:ascii="Times New Roman" w:hAnsi="Times New Roman"/>
          <w:sz w:val="24"/>
          <w:szCs w:val="24"/>
        </w:rPr>
        <w:t>–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Pr="0056182A">
        <w:rPr>
          <w:rFonts w:ascii="Times New Roman" w:hAnsi="Times New Roman"/>
          <w:sz w:val="24"/>
          <w:szCs w:val="24"/>
        </w:rPr>
        <w:t>международному,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Pr="0056182A">
        <w:rPr>
          <w:rFonts w:ascii="Times New Roman" w:hAnsi="Times New Roman"/>
          <w:sz w:val="24"/>
          <w:szCs w:val="24"/>
        </w:rPr>
        <w:t>национальному,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Pr="0056182A">
        <w:rPr>
          <w:rFonts w:ascii="Times New Roman" w:hAnsi="Times New Roman"/>
          <w:sz w:val="24"/>
          <w:szCs w:val="24"/>
        </w:rPr>
        <w:t>наднациональному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Pr="0056182A">
        <w:rPr>
          <w:rFonts w:ascii="Times New Roman" w:hAnsi="Times New Roman"/>
          <w:sz w:val="24"/>
          <w:szCs w:val="24"/>
        </w:rPr>
        <w:t>(интеграционному)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Pr="0056182A">
        <w:rPr>
          <w:rFonts w:ascii="Times New Roman" w:hAnsi="Times New Roman"/>
          <w:sz w:val="24"/>
          <w:szCs w:val="24"/>
        </w:rPr>
        <w:t>праву.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Pr="0056182A">
        <w:rPr>
          <w:rFonts w:ascii="Times New Roman" w:hAnsi="Times New Roman"/>
          <w:sz w:val="24"/>
          <w:szCs w:val="24"/>
        </w:rPr>
        <w:t>Одновременное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Pr="0056182A">
        <w:rPr>
          <w:rFonts w:ascii="Times New Roman" w:hAnsi="Times New Roman"/>
          <w:sz w:val="24"/>
          <w:szCs w:val="24"/>
        </w:rPr>
        <w:t>действие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Pr="0056182A">
        <w:rPr>
          <w:rFonts w:ascii="Times New Roman" w:hAnsi="Times New Roman"/>
          <w:sz w:val="24"/>
          <w:szCs w:val="24"/>
        </w:rPr>
        <w:t>различных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Pr="0056182A">
        <w:rPr>
          <w:rFonts w:ascii="Times New Roman" w:hAnsi="Times New Roman"/>
          <w:sz w:val="24"/>
          <w:szCs w:val="24"/>
        </w:rPr>
        <w:t>правопорядков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Pr="0056182A">
        <w:rPr>
          <w:rFonts w:ascii="Times New Roman" w:hAnsi="Times New Roman"/>
          <w:sz w:val="24"/>
          <w:szCs w:val="24"/>
        </w:rPr>
        <w:t>в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Pr="0056182A">
        <w:rPr>
          <w:rFonts w:ascii="Times New Roman" w:hAnsi="Times New Roman"/>
          <w:sz w:val="24"/>
          <w:szCs w:val="24"/>
        </w:rPr>
        <w:t>интеграционных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Pr="0056182A">
        <w:rPr>
          <w:rFonts w:ascii="Times New Roman" w:hAnsi="Times New Roman"/>
          <w:sz w:val="24"/>
          <w:szCs w:val="24"/>
        </w:rPr>
        <w:t>объединениях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Pr="0056182A">
        <w:rPr>
          <w:rFonts w:ascii="Times New Roman" w:hAnsi="Times New Roman"/>
          <w:sz w:val="24"/>
          <w:szCs w:val="24"/>
        </w:rPr>
        <w:t>влечет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Pr="0056182A">
        <w:rPr>
          <w:rFonts w:ascii="Times New Roman" w:hAnsi="Times New Roman"/>
          <w:sz w:val="24"/>
          <w:szCs w:val="24"/>
        </w:rPr>
        <w:t>за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Pr="0056182A">
        <w:rPr>
          <w:rFonts w:ascii="Times New Roman" w:hAnsi="Times New Roman"/>
          <w:sz w:val="24"/>
          <w:szCs w:val="24"/>
        </w:rPr>
        <w:t>собой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Pr="0056182A">
        <w:rPr>
          <w:rFonts w:ascii="Times New Roman" w:hAnsi="Times New Roman"/>
          <w:sz w:val="24"/>
          <w:szCs w:val="24"/>
        </w:rPr>
        <w:t>появление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Pr="0056182A">
        <w:rPr>
          <w:rFonts w:ascii="Times New Roman" w:hAnsi="Times New Roman"/>
          <w:sz w:val="24"/>
          <w:szCs w:val="24"/>
        </w:rPr>
        <w:t>различных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Pr="0056182A">
        <w:rPr>
          <w:rFonts w:ascii="Times New Roman" w:hAnsi="Times New Roman"/>
          <w:sz w:val="24"/>
          <w:szCs w:val="24"/>
        </w:rPr>
        <w:t>юридических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Pr="0056182A">
        <w:rPr>
          <w:rFonts w:ascii="Times New Roman" w:hAnsi="Times New Roman"/>
          <w:sz w:val="24"/>
          <w:szCs w:val="24"/>
        </w:rPr>
        <w:t>коллизий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Pr="0056182A">
        <w:rPr>
          <w:rFonts w:ascii="Times New Roman" w:hAnsi="Times New Roman"/>
          <w:sz w:val="24"/>
          <w:szCs w:val="24"/>
        </w:rPr>
        <w:t>или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Pr="0056182A">
        <w:rPr>
          <w:rFonts w:ascii="Times New Roman" w:hAnsi="Times New Roman"/>
          <w:sz w:val="24"/>
          <w:szCs w:val="24"/>
        </w:rPr>
        <w:t>конфликтов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Pr="0056182A">
        <w:rPr>
          <w:rFonts w:ascii="Times New Roman" w:hAnsi="Times New Roman"/>
          <w:sz w:val="24"/>
          <w:szCs w:val="24"/>
        </w:rPr>
        <w:t>правовых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Pr="0056182A">
        <w:rPr>
          <w:rFonts w:ascii="Times New Roman" w:hAnsi="Times New Roman"/>
          <w:sz w:val="24"/>
          <w:szCs w:val="24"/>
        </w:rPr>
        <w:t>норм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Pr="0056182A">
        <w:rPr>
          <w:rFonts w:ascii="Times New Roman" w:hAnsi="Times New Roman"/>
          <w:sz w:val="24"/>
          <w:szCs w:val="24"/>
        </w:rPr>
        <w:t>(«нормативн</w:t>
      </w:r>
      <w:r w:rsidR="00D51491" w:rsidRPr="0056182A">
        <w:rPr>
          <w:rFonts w:ascii="Times New Roman" w:hAnsi="Times New Roman"/>
          <w:sz w:val="24"/>
          <w:szCs w:val="24"/>
        </w:rPr>
        <w:t>о-юридических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Pr="0056182A">
        <w:rPr>
          <w:rFonts w:ascii="Times New Roman" w:hAnsi="Times New Roman"/>
          <w:sz w:val="24"/>
          <w:szCs w:val="24"/>
        </w:rPr>
        <w:t>конфликтов»).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="00F560EF" w:rsidRPr="0056182A">
        <w:rPr>
          <w:rFonts w:ascii="Times New Roman" w:hAnsi="Times New Roman"/>
          <w:sz w:val="24"/>
          <w:szCs w:val="24"/>
        </w:rPr>
        <w:t>В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="00F560EF" w:rsidRPr="0056182A">
        <w:rPr>
          <w:rFonts w:ascii="Times New Roman" w:hAnsi="Times New Roman"/>
          <w:sz w:val="24"/>
          <w:szCs w:val="24"/>
        </w:rPr>
        <w:t>связи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="00F560EF" w:rsidRPr="0056182A">
        <w:rPr>
          <w:rFonts w:ascii="Times New Roman" w:hAnsi="Times New Roman"/>
          <w:sz w:val="24"/>
          <w:szCs w:val="24"/>
        </w:rPr>
        <w:t>с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="00E46C04">
        <w:rPr>
          <w:rFonts w:ascii="Times New Roman" w:hAnsi="Times New Roman"/>
          <w:sz w:val="24"/>
          <w:szCs w:val="24"/>
        </w:rPr>
        <w:t>изложенным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="00EC2C1B" w:rsidRPr="0056182A">
        <w:rPr>
          <w:rFonts w:ascii="Times New Roman" w:hAnsi="Times New Roman"/>
          <w:sz w:val="24"/>
          <w:szCs w:val="24"/>
        </w:rPr>
        <w:t>конфликты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="00EC2C1B" w:rsidRPr="0056182A">
        <w:rPr>
          <w:rFonts w:ascii="Times New Roman" w:hAnsi="Times New Roman"/>
          <w:sz w:val="24"/>
          <w:szCs w:val="24"/>
        </w:rPr>
        <w:t>правовых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="00EC2C1B" w:rsidRPr="0056182A">
        <w:rPr>
          <w:rFonts w:ascii="Times New Roman" w:hAnsi="Times New Roman"/>
          <w:sz w:val="24"/>
          <w:szCs w:val="24"/>
        </w:rPr>
        <w:t>норм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="00EC2C1B" w:rsidRPr="0056182A">
        <w:rPr>
          <w:rFonts w:ascii="Times New Roman" w:hAnsi="Times New Roman"/>
          <w:sz w:val="24"/>
          <w:szCs w:val="24"/>
        </w:rPr>
        <w:t>в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="00EC2C1B" w:rsidRPr="0056182A">
        <w:rPr>
          <w:rFonts w:ascii="Times New Roman" w:hAnsi="Times New Roman"/>
          <w:sz w:val="24"/>
          <w:szCs w:val="24"/>
        </w:rPr>
        <w:t>рамках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="00EC2C1B" w:rsidRPr="0056182A">
        <w:rPr>
          <w:rFonts w:ascii="Times New Roman" w:hAnsi="Times New Roman"/>
          <w:sz w:val="24"/>
          <w:szCs w:val="24"/>
        </w:rPr>
        <w:t>интеграционных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="00EC2C1B" w:rsidRPr="0056182A">
        <w:rPr>
          <w:rFonts w:ascii="Times New Roman" w:hAnsi="Times New Roman"/>
          <w:sz w:val="24"/>
          <w:szCs w:val="24"/>
        </w:rPr>
        <w:t>объединений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="00EC2C1B" w:rsidRPr="0056182A">
        <w:rPr>
          <w:rFonts w:ascii="Times New Roman" w:hAnsi="Times New Roman"/>
          <w:sz w:val="24"/>
          <w:szCs w:val="24"/>
        </w:rPr>
        <w:t>могут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="00EC2C1B" w:rsidRPr="0056182A">
        <w:rPr>
          <w:rFonts w:ascii="Times New Roman" w:hAnsi="Times New Roman"/>
          <w:sz w:val="24"/>
          <w:szCs w:val="24"/>
        </w:rPr>
        <w:t>быть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="00EC2C1B" w:rsidRPr="0056182A">
        <w:rPr>
          <w:rFonts w:ascii="Times New Roman" w:hAnsi="Times New Roman"/>
          <w:sz w:val="24"/>
          <w:szCs w:val="24"/>
        </w:rPr>
        <w:t>классифицированы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="00EC2C1B" w:rsidRPr="0056182A">
        <w:rPr>
          <w:rFonts w:ascii="Times New Roman" w:hAnsi="Times New Roman"/>
          <w:sz w:val="24"/>
          <w:szCs w:val="24"/>
        </w:rPr>
        <w:t>в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="00EC2C1B" w:rsidRPr="0056182A">
        <w:rPr>
          <w:rFonts w:ascii="Times New Roman" w:hAnsi="Times New Roman"/>
          <w:sz w:val="24"/>
          <w:szCs w:val="24"/>
        </w:rPr>
        <w:t>зависимости</w:t>
      </w:r>
      <w:r w:rsidR="00667D44">
        <w:rPr>
          <w:rFonts w:ascii="Times New Roman" w:hAnsi="Times New Roman"/>
          <w:sz w:val="24"/>
          <w:szCs w:val="24"/>
        </w:rPr>
        <w:t xml:space="preserve"> от </w:t>
      </w:r>
      <w:r w:rsidR="00EC2C1B" w:rsidRPr="0056182A">
        <w:rPr>
          <w:rFonts w:ascii="Times New Roman" w:hAnsi="Times New Roman"/>
          <w:sz w:val="24"/>
          <w:szCs w:val="24"/>
        </w:rPr>
        <w:t>принадлежности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="00EC2C1B" w:rsidRPr="0056182A">
        <w:rPr>
          <w:rFonts w:ascii="Times New Roman" w:hAnsi="Times New Roman"/>
          <w:sz w:val="24"/>
          <w:szCs w:val="24"/>
        </w:rPr>
        <w:t>нормы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="00EC2C1B" w:rsidRPr="0056182A">
        <w:rPr>
          <w:rFonts w:ascii="Times New Roman" w:hAnsi="Times New Roman"/>
          <w:sz w:val="24"/>
          <w:szCs w:val="24"/>
        </w:rPr>
        <w:t>к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="00EC2C1B" w:rsidRPr="0056182A">
        <w:rPr>
          <w:rFonts w:ascii="Times New Roman" w:hAnsi="Times New Roman"/>
          <w:sz w:val="24"/>
          <w:szCs w:val="24"/>
        </w:rPr>
        <w:t>той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="00EC2C1B" w:rsidRPr="0056182A">
        <w:rPr>
          <w:rFonts w:ascii="Times New Roman" w:hAnsi="Times New Roman"/>
          <w:sz w:val="24"/>
          <w:szCs w:val="24"/>
        </w:rPr>
        <w:t>или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="00EC2C1B" w:rsidRPr="0056182A">
        <w:rPr>
          <w:rFonts w:ascii="Times New Roman" w:hAnsi="Times New Roman"/>
          <w:sz w:val="24"/>
          <w:szCs w:val="24"/>
        </w:rPr>
        <w:t>иной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="00EC2C1B" w:rsidRPr="0056182A">
        <w:rPr>
          <w:rFonts w:ascii="Times New Roman" w:hAnsi="Times New Roman"/>
          <w:sz w:val="24"/>
          <w:szCs w:val="24"/>
        </w:rPr>
        <w:t>правовой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="00EC2C1B" w:rsidRPr="0056182A">
        <w:rPr>
          <w:rFonts w:ascii="Times New Roman" w:hAnsi="Times New Roman"/>
          <w:sz w:val="24"/>
          <w:szCs w:val="24"/>
        </w:rPr>
        <w:t>систем</w:t>
      </w:r>
      <w:r w:rsidR="00F560EF" w:rsidRPr="0056182A">
        <w:rPr>
          <w:rFonts w:ascii="Times New Roman" w:hAnsi="Times New Roman"/>
          <w:sz w:val="24"/>
          <w:szCs w:val="24"/>
        </w:rPr>
        <w:t>е.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="00F560EF" w:rsidRPr="0056182A">
        <w:rPr>
          <w:rFonts w:ascii="Times New Roman" w:hAnsi="Times New Roman"/>
          <w:sz w:val="24"/>
          <w:szCs w:val="24"/>
        </w:rPr>
        <w:t>Соответственно,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="00F560EF" w:rsidRPr="0056182A">
        <w:rPr>
          <w:rFonts w:ascii="Times New Roman" w:hAnsi="Times New Roman"/>
          <w:sz w:val="24"/>
          <w:szCs w:val="24"/>
        </w:rPr>
        <w:t>могут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="00F560EF" w:rsidRPr="0056182A">
        <w:rPr>
          <w:rFonts w:ascii="Times New Roman" w:hAnsi="Times New Roman"/>
          <w:sz w:val="24"/>
          <w:szCs w:val="24"/>
        </w:rPr>
        <w:t>быть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="00F560EF" w:rsidRPr="0056182A">
        <w:rPr>
          <w:rFonts w:ascii="Times New Roman" w:hAnsi="Times New Roman"/>
          <w:sz w:val="24"/>
          <w:szCs w:val="24"/>
        </w:rPr>
        <w:t>выделены,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="00F560EF" w:rsidRPr="0056182A">
        <w:rPr>
          <w:rFonts w:ascii="Times New Roman" w:hAnsi="Times New Roman"/>
          <w:sz w:val="24"/>
          <w:szCs w:val="24"/>
        </w:rPr>
        <w:t>например,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="00EC2C1B" w:rsidRPr="0056182A">
        <w:rPr>
          <w:rFonts w:ascii="Times New Roman" w:hAnsi="Times New Roman"/>
          <w:sz w:val="24"/>
          <w:szCs w:val="24"/>
        </w:rPr>
        <w:t>конфликты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="00EC2C1B" w:rsidRPr="0056182A">
        <w:rPr>
          <w:rFonts w:ascii="Times New Roman" w:hAnsi="Times New Roman"/>
          <w:sz w:val="24"/>
          <w:szCs w:val="24"/>
        </w:rPr>
        <w:t>норм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="00EC2C1B" w:rsidRPr="0056182A">
        <w:rPr>
          <w:rFonts w:ascii="Times New Roman" w:hAnsi="Times New Roman"/>
          <w:sz w:val="24"/>
          <w:szCs w:val="24"/>
        </w:rPr>
        <w:t>международного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="00EC2C1B" w:rsidRPr="0056182A">
        <w:rPr>
          <w:rFonts w:ascii="Times New Roman" w:hAnsi="Times New Roman"/>
          <w:sz w:val="24"/>
          <w:szCs w:val="24"/>
        </w:rPr>
        <w:t>и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="00EC2C1B" w:rsidRPr="0056182A">
        <w:rPr>
          <w:rFonts w:ascii="Times New Roman" w:hAnsi="Times New Roman"/>
          <w:sz w:val="24"/>
          <w:szCs w:val="24"/>
        </w:rPr>
        <w:t>интеграционного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="00EC2C1B" w:rsidRPr="0056182A">
        <w:rPr>
          <w:rFonts w:ascii="Times New Roman" w:hAnsi="Times New Roman"/>
          <w:sz w:val="24"/>
          <w:szCs w:val="24"/>
        </w:rPr>
        <w:t>права,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="00EC2C1B" w:rsidRPr="0056182A">
        <w:rPr>
          <w:rFonts w:ascii="Times New Roman" w:hAnsi="Times New Roman"/>
          <w:sz w:val="24"/>
          <w:szCs w:val="24"/>
        </w:rPr>
        <w:t>конфликты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="00EC2C1B" w:rsidRPr="0056182A">
        <w:rPr>
          <w:rFonts w:ascii="Times New Roman" w:hAnsi="Times New Roman"/>
          <w:sz w:val="24"/>
          <w:szCs w:val="24"/>
        </w:rPr>
        <w:t>норм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="00EC2C1B" w:rsidRPr="0056182A">
        <w:rPr>
          <w:rFonts w:ascii="Times New Roman" w:hAnsi="Times New Roman"/>
          <w:sz w:val="24"/>
          <w:szCs w:val="24"/>
        </w:rPr>
        <w:t>интеграционного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="00EC2C1B" w:rsidRPr="0056182A">
        <w:rPr>
          <w:rFonts w:ascii="Times New Roman" w:hAnsi="Times New Roman"/>
          <w:sz w:val="24"/>
          <w:szCs w:val="24"/>
        </w:rPr>
        <w:t>и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="00EC2C1B" w:rsidRPr="0056182A">
        <w:rPr>
          <w:rFonts w:ascii="Times New Roman" w:hAnsi="Times New Roman"/>
          <w:sz w:val="24"/>
          <w:szCs w:val="24"/>
        </w:rPr>
        <w:t>национального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="00EC2C1B" w:rsidRPr="0056182A">
        <w:rPr>
          <w:rFonts w:ascii="Times New Roman" w:hAnsi="Times New Roman"/>
          <w:sz w:val="24"/>
          <w:szCs w:val="24"/>
        </w:rPr>
        <w:t>права,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="00EC2C1B" w:rsidRPr="0056182A">
        <w:rPr>
          <w:rFonts w:ascii="Times New Roman" w:hAnsi="Times New Roman"/>
          <w:sz w:val="24"/>
          <w:szCs w:val="24"/>
        </w:rPr>
        <w:t>конфликты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="00EC2C1B" w:rsidRPr="0056182A">
        <w:rPr>
          <w:rFonts w:ascii="Times New Roman" w:hAnsi="Times New Roman"/>
          <w:sz w:val="24"/>
          <w:szCs w:val="24"/>
        </w:rPr>
        <w:t>норм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="00EC2C1B" w:rsidRPr="0056182A">
        <w:rPr>
          <w:rFonts w:ascii="Times New Roman" w:hAnsi="Times New Roman"/>
          <w:sz w:val="24"/>
          <w:szCs w:val="24"/>
        </w:rPr>
        <w:t>различных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="00EC2C1B" w:rsidRPr="0056182A">
        <w:rPr>
          <w:rFonts w:ascii="Times New Roman" w:hAnsi="Times New Roman"/>
          <w:sz w:val="24"/>
          <w:szCs w:val="24"/>
        </w:rPr>
        <w:t>интеграционных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="00EC2C1B" w:rsidRPr="0056182A">
        <w:rPr>
          <w:rFonts w:ascii="Times New Roman" w:hAnsi="Times New Roman"/>
          <w:sz w:val="24"/>
          <w:szCs w:val="24"/>
        </w:rPr>
        <w:t>правопорядков.</w:t>
      </w:r>
      <w:r w:rsidR="00667D44">
        <w:rPr>
          <w:rFonts w:ascii="Times New Roman" w:hAnsi="Times New Roman"/>
          <w:sz w:val="24"/>
          <w:szCs w:val="24"/>
        </w:rPr>
        <w:t xml:space="preserve"> </w:t>
      </w:r>
    </w:p>
    <w:p w:rsidR="00EC2C1B" w:rsidRPr="00EC2C1B" w:rsidRDefault="00EC2C1B" w:rsidP="00667D44">
      <w:pPr>
        <w:spacing w:after="0" w:line="36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EC2C1B">
        <w:rPr>
          <w:rFonts w:ascii="Times New Roman" w:eastAsiaTheme="minorHAnsi" w:hAnsi="Times New Roman"/>
          <w:sz w:val="24"/>
          <w:szCs w:val="24"/>
        </w:rPr>
        <w:lastRenderedPageBreak/>
        <w:t>Обращаясь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Pr="00EC2C1B">
        <w:rPr>
          <w:rFonts w:ascii="Times New Roman" w:eastAsiaTheme="minorHAnsi" w:hAnsi="Times New Roman"/>
          <w:sz w:val="24"/>
          <w:szCs w:val="24"/>
        </w:rPr>
        <w:t>к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Pr="00EC2C1B">
        <w:rPr>
          <w:rFonts w:ascii="Times New Roman" w:eastAsiaTheme="minorHAnsi" w:hAnsi="Times New Roman"/>
          <w:sz w:val="24"/>
          <w:szCs w:val="24"/>
        </w:rPr>
        <w:t>конфликтам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Pr="00EC2C1B">
        <w:rPr>
          <w:rFonts w:ascii="Times New Roman" w:eastAsiaTheme="minorHAnsi" w:hAnsi="Times New Roman"/>
          <w:sz w:val="24"/>
          <w:szCs w:val="24"/>
        </w:rPr>
        <w:t>между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Pr="00EC2C1B">
        <w:rPr>
          <w:rFonts w:ascii="Times New Roman" w:eastAsiaTheme="minorHAnsi" w:hAnsi="Times New Roman"/>
          <w:sz w:val="24"/>
          <w:szCs w:val="24"/>
        </w:rPr>
        <w:t>интеграционным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Pr="00EC2C1B">
        <w:rPr>
          <w:rFonts w:ascii="Times New Roman" w:eastAsiaTheme="minorHAnsi" w:hAnsi="Times New Roman"/>
          <w:sz w:val="24"/>
          <w:szCs w:val="24"/>
        </w:rPr>
        <w:t>и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Pr="00EC2C1B">
        <w:rPr>
          <w:rFonts w:ascii="Times New Roman" w:eastAsiaTheme="minorHAnsi" w:hAnsi="Times New Roman"/>
          <w:sz w:val="24"/>
          <w:szCs w:val="24"/>
        </w:rPr>
        <w:t>национальным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Pr="00EC2C1B">
        <w:rPr>
          <w:rFonts w:ascii="Times New Roman" w:eastAsiaTheme="minorHAnsi" w:hAnsi="Times New Roman"/>
          <w:sz w:val="24"/>
          <w:szCs w:val="24"/>
        </w:rPr>
        <w:t>правом,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Pr="00EC2C1B">
        <w:rPr>
          <w:rFonts w:ascii="Times New Roman" w:eastAsiaTheme="minorHAnsi" w:hAnsi="Times New Roman"/>
          <w:sz w:val="24"/>
          <w:szCs w:val="24"/>
        </w:rPr>
        <w:t>следует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Pr="00EC2C1B">
        <w:rPr>
          <w:rFonts w:ascii="Times New Roman" w:eastAsiaTheme="minorHAnsi" w:hAnsi="Times New Roman"/>
          <w:sz w:val="24"/>
          <w:szCs w:val="24"/>
        </w:rPr>
        <w:t>отметить,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Pr="00EC2C1B">
        <w:rPr>
          <w:rFonts w:ascii="Times New Roman" w:eastAsiaTheme="minorHAnsi" w:hAnsi="Times New Roman"/>
          <w:sz w:val="24"/>
          <w:szCs w:val="24"/>
        </w:rPr>
        <w:t>что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Pr="00EC2C1B">
        <w:rPr>
          <w:rFonts w:ascii="Times New Roman" w:eastAsiaTheme="minorHAnsi" w:hAnsi="Times New Roman"/>
          <w:sz w:val="24"/>
          <w:szCs w:val="24"/>
        </w:rPr>
        <w:t>способ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Pr="00EC2C1B">
        <w:rPr>
          <w:rFonts w:ascii="Times New Roman" w:eastAsiaTheme="minorHAnsi" w:hAnsi="Times New Roman"/>
          <w:sz w:val="24"/>
          <w:szCs w:val="24"/>
        </w:rPr>
        <w:t>их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Pr="00EC2C1B">
        <w:rPr>
          <w:rFonts w:ascii="Times New Roman" w:eastAsiaTheme="minorHAnsi" w:hAnsi="Times New Roman"/>
          <w:sz w:val="24"/>
          <w:szCs w:val="24"/>
        </w:rPr>
        <w:t>преодоления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="00546502">
        <w:rPr>
          <w:rFonts w:ascii="Times New Roman" w:eastAsiaTheme="minorHAnsi" w:hAnsi="Times New Roman"/>
          <w:sz w:val="24"/>
          <w:szCs w:val="24"/>
        </w:rPr>
        <w:t>в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="00546502">
        <w:rPr>
          <w:rFonts w:ascii="Times New Roman" w:eastAsiaTheme="minorHAnsi" w:hAnsi="Times New Roman"/>
          <w:sz w:val="24"/>
          <w:szCs w:val="24"/>
        </w:rPr>
        <w:t>основном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Pr="00EC2C1B">
        <w:rPr>
          <w:rFonts w:ascii="Times New Roman" w:eastAsiaTheme="minorHAnsi" w:hAnsi="Times New Roman"/>
          <w:sz w:val="24"/>
          <w:szCs w:val="24"/>
        </w:rPr>
        <w:t>зависит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Pr="00EC2C1B">
        <w:rPr>
          <w:rFonts w:ascii="Times New Roman" w:eastAsiaTheme="minorHAnsi" w:hAnsi="Times New Roman"/>
          <w:sz w:val="24"/>
          <w:szCs w:val="24"/>
        </w:rPr>
        <w:t>от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Pr="00EC2C1B">
        <w:rPr>
          <w:rFonts w:ascii="Times New Roman" w:eastAsiaTheme="minorHAnsi" w:hAnsi="Times New Roman"/>
          <w:sz w:val="24"/>
          <w:szCs w:val="24"/>
        </w:rPr>
        <w:t>типа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Pr="00EC2C1B">
        <w:rPr>
          <w:rFonts w:ascii="Times New Roman" w:eastAsiaTheme="minorHAnsi" w:hAnsi="Times New Roman"/>
          <w:sz w:val="24"/>
          <w:szCs w:val="24"/>
        </w:rPr>
        <w:t>интеграционного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Pr="00EC2C1B">
        <w:rPr>
          <w:rFonts w:ascii="Times New Roman" w:eastAsiaTheme="minorHAnsi" w:hAnsi="Times New Roman"/>
          <w:sz w:val="24"/>
          <w:szCs w:val="24"/>
        </w:rPr>
        <w:t>объединения.</w:t>
      </w:r>
    </w:p>
    <w:p w:rsidR="00EC2C1B" w:rsidRPr="00EC2C1B" w:rsidRDefault="00EC2C1B" w:rsidP="00667D44">
      <w:pPr>
        <w:spacing w:after="0" w:line="36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EC2C1B">
        <w:rPr>
          <w:rFonts w:ascii="Times New Roman" w:eastAsiaTheme="minorHAnsi" w:hAnsi="Times New Roman"/>
          <w:sz w:val="24"/>
          <w:szCs w:val="24"/>
        </w:rPr>
        <w:t>Так,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Pr="00EC2C1B">
        <w:rPr>
          <w:rFonts w:ascii="Times New Roman" w:eastAsiaTheme="minorHAnsi" w:hAnsi="Times New Roman"/>
          <w:sz w:val="24"/>
          <w:szCs w:val="24"/>
        </w:rPr>
        <w:t>например,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="00546502">
        <w:rPr>
          <w:rFonts w:ascii="Times New Roman" w:eastAsiaTheme="minorHAnsi" w:hAnsi="Times New Roman"/>
          <w:sz w:val="24"/>
          <w:szCs w:val="24"/>
        </w:rPr>
        <w:t>Общий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="00546502">
        <w:rPr>
          <w:rFonts w:ascii="Times New Roman" w:eastAsiaTheme="minorHAnsi" w:hAnsi="Times New Roman"/>
          <w:sz w:val="24"/>
          <w:szCs w:val="24"/>
        </w:rPr>
        <w:t>рынок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="00546502">
        <w:rPr>
          <w:rFonts w:ascii="Times New Roman" w:eastAsiaTheme="minorHAnsi" w:hAnsi="Times New Roman"/>
          <w:sz w:val="24"/>
          <w:szCs w:val="24"/>
        </w:rPr>
        <w:t>стран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="00546502">
        <w:rPr>
          <w:rFonts w:ascii="Times New Roman" w:eastAsiaTheme="minorHAnsi" w:hAnsi="Times New Roman"/>
          <w:sz w:val="24"/>
          <w:szCs w:val="24"/>
        </w:rPr>
        <w:t>Южного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="00546502">
        <w:rPr>
          <w:rFonts w:ascii="Times New Roman" w:eastAsiaTheme="minorHAnsi" w:hAnsi="Times New Roman"/>
          <w:sz w:val="24"/>
          <w:szCs w:val="24"/>
        </w:rPr>
        <w:t>конуса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="00546502">
        <w:rPr>
          <w:rFonts w:ascii="Times New Roman" w:eastAsiaTheme="minorHAnsi" w:hAnsi="Times New Roman"/>
          <w:sz w:val="24"/>
          <w:szCs w:val="24"/>
        </w:rPr>
        <w:t>(</w:t>
      </w:r>
      <w:r w:rsidRPr="00EC2C1B">
        <w:rPr>
          <w:rFonts w:ascii="Times New Roman" w:eastAsiaTheme="minorHAnsi" w:hAnsi="Times New Roman"/>
          <w:sz w:val="24"/>
          <w:szCs w:val="24"/>
        </w:rPr>
        <w:t>Меркосур</w:t>
      </w:r>
      <w:r w:rsidR="00546502">
        <w:rPr>
          <w:rFonts w:ascii="Times New Roman" w:eastAsiaTheme="minorHAnsi" w:hAnsi="Times New Roman"/>
          <w:sz w:val="24"/>
          <w:szCs w:val="24"/>
        </w:rPr>
        <w:t>)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Pr="00EC2C1B">
        <w:rPr>
          <w:rFonts w:ascii="Times New Roman" w:eastAsiaTheme="minorHAnsi" w:hAnsi="Times New Roman"/>
          <w:sz w:val="24"/>
          <w:szCs w:val="24"/>
        </w:rPr>
        <w:t>относится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Pr="00EC2C1B">
        <w:rPr>
          <w:rFonts w:ascii="Times New Roman" w:eastAsiaTheme="minorHAnsi" w:hAnsi="Times New Roman"/>
          <w:sz w:val="24"/>
          <w:szCs w:val="24"/>
        </w:rPr>
        <w:t>к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Pr="00EC2C1B">
        <w:rPr>
          <w:rFonts w:ascii="Times New Roman" w:eastAsiaTheme="minorHAnsi" w:hAnsi="Times New Roman"/>
          <w:sz w:val="24"/>
          <w:szCs w:val="24"/>
        </w:rPr>
        <w:t>интеграционным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Pr="00EC2C1B">
        <w:rPr>
          <w:rFonts w:ascii="Times New Roman" w:eastAsiaTheme="minorHAnsi" w:hAnsi="Times New Roman"/>
          <w:sz w:val="24"/>
          <w:szCs w:val="24"/>
        </w:rPr>
        <w:t>объединениям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Pr="00EC2C1B">
        <w:rPr>
          <w:rFonts w:ascii="Times New Roman" w:eastAsiaTheme="minorHAnsi" w:hAnsi="Times New Roman"/>
          <w:sz w:val="24"/>
          <w:szCs w:val="24"/>
        </w:rPr>
        <w:t>межгосударственного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Pr="00EC2C1B">
        <w:rPr>
          <w:rFonts w:ascii="Times New Roman" w:eastAsiaTheme="minorHAnsi" w:hAnsi="Times New Roman"/>
          <w:sz w:val="24"/>
          <w:szCs w:val="24"/>
        </w:rPr>
        <w:t>типа.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Pr="00EC2C1B">
        <w:rPr>
          <w:rFonts w:ascii="Times New Roman" w:eastAsiaTheme="minorHAnsi" w:hAnsi="Times New Roman"/>
          <w:sz w:val="24"/>
          <w:szCs w:val="24"/>
        </w:rPr>
        <w:t>В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Pr="00EC2C1B">
        <w:rPr>
          <w:rFonts w:ascii="Times New Roman" w:eastAsiaTheme="minorHAnsi" w:hAnsi="Times New Roman"/>
          <w:sz w:val="24"/>
          <w:szCs w:val="24"/>
        </w:rPr>
        <w:t>том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Pr="00EC2C1B">
        <w:rPr>
          <w:rFonts w:ascii="Times New Roman" w:eastAsiaTheme="minorHAnsi" w:hAnsi="Times New Roman"/>
          <w:sz w:val="24"/>
          <w:szCs w:val="24"/>
        </w:rPr>
        <w:t>случае,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Pr="00EC2C1B">
        <w:rPr>
          <w:rFonts w:ascii="Times New Roman" w:eastAsiaTheme="minorHAnsi" w:hAnsi="Times New Roman"/>
          <w:sz w:val="24"/>
          <w:szCs w:val="24"/>
        </w:rPr>
        <w:t>если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Pr="00EC2C1B">
        <w:rPr>
          <w:rFonts w:ascii="Times New Roman" w:eastAsiaTheme="minorHAnsi" w:hAnsi="Times New Roman"/>
          <w:sz w:val="24"/>
          <w:szCs w:val="24"/>
        </w:rPr>
        <w:t>коллизия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Pr="00EC2C1B">
        <w:rPr>
          <w:rFonts w:ascii="Times New Roman" w:eastAsiaTheme="minorHAnsi" w:hAnsi="Times New Roman"/>
          <w:sz w:val="24"/>
          <w:szCs w:val="24"/>
        </w:rPr>
        <w:t>возникнет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Pr="00EC2C1B">
        <w:rPr>
          <w:rFonts w:ascii="Times New Roman" w:eastAsiaTheme="minorHAnsi" w:hAnsi="Times New Roman"/>
          <w:sz w:val="24"/>
          <w:szCs w:val="24"/>
        </w:rPr>
        <w:t>между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="00546502">
        <w:rPr>
          <w:rFonts w:ascii="Times New Roman" w:eastAsiaTheme="minorHAnsi" w:hAnsi="Times New Roman"/>
          <w:sz w:val="24"/>
          <w:szCs w:val="24"/>
        </w:rPr>
        <w:t>нормой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Pr="00EC2C1B">
        <w:rPr>
          <w:rFonts w:ascii="Times New Roman" w:eastAsiaTheme="minorHAnsi" w:hAnsi="Times New Roman"/>
          <w:sz w:val="24"/>
          <w:szCs w:val="24"/>
        </w:rPr>
        <w:t>права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Pr="00EC2C1B">
        <w:rPr>
          <w:rFonts w:ascii="Times New Roman" w:eastAsiaTheme="minorHAnsi" w:hAnsi="Times New Roman"/>
          <w:sz w:val="24"/>
          <w:szCs w:val="24"/>
        </w:rPr>
        <w:t>Меркосур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Pr="00EC2C1B">
        <w:rPr>
          <w:rFonts w:ascii="Times New Roman" w:eastAsiaTheme="minorHAnsi" w:hAnsi="Times New Roman"/>
          <w:sz w:val="24"/>
          <w:szCs w:val="24"/>
        </w:rPr>
        <w:t>и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Pr="00EC2C1B">
        <w:rPr>
          <w:rFonts w:ascii="Times New Roman" w:eastAsiaTheme="minorHAnsi" w:hAnsi="Times New Roman"/>
          <w:sz w:val="24"/>
          <w:szCs w:val="24"/>
        </w:rPr>
        <w:t>национальным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Pr="00EC2C1B">
        <w:rPr>
          <w:rFonts w:ascii="Times New Roman" w:eastAsiaTheme="minorHAnsi" w:hAnsi="Times New Roman"/>
          <w:sz w:val="24"/>
          <w:szCs w:val="24"/>
        </w:rPr>
        <w:t>законодательством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Pr="00EC2C1B">
        <w:rPr>
          <w:rFonts w:ascii="Times New Roman" w:eastAsiaTheme="minorHAnsi" w:hAnsi="Times New Roman"/>
          <w:sz w:val="24"/>
          <w:szCs w:val="24"/>
        </w:rPr>
        <w:t>государства-члена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Pr="00EC2C1B">
        <w:rPr>
          <w:rFonts w:ascii="Times New Roman" w:eastAsiaTheme="minorHAnsi" w:hAnsi="Times New Roman"/>
          <w:sz w:val="24"/>
          <w:szCs w:val="24"/>
        </w:rPr>
        <w:t>интеграционного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Pr="00EC2C1B">
        <w:rPr>
          <w:rFonts w:ascii="Times New Roman" w:eastAsiaTheme="minorHAnsi" w:hAnsi="Times New Roman"/>
          <w:sz w:val="24"/>
          <w:szCs w:val="24"/>
        </w:rPr>
        <w:t>объединения,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Pr="00EC2C1B">
        <w:rPr>
          <w:rFonts w:ascii="Times New Roman" w:eastAsiaTheme="minorHAnsi" w:hAnsi="Times New Roman"/>
          <w:sz w:val="24"/>
          <w:szCs w:val="24"/>
        </w:rPr>
        <w:t>то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Pr="00EC2C1B">
        <w:rPr>
          <w:rFonts w:ascii="Times New Roman" w:eastAsiaTheme="minorHAnsi" w:hAnsi="Times New Roman"/>
          <w:sz w:val="24"/>
          <w:szCs w:val="24"/>
        </w:rPr>
        <w:t>правило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Pr="00EC2C1B">
        <w:rPr>
          <w:rFonts w:ascii="Times New Roman" w:eastAsiaTheme="minorHAnsi" w:hAnsi="Times New Roman"/>
          <w:sz w:val="24"/>
          <w:szCs w:val="24"/>
        </w:rPr>
        <w:t>ее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Pr="00EC2C1B">
        <w:rPr>
          <w:rFonts w:ascii="Times New Roman" w:eastAsiaTheme="minorHAnsi" w:hAnsi="Times New Roman"/>
          <w:sz w:val="24"/>
          <w:szCs w:val="24"/>
        </w:rPr>
        <w:t>преодоления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Pr="00EC2C1B">
        <w:rPr>
          <w:rFonts w:ascii="Times New Roman" w:eastAsiaTheme="minorHAnsi" w:hAnsi="Times New Roman"/>
          <w:sz w:val="24"/>
          <w:szCs w:val="24"/>
        </w:rPr>
        <w:t>будет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Pr="00EC2C1B">
        <w:rPr>
          <w:rFonts w:ascii="Times New Roman" w:eastAsiaTheme="minorHAnsi" w:hAnsi="Times New Roman"/>
          <w:sz w:val="24"/>
          <w:szCs w:val="24"/>
        </w:rPr>
        <w:t>исходить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Pr="00EC2C1B">
        <w:rPr>
          <w:rFonts w:ascii="Times New Roman" w:eastAsiaTheme="minorHAnsi" w:hAnsi="Times New Roman"/>
          <w:sz w:val="24"/>
          <w:szCs w:val="24"/>
        </w:rPr>
        <w:t>из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Pr="00EC2C1B">
        <w:rPr>
          <w:rFonts w:ascii="Times New Roman" w:eastAsiaTheme="minorHAnsi" w:hAnsi="Times New Roman"/>
          <w:sz w:val="24"/>
          <w:szCs w:val="24"/>
        </w:rPr>
        <w:t>закрепленного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Pr="00EC2C1B">
        <w:rPr>
          <w:rFonts w:ascii="Times New Roman" w:eastAsiaTheme="minorHAnsi" w:hAnsi="Times New Roman"/>
          <w:sz w:val="24"/>
          <w:szCs w:val="24"/>
        </w:rPr>
        <w:t>в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Pr="00EC2C1B">
        <w:rPr>
          <w:rFonts w:ascii="Times New Roman" w:eastAsiaTheme="minorHAnsi" w:hAnsi="Times New Roman"/>
          <w:sz w:val="24"/>
          <w:szCs w:val="24"/>
        </w:rPr>
        <w:t>национальном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Pr="00EC2C1B">
        <w:rPr>
          <w:rFonts w:ascii="Times New Roman" w:eastAsiaTheme="minorHAnsi" w:hAnsi="Times New Roman"/>
          <w:sz w:val="24"/>
          <w:szCs w:val="24"/>
        </w:rPr>
        <w:t>законодательстве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Pr="00EC2C1B">
        <w:rPr>
          <w:rFonts w:ascii="Times New Roman" w:eastAsiaTheme="minorHAnsi" w:hAnsi="Times New Roman"/>
          <w:sz w:val="24"/>
          <w:szCs w:val="24"/>
        </w:rPr>
        <w:t>правила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Pr="00EC2C1B">
        <w:rPr>
          <w:rFonts w:ascii="Times New Roman" w:eastAsiaTheme="minorHAnsi" w:hAnsi="Times New Roman"/>
          <w:sz w:val="24"/>
          <w:szCs w:val="24"/>
        </w:rPr>
        <w:t>о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Pr="00EC2C1B">
        <w:rPr>
          <w:rFonts w:ascii="Times New Roman" w:eastAsiaTheme="minorHAnsi" w:hAnsi="Times New Roman"/>
          <w:sz w:val="24"/>
          <w:szCs w:val="24"/>
        </w:rPr>
        <w:t>соотношении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Pr="00EC2C1B">
        <w:rPr>
          <w:rFonts w:ascii="Times New Roman" w:eastAsiaTheme="minorHAnsi" w:hAnsi="Times New Roman"/>
          <w:sz w:val="24"/>
          <w:szCs w:val="24"/>
        </w:rPr>
        <w:t>международного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Pr="00EC2C1B">
        <w:rPr>
          <w:rFonts w:ascii="Times New Roman" w:eastAsiaTheme="minorHAnsi" w:hAnsi="Times New Roman"/>
          <w:sz w:val="24"/>
          <w:szCs w:val="24"/>
        </w:rPr>
        <w:t>и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Pr="00EC2C1B">
        <w:rPr>
          <w:rFonts w:ascii="Times New Roman" w:eastAsiaTheme="minorHAnsi" w:hAnsi="Times New Roman"/>
          <w:sz w:val="24"/>
          <w:szCs w:val="24"/>
        </w:rPr>
        <w:t>национального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Pr="00EC2C1B">
        <w:rPr>
          <w:rFonts w:ascii="Times New Roman" w:eastAsiaTheme="minorHAnsi" w:hAnsi="Times New Roman"/>
          <w:sz w:val="24"/>
          <w:szCs w:val="24"/>
        </w:rPr>
        <w:t>права,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Pr="00EC2C1B">
        <w:rPr>
          <w:rFonts w:ascii="Times New Roman" w:eastAsiaTheme="minorHAnsi" w:hAnsi="Times New Roman"/>
          <w:sz w:val="24"/>
          <w:szCs w:val="24"/>
        </w:rPr>
        <w:t>так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Pr="00EC2C1B">
        <w:rPr>
          <w:rFonts w:ascii="Times New Roman" w:eastAsiaTheme="minorHAnsi" w:hAnsi="Times New Roman"/>
          <w:sz w:val="24"/>
          <w:szCs w:val="24"/>
        </w:rPr>
        <w:t>как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Pr="00EC2C1B">
        <w:rPr>
          <w:rFonts w:ascii="Times New Roman" w:eastAsiaTheme="minorHAnsi" w:hAnsi="Times New Roman"/>
          <w:sz w:val="24"/>
          <w:szCs w:val="24"/>
        </w:rPr>
        <w:t>акты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Pr="00EC2C1B">
        <w:rPr>
          <w:rFonts w:ascii="Times New Roman" w:eastAsiaTheme="minorHAnsi" w:hAnsi="Times New Roman"/>
          <w:sz w:val="24"/>
          <w:szCs w:val="24"/>
        </w:rPr>
        <w:t>Меркосур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Pr="00EC2C1B">
        <w:rPr>
          <w:rFonts w:ascii="Times New Roman" w:eastAsiaTheme="minorHAnsi" w:hAnsi="Times New Roman"/>
          <w:sz w:val="24"/>
          <w:szCs w:val="24"/>
        </w:rPr>
        <w:t>должны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Pr="00EC2C1B">
        <w:rPr>
          <w:rFonts w:ascii="Times New Roman" w:eastAsiaTheme="minorHAnsi" w:hAnsi="Times New Roman"/>
          <w:sz w:val="24"/>
          <w:szCs w:val="24"/>
        </w:rPr>
        <w:t>быть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Pr="00EC2C1B">
        <w:rPr>
          <w:rFonts w:ascii="Times New Roman" w:eastAsiaTheme="minorHAnsi" w:hAnsi="Times New Roman"/>
          <w:sz w:val="24"/>
          <w:szCs w:val="24"/>
        </w:rPr>
        <w:t>имплементированы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Pr="00EC2C1B">
        <w:rPr>
          <w:rFonts w:ascii="Times New Roman" w:eastAsiaTheme="minorHAnsi" w:hAnsi="Times New Roman"/>
          <w:sz w:val="24"/>
          <w:szCs w:val="24"/>
        </w:rPr>
        <w:t>в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Pr="00EC2C1B">
        <w:rPr>
          <w:rFonts w:ascii="Times New Roman" w:eastAsiaTheme="minorHAnsi" w:hAnsi="Times New Roman"/>
          <w:sz w:val="24"/>
          <w:szCs w:val="24"/>
        </w:rPr>
        <w:t>национальное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Pr="00EC2C1B">
        <w:rPr>
          <w:rFonts w:ascii="Times New Roman" w:eastAsiaTheme="minorHAnsi" w:hAnsi="Times New Roman"/>
          <w:sz w:val="24"/>
          <w:szCs w:val="24"/>
        </w:rPr>
        <w:t>законодательство</w:t>
      </w:r>
      <w:r w:rsidRPr="00EC2C1B">
        <w:rPr>
          <w:rFonts w:ascii="Times New Roman" w:eastAsiaTheme="minorHAnsi" w:hAnsi="Times New Roman"/>
          <w:sz w:val="24"/>
          <w:szCs w:val="24"/>
          <w:vertAlign w:val="superscript"/>
        </w:rPr>
        <w:footnoteReference w:id="6"/>
      </w:r>
      <w:r w:rsidRPr="00EC2C1B">
        <w:rPr>
          <w:rFonts w:ascii="Times New Roman" w:eastAsiaTheme="minorHAnsi" w:hAnsi="Times New Roman"/>
          <w:sz w:val="24"/>
          <w:szCs w:val="24"/>
        </w:rPr>
        <w:t>,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Pr="00EC2C1B">
        <w:rPr>
          <w:rFonts w:ascii="Times New Roman" w:eastAsiaTheme="minorHAnsi" w:hAnsi="Times New Roman"/>
          <w:sz w:val="24"/>
          <w:szCs w:val="24"/>
        </w:rPr>
        <w:t>а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Pr="00EC2C1B">
        <w:rPr>
          <w:rFonts w:ascii="Times New Roman" w:eastAsiaTheme="minorHAnsi" w:hAnsi="Times New Roman"/>
          <w:sz w:val="24"/>
          <w:szCs w:val="24"/>
        </w:rPr>
        <w:t>право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Pr="00EC2C1B">
        <w:rPr>
          <w:rFonts w:ascii="Times New Roman" w:eastAsiaTheme="minorHAnsi" w:hAnsi="Times New Roman"/>
          <w:sz w:val="24"/>
          <w:szCs w:val="24"/>
        </w:rPr>
        <w:t>Меркосур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Pr="00EC2C1B">
        <w:rPr>
          <w:rFonts w:ascii="Times New Roman" w:eastAsiaTheme="minorHAnsi" w:hAnsi="Times New Roman"/>
          <w:sz w:val="24"/>
          <w:szCs w:val="24"/>
        </w:rPr>
        <w:t>не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Pr="00EC2C1B">
        <w:rPr>
          <w:rFonts w:ascii="Times New Roman" w:eastAsiaTheme="minorHAnsi" w:hAnsi="Times New Roman"/>
          <w:sz w:val="24"/>
          <w:szCs w:val="24"/>
        </w:rPr>
        <w:t>обладает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Pr="00EC2C1B">
        <w:rPr>
          <w:rFonts w:ascii="Times New Roman" w:eastAsiaTheme="minorHAnsi" w:hAnsi="Times New Roman"/>
          <w:sz w:val="24"/>
          <w:szCs w:val="24"/>
        </w:rPr>
        <w:t>свойствами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Pr="00EC2C1B">
        <w:rPr>
          <w:rFonts w:ascii="Times New Roman" w:eastAsiaTheme="minorHAnsi" w:hAnsi="Times New Roman"/>
          <w:sz w:val="24"/>
          <w:szCs w:val="24"/>
        </w:rPr>
        <w:t>верховенства,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Pr="00EC2C1B">
        <w:rPr>
          <w:rFonts w:ascii="Times New Roman" w:eastAsiaTheme="minorHAnsi" w:hAnsi="Times New Roman"/>
          <w:sz w:val="24"/>
          <w:szCs w:val="24"/>
        </w:rPr>
        <w:t>прямого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="00DE5636">
        <w:rPr>
          <w:rFonts w:ascii="Times New Roman" w:eastAsiaTheme="minorHAnsi" w:hAnsi="Times New Roman"/>
          <w:sz w:val="24"/>
          <w:szCs w:val="24"/>
        </w:rPr>
        <w:t>действия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Pr="00EC2C1B">
        <w:rPr>
          <w:rFonts w:ascii="Times New Roman" w:eastAsiaTheme="minorHAnsi" w:hAnsi="Times New Roman"/>
          <w:sz w:val="24"/>
          <w:szCs w:val="24"/>
        </w:rPr>
        <w:t>и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Pr="00EC2C1B">
        <w:rPr>
          <w:rFonts w:ascii="Times New Roman" w:eastAsiaTheme="minorHAnsi" w:hAnsi="Times New Roman"/>
          <w:sz w:val="24"/>
          <w:szCs w:val="24"/>
        </w:rPr>
        <w:t>непосредственного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Pr="00EC2C1B">
        <w:rPr>
          <w:rFonts w:ascii="Times New Roman" w:eastAsiaTheme="minorHAnsi" w:hAnsi="Times New Roman"/>
          <w:sz w:val="24"/>
          <w:szCs w:val="24"/>
        </w:rPr>
        <w:t>применения.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</w:p>
    <w:p w:rsidR="00F560EF" w:rsidRPr="0056182A" w:rsidRDefault="00EC2C1B" w:rsidP="00667D44">
      <w:pPr>
        <w:spacing w:after="0" w:line="36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EC2C1B">
        <w:rPr>
          <w:rFonts w:ascii="Times New Roman" w:eastAsiaTheme="minorHAnsi" w:hAnsi="Times New Roman"/>
          <w:sz w:val="24"/>
          <w:szCs w:val="24"/>
        </w:rPr>
        <w:t>Другая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Pr="00EC2C1B">
        <w:rPr>
          <w:rFonts w:ascii="Times New Roman" w:eastAsiaTheme="minorHAnsi" w:hAnsi="Times New Roman"/>
          <w:sz w:val="24"/>
          <w:szCs w:val="24"/>
        </w:rPr>
        <w:t>ситуация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Pr="00EC2C1B">
        <w:rPr>
          <w:rFonts w:ascii="Times New Roman" w:eastAsiaTheme="minorHAnsi" w:hAnsi="Times New Roman"/>
          <w:sz w:val="24"/>
          <w:szCs w:val="24"/>
        </w:rPr>
        <w:t>складывается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Pr="00EC2C1B">
        <w:rPr>
          <w:rFonts w:ascii="Times New Roman" w:eastAsiaTheme="minorHAnsi" w:hAnsi="Times New Roman"/>
          <w:sz w:val="24"/>
          <w:szCs w:val="24"/>
        </w:rPr>
        <w:t>в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Pr="00EC2C1B">
        <w:rPr>
          <w:rFonts w:ascii="Times New Roman" w:eastAsiaTheme="minorHAnsi" w:hAnsi="Times New Roman"/>
          <w:sz w:val="24"/>
          <w:szCs w:val="24"/>
        </w:rPr>
        <w:t>интеграционных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Pr="00EC2C1B">
        <w:rPr>
          <w:rFonts w:ascii="Times New Roman" w:eastAsiaTheme="minorHAnsi" w:hAnsi="Times New Roman"/>
          <w:sz w:val="24"/>
          <w:szCs w:val="24"/>
        </w:rPr>
        <w:t>объединениях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Pr="00EC2C1B">
        <w:rPr>
          <w:rFonts w:ascii="Times New Roman" w:eastAsiaTheme="minorHAnsi" w:hAnsi="Times New Roman"/>
          <w:sz w:val="24"/>
          <w:szCs w:val="24"/>
        </w:rPr>
        <w:t>наднационального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Pr="00EC2C1B">
        <w:rPr>
          <w:rFonts w:ascii="Times New Roman" w:eastAsiaTheme="minorHAnsi" w:hAnsi="Times New Roman"/>
          <w:sz w:val="24"/>
          <w:szCs w:val="24"/>
        </w:rPr>
        <w:t>типа.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="001D4141">
        <w:rPr>
          <w:rFonts w:ascii="Times New Roman" w:eastAsiaTheme="minorHAnsi" w:hAnsi="Times New Roman"/>
          <w:sz w:val="24"/>
          <w:szCs w:val="24"/>
        </w:rPr>
        <w:t>П</w:t>
      </w:r>
      <w:r w:rsidR="00546502">
        <w:rPr>
          <w:rFonts w:ascii="Times New Roman" w:eastAsiaTheme="minorHAnsi" w:hAnsi="Times New Roman"/>
          <w:sz w:val="24"/>
          <w:szCs w:val="24"/>
        </w:rPr>
        <w:t>раво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Pr="00EC2C1B">
        <w:rPr>
          <w:rFonts w:ascii="Times New Roman" w:eastAsiaTheme="minorHAnsi" w:hAnsi="Times New Roman"/>
          <w:sz w:val="24"/>
          <w:szCs w:val="24"/>
        </w:rPr>
        <w:t>Андского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Pr="00EC2C1B">
        <w:rPr>
          <w:rFonts w:ascii="Times New Roman" w:eastAsiaTheme="minorHAnsi" w:hAnsi="Times New Roman"/>
          <w:sz w:val="24"/>
          <w:szCs w:val="24"/>
        </w:rPr>
        <w:t>сообщества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="00546502">
        <w:rPr>
          <w:rFonts w:ascii="Times New Roman" w:eastAsiaTheme="minorHAnsi" w:hAnsi="Times New Roman"/>
          <w:sz w:val="24"/>
          <w:szCs w:val="24"/>
        </w:rPr>
        <w:t>образует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Pr="00EC2C1B">
        <w:rPr>
          <w:rFonts w:ascii="Times New Roman" w:eastAsiaTheme="minorHAnsi" w:hAnsi="Times New Roman"/>
          <w:sz w:val="24"/>
          <w:szCs w:val="24"/>
        </w:rPr>
        <w:t>автономный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Pr="00EC2C1B">
        <w:rPr>
          <w:rFonts w:ascii="Times New Roman" w:eastAsiaTheme="minorHAnsi" w:hAnsi="Times New Roman"/>
          <w:sz w:val="24"/>
          <w:szCs w:val="24"/>
        </w:rPr>
        <w:t>правопорядок</w:t>
      </w:r>
      <w:r w:rsidR="00546502">
        <w:rPr>
          <w:rFonts w:ascii="Times New Roman" w:eastAsiaTheme="minorHAnsi" w:hAnsi="Times New Roman"/>
          <w:sz w:val="24"/>
          <w:szCs w:val="24"/>
        </w:rPr>
        <w:t>,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="00546502">
        <w:rPr>
          <w:rFonts w:ascii="Times New Roman" w:eastAsiaTheme="minorHAnsi" w:hAnsi="Times New Roman"/>
          <w:sz w:val="24"/>
          <w:szCs w:val="24"/>
        </w:rPr>
        <w:t>который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Pr="00EC2C1B">
        <w:rPr>
          <w:rFonts w:ascii="Times New Roman" w:eastAsiaTheme="minorHAnsi" w:hAnsi="Times New Roman"/>
          <w:sz w:val="24"/>
          <w:szCs w:val="24"/>
        </w:rPr>
        <w:t>применяется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Pr="00EC2C1B">
        <w:rPr>
          <w:rFonts w:ascii="Times New Roman" w:eastAsiaTheme="minorHAnsi" w:hAnsi="Times New Roman"/>
          <w:sz w:val="24"/>
          <w:szCs w:val="24"/>
        </w:rPr>
        <w:t>на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Pr="00EC2C1B">
        <w:rPr>
          <w:rFonts w:ascii="Times New Roman" w:eastAsiaTheme="minorHAnsi" w:hAnsi="Times New Roman"/>
          <w:sz w:val="24"/>
          <w:szCs w:val="24"/>
        </w:rPr>
        <w:t>основе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Pr="00EC2C1B">
        <w:rPr>
          <w:rFonts w:ascii="Times New Roman" w:eastAsiaTheme="minorHAnsi" w:hAnsi="Times New Roman"/>
          <w:sz w:val="24"/>
          <w:szCs w:val="24"/>
        </w:rPr>
        <w:t>принципов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Pr="00EC2C1B">
        <w:rPr>
          <w:rFonts w:ascii="Times New Roman" w:eastAsiaTheme="minorHAnsi" w:hAnsi="Times New Roman"/>
          <w:sz w:val="24"/>
          <w:szCs w:val="24"/>
        </w:rPr>
        <w:t>верховенства,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Pr="00EC2C1B">
        <w:rPr>
          <w:rFonts w:ascii="Times New Roman" w:eastAsiaTheme="minorHAnsi" w:hAnsi="Times New Roman"/>
          <w:sz w:val="24"/>
          <w:szCs w:val="24"/>
        </w:rPr>
        <w:t>прямого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Pr="00EC2C1B">
        <w:rPr>
          <w:rFonts w:ascii="Times New Roman" w:eastAsiaTheme="minorHAnsi" w:hAnsi="Times New Roman"/>
          <w:sz w:val="24"/>
          <w:szCs w:val="24"/>
        </w:rPr>
        <w:t>действия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Pr="00EC2C1B">
        <w:rPr>
          <w:rFonts w:ascii="Times New Roman" w:eastAsiaTheme="minorHAnsi" w:hAnsi="Times New Roman"/>
          <w:sz w:val="24"/>
          <w:szCs w:val="24"/>
        </w:rPr>
        <w:t>и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Pr="00EC2C1B">
        <w:rPr>
          <w:rFonts w:ascii="Times New Roman" w:eastAsiaTheme="minorHAnsi" w:hAnsi="Times New Roman"/>
          <w:sz w:val="24"/>
          <w:szCs w:val="24"/>
        </w:rPr>
        <w:t>непосредственного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Pr="00EC2C1B">
        <w:rPr>
          <w:rFonts w:ascii="Times New Roman" w:eastAsiaTheme="minorHAnsi" w:hAnsi="Times New Roman"/>
          <w:sz w:val="24"/>
          <w:szCs w:val="24"/>
        </w:rPr>
        <w:t>применения.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Pr="00EC2C1B">
        <w:rPr>
          <w:rFonts w:ascii="Times New Roman" w:eastAsiaTheme="minorHAnsi" w:hAnsi="Times New Roman"/>
          <w:sz w:val="24"/>
          <w:szCs w:val="24"/>
        </w:rPr>
        <w:t>В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Pr="00EC2C1B">
        <w:rPr>
          <w:rFonts w:ascii="Times New Roman" w:eastAsiaTheme="minorHAnsi" w:hAnsi="Times New Roman"/>
          <w:sz w:val="24"/>
          <w:szCs w:val="24"/>
        </w:rPr>
        <w:t>случае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Pr="00EC2C1B">
        <w:rPr>
          <w:rFonts w:ascii="Times New Roman" w:eastAsiaTheme="minorHAnsi" w:hAnsi="Times New Roman"/>
          <w:sz w:val="24"/>
          <w:szCs w:val="24"/>
        </w:rPr>
        <w:t>коллизии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Pr="00EC2C1B">
        <w:rPr>
          <w:rFonts w:ascii="Times New Roman" w:eastAsiaTheme="minorHAnsi" w:hAnsi="Times New Roman"/>
          <w:sz w:val="24"/>
          <w:szCs w:val="24"/>
        </w:rPr>
        <w:t>между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Pr="00EC2C1B">
        <w:rPr>
          <w:rFonts w:ascii="Times New Roman" w:eastAsiaTheme="minorHAnsi" w:hAnsi="Times New Roman"/>
          <w:sz w:val="24"/>
          <w:szCs w:val="24"/>
        </w:rPr>
        <w:t>нормой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Pr="00EC2C1B">
        <w:rPr>
          <w:rFonts w:ascii="Times New Roman" w:eastAsiaTheme="minorHAnsi" w:hAnsi="Times New Roman"/>
          <w:sz w:val="24"/>
          <w:szCs w:val="24"/>
        </w:rPr>
        <w:t>права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Pr="00EC2C1B">
        <w:rPr>
          <w:rFonts w:ascii="Times New Roman" w:eastAsiaTheme="minorHAnsi" w:hAnsi="Times New Roman"/>
          <w:sz w:val="24"/>
          <w:szCs w:val="24"/>
        </w:rPr>
        <w:t>Андского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Pr="00EC2C1B">
        <w:rPr>
          <w:rFonts w:ascii="Times New Roman" w:eastAsiaTheme="minorHAnsi" w:hAnsi="Times New Roman"/>
          <w:sz w:val="24"/>
          <w:szCs w:val="24"/>
        </w:rPr>
        <w:t>сообщества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Pr="00EC2C1B">
        <w:rPr>
          <w:rFonts w:ascii="Times New Roman" w:eastAsiaTheme="minorHAnsi" w:hAnsi="Times New Roman"/>
          <w:sz w:val="24"/>
          <w:szCs w:val="24"/>
        </w:rPr>
        <w:t>и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Pr="00EC2C1B">
        <w:rPr>
          <w:rFonts w:ascii="Times New Roman" w:eastAsiaTheme="minorHAnsi" w:hAnsi="Times New Roman"/>
          <w:sz w:val="24"/>
          <w:szCs w:val="24"/>
        </w:rPr>
        <w:t>нормой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Pr="00EC2C1B">
        <w:rPr>
          <w:rFonts w:ascii="Times New Roman" w:eastAsiaTheme="minorHAnsi" w:hAnsi="Times New Roman"/>
          <w:sz w:val="24"/>
          <w:szCs w:val="24"/>
        </w:rPr>
        <w:t>национального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Pr="00EC2C1B">
        <w:rPr>
          <w:rFonts w:ascii="Times New Roman" w:eastAsiaTheme="minorHAnsi" w:hAnsi="Times New Roman"/>
          <w:sz w:val="24"/>
          <w:szCs w:val="24"/>
        </w:rPr>
        <w:t>закона,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Pr="00EC2C1B">
        <w:rPr>
          <w:rFonts w:ascii="Times New Roman" w:eastAsiaTheme="minorHAnsi" w:hAnsi="Times New Roman"/>
          <w:sz w:val="24"/>
          <w:szCs w:val="24"/>
        </w:rPr>
        <w:t>приоритет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Pr="00EC2C1B">
        <w:rPr>
          <w:rFonts w:ascii="Times New Roman" w:eastAsiaTheme="minorHAnsi" w:hAnsi="Times New Roman"/>
          <w:sz w:val="24"/>
          <w:szCs w:val="24"/>
        </w:rPr>
        <w:t>будет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Pr="00EC2C1B">
        <w:rPr>
          <w:rFonts w:ascii="Times New Roman" w:eastAsiaTheme="minorHAnsi" w:hAnsi="Times New Roman"/>
          <w:sz w:val="24"/>
          <w:szCs w:val="24"/>
        </w:rPr>
        <w:t>иметь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Pr="00EC2C1B">
        <w:rPr>
          <w:rFonts w:ascii="Times New Roman" w:eastAsiaTheme="minorHAnsi" w:hAnsi="Times New Roman"/>
          <w:sz w:val="24"/>
          <w:szCs w:val="24"/>
        </w:rPr>
        <w:t>норма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Pr="00EC2C1B">
        <w:rPr>
          <w:rFonts w:ascii="Times New Roman" w:eastAsiaTheme="minorHAnsi" w:hAnsi="Times New Roman"/>
          <w:sz w:val="24"/>
          <w:szCs w:val="24"/>
        </w:rPr>
        <w:t>права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Pr="00EC2C1B">
        <w:rPr>
          <w:rFonts w:ascii="Times New Roman" w:eastAsiaTheme="minorHAnsi" w:hAnsi="Times New Roman"/>
          <w:sz w:val="24"/>
          <w:szCs w:val="24"/>
        </w:rPr>
        <w:t>Сообщества.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="00052E8F" w:rsidRPr="00052E8F">
        <w:rPr>
          <w:rFonts w:ascii="Times New Roman" w:eastAsiaTheme="minorHAnsi" w:hAnsi="Times New Roman"/>
          <w:sz w:val="24"/>
          <w:szCs w:val="24"/>
        </w:rPr>
        <w:t>Андский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="00052E8F" w:rsidRPr="00052E8F">
        <w:rPr>
          <w:rFonts w:ascii="Times New Roman" w:eastAsiaTheme="minorHAnsi" w:hAnsi="Times New Roman"/>
          <w:sz w:val="24"/>
          <w:szCs w:val="24"/>
        </w:rPr>
        <w:t>суд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="00052E8F" w:rsidRPr="00052E8F">
        <w:rPr>
          <w:rFonts w:ascii="Times New Roman" w:eastAsiaTheme="minorHAnsi" w:hAnsi="Times New Roman"/>
          <w:sz w:val="24"/>
          <w:szCs w:val="24"/>
        </w:rPr>
        <w:t>не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="00052E8F" w:rsidRPr="00052E8F">
        <w:rPr>
          <w:rFonts w:ascii="Times New Roman" w:eastAsiaTheme="minorHAnsi" w:hAnsi="Times New Roman"/>
          <w:sz w:val="24"/>
          <w:szCs w:val="24"/>
        </w:rPr>
        <w:t>раз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="00052E8F" w:rsidRPr="00052E8F">
        <w:rPr>
          <w:rFonts w:ascii="Times New Roman" w:eastAsiaTheme="minorHAnsi" w:hAnsi="Times New Roman"/>
          <w:sz w:val="24"/>
          <w:szCs w:val="24"/>
        </w:rPr>
        <w:t>обращался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="00052E8F" w:rsidRPr="00052E8F">
        <w:rPr>
          <w:rFonts w:ascii="Times New Roman" w:eastAsiaTheme="minorHAnsi" w:hAnsi="Times New Roman"/>
          <w:sz w:val="24"/>
          <w:szCs w:val="24"/>
        </w:rPr>
        <w:t>к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="00052E8F" w:rsidRPr="00052E8F">
        <w:rPr>
          <w:rFonts w:ascii="Times New Roman" w:eastAsiaTheme="minorHAnsi" w:hAnsi="Times New Roman"/>
          <w:sz w:val="24"/>
          <w:szCs w:val="24"/>
        </w:rPr>
        <w:t>вопросу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="00052E8F" w:rsidRPr="00052E8F">
        <w:rPr>
          <w:rFonts w:ascii="Times New Roman" w:eastAsiaTheme="minorHAnsi" w:hAnsi="Times New Roman"/>
          <w:sz w:val="24"/>
          <w:szCs w:val="24"/>
        </w:rPr>
        <w:t>о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="00052E8F" w:rsidRPr="00052E8F">
        <w:rPr>
          <w:rFonts w:ascii="Times New Roman" w:eastAsiaTheme="minorHAnsi" w:hAnsi="Times New Roman"/>
          <w:sz w:val="24"/>
          <w:szCs w:val="24"/>
        </w:rPr>
        <w:t>верховенстве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="00052E8F" w:rsidRPr="00052E8F">
        <w:rPr>
          <w:rFonts w:ascii="Times New Roman" w:eastAsiaTheme="minorHAnsi" w:hAnsi="Times New Roman"/>
          <w:sz w:val="24"/>
          <w:szCs w:val="24"/>
        </w:rPr>
        <w:t>права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="00052E8F" w:rsidRPr="00052E8F">
        <w:rPr>
          <w:rFonts w:ascii="Times New Roman" w:eastAsiaTheme="minorHAnsi" w:hAnsi="Times New Roman"/>
          <w:sz w:val="24"/>
          <w:szCs w:val="24"/>
        </w:rPr>
        <w:t>Сообщества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="00052E8F" w:rsidRPr="00052E8F">
        <w:rPr>
          <w:rFonts w:ascii="Times New Roman" w:eastAsiaTheme="minorHAnsi" w:hAnsi="Times New Roman"/>
          <w:sz w:val="24"/>
          <w:szCs w:val="24"/>
        </w:rPr>
        <w:t>в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="00052E8F" w:rsidRPr="00052E8F">
        <w:rPr>
          <w:rFonts w:ascii="Times New Roman" w:eastAsiaTheme="minorHAnsi" w:hAnsi="Times New Roman"/>
          <w:sz w:val="24"/>
          <w:szCs w:val="24"/>
        </w:rPr>
        <w:t>своих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="00052E8F" w:rsidRPr="00052E8F">
        <w:rPr>
          <w:rFonts w:ascii="Times New Roman" w:eastAsiaTheme="minorHAnsi" w:hAnsi="Times New Roman"/>
          <w:sz w:val="24"/>
          <w:szCs w:val="24"/>
        </w:rPr>
        <w:t>решениях.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="00052E8F" w:rsidRPr="00052E8F">
        <w:rPr>
          <w:rFonts w:ascii="Times New Roman" w:eastAsiaTheme="minorHAnsi" w:hAnsi="Times New Roman"/>
          <w:sz w:val="24"/>
          <w:szCs w:val="24"/>
        </w:rPr>
        <w:t>Например,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="00052E8F" w:rsidRPr="00052E8F">
        <w:rPr>
          <w:rFonts w:ascii="Times New Roman" w:eastAsiaTheme="minorHAnsi" w:hAnsi="Times New Roman"/>
          <w:sz w:val="24"/>
          <w:szCs w:val="24"/>
        </w:rPr>
        <w:t>в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="00052E8F" w:rsidRPr="00052E8F">
        <w:rPr>
          <w:rFonts w:ascii="Times New Roman" w:eastAsiaTheme="minorHAnsi" w:hAnsi="Times New Roman"/>
          <w:sz w:val="24"/>
          <w:szCs w:val="24"/>
        </w:rPr>
        <w:t>решении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="00052E8F" w:rsidRPr="00052E8F">
        <w:rPr>
          <w:rFonts w:ascii="Times New Roman" w:eastAsiaTheme="minorHAnsi" w:hAnsi="Times New Roman"/>
          <w:sz w:val="24"/>
          <w:szCs w:val="24"/>
        </w:rPr>
        <w:t>от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="00052E8F" w:rsidRPr="00052E8F">
        <w:rPr>
          <w:rFonts w:ascii="Times New Roman" w:eastAsiaTheme="minorHAnsi" w:hAnsi="Times New Roman"/>
          <w:sz w:val="24"/>
          <w:szCs w:val="24"/>
        </w:rPr>
        <w:t>3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="00052E8F" w:rsidRPr="00052E8F">
        <w:rPr>
          <w:rFonts w:ascii="Times New Roman" w:eastAsiaTheme="minorHAnsi" w:hAnsi="Times New Roman"/>
          <w:sz w:val="24"/>
          <w:szCs w:val="24"/>
        </w:rPr>
        <w:t>декабря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="00052E8F" w:rsidRPr="00052E8F">
        <w:rPr>
          <w:rFonts w:ascii="Times New Roman" w:eastAsiaTheme="minorHAnsi" w:hAnsi="Times New Roman"/>
          <w:sz w:val="24"/>
          <w:szCs w:val="24"/>
        </w:rPr>
        <w:t>1987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="00052E8F" w:rsidRPr="00052E8F">
        <w:rPr>
          <w:rFonts w:ascii="Times New Roman" w:eastAsiaTheme="minorHAnsi" w:hAnsi="Times New Roman"/>
          <w:sz w:val="24"/>
          <w:szCs w:val="24"/>
        </w:rPr>
        <w:t>г</w:t>
      </w:r>
      <w:r w:rsidR="00BA468E">
        <w:rPr>
          <w:rFonts w:ascii="Times New Roman" w:eastAsiaTheme="minorHAnsi" w:hAnsi="Times New Roman"/>
          <w:sz w:val="24"/>
          <w:szCs w:val="24"/>
        </w:rPr>
        <w:t>ода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="00052E8F" w:rsidRPr="00052E8F">
        <w:rPr>
          <w:rFonts w:ascii="Times New Roman" w:eastAsiaTheme="minorHAnsi" w:hAnsi="Times New Roman"/>
          <w:sz w:val="24"/>
          <w:szCs w:val="24"/>
        </w:rPr>
        <w:t>Суд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="00052E8F" w:rsidRPr="00052E8F">
        <w:rPr>
          <w:rFonts w:ascii="Times New Roman" w:eastAsiaTheme="minorHAnsi" w:hAnsi="Times New Roman"/>
          <w:sz w:val="24"/>
          <w:szCs w:val="24"/>
        </w:rPr>
        <w:t>постановил: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="00052E8F" w:rsidRPr="00052E8F">
        <w:rPr>
          <w:rFonts w:ascii="Times New Roman" w:eastAsiaTheme="minorHAnsi" w:hAnsi="Times New Roman"/>
          <w:sz w:val="24"/>
          <w:szCs w:val="24"/>
        </w:rPr>
        <w:t>«правопорядок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="00052E8F" w:rsidRPr="00052E8F">
        <w:rPr>
          <w:rFonts w:ascii="Times New Roman" w:eastAsiaTheme="minorHAnsi" w:hAnsi="Times New Roman"/>
          <w:sz w:val="24"/>
          <w:szCs w:val="24"/>
        </w:rPr>
        <w:t>Андского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="00052E8F" w:rsidRPr="00052E8F">
        <w:rPr>
          <w:rFonts w:ascii="Times New Roman" w:eastAsiaTheme="minorHAnsi" w:hAnsi="Times New Roman"/>
          <w:sz w:val="24"/>
          <w:szCs w:val="24"/>
        </w:rPr>
        <w:t>сообщества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="00052E8F" w:rsidRPr="00052E8F">
        <w:rPr>
          <w:rFonts w:ascii="Times New Roman" w:eastAsiaTheme="minorHAnsi" w:hAnsi="Times New Roman"/>
          <w:sz w:val="24"/>
          <w:szCs w:val="24"/>
        </w:rPr>
        <w:t>имеет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="00052E8F" w:rsidRPr="00052E8F">
        <w:rPr>
          <w:rFonts w:ascii="Times New Roman" w:eastAsiaTheme="minorHAnsi" w:hAnsi="Times New Roman"/>
          <w:sz w:val="24"/>
          <w:szCs w:val="24"/>
        </w:rPr>
        <w:t>приоритет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="00052E8F" w:rsidRPr="00052E8F">
        <w:rPr>
          <w:rFonts w:ascii="Times New Roman" w:eastAsiaTheme="minorHAnsi" w:hAnsi="Times New Roman"/>
          <w:sz w:val="24"/>
          <w:szCs w:val="24"/>
        </w:rPr>
        <w:t>в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="00052E8F" w:rsidRPr="00052E8F">
        <w:rPr>
          <w:rFonts w:ascii="Times New Roman" w:eastAsiaTheme="minorHAnsi" w:hAnsi="Times New Roman"/>
          <w:sz w:val="24"/>
          <w:szCs w:val="24"/>
        </w:rPr>
        <w:t>своем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="00052E8F" w:rsidRPr="00052E8F">
        <w:rPr>
          <w:rFonts w:ascii="Times New Roman" w:eastAsiaTheme="minorHAnsi" w:hAnsi="Times New Roman"/>
          <w:sz w:val="24"/>
          <w:szCs w:val="24"/>
        </w:rPr>
        <w:t>применении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="00052E8F" w:rsidRPr="00052E8F">
        <w:rPr>
          <w:rFonts w:ascii="Times New Roman" w:eastAsiaTheme="minorHAnsi" w:hAnsi="Times New Roman"/>
          <w:sz w:val="24"/>
          <w:szCs w:val="24"/>
        </w:rPr>
        <w:t>над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="00052E8F" w:rsidRPr="00052E8F">
        <w:rPr>
          <w:rFonts w:ascii="Times New Roman" w:eastAsiaTheme="minorHAnsi" w:hAnsi="Times New Roman"/>
          <w:sz w:val="24"/>
          <w:szCs w:val="24"/>
        </w:rPr>
        <w:t>нормами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="00052E8F" w:rsidRPr="00052E8F">
        <w:rPr>
          <w:rFonts w:ascii="Times New Roman" w:eastAsiaTheme="minorHAnsi" w:hAnsi="Times New Roman"/>
          <w:sz w:val="24"/>
          <w:szCs w:val="24"/>
        </w:rPr>
        <w:t>внутреннего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="00052E8F" w:rsidRPr="00052E8F">
        <w:rPr>
          <w:rFonts w:ascii="Times New Roman" w:eastAsiaTheme="minorHAnsi" w:hAnsi="Times New Roman"/>
          <w:sz w:val="24"/>
          <w:szCs w:val="24"/>
        </w:rPr>
        <w:t>права,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="00052E8F" w:rsidRPr="00052E8F">
        <w:rPr>
          <w:rFonts w:ascii="Times New Roman" w:eastAsiaTheme="minorHAnsi" w:hAnsi="Times New Roman"/>
          <w:sz w:val="24"/>
          <w:szCs w:val="24"/>
        </w:rPr>
        <w:t>что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="00052E8F" w:rsidRPr="00052E8F">
        <w:rPr>
          <w:rFonts w:ascii="Times New Roman" w:eastAsiaTheme="minorHAnsi" w:hAnsi="Times New Roman"/>
          <w:sz w:val="24"/>
          <w:szCs w:val="24"/>
        </w:rPr>
        <w:t>является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="00052E8F" w:rsidRPr="00052E8F">
        <w:rPr>
          <w:rFonts w:ascii="Times New Roman" w:eastAsiaTheme="minorHAnsi" w:hAnsi="Times New Roman"/>
          <w:sz w:val="24"/>
          <w:szCs w:val="24"/>
        </w:rPr>
        <w:t>неотъемлемой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="00052E8F" w:rsidRPr="00052E8F">
        <w:rPr>
          <w:rFonts w:ascii="Times New Roman" w:eastAsiaTheme="minorHAnsi" w:hAnsi="Times New Roman"/>
          <w:sz w:val="24"/>
          <w:szCs w:val="24"/>
        </w:rPr>
        <w:t>характеристикой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="00052E8F" w:rsidRPr="00052E8F">
        <w:rPr>
          <w:rFonts w:ascii="Times New Roman" w:eastAsiaTheme="minorHAnsi" w:hAnsi="Times New Roman"/>
          <w:sz w:val="24"/>
          <w:szCs w:val="24"/>
        </w:rPr>
        <w:t>права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="00052E8F" w:rsidRPr="00052E8F">
        <w:rPr>
          <w:rFonts w:ascii="Times New Roman" w:eastAsiaTheme="minorHAnsi" w:hAnsi="Times New Roman"/>
          <w:sz w:val="24"/>
          <w:szCs w:val="24"/>
        </w:rPr>
        <w:t>Сообщества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="00052E8F" w:rsidRPr="00052E8F">
        <w:rPr>
          <w:rFonts w:ascii="Times New Roman" w:eastAsiaTheme="minorHAnsi" w:hAnsi="Times New Roman"/>
          <w:sz w:val="24"/>
          <w:szCs w:val="24"/>
        </w:rPr>
        <w:t>как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="00052E8F" w:rsidRPr="00052E8F">
        <w:rPr>
          <w:rFonts w:ascii="Times New Roman" w:eastAsiaTheme="minorHAnsi" w:hAnsi="Times New Roman"/>
          <w:sz w:val="24"/>
          <w:szCs w:val="24"/>
        </w:rPr>
        <w:t>основы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="00052E8F" w:rsidRPr="00052E8F">
        <w:rPr>
          <w:rFonts w:ascii="Times New Roman" w:eastAsiaTheme="minorHAnsi" w:hAnsi="Times New Roman"/>
          <w:sz w:val="24"/>
          <w:szCs w:val="24"/>
        </w:rPr>
        <w:t>для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="00052E8F" w:rsidRPr="00052E8F">
        <w:rPr>
          <w:rFonts w:ascii="Times New Roman" w:eastAsiaTheme="minorHAnsi" w:hAnsi="Times New Roman"/>
          <w:sz w:val="24"/>
          <w:szCs w:val="24"/>
        </w:rPr>
        <w:t>строительства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="00052E8F" w:rsidRPr="00052E8F">
        <w:rPr>
          <w:rFonts w:ascii="Times New Roman" w:eastAsiaTheme="minorHAnsi" w:hAnsi="Times New Roman"/>
          <w:sz w:val="24"/>
          <w:szCs w:val="24"/>
        </w:rPr>
        <w:t>интеграции»</w:t>
      </w:r>
      <w:r w:rsidR="00052E8F" w:rsidRPr="00052E8F">
        <w:rPr>
          <w:rFonts w:ascii="Times New Roman" w:eastAsiaTheme="minorHAnsi" w:hAnsi="Times New Roman"/>
          <w:sz w:val="24"/>
          <w:szCs w:val="24"/>
          <w:vertAlign w:val="superscript"/>
        </w:rPr>
        <w:footnoteReference w:id="7"/>
      </w:r>
      <w:r w:rsidR="00052E8F" w:rsidRPr="00052E8F">
        <w:rPr>
          <w:rFonts w:ascii="Times New Roman" w:eastAsiaTheme="minorHAnsi" w:hAnsi="Times New Roman"/>
          <w:sz w:val="24"/>
          <w:szCs w:val="24"/>
        </w:rPr>
        <w:t>.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="00052E8F" w:rsidRPr="00052E8F">
        <w:rPr>
          <w:rFonts w:ascii="Times New Roman" w:eastAsiaTheme="minorHAnsi" w:hAnsi="Times New Roman"/>
          <w:sz w:val="24"/>
          <w:szCs w:val="24"/>
        </w:rPr>
        <w:t>Данный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="00052E8F" w:rsidRPr="00052E8F">
        <w:rPr>
          <w:rFonts w:ascii="Times New Roman" w:eastAsiaTheme="minorHAnsi" w:hAnsi="Times New Roman"/>
          <w:sz w:val="24"/>
          <w:szCs w:val="24"/>
        </w:rPr>
        <w:t>принцип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="00052E8F" w:rsidRPr="00052E8F">
        <w:rPr>
          <w:rFonts w:ascii="Times New Roman" w:eastAsiaTheme="minorHAnsi" w:hAnsi="Times New Roman"/>
          <w:sz w:val="24"/>
          <w:szCs w:val="24"/>
        </w:rPr>
        <w:t>был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="00052E8F" w:rsidRPr="00052E8F">
        <w:rPr>
          <w:rFonts w:ascii="Times New Roman" w:eastAsiaTheme="minorHAnsi" w:hAnsi="Times New Roman"/>
          <w:sz w:val="24"/>
          <w:szCs w:val="24"/>
        </w:rPr>
        <w:t>применен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="00052E8F" w:rsidRPr="00052E8F">
        <w:rPr>
          <w:rFonts w:ascii="Times New Roman" w:eastAsiaTheme="minorHAnsi" w:hAnsi="Times New Roman"/>
          <w:sz w:val="24"/>
          <w:szCs w:val="24"/>
        </w:rPr>
        <w:t>Андским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="00052E8F" w:rsidRPr="00052E8F">
        <w:rPr>
          <w:rFonts w:ascii="Times New Roman" w:eastAsiaTheme="minorHAnsi" w:hAnsi="Times New Roman"/>
          <w:sz w:val="24"/>
          <w:szCs w:val="24"/>
        </w:rPr>
        <w:t>судом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="00052E8F" w:rsidRPr="00052E8F">
        <w:rPr>
          <w:rFonts w:ascii="Times New Roman" w:eastAsiaTheme="minorHAnsi" w:hAnsi="Times New Roman"/>
          <w:sz w:val="24"/>
          <w:szCs w:val="24"/>
        </w:rPr>
        <w:t>и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="00052E8F" w:rsidRPr="00052E8F">
        <w:rPr>
          <w:rFonts w:ascii="Times New Roman" w:eastAsiaTheme="minorHAnsi" w:hAnsi="Times New Roman"/>
          <w:sz w:val="24"/>
          <w:szCs w:val="24"/>
        </w:rPr>
        <w:t>в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="00052E8F" w:rsidRPr="00052E8F">
        <w:rPr>
          <w:rFonts w:ascii="Times New Roman" w:eastAsiaTheme="minorHAnsi" w:hAnsi="Times New Roman"/>
          <w:sz w:val="24"/>
          <w:szCs w:val="24"/>
        </w:rPr>
        <w:t>последующих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="00052E8F" w:rsidRPr="00052E8F">
        <w:rPr>
          <w:rFonts w:ascii="Times New Roman" w:eastAsiaTheme="minorHAnsi" w:hAnsi="Times New Roman"/>
          <w:sz w:val="24"/>
          <w:szCs w:val="24"/>
        </w:rPr>
        <w:t>решениях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="00052E8F" w:rsidRPr="00052E8F">
        <w:rPr>
          <w:rFonts w:ascii="Times New Roman" w:eastAsiaTheme="minorHAnsi" w:hAnsi="Times New Roman"/>
          <w:sz w:val="24"/>
          <w:szCs w:val="24"/>
        </w:rPr>
        <w:t>(2-IP-90,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="00052E8F" w:rsidRPr="00052E8F">
        <w:rPr>
          <w:rFonts w:ascii="Times New Roman" w:eastAsiaTheme="minorHAnsi" w:hAnsi="Times New Roman"/>
          <w:sz w:val="24"/>
          <w:szCs w:val="24"/>
        </w:rPr>
        <w:t>IP-6–10-93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="00052E8F" w:rsidRPr="00052E8F">
        <w:rPr>
          <w:rFonts w:ascii="Times New Roman" w:eastAsiaTheme="minorHAnsi" w:hAnsi="Times New Roman"/>
          <w:sz w:val="24"/>
          <w:szCs w:val="24"/>
        </w:rPr>
        <w:t>и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="00052E8F" w:rsidRPr="00052E8F">
        <w:rPr>
          <w:rFonts w:ascii="Times New Roman" w:eastAsiaTheme="minorHAnsi" w:hAnsi="Times New Roman"/>
          <w:sz w:val="24"/>
          <w:szCs w:val="24"/>
        </w:rPr>
        <w:t>IP-94)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="00052E8F" w:rsidRPr="00052E8F">
        <w:rPr>
          <w:rFonts w:ascii="Times New Roman" w:eastAsiaTheme="minorHAnsi" w:hAnsi="Times New Roman"/>
          <w:sz w:val="24"/>
          <w:szCs w:val="24"/>
        </w:rPr>
        <w:t>о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="00052E8F" w:rsidRPr="00052E8F">
        <w:rPr>
          <w:rFonts w:ascii="Times New Roman" w:eastAsiaTheme="minorHAnsi" w:hAnsi="Times New Roman"/>
          <w:sz w:val="24"/>
          <w:szCs w:val="24"/>
        </w:rPr>
        <w:t>толковании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="00052E8F" w:rsidRPr="00052E8F">
        <w:rPr>
          <w:rFonts w:ascii="Times New Roman" w:eastAsiaTheme="minorHAnsi" w:hAnsi="Times New Roman"/>
          <w:sz w:val="24"/>
          <w:szCs w:val="24"/>
        </w:rPr>
        <w:t>статьи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="00052E8F" w:rsidRPr="00052E8F">
        <w:rPr>
          <w:rFonts w:ascii="Times New Roman" w:eastAsiaTheme="minorHAnsi" w:hAnsi="Times New Roman"/>
          <w:sz w:val="24"/>
          <w:szCs w:val="24"/>
        </w:rPr>
        <w:t>27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="00052E8F" w:rsidRPr="00052E8F">
        <w:rPr>
          <w:rFonts w:ascii="Times New Roman" w:eastAsiaTheme="minorHAnsi" w:hAnsi="Times New Roman"/>
          <w:sz w:val="24"/>
          <w:szCs w:val="24"/>
        </w:rPr>
        <w:t>Договора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="00052E8F" w:rsidRPr="00052E8F">
        <w:rPr>
          <w:rFonts w:ascii="Times New Roman" w:eastAsiaTheme="minorHAnsi" w:hAnsi="Times New Roman"/>
          <w:sz w:val="24"/>
          <w:szCs w:val="24"/>
        </w:rPr>
        <w:t>об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="00052E8F" w:rsidRPr="00052E8F">
        <w:rPr>
          <w:rFonts w:ascii="Times New Roman" w:eastAsiaTheme="minorHAnsi" w:hAnsi="Times New Roman"/>
          <w:sz w:val="24"/>
          <w:szCs w:val="24"/>
        </w:rPr>
        <w:t>учреждении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="00052E8F" w:rsidRPr="00052E8F">
        <w:rPr>
          <w:rFonts w:ascii="Times New Roman" w:eastAsiaTheme="minorHAnsi" w:hAnsi="Times New Roman"/>
          <w:sz w:val="24"/>
          <w:szCs w:val="24"/>
        </w:rPr>
        <w:t>Андского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="00052E8F" w:rsidRPr="00052E8F">
        <w:rPr>
          <w:rFonts w:ascii="Times New Roman" w:eastAsiaTheme="minorHAnsi" w:hAnsi="Times New Roman"/>
          <w:sz w:val="24"/>
          <w:szCs w:val="24"/>
        </w:rPr>
        <w:t>суда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="00052E8F" w:rsidRPr="00052E8F">
        <w:rPr>
          <w:rFonts w:ascii="Times New Roman" w:eastAsiaTheme="minorHAnsi" w:hAnsi="Times New Roman"/>
          <w:sz w:val="24"/>
          <w:szCs w:val="24"/>
        </w:rPr>
        <w:t>в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="00052E8F" w:rsidRPr="00052E8F">
        <w:rPr>
          <w:rFonts w:ascii="Times New Roman" w:eastAsiaTheme="minorHAnsi" w:hAnsi="Times New Roman"/>
          <w:sz w:val="24"/>
          <w:szCs w:val="24"/>
        </w:rPr>
        <w:t>контексте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="00052E8F" w:rsidRPr="00052E8F">
        <w:rPr>
          <w:rFonts w:ascii="Times New Roman" w:eastAsiaTheme="minorHAnsi" w:hAnsi="Times New Roman"/>
          <w:sz w:val="24"/>
          <w:szCs w:val="24"/>
        </w:rPr>
        <w:t>того,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="00052E8F" w:rsidRPr="00052E8F">
        <w:rPr>
          <w:rFonts w:ascii="Times New Roman" w:eastAsiaTheme="minorHAnsi" w:hAnsi="Times New Roman"/>
          <w:sz w:val="24"/>
          <w:szCs w:val="24"/>
        </w:rPr>
        <w:t>что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="00052E8F" w:rsidRPr="00052E8F">
        <w:rPr>
          <w:rFonts w:ascii="Times New Roman" w:eastAsiaTheme="minorHAnsi" w:hAnsi="Times New Roman"/>
          <w:sz w:val="24"/>
          <w:szCs w:val="24"/>
        </w:rPr>
        <w:t>верховенство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="00052E8F" w:rsidRPr="00052E8F">
        <w:rPr>
          <w:rFonts w:ascii="Times New Roman" w:eastAsiaTheme="minorHAnsi" w:hAnsi="Times New Roman"/>
          <w:sz w:val="24"/>
          <w:szCs w:val="24"/>
        </w:rPr>
        <w:t>права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="00052E8F" w:rsidRPr="00052E8F">
        <w:rPr>
          <w:rFonts w:ascii="Times New Roman" w:eastAsiaTheme="minorHAnsi" w:hAnsi="Times New Roman"/>
          <w:sz w:val="24"/>
          <w:szCs w:val="24"/>
        </w:rPr>
        <w:t>Сообщества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="00052E8F" w:rsidRPr="00052E8F">
        <w:rPr>
          <w:rFonts w:ascii="Times New Roman" w:eastAsiaTheme="minorHAnsi" w:hAnsi="Times New Roman"/>
          <w:sz w:val="24"/>
          <w:szCs w:val="24"/>
        </w:rPr>
        <w:t>по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="00052E8F" w:rsidRPr="00052E8F">
        <w:rPr>
          <w:rFonts w:ascii="Times New Roman" w:eastAsiaTheme="minorHAnsi" w:hAnsi="Times New Roman"/>
          <w:sz w:val="24"/>
          <w:szCs w:val="24"/>
        </w:rPr>
        <w:t>отношению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="00052E8F" w:rsidRPr="00052E8F">
        <w:rPr>
          <w:rFonts w:ascii="Times New Roman" w:eastAsiaTheme="minorHAnsi" w:hAnsi="Times New Roman"/>
          <w:sz w:val="24"/>
          <w:szCs w:val="24"/>
        </w:rPr>
        <w:t>к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="00052E8F" w:rsidRPr="00052E8F">
        <w:rPr>
          <w:rFonts w:ascii="Times New Roman" w:eastAsiaTheme="minorHAnsi" w:hAnsi="Times New Roman"/>
          <w:sz w:val="24"/>
          <w:szCs w:val="24"/>
        </w:rPr>
        <w:t>национальному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="00052E8F" w:rsidRPr="00052E8F">
        <w:rPr>
          <w:rFonts w:ascii="Times New Roman" w:eastAsiaTheme="minorHAnsi" w:hAnsi="Times New Roman"/>
          <w:sz w:val="24"/>
          <w:szCs w:val="24"/>
        </w:rPr>
        <w:t>праву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="00052E8F" w:rsidRPr="00052E8F">
        <w:rPr>
          <w:rFonts w:ascii="Times New Roman" w:eastAsiaTheme="minorHAnsi" w:hAnsi="Times New Roman"/>
          <w:sz w:val="24"/>
          <w:szCs w:val="24"/>
        </w:rPr>
        <w:t>государств-членов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="00052E8F" w:rsidRPr="00052E8F">
        <w:rPr>
          <w:rFonts w:ascii="Times New Roman" w:eastAsiaTheme="minorHAnsi" w:hAnsi="Times New Roman"/>
          <w:sz w:val="24"/>
          <w:szCs w:val="24"/>
        </w:rPr>
        <w:t>является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="00052E8F" w:rsidRPr="00052E8F">
        <w:rPr>
          <w:rFonts w:ascii="Times New Roman" w:eastAsiaTheme="minorHAnsi" w:hAnsi="Times New Roman"/>
          <w:sz w:val="24"/>
          <w:szCs w:val="24"/>
        </w:rPr>
        <w:t>основным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="00052E8F" w:rsidRPr="00052E8F">
        <w:rPr>
          <w:rFonts w:ascii="Times New Roman" w:eastAsiaTheme="minorHAnsi" w:hAnsi="Times New Roman"/>
          <w:sz w:val="24"/>
          <w:szCs w:val="24"/>
        </w:rPr>
        <w:t>принципом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="00052E8F" w:rsidRPr="00052E8F">
        <w:rPr>
          <w:rFonts w:ascii="Times New Roman" w:eastAsiaTheme="minorHAnsi" w:hAnsi="Times New Roman"/>
          <w:sz w:val="24"/>
          <w:szCs w:val="24"/>
        </w:rPr>
        <w:t>интеграционного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="00052E8F" w:rsidRPr="00052E8F">
        <w:rPr>
          <w:rFonts w:ascii="Times New Roman" w:eastAsiaTheme="minorHAnsi" w:hAnsi="Times New Roman"/>
          <w:sz w:val="24"/>
          <w:szCs w:val="24"/>
        </w:rPr>
        <w:t>развития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="00052E8F" w:rsidRPr="00052E8F">
        <w:rPr>
          <w:rFonts w:ascii="Times New Roman" w:eastAsiaTheme="minorHAnsi" w:hAnsi="Times New Roman"/>
          <w:sz w:val="24"/>
          <w:szCs w:val="24"/>
        </w:rPr>
        <w:t>государств.</w:t>
      </w:r>
    </w:p>
    <w:p w:rsidR="00EC2C1B" w:rsidRPr="00EC2C1B" w:rsidRDefault="00546502" w:rsidP="00667D44">
      <w:pPr>
        <w:spacing w:after="0" w:line="36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При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sz w:val="24"/>
          <w:szCs w:val="24"/>
        </w:rPr>
        <w:t>разрешении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sz w:val="24"/>
          <w:szCs w:val="24"/>
        </w:rPr>
        <w:t>коллизий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sz w:val="24"/>
          <w:szCs w:val="24"/>
        </w:rPr>
        <w:t>норм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="00EC2C1B" w:rsidRPr="00EC2C1B">
        <w:rPr>
          <w:rFonts w:ascii="Times New Roman" w:eastAsiaTheme="minorHAnsi" w:hAnsi="Times New Roman"/>
          <w:sz w:val="24"/>
          <w:szCs w:val="24"/>
        </w:rPr>
        <w:t>международного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="00EC2C1B" w:rsidRPr="00EC2C1B">
        <w:rPr>
          <w:rFonts w:ascii="Times New Roman" w:eastAsiaTheme="minorHAnsi" w:hAnsi="Times New Roman"/>
          <w:sz w:val="24"/>
          <w:szCs w:val="24"/>
        </w:rPr>
        <w:t>права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="00EC2C1B" w:rsidRPr="00EC2C1B">
        <w:rPr>
          <w:rFonts w:ascii="Times New Roman" w:eastAsiaTheme="minorHAnsi" w:hAnsi="Times New Roman"/>
          <w:sz w:val="24"/>
          <w:szCs w:val="24"/>
        </w:rPr>
        <w:t>и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="00EC2C1B" w:rsidRPr="00EC2C1B">
        <w:rPr>
          <w:rFonts w:ascii="Times New Roman" w:eastAsiaTheme="minorHAnsi" w:hAnsi="Times New Roman"/>
          <w:sz w:val="24"/>
          <w:szCs w:val="24"/>
        </w:rPr>
        <w:t>интеграционного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="00EC2C1B" w:rsidRPr="00EC2C1B">
        <w:rPr>
          <w:rFonts w:ascii="Times New Roman" w:eastAsiaTheme="minorHAnsi" w:hAnsi="Times New Roman"/>
          <w:sz w:val="24"/>
          <w:szCs w:val="24"/>
        </w:rPr>
        <w:t>права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="00EC2C1B" w:rsidRPr="00EC2C1B">
        <w:rPr>
          <w:rFonts w:ascii="Times New Roman" w:eastAsiaTheme="minorHAnsi" w:hAnsi="Times New Roman"/>
          <w:sz w:val="24"/>
          <w:szCs w:val="24"/>
        </w:rPr>
        <w:t>суды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="00EC2C1B" w:rsidRPr="00EC2C1B">
        <w:rPr>
          <w:rFonts w:ascii="Times New Roman" w:eastAsiaTheme="minorHAnsi" w:hAnsi="Times New Roman"/>
          <w:sz w:val="24"/>
          <w:szCs w:val="24"/>
        </w:rPr>
        <w:t>нередко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="00EC2C1B" w:rsidRPr="00EC2C1B">
        <w:rPr>
          <w:rFonts w:ascii="Times New Roman" w:eastAsiaTheme="minorHAnsi" w:hAnsi="Times New Roman"/>
          <w:sz w:val="24"/>
          <w:szCs w:val="24"/>
        </w:rPr>
        <w:t>руководствуются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="00EC2C1B" w:rsidRPr="00EC2C1B">
        <w:rPr>
          <w:rFonts w:ascii="Times New Roman" w:eastAsiaTheme="minorHAnsi" w:hAnsi="Times New Roman"/>
          <w:sz w:val="24"/>
          <w:szCs w:val="24"/>
        </w:rPr>
        <w:t>правилом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="00EC2C1B" w:rsidRPr="00EC2C1B">
        <w:rPr>
          <w:rFonts w:ascii="Times New Roman" w:eastAsiaTheme="minorHAnsi" w:hAnsi="Times New Roman"/>
          <w:sz w:val="24"/>
          <w:szCs w:val="24"/>
        </w:rPr>
        <w:t>гармонизированного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="00EC2C1B" w:rsidRPr="00EC2C1B">
        <w:rPr>
          <w:rFonts w:ascii="Times New Roman" w:eastAsiaTheme="minorHAnsi" w:hAnsi="Times New Roman"/>
          <w:sz w:val="24"/>
          <w:szCs w:val="24"/>
        </w:rPr>
        <w:t>толкования,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="00EC2C1B" w:rsidRPr="00EC2C1B">
        <w:rPr>
          <w:rFonts w:ascii="Times New Roman" w:eastAsiaTheme="minorHAnsi" w:hAnsi="Times New Roman"/>
          <w:sz w:val="24"/>
          <w:szCs w:val="24"/>
        </w:rPr>
        <w:t>когда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="00EC2C1B" w:rsidRPr="00EC2C1B">
        <w:rPr>
          <w:rFonts w:ascii="Times New Roman" w:eastAsiaTheme="minorHAnsi" w:hAnsi="Times New Roman"/>
          <w:sz w:val="24"/>
          <w:szCs w:val="24"/>
        </w:rPr>
        <w:t>приходят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="00EC2C1B" w:rsidRPr="00EC2C1B">
        <w:rPr>
          <w:rFonts w:ascii="Times New Roman" w:eastAsiaTheme="minorHAnsi" w:hAnsi="Times New Roman"/>
          <w:sz w:val="24"/>
          <w:szCs w:val="24"/>
        </w:rPr>
        <w:t>к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="00EC2C1B" w:rsidRPr="00EC2C1B">
        <w:rPr>
          <w:rFonts w:ascii="Times New Roman" w:eastAsiaTheme="minorHAnsi" w:hAnsi="Times New Roman"/>
          <w:sz w:val="24"/>
          <w:szCs w:val="24"/>
        </w:rPr>
        <w:t>выводу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="00EC2C1B" w:rsidRPr="00EC2C1B">
        <w:rPr>
          <w:rFonts w:ascii="Times New Roman" w:eastAsiaTheme="minorHAnsi" w:hAnsi="Times New Roman"/>
          <w:sz w:val="24"/>
          <w:szCs w:val="24"/>
        </w:rPr>
        <w:t>о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="00EC2C1B" w:rsidRPr="00EC2C1B">
        <w:rPr>
          <w:rFonts w:ascii="Times New Roman" w:eastAsiaTheme="minorHAnsi" w:hAnsi="Times New Roman"/>
          <w:sz w:val="24"/>
          <w:szCs w:val="24"/>
        </w:rPr>
        <w:t>том,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="00EC2C1B" w:rsidRPr="00EC2C1B">
        <w:rPr>
          <w:rFonts w:ascii="Times New Roman" w:eastAsiaTheme="minorHAnsi" w:hAnsi="Times New Roman"/>
          <w:sz w:val="24"/>
          <w:szCs w:val="24"/>
        </w:rPr>
        <w:t>что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="00EC2C1B" w:rsidRPr="00EC2C1B">
        <w:rPr>
          <w:rFonts w:ascii="Times New Roman" w:eastAsiaTheme="minorHAnsi" w:hAnsi="Times New Roman"/>
          <w:sz w:val="24"/>
          <w:szCs w:val="24"/>
        </w:rPr>
        <w:t>конфликт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="00EC2C1B" w:rsidRPr="00EC2C1B">
        <w:rPr>
          <w:rFonts w:ascii="Times New Roman" w:eastAsiaTheme="minorHAnsi" w:hAnsi="Times New Roman"/>
          <w:sz w:val="24"/>
          <w:szCs w:val="24"/>
        </w:rPr>
        <w:t>между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="00EC2C1B" w:rsidRPr="00EC2C1B">
        <w:rPr>
          <w:rFonts w:ascii="Times New Roman" w:eastAsiaTheme="minorHAnsi" w:hAnsi="Times New Roman"/>
          <w:sz w:val="24"/>
          <w:szCs w:val="24"/>
        </w:rPr>
        <w:t>нормами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="00EC2C1B" w:rsidRPr="00EC2C1B">
        <w:rPr>
          <w:rFonts w:ascii="Times New Roman" w:eastAsiaTheme="minorHAnsi" w:hAnsi="Times New Roman"/>
          <w:sz w:val="24"/>
          <w:szCs w:val="24"/>
        </w:rPr>
        <w:t>международного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="00EC2C1B" w:rsidRPr="00EC2C1B">
        <w:rPr>
          <w:rFonts w:ascii="Times New Roman" w:eastAsiaTheme="minorHAnsi" w:hAnsi="Times New Roman"/>
          <w:sz w:val="24"/>
          <w:szCs w:val="24"/>
        </w:rPr>
        <w:t>и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="00EC2C1B" w:rsidRPr="00EC2C1B">
        <w:rPr>
          <w:rFonts w:ascii="Times New Roman" w:eastAsiaTheme="minorHAnsi" w:hAnsi="Times New Roman"/>
          <w:sz w:val="24"/>
          <w:szCs w:val="24"/>
        </w:rPr>
        <w:t>интеграционного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="00EC2C1B" w:rsidRPr="00EC2C1B">
        <w:rPr>
          <w:rFonts w:ascii="Times New Roman" w:eastAsiaTheme="minorHAnsi" w:hAnsi="Times New Roman"/>
          <w:sz w:val="24"/>
          <w:szCs w:val="24"/>
        </w:rPr>
        <w:t>права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="00EC2C1B" w:rsidRPr="00EC2C1B">
        <w:rPr>
          <w:rFonts w:ascii="Times New Roman" w:eastAsiaTheme="minorHAnsi" w:hAnsi="Times New Roman"/>
          <w:sz w:val="24"/>
          <w:szCs w:val="24"/>
        </w:rPr>
        <w:t>отсутствует.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</w:p>
    <w:p w:rsidR="00EC2C1B" w:rsidRPr="00EC2C1B" w:rsidRDefault="00546502" w:rsidP="00667D44">
      <w:pPr>
        <w:spacing w:after="0" w:line="36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Относительно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sz w:val="24"/>
          <w:szCs w:val="24"/>
        </w:rPr>
        <w:t>конфликтов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="00EC2C1B" w:rsidRPr="00EC2C1B">
        <w:rPr>
          <w:rFonts w:ascii="Times New Roman" w:eastAsiaTheme="minorHAnsi" w:hAnsi="Times New Roman"/>
          <w:sz w:val="24"/>
          <w:szCs w:val="24"/>
        </w:rPr>
        <w:t>между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="00EC2C1B" w:rsidRPr="00EC2C1B">
        <w:rPr>
          <w:rFonts w:ascii="Times New Roman" w:eastAsiaTheme="minorHAnsi" w:hAnsi="Times New Roman"/>
          <w:sz w:val="24"/>
          <w:szCs w:val="24"/>
        </w:rPr>
        <w:t>нормами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="00EC2C1B" w:rsidRPr="00EC2C1B">
        <w:rPr>
          <w:rFonts w:ascii="Times New Roman" w:eastAsiaTheme="minorHAnsi" w:hAnsi="Times New Roman"/>
          <w:sz w:val="24"/>
          <w:szCs w:val="24"/>
        </w:rPr>
        <w:t>различных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="00EC2C1B" w:rsidRPr="00EC2C1B">
        <w:rPr>
          <w:rFonts w:ascii="Times New Roman" w:eastAsiaTheme="minorHAnsi" w:hAnsi="Times New Roman"/>
          <w:sz w:val="24"/>
          <w:szCs w:val="24"/>
        </w:rPr>
        <w:t>интеграционных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="00EC2C1B" w:rsidRPr="00EC2C1B">
        <w:rPr>
          <w:rFonts w:ascii="Times New Roman" w:eastAsiaTheme="minorHAnsi" w:hAnsi="Times New Roman"/>
          <w:sz w:val="24"/>
          <w:szCs w:val="24"/>
        </w:rPr>
        <w:t>правопорядков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="00EC2C1B" w:rsidRPr="00EC2C1B">
        <w:rPr>
          <w:rFonts w:ascii="Times New Roman" w:eastAsiaTheme="minorHAnsi" w:hAnsi="Times New Roman"/>
          <w:sz w:val="24"/>
          <w:szCs w:val="24"/>
        </w:rPr>
        <w:t>следует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="00EC2C1B" w:rsidRPr="00EC2C1B">
        <w:rPr>
          <w:rFonts w:ascii="Times New Roman" w:eastAsiaTheme="minorHAnsi" w:hAnsi="Times New Roman"/>
          <w:sz w:val="24"/>
          <w:szCs w:val="24"/>
        </w:rPr>
        <w:t>отметить,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="00EC2C1B" w:rsidRPr="00EC2C1B">
        <w:rPr>
          <w:rFonts w:ascii="Times New Roman" w:eastAsiaTheme="minorHAnsi" w:hAnsi="Times New Roman"/>
          <w:sz w:val="24"/>
          <w:szCs w:val="24"/>
        </w:rPr>
        <w:t>что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="00EC2C1B" w:rsidRPr="00EC2C1B">
        <w:rPr>
          <w:rFonts w:ascii="Times New Roman" w:eastAsiaTheme="minorHAnsi" w:hAnsi="Times New Roman"/>
          <w:sz w:val="24"/>
          <w:szCs w:val="24"/>
        </w:rPr>
        <w:t>учредительные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="00EC2C1B" w:rsidRPr="00EC2C1B">
        <w:rPr>
          <w:rFonts w:ascii="Times New Roman" w:eastAsiaTheme="minorHAnsi" w:hAnsi="Times New Roman"/>
          <w:sz w:val="24"/>
          <w:szCs w:val="24"/>
        </w:rPr>
        <w:t>договоры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="00EC2C1B" w:rsidRPr="00EC2C1B">
        <w:rPr>
          <w:rFonts w:ascii="Times New Roman" w:eastAsiaTheme="minorHAnsi" w:hAnsi="Times New Roman"/>
          <w:sz w:val="24"/>
          <w:szCs w:val="24"/>
        </w:rPr>
        <w:t>интеграционных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="00EC2C1B" w:rsidRPr="00EC2C1B">
        <w:rPr>
          <w:rFonts w:ascii="Times New Roman" w:eastAsiaTheme="minorHAnsi" w:hAnsi="Times New Roman"/>
          <w:sz w:val="24"/>
          <w:szCs w:val="24"/>
        </w:rPr>
        <w:t>объединений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="00EC2C1B" w:rsidRPr="00EC2C1B">
        <w:rPr>
          <w:rFonts w:ascii="Times New Roman" w:eastAsiaTheme="minorHAnsi" w:hAnsi="Times New Roman"/>
          <w:sz w:val="24"/>
          <w:szCs w:val="24"/>
        </w:rPr>
        <w:t>могут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="00EC2C1B" w:rsidRPr="00EC2C1B">
        <w:rPr>
          <w:rFonts w:ascii="Times New Roman" w:eastAsiaTheme="minorHAnsi" w:hAnsi="Times New Roman"/>
          <w:sz w:val="24"/>
          <w:szCs w:val="24"/>
        </w:rPr>
        <w:t>содержать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="00EC2C1B" w:rsidRPr="00EC2C1B">
        <w:rPr>
          <w:rFonts w:ascii="Times New Roman" w:eastAsiaTheme="minorHAnsi" w:hAnsi="Times New Roman"/>
          <w:sz w:val="24"/>
          <w:szCs w:val="24"/>
        </w:rPr>
        <w:t>положения,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="00EC2C1B" w:rsidRPr="00EC2C1B">
        <w:rPr>
          <w:rFonts w:ascii="Times New Roman" w:eastAsiaTheme="minorHAnsi" w:hAnsi="Times New Roman"/>
          <w:sz w:val="24"/>
          <w:szCs w:val="24"/>
        </w:rPr>
        <w:t>направленные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="00EC2C1B" w:rsidRPr="00EC2C1B">
        <w:rPr>
          <w:rFonts w:ascii="Times New Roman" w:eastAsiaTheme="minorHAnsi" w:hAnsi="Times New Roman"/>
          <w:sz w:val="24"/>
          <w:szCs w:val="24"/>
        </w:rPr>
        <w:t>на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="00EC2C1B" w:rsidRPr="00EC2C1B">
        <w:rPr>
          <w:rFonts w:ascii="Times New Roman" w:eastAsiaTheme="minorHAnsi" w:hAnsi="Times New Roman"/>
          <w:sz w:val="24"/>
          <w:szCs w:val="24"/>
        </w:rPr>
        <w:t>предотвращение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="00EC2C1B" w:rsidRPr="00EC2C1B">
        <w:rPr>
          <w:rFonts w:ascii="Times New Roman" w:eastAsiaTheme="minorHAnsi" w:hAnsi="Times New Roman"/>
          <w:sz w:val="24"/>
          <w:szCs w:val="24"/>
        </w:rPr>
        <w:t>возможных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="00EC2C1B" w:rsidRPr="00EC2C1B">
        <w:rPr>
          <w:rFonts w:ascii="Times New Roman" w:eastAsiaTheme="minorHAnsi" w:hAnsi="Times New Roman"/>
          <w:sz w:val="24"/>
          <w:szCs w:val="24"/>
        </w:rPr>
        <w:t>коллизий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="00EC2C1B" w:rsidRPr="00EC2C1B">
        <w:rPr>
          <w:rFonts w:ascii="Times New Roman" w:eastAsiaTheme="minorHAnsi" w:hAnsi="Times New Roman"/>
          <w:sz w:val="24"/>
          <w:szCs w:val="24"/>
        </w:rPr>
        <w:t>между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="00EC2C1B" w:rsidRPr="00EC2C1B">
        <w:rPr>
          <w:rFonts w:ascii="Times New Roman" w:eastAsiaTheme="minorHAnsi" w:hAnsi="Times New Roman"/>
          <w:sz w:val="24"/>
          <w:szCs w:val="24"/>
        </w:rPr>
        <w:t>ними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="00EC2C1B" w:rsidRPr="00EC2C1B">
        <w:rPr>
          <w:rFonts w:ascii="Times New Roman" w:eastAsiaTheme="minorHAnsi" w:hAnsi="Times New Roman"/>
          <w:sz w:val="24"/>
          <w:szCs w:val="24"/>
        </w:rPr>
        <w:t>в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="00EC2C1B" w:rsidRPr="00EC2C1B">
        <w:rPr>
          <w:rFonts w:ascii="Times New Roman" w:eastAsiaTheme="minorHAnsi" w:hAnsi="Times New Roman"/>
          <w:sz w:val="24"/>
          <w:szCs w:val="24"/>
        </w:rPr>
        <w:t>том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="00EC2C1B" w:rsidRPr="00EC2C1B">
        <w:rPr>
          <w:rFonts w:ascii="Times New Roman" w:eastAsiaTheme="minorHAnsi" w:hAnsi="Times New Roman"/>
          <w:sz w:val="24"/>
          <w:szCs w:val="24"/>
        </w:rPr>
        <w:t>случае,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="00EC2C1B" w:rsidRPr="00EC2C1B">
        <w:rPr>
          <w:rFonts w:ascii="Times New Roman" w:eastAsiaTheme="minorHAnsi" w:hAnsi="Times New Roman"/>
          <w:sz w:val="24"/>
          <w:szCs w:val="24"/>
        </w:rPr>
        <w:t>если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="00EC2C1B" w:rsidRPr="00EC2C1B">
        <w:rPr>
          <w:rFonts w:ascii="Times New Roman" w:eastAsiaTheme="minorHAnsi" w:hAnsi="Times New Roman"/>
          <w:sz w:val="24"/>
          <w:szCs w:val="24"/>
        </w:rPr>
        <w:t>государство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="00EC2C1B" w:rsidRPr="00EC2C1B">
        <w:rPr>
          <w:rFonts w:ascii="Times New Roman" w:eastAsiaTheme="minorHAnsi" w:hAnsi="Times New Roman"/>
          <w:sz w:val="24"/>
          <w:szCs w:val="24"/>
        </w:rPr>
        <w:t>участвует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="00EC2C1B" w:rsidRPr="00EC2C1B">
        <w:rPr>
          <w:rFonts w:ascii="Times New Roman" w:eastAsiaTheme="minorHAnsi" w:hAnsi="Times New Roman"/>
          <w:sz w:val="24"/>
          <w:szCs w:val="24"/>
        </w:rPr>
        <w:t>одновременно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="00EC2C1B" w:rsidRPr="00EC2C1B">
        <w:rPr>
          <w:rFonts w:ascii="Times New Roman" w:eastAsiaTheme="minorHAnsi" w:hAnsi="Times New Roman"/>
          <w:sz w:val="24"/>
          <w:szCs w:val="24"/>
        </w:rPr>
        <w:t>в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="00EC2C1B" w:rsidRPr="00EC2C1B">
        <w:rPr>
          <w:rFonts w:ascii="Times New Roman" w:eastAsiaTheme="minorHAnsi" w:hAnsi="Times New Roman"/>
          <w:sz w:val="24"/>
          <w:szCs w:val="24"/>
        </w:rPr>
        <w:t>нескольких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="00EC2C1B" w:rsidRPr="00EC2C1B">
        <w:rPr>
          <w:rFonts w:ascii="Times New Roman" w:eastAsiaTheme="minorHAnsi" w:hAnsi="Times New Roman"/>
          <w:sz w:val="24"/>
          <w:szCs w:val="24"/>
        </w:rPr>
        <w:t>интеграционных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="00EC2C1B" w:rsidRPr="00EC2C1B">
        <w:rPr>
          <w:rFonts w:ascii="Times New Roman" w:eastAsiaTheme="minorHAnsi" w:hAnsi="Times New Roman"/>
          <w:sz w:val="24"/>
          <w:szCs w:val="24"/>
        </w:rPr>
        <w:t>объединениях.</w:t>
      </w:r>
    </w:p>
    <w:p w:rsidR="00EC2C1B" w:rsidRPr="00EC2C1B" w:rsidRDefault="00EC2C1B" w:rsidP="00667D44">
      <w:pPr>
        <w:spacing w:after="0" w:line="36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EC2C1B">
        <w:rPr>
          <w:rFonts w:ascii="Times New Roman" w:eastAsiaTheme="minorHAnsi" w:hAnsi="Times New Roman"/>
          <w:sz w:val="24"/>
          <w:szCs w:val="24"/>
        </w:rPr>
        <w:t>Так,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Pr="00EC2C1B">
        <w:rPr>
          <w:rFonts w:ascii="Times New Roman" w:eastAsiaTheme="minorHAnsi" w:hAnsi="Times New Roman"/>
          <w:sz w:val="24"/>
          <w:szCs w:val="24"/>
        </w:rPr>
        <w:t>исходя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Pr="00EC2C1B">
        <w:rPr>
          <w:rFonts w:ascii="Times New Roman" w:eastAsiaTheme="minorHAnsi" w:hAnsi="Times New Roman"/>
          <w:sz w:val="24"/>
          <w:szCs w:val="24"/>
        </w:rPr>
        <w:t>из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Pr="00EC2C1B">
        <w:rPr>
          <w:rFonts w:ascii="Times New Roman" w:eastAsiaTheme="minorHAnsi" w:hAnsi="Times New Roman"/>
          <w:sz w:val="24"/>
          <w:szCs w:val="24"/>
        </w:rPr>
        <w:t>положений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Pr="00EC2C1B">
        <w:rPr>
          <w:rFonts w:ascii="Times New Roman" w:eastAsiaTheme="minorHAnsi" w:hAnsi="Times New Roman"/>
          <w:sz w:val="24"/>
          <w:szCs w:val="24"/>
        </w:rPr>
        <w:t>статьи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Pr="00EC2C1B">
        <w:rPr>
          <w:rFonts w:ascii="Times New Roman" w:eastAsiaTheme="minorHAnsi" w:hAnsi="Times New Roman"/>
          <w:sz w:val="24"/>
          <w:szCs w:val="24"/>
        </w:rPr>
        <w:t>6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Pr="00EC2C1B">
        <w:rPr>
          <w:rFonts w:ascii="Times New Roman" w:eastAsiaTheme="minorHAnsi" w:hAnsi="Times New Roman"/>
          <w:sz w:val="24"/>
          <w:szCs w:val="24"/>
        </w:rPr>
        <w:t>Договора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Pr="00EC2C1B">
        <w:rPr>
          <w:rFonts w:ascii="Times New Roman" w:eastAsiaTheme="minorHAnsi" w:hAnsi="Times New Roman"/>
          <w:sz w:val="24"/>
          <w:szCs w:val="24"/>
        </w:rPr>
        <w:t>о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Pr="00EC2C1B">
        <w:rPr>
          <w:rFonts w:ascii="Times New Roman" w:eastAsiaTheme="minorHAnsi" w:hAnsi="Times New Roman"/>
          <w:sz w:val="24"/>
          <w:szCs w:val="24"/>
        </w:rPr>
        <w:t>ЕАЭС,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Pr="00EC2C1B">
        <w:rPr>
          <w:rFonts w:ascii="Times New Roman" w:eastAsiaTheme="minorHAnsi" w:hAnsi="Times New Roman"/>
          <w:sz w:val="24"/>
          <w:szCs w:val="24"/>
        </w:rPr>
        <w:t>международные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Pr="00EC2C1B">
        <w:rPr>
          <w:rFonts w:ascii="Times New Roman" w:eastAsiaTheme="minorHAnsi" w:hAnsi="Times New Roman"/>
          <w:sz w:val="24"/>
          <w:szCs w:val="24"/>
        </w:rPr>
        <w:t>договоры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Pr="00EC2C1B">
        <w:rPr>
          <w:rFonts w:ascii="Times New Roman" w:eastAsiaTheme="minorHAnsi" w:hAnsi="Times New Roman"/>
          <w:sz w:val="24"/>
          <w:szCs w:val="24"/>
        </w:rPr>
        <w:t>Союза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Pr="00EC2C1B">
        <w:rPr>
          <w:rFonts w:ascii="Times New Roman" w:eastAsiaTheme="minorHAnsi" w:hAnsi="Times New Roman"/>
          <w:sz w:val="24"/>
          <w:szCs w:val="24"/>
        </w:rPr>
        <w:t>с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Pr="00EC2C1B">
        <w:rPr>
          <w:rFonts w:ascii="Times New Roman" w:eastAsiaTheme="minorHAnsi" w:hAnsi="Times New Roman"/>
          <w:sz w:val="24"/>
          <w:szCs w:val="24"/>
        </w:rPr>
        <w:t>третьей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Pr="00EC2C1B">
        <w:rPr>
          <w:rFonts w:ascii="Times New Roman" w:eastAsiaTheme="minorHAnsi" w:hAnsi="Times New Roman"/>
          <w:sz w:val="24"/>
          <w:szCs w:val="24"/>
        </w:rPr>
        <w:t>стороной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Pr="00EC2C1B">
        <w:rPr>
          <w:rFonts w:ascii="Times New Roman" w:eastAsiaTheme="minorHAnsi" w:hAnsi="Times New Roman"/>
          <w:sz w:val="24"/>
          <w:szCs w:val="24"/>
        </w:rPr>
        <w:t>не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Pr="00EC2C1B">
        <w:rPr>
          <w:rFonts w:ascii="Times New Roman" w:eastAsiaTheme="minorHAnsi" w:hAnsi="Times New Roman"/>
          <w:sz w:val="24"/>
          <w:szCs w:val="24"/>
        </w:rPr>
        <w:t>должны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Pr="00EC2C1B">
        <w:rPr>
          <w:rFonts w:ascii="Times New Roman" w:eastAsiaTheme="minorHAnsi" w:hAnsi="Times New Roman"/>
          <w:sz w:val="24"/>
          <w:szCs w:val="24"/>
        </w:rPr>
        <w:t>противоречить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Pr="00EC2C1B">
        <w:rPr>
          <w:rFonts w:ascii="Times New Roman" w:eastAsiaTheme="minorHAnsi" w:hAnsi="Times New Roman"/>
          <w:sz w:val="24"/>
          <w:szCs w:val="24"/>
        </w:rPr>
        <w:t>основным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Pr="00EC2C1B">
        <w:rPr>
          <w:rFonts w:ascii="Times New Roman" w:eastAsiaTheme="minorHAnsi" w:hAnsi="Times New Roman"/>
          <w:sz w:val="24"/>
          <w:szCs w:val="24"/>
        </w:rPr>
        <w:t>целям,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Pr="00EC2C1B">
        <w:rPr>
          <w:rFonts w:ascii="Times New Roman" w:eastAsiaTheme="minorHAnsi" w:hAnsi="Times New Roman"/>
          <w:sz w:val="24"/>
          <w:szCs w:val="24"/>
        </w:rPr>
        <w:t>принципам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Pr="00EC2C1B">
        <w:rPr>
          <w:rFonts w:ascii="Times New Roman" w:eastAsiaTheme="minorHAnsi" w:hAnsi="Times New Roman"/>
          <w:sz w:val="24"/>
          <w:szCs w:val="24"/>
        </w:rPr>
        <w:t>и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Pr="00EC2C1B">
        <w:rPr>
          <w:rFonts w:ascii="Times New Roman" w:eastAsiaTheme="minorHAnsi" w:hAnsi="Times New Roman"/>
          <w:sz w:val="24"/>
          <w:szCs w:val="24"/>
        </w:rPr>
        <w:t>правилам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Pr="00EC2C1B">
        <w:rPr>
          <w:rFonts w:ascii="Times New Roman" w:eastAsiaTheme="minorHAnsi" w:hAnsi="Times New Roman"/>
          <w:sz w:val="24"/>
          <w:szCs w:val="24"/>
        </w:rPr>
        <w:t>функционирования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Pr="00EC2C1B">
        <w:rPr>
          <w:rFonts w:ascii="Times New Roman" w:eastAsiaTheme="minorHAnsi" w:hAnsi="Times New Roman"/>
          <w:sz w:val="24"/>
          <w:szCs w:val="24"/>
        </w:rPr>
        <w:t>Союза</w:t>
      </w:r>
      <w:r w:rsidRPr="00EC2C1B">
        <w:rPr>
          <w:rFonts w:ascii="Times New Roman" w:eastAsiaTheme="minorHAnsi" w:hAnsi="Times New Roman"/>
          <w:sz w:val="24"/>
          <w:szCs w:val="24"/>
          <w:vertAlign w:val="superscript"/>
        </w:rPr>
        <w:footnoteReference w:id="8"/>
      </w:r>
      <w:r w:rsidRPr="00EC2C1B">
        <w:rPr>
          <w:rFonts w:ascii="Times New Roman" w:eastAsiaTheme="minorHAnsi" w:hAnsi="Times New Roman"/>
          <w:sz w:val="24"/>
          <w:szCs w:val="24"/>
        </w:rPr>
        <w:t>.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Pr="00EC2C1B">
        <w:rPr>
          <w:rFonts w:ascii="Times New Roman" w:eastAsiaTheme="minorHAnsi" w:hAnsi="Times New Roman"/>
          <w:sz w:val="24"/>
          <w:szCs w:val="24"/>
        </w:rPr>
        <w:t>Аналогичное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Pr="00EC2C1B">
        <w:rPr>
          <w:rFonts w:ascii="Times New Roman" w:eastAsiaTheme="minorHAnsi" w:hAnsi="Times New Roman"/>
          <w:sz w:val="24"/>
          <w:szCs w:val="24"/>
        </w:rPr>
        <w:t>правило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Pr="00EC2C1B">
        <w:rPr>
          <w:rFonts w:ascii="Times New Roman" w:eastAsiaTheme="minorHAnsi" w:hAnsi="Times New Roman"/>
          <w:sz w:val="24"/>
          <w:szCs w:val="24"/>
        </w:rPr>
        <w:t>закреплено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Pr="00EC2C1B">
        <w:rPr>
          <w:rFonts w:ascii="Times New Roman" w:eastAsiaTheme="minorHAnsi" w:hAnsi="Times New Roman"/>
          <w:sz w:val="24"/>
          <w:szCs w:val="24"/>
        </w:rPr>
        <w:t>в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Pr="00EC2C1B">
        <w:rPr>
          <w:rFonts w:ascii="Times New Roman" w:eastAsiaTheme="minorHAnsi" w:hAnsi="Times New Roman"/>
          <w:sz w:val="24"/>
          <w:szCs w:val="24"/>
        </w:rPr>
        <w:t>статье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Pr="00EC2C1B">
        <w:rPr>
          <w:rFonts w:ascii="Times New Roman" w:eastAsiaTheme="minorHAnsi" w:hAnsi="Times New Roman"/>
          <w:sz w:val="24"/>
          <w:szCs w:val="24"/>
        </w:rPr>
        <w:t>31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Pr="00EC2C1B">
        <w:rPr>
          <w:rFonts w:ascii="Times New Roman" w:eastAsiaTheme="minorHAnsi" w:hAnsi="Times New Roman"/>
          <w:sz w:val="24"/>
          <w:szCs w:val="24"/>
        </w:rPr>
        <w:t>Протокола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Pr="00EC2C1B">
        <w:rPr>
          <w:rFonts w:ascii="Times New Roman" w:eastAsiaTheme="minorHAnsi" w:hAnsi="Times New Roman"/>
          <w:sz w:val="24"/>
          <w:szCs w:val="24"/>
        </w:rPr>
        <w:t>Тегусигальпы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Pr="00EC2C1B">
        <w:rPr>
          <w:rFonts w:ascii="Times New Roman" w:eastAsiaTheme="minorHAnsi" w:hAnsi="Times New Roman"/>
          <w:sz w:val="24"/>
          <w:szCs w:val="24"/>
        </w:rPr>
        <w:t>к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Pr="00EC2C1B">
        <w:rPr>
          <w:rFonts w:ascii="Times New Roman" w:eastAsiaTheme="minorHAnsi" w:hAnsi="Times New Roman"/>
          <w:sz w:val="24"/>
          <w:szCs w:val="24"/>
        </w:rPr>
        <w:t>Хартии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Pr="00EC2C1B">
        <w:rPr>
          <w:rFonts w:ascii="Times New Roman" w:eastAsiaTheme="minorHAnsi" w:hAnsi="Times New Roman"/>
          <w:sz w:val="24"/>
          <w:szCs w:val="24"/>
        </w:rPr>
        <w:t>центрально-американских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Pr="00EC2C1B">
        <w:rPr>
          <w:rFonts w:ascii="Times New Roman" w:eastAsiaTheme="minorHAnsi" w:hAnsi="Times New Roman"/>
          <w:sz w:val="24"/>
          <w:szCs w:val="24"/>
        </w:rPr>
        <w:t>государств.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Pr="00EC2C1B">
        <w:rPr>
          <w:rFonts w:ascii="Times New Roman" w:eastAsiaTheme="minorHAnsi" w:hAnsi="Times New Roman"/>
          <w:sz w:val="24"/>
          <w:szCs w:val="24"/>
        </w:rPr>
        <w:t>В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Pr="00EC2C1B">
        <w:rPr>
          <w:rFonts w:ascii="Times New Roman" w:eastAsiaTheme="minorHAnsi" w:hAnsi="Times New Roman"/>
          <w:sz w:val="24"/>
          <w:szCs w:val="24"/>
        </w:rPr>
        <w:t>ней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Pr="00EC2C1B">
        <w:rPr>
          <w:rFonts w:ascii="Times New Roman" w:eastAsiaTheme="minorHAnsi" w:hAnsi="Times New Roman"/>
          <w:sz w:val="24"/>
          <w:szCs w:val="24"/>
        </w:rPr>
        <w:t>говорится,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Pr="00EC2C1B">
        <w:rPr>
          <w:rFonts w:ascii="Times New Roman" w:eastAsiaTheme="minorHAnsi" w:hAnsi="Times New Roman"/>
          <w:sz w:val="24"/>
          <w:szCs w:val="24"/>
        </w:rPr>
        <w:t>что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Pr="00EC2C1B">
        <w:rPr>
          <w:rFonts w:ascii="Times New Roman" w:eastAsiaTheme="minorHAnsi" w:hAnsi="Times New Roman"/>
          <w:sz w:val="24"/>
          <w:szCs w:val="24"/>
        </w:rPr>
        <w:t>организация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Pr="00EC2C1B">
        <w:rPr>
          <w:rFonts w:ascii="Times New Roman" w:eastAsiaTheme="minorHAnsi" w:hAnsi="Times New Roman"/>
          <w:sz w:val="24"/>
          <w:szCs w:val="24"/>
        </w:rPr>
        <w:t>в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Pr="00EC2C1B">
        <w:rPr>
          <w:rFonts w:ascii="Times New Roman" w:eastAsiaTheme="minorHAnsi" w:hAnsi="Times New Roman"/>
          <w:sz w:val="24"/>
          <w:szCs w:val="24"/>
        </w:rPr>
        <w:t>рамках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Pr="00EC2C1B">
        <w:rPr>
          <w:rFonts w:ascii="Times New Roman" w:eastAsiaTheme="minorHAnsi" w:hAnsi="Times New Roman"/>
          <w:sz w:val="24"/>
          <w:szCs w:val="24"/>
        </w:rPr>
        <w:t>своей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Pr="00EC2C1B">
        <w:rPr>
          <w:rFonts w:ascii="Times New Roman" w:eastAsiaTheme="minorHAnsi" w:hAnsi="Times New Roman"/>
          <w:sz w:val="24"/>
          <w:szCs w:val="24"/>
        </w:rPr>
        <w:t>компетенции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Pr="00EC2C1B">
        <w:rPr>
          <w:rFonts w:ascii="Times New Roman" w:eastAsiaTheme="minorHAnsi" w:hAnsi="Times New Roman"/>
          <w:sz w:val="24"/>
          <w:szCs w:val="24"/>
        </w:rPr>
        <w:t>может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Pr="00EC2C1B">
        <w:rPr>
          <w:rFonts w:ascii="Times New Roman" w:eastAsiaTheme="minorHAnsi" w:hAnsi="Times New Roman"/>
          <w:sz w:val="24"/>
          <w:szCs w:val="24"/>
        </w:rPr>
        <w:t>заключать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Pr="00EC2C1B">
        <w:rPr>
          <w:rFonts w:ascii="Times New Roman" w:eastAsiaTheme="minorHAnsi" w:hAnsi="Times New Roman"/>
          <w:sz w:val="24"/>
          <w:szCs w:val="24"/>
        </w:rPr>
        <w:t>договоры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Pr="00EC2C1B">
        <w:rPr>
          <w:rFonts w:ascii="Times New Roman" w:eastAsiaTheme="minorHAnsi" w:hAnsi="Times New Roman"/>
          <w:sz w:val="24"/>
          <w:szCs w:val="24"/>
        </w:rPr>
        <w:t>с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Pr="00EC2C1B">
        <w:rPr>
          <w:rFonts w:ascii="Times New Roman" w:eastAsiaTheme="minorHAnsi" w:hAnsi="Times New Roman"/>
          <w:sz w:val="24"/>
          <w:szCs w:val="24"/>
        </w:rPr>
        <w:t>третьими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Pr="00EC2C1B">
        <w:rPr>
          <w:rFonts w:ascii="Times New Roman" w:eastAsiaTheme="minorHAnsi" w:hAnsi="Times New Roman"/>
          <w:sz w:val="24"/>
          <w:szCs w:val="24"/>
        </w:rPr>
        <w:t>государствами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Pr="00EC2C1B">
        <w:rPr>
          <w:rFonts w:ascii="Times New Roman" w:eastAsiaTheme="minorHAnsi" w:hAnsi="Times New Roman"/>
          <w:sz w:val="24"/>
          <w:szCs w:val="24"/>
        </w:rPr>
        <w:t>в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Pr="00EC2C1B">
        <w:rPr>
          <w:rFonts w:ascii="Times New Roman" w:eastAsiaTheme="minorHAnsi" w:hAnsi="Times New Roman"/>
          <w:sz w:val="24"/>
          <w:szCs w:val="24"/>
        </w:rPr>
        <w:t>соответствии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Pr="00EC2C1B">
        <w:rPr>
          <w:rFonts w:ascii="Times New Roman" w:eastAsiaTheme="minorHAnsi" w:hAnsi="Times New Roman"/>
          <w:sz w:val="24"/>
          <w:szCs w:val="24"/>
        </w:rPr>
        <w:t>с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Pr="00EC2C1B">
        <w:rPr>
          <w:rFonts w:ascii="Times New Roman" w:eastAsiaTheme="minorHAnsi" w:hAnsi="Times New Roman"/>
          <w:sz w:val="24"/>
          <w:szCs w:val="24"/>
        </w:rPr>
        <w:t>целями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Pr="00EC2C1B">
        <w:rPr>
          <w:rFonts w:ascii="Times New Roman" w:eastAsiaTheme="minorHAnsi" w:hAnsi="Times New Roman"/>
          <w:sz w:val="24"/>
          <w:szCs w:val="24"/>
        </w:rPr>
        <w:t>и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Pr="00EC2C1B">
        <w:rPr>
          <w:rFonts w:ascii="Times New Roman" w:eastAsiaTheme="minorHAnsi" w:hAnsi="Times New Roman"/>
          <w:sz w:val="24"/>
          <w:szCs w:val="24"/>
        </w:rPr>
        <w:t>принципами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Pr="00EC2C1B">
        <w:rPr>
          <w:rFonts w:ascii="Times New Roman" w:eastAsiaTheme="minorHAnsi" w:hAnsi="Times New Roman"/>
          <w:sz w:val="24"/>
          <w:szCs w:val="24"/>
        </w:rPr>
        <w:t>Протокола.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</w:p>
    <w:p w:rsidR="00EC2C1B" w:rsidRPr="00EC2C1B" w:rsidRDefault="00EC2C1B" w:rsidP="00667D44">
      <w:pPr>
        <w:spacing w:after="0" w:line="36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EC2C1B">
        <w:rPr>
          <w:rFonts w:ascii="Times New Roman" w:eastAsiaTheme="minorHAnsi" w:hAnsi="Times New Roman"/>
          <w:sz w:val="24"/>
          <w:szCs w:val="24"/>
        </w:rPr>
        <w:t>Такие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Pr="00EC2C1B">
        <w:rPr>
          <w:rFonts w:ascii="Times New Roman" w:eastAsiaTheme="minorHAnsi" w:hAnsi="Times New Roman"/>
          <w:sz w:val="24"/>
          <w:szCs w:val="24"/>
        </w:rPr>
        <w:t>положения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Pr="00EC2C1B">
        <w:rPr>
          <w:rFonts w:ascii="Times New Roman" w:eastAsiaTheme="minorHAnsi" w:hAnsi="Times New Roman"/>
          <w:sz w:val="24"/>
          <w:szCs w:val="24"/>
        </w:rPr>
        <w:t>могут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Pr="00EC2C1B">
        <w:rPr>
          <w:rFonts w:ascii="Times New Roman" w:eastAsiaTheme="minorHAnsi" w:hAnsi="Times New Roman"/>
          <w:sz w:val="24"/>
          <w:szCs w:val="24"/>
        </w:rPr>
        <w:t>способствовать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Pr="00EC2C1B">
        <w:rPr>
          <w:rFonts w:ascii="Times New Roman" w:eastAsiaTheme="minorHAnsi" w:hAnsi="Times New Roman"/>
          <w:sz w:val="24"/>
          <w:szCs w:val="24"/>
        </w:rPr>
        <w:t>предотвращению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Pr="00EC2C1B">
        <w:rPr>
          <w:rFonts w:ascii="Times New Roman" w:eastAsiaTheme="minorHAnsi" w:hAnsi="Times New Roman"/>
          <w:sz w:val="24"/>
          <w:szCs w:val="24"/>
        </w:rPr>
        <w:t>коллизий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Pr="00EC2C1B">
        <w:rPr>
          <w:rFonts w:ascii="Times New Roman" w:eastAsiaTheme="minorHAnsi" w:hAnsi="Times New Roman"/>
          <w:sz w:val="24"/>
          <w:szCs w:val="24"/>
        </w:rPr>
        <w:t>норм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Pr="00EC2C1B">
        <w:rPr>
          <w:rFonts w:ascii="Times New Roman" w:eastAsiaTheme="minorHAnsi" w:hAnsi="Times New Roman"/>
          <w:sz w:val="24"/>
          <w:szCs w:val="24"/>
        </w:rPr>
        <w:t>разных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Pr="00EC2C1B">
        <w:rPr>
          <w:rFonts w:ascii="Times New Roman" w:eastAsiaTheme="minorHAnsi" w:hAnsi="Times New Roman"/>
          <w:sz w:val="24"/>
          <w:szCs w:val="24"/>
        </w:rPr>
        <w:t>интеграционных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Pr="00EC2C1B">
        <w:rPr>
          <w:rFonts w:ascii="Times New Roman" w:eastAsiaTheme="minorHAnsi" w:hAnsi="Times New Roman"/>
          <w:sz w:val="24"/>
          <w:szCs w:val="24"/>
        </w:rPr>
        <w:t>правопорядков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Pr="00EC2C1B">
        <w:rPr>
          <w:rFonts w:ascii="Times New Roman" w:eastAsiaTheme="minorHAnsi" w:hAnsi="Times New Roman"/>
          <w:sz w:val="24"/>
          <w:szCs w:val="24"/>
        </w:rPr>
        <w:t>уже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Pr="00EC2C1B">
        <w:rPr>
          <w:rFonts w:ascii="Times New Roman" w:eastAsiaTheme="minorHAnsi" w:hAnsi="Times New Roman"/>
          <w:sz w:val="24"/>
          <w:szCs w:val="24"/>
        </w:rPr>
        <w:t>на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Pr="00EC2C1B">
        <w:rPr>
          <w:rFonts w:ascii="Times New Roman" w:eastAsiaTheme="minorHAnsi" w:hAnsi="Times New Roman"/>
          <w:sz w:val="24"/>
          <w:szCs w:val="24"/>
        </w:rPr>
        <w:t>стадии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Pr="00EC2C1B">
        <w:rPr>
          <w:rFonts w:ascii="Times New Roman" w:eastAsiaTheme="minorHAnsi" w:hAnsi="Times New Roman"/>
          <w:sz w:val="24"/>
          <w:szCs w:val="24"/>
        </w:rPr>
        <w:t>подписания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Pr="00EC2C1B">
        <w:rPr>
          <w:rFonts w:ascii="Times New Roman" w:eastAsiaTheme="minorHAnsi" w:hAnsi="Times New Roman"/>
          <w:sz w:val="24"/>
          <w:szCs w:val="24"/>
        </w:rPr>
        <w:t>международных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Pr="00EC2C1B">
        <w:rPr>
          <w:rFonts w:ascii="Times New Roman" w:eastAsiaTheme="minorHAnsi" w:hAnsi="Times New Roman"/>
          <w:sz w:val="24"/>
          <w:szCs w:val="24"/>
        </w:rPr>
        <w:t>договоров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Pr="00EC2C1B">
        <w:rPr>
          <w:rFonts w:ascii="Times New Roman" w:eastAsiaTheme="minorHAnsi" w:hAnsi="Times New Roman"/>
          <w:sz w:val="24"/>
          <w:szCs w:val="24"/>
        </w:rPr>
        <w:t>между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Pr="00EC2C1B">
        <w:rPr>
          <w:rFonts w:ascii="Times New Roman" w:eastAsiaTheme="minorHAnsi" w:hAnsi="Times New Roman"/>
          <w:sz w:val="24"/>
          <w:szCs w:val="24"/>
        </w:rPr>
        <w:t>различными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Pr="00EC2C1B">
        <w:rPr>
          <w:rFonts w:ascii="Times New Roman" w:eastAsiaTheme="minorHAnsi" w:hAnsi="Times New Roman"/>
          <w:sz w:val="24"/>
          <w:szCs w:val="24"/>
        </w:rPr>
        <w:t>интеграционными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Pr="00EC2C1B">
        <w:rPr>
          <w:rFonts w:ascii="Times New Roman" w:eastAsiaTheme="minorHAnsi" w:hAnsi="Times New Roman"/>
          <w:sz w:val="24"/>
          <w:szCs w:val="24"/>
        </w:rPr>
        <w:t>объединениями.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Pr="00EC2C1B">
        <w:rPr>
          <w:rFonts w:ascii="Times New Roman" w:eastAsiaTheme="minorHAnsi" w:hAnsi="Times New Roman"/>
          <w:sz w:val="24"/>
          <w:szCs w:val="24"/>
        </w:rPr>
        <w:t>Они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Pr="00EC2C1B">
        <w:rPr>
          <w:rFonts w:ascii="Times New Roman" w:eastAsiaTheme="minorHAnsi" w:hAnsi="Times New Roman"/>
          <w:sz w:val="24"/>
          <w:szCs w:val="24"/>
        </w:rPr>
        <w:t>указывают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Pr="00EC2C1B">
        <w:rPr>
          <w:rFonts w:ascii="Times New Roman" w:eastAsiaTheme="minorHAnsi" w:hAnsi="Times New Roman"/>
          <w:sz w:val="24"/>
          <w:szCs w:val="24"/>
        </w:rPr>
        <w:t>на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Pr="00EC2C1B">
        <w:rPr>
          <w:rFonts w:ascii="Times New Roman" w:eastAsiaTheme="minorHAnsi" w:hAnsi="Times New Roman"/>
          <w:sz w:val="24"/>
          <w:szCs w:val="24"/>
        </w:rPr>
        <w:t>стремление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Pr="00EC2C1B">
        <w:rPr>
          <w:rFonts w:ascii="Times New Roman" w:eastAsiaTheme="minorHAnsi" w:hAnsi="Times New Roman"/>
          <w:sz w:val="24"/>
          <w:szCs w:val="24"/>
        </w:rPr>
        <w:t>к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Pr="00EC2C1B">
        <w:rPr>
          <w:rFonts w:ascii="Times New Roman" w:eastAsiaTheme="minorHAnsi" w:hAnsi="Times New Roman"/>
          <w:sz w:val="24"/>
          <w:szCs w:val="24"/>
        </w:rPr>
        <w:t>гармонизации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Pr="00EC2C1B">
        <w:rPr>
          <w:rFonts w:ascii="Times New Roman" w:eastAsiaTheme="minorHAnsi" w:hAnsi="Times New Roman"/>
          <w:sz w:val="24"/>
          <w:szCs w:val="24"/>
        </w:rPr>
        <w:t>целей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Pr="00EC2C1B">
        <w:rPr>
          <w:rFonts w:ascii="Times New Roman" w:eastAsiaTheme="minorHAnsi" w:hAnsi="Times New Roman"/>
          <w:sz w:val="24"/>
          <w:szCs w:val="24"/>
        </w:rPr>
        <w:t>и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Pr="00EC2C1B">
        <w:rPr>
          <w:rFonts w:ascii="Times New Roman" w:eastAsiaTheme="minorHAnsi" w:hAnsi="Times New Roman"/>
          <w:sz w:val="24"/>
          <w:szCs w:val="24"/>
        </w:rPr>
        <w:t>принципов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Pr="00EC2C1B">
        <w:rPr>
          <w:rFonts w:ascii="Times New Roman" w:eastAsiaTheme="minorHAnsi" w:hAnsi="Times New Roman"/>
          <w:sz w:val="24"/>
          <w:szCs w:val="24"/>
        </w:rPr>
        <w:t>различных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Pr="00EC2C1B">
        <w:rPr>
          <w:rFonts w:ascii="Times New Roman" w:eastAsiaTheme="minorHAnsi" w:hAnsi="Times New Roman"/>
          <w:sz w:val="24"/>
          <w:szCs w:val="24"/>
        </w:rPr>
        <w:t>интеграционных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Pr="00EC2C1B">
        <w:rPr>
          <w:rFonts w:ascii="Times New Roman" w:eastAsiaTheme="minorHAnsi" w:hAnsi="Times New Roman"/>
          <w:sz w:val="24"/>
          <w:szCs w:val="24"/>
        </w:rPr>
        <w:t>объединений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Pr="00EC2C1B">
        <w:rPr>
          <w:rFonts w:ascii="Times New Roman" w:eastAsiaTheme="minorHAnsi" w:hAnsi="Times New Roman"/>
          <w:sz w:val="24"/>
          <w:szCs w:val="24"/>
        </w:rPr>
        <w:t>при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Pr="00EC2C1B">
        <w:rPr>
          <w:rFonts w:ascii="Times New Roman" w:eastAsiaTheme="minorHAnsi" w:hAnsi="Times New Roman"/>
          <w:sz w:val="24"/>
          <w:szCs w:val="24"/>
        </w:rPr>
        <w:t>их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Pr="00EC2C1B">
        <w:rPr>
          <w:rFonts w:ascii="Times New Roman" w:eastAsiaTheme="minorHAnsi" w:hAnsi="Times New Roman"/>
          <w:sz w:val="24"/>
          <w:szCs w:val="24"/>
        </w:rPr>
        <w:t>сотрудничестве.</w:t>
      </w:r>
    </w:p>
    <w:p w:rsidR="00EC2C1B" w:rsidRDefault="00F30077" w:rsidP="00667D44">
      <w:pPr>
        <w:spacing w:after="0" w:line="360" w:lineRule="auto"/>
        <w:ind w:firstLine="709"/>
        <w:jc w:val="both"/>
        <w:rPr>
          <w:rFonts w:ascii="Times New Roman" w:eastAsiaTheme="minorHAnsi" w:hAnsi="Times New Roman"/>
          <w:iCs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К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="00EC2C1B" w:rsidRPr="00EC2C1B">
        <w:rPr>
          <w:rFonts w:ascii="Times New Roman" w:eastAsiaTheme="minorHAnsi" w:hAnsi="Times New Roman"/>
          <w:sz w:val="24"/>
          <w:szCs w:val="24"/>
        </w:rPr>
        <w:t>средств</w:t>
      </w:r>
      <w:r>
        <w:rPr>
          <w:rFonts w:ascii="Times New Roman" w:eastAsiaTheme="minorHAnsi" w:hAnsi="Times New Roman"/>
          <w:sz w:val="24"/>
          <w:szCs w:val="24"/>
        </w:rPr>
        <w:t>ам</w:t>
      </w:r>
      <w:r w:rsidR="00EC2C1B" w:rsidRPr="00EC2C1B">
        <w:rPr>
          <w:rFonts w:ascii="Times New Roman" w:eastAsiaTheme="minorHAnsi" w:hAnsi="Times New Roman"/>
          <w:sz w:val="24"/>
          <w:szCs w:val="24"/>
        </w:rPr>
        <w:t>,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="00EC2C1B" w:rsidRPr="00EC2C1B">
        <w:rPr>
          <w:rFonts w:ascii="Times New Roman" w:eastAsiaTheme="minorHAnsi" w:hAnsi="Times New Roman"/>
          <w:sz w:val="24"/>
          <w:szCs w:val="24"/>
        </w:rPr>
        <w:t>позволяющи</w:t>
      </w:r>
      <w:r>
        <w:rPr>
          <w:rFonts w:ascii="Times New Roman" w:eastAsiaTheme="minorHAnsi" w:hAnsi="Times New Roman"/>
          <w:sz w:val="24"/>
          <w:szCs w:val="24"/>
        </w:rPr>
        <w:t>м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="00EC2C1B" w:rsidRPr="00EC2C1B">
        <w:rPr>
          <w:rFonts w:ascii="Times New Roman" w:eastAsiaTheme="minorHAnsi" w:hAnsi="Times New Roman"/>
          <w:sz w:val="24"/>
          <w:szCs w:val="24"/>
        </w:rPr>
        <w:t>решать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="00EC2C1B" w:rsidRPr="00EC2C1B">
        <w:rPr>
          <w:rFonts w:ascii="Times New Roman" w:eastAsiaTheme="minorHAnsi" w:hAnsi="Times New Roman"/>
          <w:sz w:val="24"/>
          <w:szCs w:val="24"/>
        </w:rPr>
        <w:t>коллизии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="00EC2C1B" w:rsidRPr="00EC2C1B">
        <w:rPr>
          <w:rFonts w:ascii="Times New Roman" w:eastAsiaTheme="minorHAnsi" w:hAnsi="Times New Roman"/>
          <w:sz w:val="24"/>
          <w:szCs w:val="24"/>
        </w:rPr>
        <w:t>между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="00EC2C1B" w:rsidRPr="00EC2C1B">
        <w:rPr>
          <w:rFonts w:ascii="Times New Roman" w:eastAsiaTheme="minorHAnsi" w:hAnsi="Times New Roman"/>
          <w:sz w:val="24"/>
          <w:szCs w:val="24"/>
        </w:rPr>
        <w:t>различными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="00EC2C1B" w:rsidRPr="00EC2C1B">
        <w:rPr>
          <w:rFonts w:ascii="Times New Roman" w:eastAsiaTheme="minorHAnsi" w:hAnsi="Times New Roman"/>
          <w:sz w:val="24"/>
          <w:szCs w:val="24"/>
        </w:rPr>
        <w:t>правопорядками,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sz w:val="24"/>
          <w:szCs w:val="24"/>
        </w:rPr>
        <w:t>может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sz w:val="24"/>
          <w:szCs w:val="24"/>
        </w:rPr>
        <w:t>быть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sz w:val="24"/>
          <w:szCs w:val="24"/>
        </w:rPr>
        <w:t>отнесен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="00EC2C1B" w:rsidRPr="00EC2C1B">
        <w:rPr>
          <w:rFonts w:ascii="Times New Roman" w:eastAsiaTheme="minorHAnsi" w:hAnsi="Times New Roman"/>
          <w:sz w:val="24"/>
          <w:szCs w:val="24"/>
        </w:rPr>
        <w:t>«публичн</w:t>
      </w:r>
      <w:r>
        <w:rPr>
          <w:rFonts w:ascii="Times New Roman" w:eastAsiaTheme="minorHAnsi" w:hAnsi="Times New Roman"/>
          <w:sz w:val="24"/>
          <w:szCs w:val="24"/>
        </w:rPr>
        <w:t>ый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="00EC2C1B" w:rsidRPr="00EC2C1B">
        <w:rPr>
          <w:rFonts w:ascii="Times New Roman" w:eastAsiaTheme="minorHAnsi" w:hAnsi="Times New Roman"/>
          <w:sz w:val="24"/>
          <w:szCs w:val="24"/>
        </w:rPr>
        <w:t>поряд</w:t>
      </w:r>
      <w:r>
        <w:rPr>
          <w:rFonts w:ascii="Times New Roman" w:eastAsiaTheme="minorHAnsi" w:hAnsi="Times New Roman"/>
          <w:sz w:val="24"/>
          <w:szCs w:val="24"/>
        </w:rPr>
        <w:t>ок</w:t>
      </w:r>
      <w:r w:rsidR="00EC2C1B" w:rsidRPr="00EC2C1B">
        <w:rPr>
          <w:rFonts w:ascii="Times New Roman" w:eastAsiaTheme="minorHAnsi" w:hAnsi="Times New Roman"/>
          <w:sz w:val="24"/>
          <w:szCs w:val="24"/>
        </w:rPr>
        <w:t>»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="00EC2C1B" w:rsidRPr="00EC2C1B">
        <w:rPr>
          <w:rFonts w:ascii="Times New Roman" w:eastAsiaTheme="minorHAnsi" w:hAnsi="Times New Roman"/>
          <w:sz w:val="24"/>
          <w:szCs w:val="24"/>
        </w:rPr>
        <w:t>как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="00EC2C1B" w:rsidRPr="00EC2C1B">
        <w:rPr>
          <w:rFonts w:ascii="Times New Roman" w:eastAsiaTheme="minorHAnsi" w:hAnsi="Times New Roman"/>
          <w:sz w:val="24"/>
          <w:szCs w:val="24"/>
        </w:rPr>
        <w:t>защитн</w:t>
      </w:r>
      <w:r>
        <w:rPr>
          <w:rFonts w:ascii="Times New Roman" w:eastAsiaTheme="minorHAnsi" w:hAnsi="Times New Roman"/>
          <w:sz w:val="24"/>
          <w:szCs w:val="24"/>
        </w:rPr>
        <w:t>ый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="00EC2C1B" w:rsidRPr="00EC2C1B">
        <w:rPr>
          <w:rFonts w:ascii="Times New Roman" w:eastAsiaTheme="minorHAnsi" w:hAnsi="Times New Roman"/>
          <w:sz w:val="24"/>
          <w:szCs w:val="24"/>
        </w:rPr>
        <w:t>механизм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="00EC2C1B" w:rsidRPr="00EC2C1B">
        <w:rPr>
          <w:rFonts w:ascii="Times New Roman" w:eastAsiaTheme="minorHAnsi" w:hAnsi="Times New Roman"/>
          <w:iCs/>
          <w:sz w:val="24"/>
          <w:szCs w:val="24"/>
        </w:rPr>
        <w:t>в</w:t>
      </w:r>
      <w:r w:rsidR="00667D44">
        <w:rPr>
          <w:rFonts w:ascii="Times New Roman" w:eastAsiaTheme="minorHAnsi" w:hAnsi="Times New Roman"/>
          <w:iCs/>
          <w:sz w:val="24"/>
          <w:szCs w:val="24"/>
        </w:rPr>
        <w:t xml:space="preserve"> </w:t>
      </w:r>
      <w:r w:rsidR="00EC2C1B" w:rsidRPr="00EC2C1B">
        <w:rPr>
          <w:rFonts w:ascii="Times New Roman" w:eastAsiaTheme="minorHAnsi" w:hAnsi="Times New Roman"/>
          <w:iCs/>
          <w:sz w:val="24"/>
          <w:szCs w:val="24"/>
        </w:rPr>
        <w:t>праве,</w:t>
      </w:r>
      <w:r w:rsidR="00667D44">
        <w:rPr>
          <w:rFonts w:ascii="Times New Roman" w:eastAsiaTheme="minorHAnsi" w:hAnsi="Times New Roman"/>
          <w:iCs/>
          <w:sz w:val="24"/>
          <w:szCs w:val="24"/>
        </w:rPr>
        <w:t xml:space="preserve"> </w:t>
      </w:r>
      <w:r w:rsidR="00EC2C1B" w:rsidRPr="00EC2C1B">
        <w:rPr>
          <w:rFonts w:ascii="Times New Roman" w:eastAsiaTheme="minorHAnsi" w:hAnsi="Times New Roman"/>
          <w:iCs/>
          <w:sz w:val="24"/>
          <w:szCs w:val="24"/>
        </w:rPr>
        <w:t>режим</w:t>
      </w:r>
      <w:r w:rsidR="00667D44">
        <w:rPr>
          <w:rFonts w:ascii="Times New Roman" w:eastAsiaTheme="minorHAnsi" w:hAnsi="Times New Roman"/>
          <w:iCs/>
          <w:sz w:val="24"/>
          <w:szCs w:val="24"/>
        </w:rPr>
        <w:t xml:space="preserve"> </w:t>
      </w:r>
      <w:r w:rsidR="00EC2C1B" w:rsidRPr="00EC2C1B">
        <w:rPr>
          <w:rFonts w:ascii="Times New Roman" w:eastAsiaTheme="minorHAnsi" w:hAnsi="Times New Roman"/>
          <w:iCs/>
          <w:sz w:val="24"/>
          <w:szCs w:val="24"/>
        </w:rPr>
        <w:t>исключения,</w:t>
      </w:r>
      <w:r w:rsidR="00667D44">
        <w:rPr>
          <w:rFonts w:ascii="Times New Roman" w:eastAsiaTheme="minorHAnsi" w:hAnsi="Times New Roman"/>
          <w:iCs/>
          <w:sz w:val="24"/>
          <w:szCs w:val="24"/>
        </w:rPr>
        <w:t xml:space="preserve"> </w:t>
      </w:r>
      <w:r w:rsidR="00EC2C1B" w:rsidRPr="00EC2C1B">
        <w:rPr>
          <w:rFonts w:ascii="Times New Roman" w:eastAsiaTheme="minorHAnsi" w:hAnsi="Times New Roman"/>
          <w:iCs/>
          <w:sz w:val="24"/>
          <w:szCs w:val="24"/>
        </w:rPr>
        <w:t>призванн</w:t>
      </w:r>
      <w:r>
        <w:rPr>
          <w:rFonts w:ascii="Times New Roman" w:eastAsiaTheme="minorHAnsi" w:hAnsi="Times New Roman"/>
          <w:iCs/>
          <w:sz w:val="24"/>
          <w:szCs w:val="24"/>
        </w:rPr>
        <w:t>ый</w:t>
      </w:r>
      <w:r w:rsidR="00667D44">
        <w:rPr>
          <w:rFonts w:ascii="Times New Roman" w:eastAsiaTheme="minorHAnsi" w:hAnsi="Times New Roman"/>
          <w:iCs/>
          <w:sz w:val="24"/>
          <w:szCs w:val="24"/>
        </w:rPr>
        <w:t xml:space="preserve"> </w:t>
      </w:r>
      <w:r w:rsidR="00EC2C1B" w:rsidRPr="00EC2C1B">
        <w:rPr>
          <w:rFonts w:ascii="Times New Roman" w:eastAsiaTheme="minorHAnsi" w:hAnsi="Times New Roman"/>
          <w:iCs/>
          <w:sz w:val="24"/>
          <w:szCs w:val="24"/>
        </w:rPr>
        <w:t>защищать</w:t>
      </w:r>
      <w:r w:rsidR="00667D44">
        <w:rPr>
          <w:rFonts w:ascii="Times New Roman" w:eastAsiaTheme="minorHAnsi" w:hAnsi="Times New Roman"/>
          <w:iCs/>
          <w:sz w:val="24"/>
          <w:szCs w:val="24"/>
        </w:rPr>
        <w:t xml:space="preserve"> </w:t>
      </w:r>
      <w:r w:rsidR="00EC2C1B" w:rsidRPr="00EC2C1B">
        <w:rPr>
          <w:rFonts w:ascii="Times New Roman" w:eastAsiaTheme="minorHAnsi" w:hAnsi="Times New Roman"/>
          <w:iCs/>
          <w:sz w:val="24"/>
          <w:szCs w:val="24"/>
        </w:rPr>
        <w:t>те</w:t>
      </w:r>
      <w:r w:rsidR="00667D44">
        <w:rPr>
          <w:rFonts w:ascii="Times New Roman" w:eastAsiaTheme="minorHAnsi" w:hAnsi="Times New Roman"/>
          <w:iCs/>
          <w:sz w:val="24"/>
          <w:szCs w:val="24"/>
        </w:rPr>
        <w:t xml:space="preserve"> </w:t>
      </w:r>
      <w:r w:rsidR="00EC2C1B" w:rsidRPr="00EC2C1B">
        <w:rPr>
          <w:rFonts w:ascii="Times New Roman" w:eastAsiaTheme="minorHAnsi" w:hAnsi="Times New Roman"/>
          <w:iCs/>
          <w:sz w:val="24"/>
          <w:szCs w:val="24"/>
        </w:rPr>
        <w:t>основы</w:t>
      </w:r>
      <w:r w:rsidR="00667D44">
        <w:rPr>
          <w:rFonts w:ascii="Times New Roman" w:eastAsiaTheme="minorHAnsi" w:hAnsi="Times New Roman"/>
          <w:iCs/>
          <w:sz w:val="24"/>
          <w:szCs w:val="24"/>
        </w:rPr>
        <w:t xml:space="preserve"> </w:t>
      </w:r>
      <w:r w:rsidR="00EC2C1B" w:rsidRPr="00EC2C1B">
        <w:rPr>
          <w:rFonts w:ascii="Times New Roman" w:eastAsiaTheme="minorHAnsi" w:hAnsi="Times New Roman"/>
          <w:iCs/>
          <w:sz w:val="24"/>
          <w:szCs w:val="24"/>
        </w:rPr>
        <w:t>правопорядка,</w:t>
      </w:r>
      <w:r w:rsidR="00667D44">
        <w:rPr>
          <w:rFonts w:ascii="Times New Roman" w:eastAsiaTheme="minorHAnsi" w:hAnsi="Times New Roman"/>
          <w:iCs/>
          <w:sz w:val="24"/>
          <w:szCs w:val="24"/>
        </w:rPr>
        <w:t xml:space="preserve"> </w:t>
      </w:r>
      <w:r w:rsidR="00EC2C1B" w:rsidRPr="00EC2C1B">
        <w:rPr>
          <w:rFonts w:ascii="Times New Roman" w:eastAsiaTheme="minorHAnsi" w:hAnsi="Times New Roman"/>
          <w:iCs/>
          <w:sz w:val="24"/>
          <w:szCs w:val="24"/>
        </w:rPr>
        <w:t>которые</w:t>
      </w:r>
      <w:r w:rsidR="00667D44">
        <w:rPr>
          <w:rFonts w:ascii="Times New Roman" w:eastAsiaTheme="minorHAnsi" w:hAnsi="Times New Roman"/>
          <w:iCs/>
          <w:sz w:val="24"/>
          <w:szCs w:val="24"/>
        </w:rPr>
        <w:t xml:space="preserve"> </w:t>
      </w:r>
      <w:r w:rsidR="00EC2C1B" w:rsidRPr="00EC2C1B">
        <w:rPr>
          <w:rFonts w:ascii="Times New Roman" w:eastAsiaTheme="minorHAnsi" w:hAnsi="Times New Roman"/>
          <w:iCs/>
          <w:sz w:val="24"/>
          <w:szCs w:val="24"/>
        </w:rPr>
        <w:t>сложились</w:t>
      </w:r>
      <w:r w:rsidR="00667D44">
        <w:rPr>
          <w:rFonts w:ascii="Times New Roman" w:eastAsiaTheme="minorHAnsi" w:hAnsi="Times New Roman"/>
          <w:iCs/>
          <w:sz w:val="24"/>
          <w:szCs w:val="24"/>
        </w:rPr>
        <w:t xml:space="preserve"> </w:t>
      </w:r>
      <w:r w:rsidR="00EC2C1B" w:rsidRPr="00EC2C1B">
        <w:rPr>
          <w:rFonts w:ascii="Times New Roman" w:eastAsiaTheme="minorHAnsi" w:hAnsi="Times New Roman"/>
          <w:iCs/>
          <w:sz w:val="24"/>
          <w:szCs w:val="24"/>
        </w:rPr>
        <w:t>на</w:t>
      </w:r>
      <w:r w:rsidR="00667D44">
        <w:rPr>
          <w:rFonts w:ascii="Times New Roman" w:eastAsiaTheme="minorHAnsi" w:hAnsi="Times New Roman"/>
          <w:iCs/>
          <w:sz w:val="24"/>
          <w:szCs w:val="24"/>
        </w:rPr>
        <w:t xml:space="preserve"> </w:t>
      </w:r>
      <w:r w:rsidR="00EC2C1B" w:rsidRPr="00EC2C1B">
        <w:rPr>
          <w:rFonts w:ascii="Times New Roman" w:eastAsiaTheme="minorHAnsi" w:hAnsi="Times New Roman"/>
          <w:iCs/>
          <w:sz w:val="24"/>
          <w:szCs w:val="24"/>
        </w:rPr>
        <w:t>определенный</w:t>
      </w:r>
      <w:r w:rsidR="00667D44">
        <w:rPr>
          <w:rFonts w:ascii="Times New Roman" w:eastAsiaTheme="minorHAnsi" w:hAnsi="Times New Roman"/>
          <w:iCs/>
          <w:sz w:val="24"/>
          <w:szCs w:val="24"/>
        </w:rPr>
        <w:t xml:space="preserve"> </w:t>
      </w:r>
      <w:r w:rsidR="00EC2C1B" w:rsidRPr="00EC2C1B">
        <w:rPr>
          <w:rFonts w:ascii="Times New Roman" w:eastAsiaTheme="minorHAnsi" w:hAnsi="Times New Roman"/>
          <w:iCs/>
          <w:sz w:val="24"/>
          <w:szCs w:val="24"/>
        </w:rPr>
        <w:t>момент</w:t>
      </w:r>
      <w:r w:rsidR="00667D44">
        <w:rPr>
          <w:rFonts w:ascii="Times New Roman" w:eastAsiaTheme="minorHAnsi" w:hAnsi="Times New Roman"/>
          <w:iCs/>
          <w:sz w:val="24"/>
          <w:szCs w:val="24"/>
        </w:rPr>
        <w:t xml:space="preserve"> </w:t>
      </w:r>
      <w:r w:rsidR="00EC2C1B" w:rsidRPr="00EC2C1B">
        <w:rPr>
          <w:rFonts w:ascii="Times New Roman" w:eastAsiaTheme="minorHAnsi" w:hAnsi="Times New Roman"/>
          <w:iCs/>
          <w:sz w:val="24"/>
          <w:szCs w:val="24"/>
        </w:rPr>
        <w:t>времени</w:t>
      </w:r>
      <w:r w:rsidR="008C0722">
        <w:rPr>
          <w:rFonts w:ascii="Times New Roman" w:eastAsiaTheme="minorHAnsi" w:hAnsi="Times New Roman"/>
          <w:iCs/>
          <w:sz w:val="24"/>
          <w:szCs w:val="24"/>
        </w:rPr>
        <w:t xml:space="preserve"> и</w:t>
      </w:r>
      <w:r w:rsidR="00667D44">
        <w:rPr>
          <w:rFonts w:ascii="Times New Roman" w:eastAsiaTheme="minorHAnsi" w:hAnsi="Times New Roman"/>
          <w:iCs/>
          <w:sz w:val="24"/>
          <w:szCs w:val="24"/>
        </w:rPr>
        <w:t xml:space="preserve"> </w:t>
      </w:r>
      <w:r w:rsidR="00EC2C1B" w:rsidRPr="00EC2C1B">
        <w:rPr>
          <w:rFonts w:ascii="Times New Roman" w:eastAsiaTheme="minorHAnsi" w:hAnsi="Times New Roman"/>
          <w:iCs/>
          <w:sz w:val="24"/>
          <w:szCs w:val="24"/>
        </w:rPr>
        <w:t>являются</w:t>
      </w:r>
      <w:r w:rsidR="00667D44">
        <w:rPr>
          <w:rFonts w:ascii="Times New Roman" w:eastAsiaTheme="minorHAnsi" w:hAnsi="Times New Roman"/>
          <w:iCs/>
          <w:sz w:val="24"/>
          <w:szCs w:val="24"/>
        </w:rPr>
        <w:t xml:space="preserve"> </w:t>
      </w:r>
      <w:r w:rsidR="00EC2C1B" w:rsidRPr="00EC2C1B">
        <w:rPr>
          <w:rFonts w:ascii="Times New Roman" w:eastAsiaTheme="minorHAnsi" w:hAnsi="Times New Roman"/>
          <w:iCs/>
          <w:sz w:val="24"/>
          <w:szCs w:val="24"/>
        </w:rPr>
        <w:t>эффективными</w:t>
      </w:r>
      <w:r w:rsidR="00667D44">
        <w:rPr>
          <w:rFonts w:ascii="Times New Roman" w:eastAsiaTheme="minorHAnsi" w:hAnsi="Times New Roman"/>
          <w:iCs/>
          <w:sz w:val="24"/>
          <w:szCs w:val="24"/>
        </w:rPr>
        <w:t xml:space="preserve"> </w:t>
      </w:r>
      <w:r w:rsidR="00EC2C1B" w:rsidRPr="00EC2C1B">
        <w:rPr>
          <w:rFonts w:ascii="Times New Roman" w:eastAsiaTheme="minorHAnsi" w:hAnsi="Times New Roman"/>
          <w:iCs/>
          <w:sz w:val="24"/>
          <w:szCs w:val="24"/>
        </w:rPr>
        <w:t>и</w:t>
      </w:r>
      <w:r w:rsidR="00667D44">
        <w:rPr>
          <w:rFonts w:ascii="Times New Roman" w:eastAsiaTheme="minorHAnsi" w:hAnsi="Times New Roman"/>
          <w:iCs/>
          <w:sz w:val="24"/>
          <w:szCs w:val="24"/>
        </w:rPr>
        <w:t xml:space="preserve"> </w:t>
      </w:r>
      <w:r w:rsidR="00EC2C1B" w:rsidRPr="00EC2C1B">
        <w:rPr>
          <w:rFonts w:ascii="Times New Roman" w:eastAsiaTheme="minorHAnsi" w:hAnsi="Times New Roman"/>
          <w:iCs/>
          <w:sz w:val="24"/>
          <w:szCs w:val="24"/>
        </w:rPr>
        <w:t>необходимыми</w:t>
      </w:r>
      <w:r w:rsidR="00667D44">
        <w:rPr>
          <w:rFonts w:ascii="Times New Roman" w:eastAsiaTheme="minorHAnsi" w:hAnsi="Times New Roman"/>
          <w:iCs/>
          <w:sz w:val="24"/>
          <w:szCs w:val="24"/>
        </w:rPr>
        <w:t xml:space="preserve"> </w:t>
      </w:r>
      <w:r w:rsidR="00EC2C1B" w:rsidRPr="00EC2C1B">
        <w:rPr>
          <w:rFonts w:ascii="Times New Roman" w:eastAsiaTheme="minorHAnsi" w:hAnsi="Times New Roman"/>
          <w:iCs/>
          <w:sz w:val="24"/>
          <w:szCs w:val="24"/>
        </w:rPr>
        <w:t>для</w:t>
      </w:r>
      <w:r w:rsidR="00667D44">
        <w:rPr>
          <w:rFonts w:ascii="Times New Roman" w:eastAsiaTheme="minorHAnsi" w:hAnsi="Times New Roman"/>
          <w:iCs/>
          <w:sz w:val="24"/>
          <w:szCs w:val="24"/>
        </w:rPr>
        <w:t xml:space="preserve"> </w:t>
      </w:r>
      <w:r w:rsidR="00EC2C1B" w:rsidRPr="00EC2C1B">
        <w:rPr>
          <w:rFonts w:ascii="Times New Roman" w:eastAsiaTheme="minorHAnsi" w:hAnsi="Times New Roman"/>
          <w:iCs/>
          <w:sz w:val="24"/>
          <w:szCs w:val="24"/>
        </w:rPr>
        <w:t>функционирования</w:t>
      </w:r>
      <w:r w:rsidR="00667D44">
        <w:rPr>
          <w:rFonts w:ascii="Times New Roman" w:eastAsiaTheme="minorHAnsi" w:hAnsi="Times New Roman"/>
          <w:iCs/>
          <w:sz w:val="24"/>
          <w:szCs w:val="24"/>
        </w:rPr>
        <w:t xml:space="preserve"> </w:t>
      </w:r>
      <w:r w:rsidR="00EC2C1B" w:rsidRPr="00EC2C1B">
        <w:rPr>
          <w:rFonts w:ascii="Times New Roman" w:eastAsiaTheme="minorHAnsi" w:hAnsi="Times New Roman"/>
          <w:iCs/>
          <w:sz w:val="24"/>
          <w:szCs w:val="24"/>
        </w:rPr>
        <w:t>данного</w:t>
      </w:r>
      <w:r w:rsidR="00667D44">
        <w:rPr>
          <w:rFonts w:ascii="Times New Roman" w:eastAsiaTheme="minorHAnsi" w:hAnsi="Times New Roman"/>
          <w:iCs/>
          <w:sz w:val="24"/>
          <w:szCs w:val="24"/>
        </w:rPr>
        <w:t xml:space="preserve"> </w:t>
      </w:r>
      <w:r w:rsidR="00EC2C1B" w:rsidRPr="00EC2C1B">
        <w:rPr>
          <w:rFonts w:ascii="Times New Roman" w:eastAsiaTheme="minorHAnsi" w:hAnsi="Times New Roman"/>
          <w:iCs/>
          <w:sz w:val="24"/>
          <w:szCs w:val="24"/>
        </w:rPr>
        <w:t>общества</w:t>
      </w:r>
      <w:r w:rsidR="00667D44">
        <w:rPr>
          <w:rFonts w:ascii="Times New Roman" w:eastAsiaTheme="minorHAnsi" w:hAnsi="Times New Roman"/>
          <w:iCs/>
          <w:sz w:val="24"/>
          <w:szCs w:val="24"/>
        </w:rPr>
        <w:t xml:space="preserve"> </w:t>
      </w:r>
      <w:r w:rsidR="00EC2C1B" w:rsidRPr="00EC2C1B">
        <w:rPr>
          <w:rFonts w:ascii="Times New Roman" w:eastAsiaTheme="minorHAnsi" w:hAnsi="Times New Roman"/>
          <w:iCs/>
          <w:sz w:val="24"/>
          <w:szCs w:val="24"/>
        </w:rPr>
        <w:t>как</w:t>
      </w:r>
      <w:r w:rsidR="00667D44">
        <w:rPr>
          <w:rFonts w:ascii="Times New Roman" w:eastAsiaTheme="minorHAnsi" w:hAnsi="Times New Roman"/>
          <w:iCs/>
          <w:sz w:val="24"/>
          <w:szCs w:val="24"/>
        </w:rPr>
        <w:t xml:space="preserve"> </w:t>
      </w:r>
      <w:r w:rsidR="00EC2C1B" w:rsidRPr="00EC2C1B">
        <w:rPr>
          <w:rFonts w:ascii="Times New Roman" w:eastAsiaTheme="minorHAnsi" w:hAnsi="Times New Roman"/>
          <w:iCs/>
          <w:sz w:val="24"/>
          <w:szCs w:val="24"/>
        </w:rPr>
        <w:t>юридическ</w:t>
      </w:r>
      <w:r>
        <w:rPr>
          <w:rFonts w:ascii="Times New Roman" w:eastAsiaTheme="minorHAnsi" w:hAnsi="Times New Roman"/>
          <w:iCs/>
          <w:sz w:val="24"/>
          <w:szCs w:val="24"/>
        </w:rPr>
        <w:t>ий</w:t>
      </w:r>
      <w:r w:rsidR="00667D44">
        <w:rPr>
          <w:rFonts w:ascii="Times New Roman" w:eastAsiaTheme="minorHAnsi" w:hAnsi="Times New Roman"/>
          <w:iCs/>
          <w:sz w:val="24"/>
          <w:szCs w:val="24"/>
        </w:rPr>
        <w:t xml:space="preserve"> </w:t>
      </w:r>
      <w:r w:rsidR="00EC2C1B" w:rsidRPr="00EC2C1B">
        <w:rPr>
          <w:rFonts w:ascii="Times New Roman" w:eastAsiaTheme="minorHAnsi" w:hAnsi="Times New Roman"/>
          <w:iCs/>
          <w:sz w:val="24"/>
          <w:szCs w:val="24"/>
        </w:rPr>
        <w:t>механизм</w:t>
      </w:r>
      <w:r w:rsidR="00667D44">
        <w:rPr>
          <w:rFonts w:ascii="Times New Roman" w:eastAsiaTheme="minorHAnsi" w:hAnsi="Times New Roman"/>
          <w:iCs/>
          <w:sz w:val="24"/>
          <w:szCs w:val="24"/>
        </w:rPr>
        <w:t xml:space="preserve"> </w:t>
      </w:r>
      <w:r w:rsidR="00EC2C1B" w:rsidRPr="00EC2C1B">
        <w:rPr>
          <w:rFonts w:ascii="Times New Roman" w:eastAsiaTheme="minorHAnsi" w:hAnsi="Times New Roman"/>
          <w:iCs/>
          <w:sz w:val="24"/>
          <w:szCs w:val="24"/>
        </w:rPr>
        <w:t>разрешения</w:t>
      </w:r>
      <w:r w:rsidR="00667D44">
        <w:rPr>
          <w:rFonts w:ascii="Times New Roman" w:eastAsiaTheme="minorHAnsi" w:hAnsi="Times New Roman"/>
          <w:iCs/>
          <w:sz w:val="24"/>
          <w:szCs w:val="24"/>
        </w:rPr>
        <w:t xml:space="preserve"> </w:t>
      </w:r>
      <w:r w:rsidR="00EC2C1B" w:rsidRPr="00EC2C1B">
        <w:rPr>
          <w:rFonts w:ascii="Times New Roman" w:eastAsiaTheme="minorHAnsi" w:hAnsi="Times New Roman"/>
          <w:iCs/>
          <w:sz w:val="24"/>
          <w:szCs w:val="24"/>
        </w:rPr>
        <w:t>конфликтов,</w:t>
      </w:r>
      <w:r w:rsidR="00667D44">
        <w:rPr>
          <w:rFonts w:ascii="Times New Roman" w:eastAsiaTheme="minorHAnsi" w:hAnsi="Times New Roman"/>
          <w:iCs/>
          <w:sz w:val="24"/>
          <w:szCs w:val="24"/>
        </w:rPr>
        <w:t xml:space="preserve"> </w:t>
      </w:r>
      <w:r w:rsidR="00EC2C1B" w:rsidRPr="00EC2C1B">
        <w:rPr>
          <w:rFonts w:ascii="Times New Roman" w:eastAsiaTheme="minorHAnsi" w:hAnsi="Times New Roman"/>
          <w:iCs/>
          <w:sz w:val="24"/>
          <w:szCs w:val="24"/>
        </w:rPr>
        <w:t>коллизий</w:t>
      </w:r>
      <w:r w:rsidR="00667D44">
        <w:rPr>
          <w:rFonts w:ascii="Times New Roman" w:eastAsiaTheme="minorHAnsi" w:hAnsi="Times New Roman"/>
          <w:iCs/>
          <w:sz w:val="24"/>
          <w:szCs w:val="24"/>
        </w:rPr>
        <w:t xml:space="preserve"> </w:t>
      </w:r>
      <w:r w:rsidR="00EC2C1B" w:rsidRPr="00EC2C1B">
        <w:rPr>
          <w:rFonts w:ascii="Times New Roman" w:eastAsiaTheme="minorHAnsi" w:hAnsi="Times New Roman"/>
          <w:iCs/>
          <w:sz w:val="24"/>
          <w:szCs w:val="24"/>
        </w:rPr>
        <w:t>между</w:t>
      </w:r>
      <w:r w:rsidR="00667D44">
        <w:rPr>
          <w:rFonts w:ascii="Times New Roman" w:eastAsiaTheme="minorHAnsi" w:hAnsi="Times New Roman"/>
          <w:iCs/>
          <w:sz w:val="24"/>
          <w:szCs w:val="24"/>
        </w:rPr>
        <w:t xml:space="preserve"> </w:t>
      </w:r>
      <w:r w:rsidR="00EC2C1B" w:rsidRPr="00EC2C1B">
        <w:rPr>
          <w:rFonts w:ascii="Times New Roman" w:eastAsiaTheme="minorHAnsi" w:hAnsi="Times New Roman"/>
          <w:iCs/>
          <w:sz w:val="24"/>
          <w:szCs w:val="24"/>
        </w:rPr>
        <w:t>двумя</w:t>
      </w:r>
      <w:r w:rsidR="00667D44">
        <w:rPr>
          <w:rFonts w:ascii="Times New Roman" w:eastAsiaTheme="minorHAnsi" w:hAnsi="Times New Roman"/>
          <w:iCs/>
          <w:sz w:val="24"/>
          <w:szCs w:val="24"/>
        </w:rPr>
        <w:t xml:space="preserve"> </w:t>
      </w:r>
      <w:r w:rsidR="00EC2C1B" w:rsidRPr="00EC2C1B">
        <w:rPr>
          <w:rFonts w:ascii="Times New Roman" w:eastAsiaTheme="minorHAnsi" w:hAnsi="Times New Roman"/>
          <w:iCs/>
          <w:sz w:val="24"/>
          <w:szCs w:val="24"/>
        </w:rPr>
        <w:t>источниками</w:t>
      </w:r>
      <w:r w:rsidR="00667D44">
        <w:rPr>
          <w:rFonts w:ascii="Times New Roman" w:eastAsiaTheme="minorHAnsi" w:hAnsi="Times New Roman"/>
          <w:iCs/>
          <w:sz w:val="24"/>
          <w:szCs w:val="24"/>
        </w:rPr>
        <w:t xml:space="preserve"> </w:t>
      </w:r>
      <w:r w:rsidR="00EC2C1B" w:rsidRPr="00EC2C1B">
        <w:rPr>
          <w:rFonts w:ascii="Times New Roman" w:eastAsiaTheme="minorHAnsi" w:hAnsi="Times New Roman"/>
          <w:iCs/>
          <w:sz w:val="24"/>
          <w:szCs w:val="24"/>
        </w:rPr>
        <w:t>юридических</w:t>
      </w:r>
      <w:r w:rsidR="00667D44">
        <w:rPr>
          <w:rFonts w:ascii="Times New Roman" w:eastAsiaTheme="minorHAnsi" w:hAnsi="Times New Roman"/>
          <w:iCs/>
          <w:sz w:val="24"/>
          <w:szCs w:val="24"/>
        </w:rPr>
        <w:t xml:space="preserve"> </w:t>
      </w:r>
      <w:r w:rsidR="00EC2C1B" w:rsidRPr="00EC2C1B">
        <w:rPr>
          <w:rFonts w:ascii="Times New Roman" w:eastAsiaTheme="minorHAnsi" w:hAnsi="Times New Roman"/>
          <w:iCs/>
          <w:sz w:val="24"/>
          <w:szCs w:val="24"/>
        </w:rPr>
        <w:t>норм</w:t>
      </w:r>
      <w:r w:rsidR="00EC2C1B" w:rsidRPr="0056182A">
        <w:rPr>
          <w:rFonts w:ascii="Times New Roman" w:eastAsiaTheme="minorHAnsi" w:hAnsi="Times New Roman"/>
          <w:iCs/>
          <w:sz w:val="24"/>
          <w:szCs w:val="24"/>
          <w:vertAlign w:val="superscript"/>
        </w:rPr>
        <w:footnoteReference w:id="9"/>
      </w:r>
      <w:r w:rsidR="00EC2C1B" w:rsidRPr="00EC2C1B">
        <w:rPr>
          <w:rFonts w:ascii="Times New Roman" w:eastAsiaTheme="minorHAnsi" w:hAnsi="Times New Roman"/>
          <w:iCs/>
          <w:sz w:val="24"/>
          <w:szCs w:val="24"/>
        </w:rPr>
        <w:t>.</w:t>
      </w:r>
      <w:r w:rsidR="00667D44">
        <w:rPr>
          <w:rFonts w:ascii="Times New Roman" w:eastAsiaTheme="minorHAnsi" w:hAnsi="Times New Roman"/>
          <w:iCs/>
          <w:sz w:val="24"/>
          <w:szCs w:val="24"/>
        </w:rPr>
        <w:t xml:space="preserve"> </w:t>
      </w:r>
      <w:r w:rsidR="00EC2C1B" w:rsidRPr="00EC2C1B">
        <w:rPr>
          <w:rFonts w:ascii="Times New Roman" w:eastAsiaTheme="minorHAnsi" w:hAnsi="Times New Roman"/>
          <w:iCs/>
          <w:sz w:val="24"/>
          <w:szCs w:val="24"/>
        </w:rPr>
        <w:t>К</w:t>
      </w:r>
      <w:r w:rsidR="00667D44">
        <w:rPr>
          <w:rFonts w:ascii="Times New Roman" w:eastAsiaTheme="minorHAnsi" w:hAnsi="Times New Roman"/>
          <w:iCs/>
          <w:sz w:val="24"/>
          <w:szCs w:val="24"/>
        </w:rPr>
        <w:t xml:space="preserve"> </w:t>
      </w:r>
      <w:r w:rsidR="00374313">
        <w:rPr>
          <w:rFonts w:ascii="Times New Roman" w:eastAsiaTheme="minorHAnsi" w:hAnsi="Times New Roman"/>
          <w:iCs/>
          <w:sz w:val="24"/>
          <w:szCs w:val="24"/>
        </w:rPr>
        <w:t>такому</w:t>
      </w:r>
      <w:r w:rsidR="00667D44">
        <w:rPr>
          <w:rFonts w:ascii="Times New Roman" w:eastAsiaTheme="minorHAnsi" w:hAnsi="Times New Roman"/>
          <w:iCs/>
          <w:sz w:val="24"/>
          <w:szCs w:val="24"/>
        </w:rPr>
        <w:t xml:space="preserve"> </w:t>
      </w:r>
      <w:r w:rsidR="00EC2C1B" w:rsidRPr="00EC2C1B">
        <w:rPr>
          <w:rFonts w:ascii="Times New Roman" w:eastAsiaTheme="minorHAnsi" w:hAnsi="Times New Roman"/>
          <w:iCs/>
          <w:sz w:val="24"/>
          <w:szCs w:val="24"/>
        </w:rPr>
        <w:t>защит</w:t>
      </w:r>
      <w:r w:rsidR="00374313">
        <w:rPr>
          <w:rFonts w:ascii="Times New Roman" w:eastAsiaTheme="minorHAnsi" w:hAnsi="Times New Roman"/>
          <w:iCs/>
          <w:sz w:val="24"/>
          <w:szCs w:val="24"/>
        </w:rPr>
        <w:t>ному</w:t>
      </w:r>
      <w:r w:rsidR="00667D44">
        <w:rPr>
          <w:rFonts w:ascii="Times New Roman" w:eastAsiaTheme="minorHAnsi" w:hAnsi="Times New Roman"/>
          <w:iCs/>
          <w:sz w:val="24"/>
          <w:szCs w:val="24"/>
        </w:rPr>
        <w:t xml:space="preserve"> </w:t>
      </w:r>
      <w:r w:rsidR="00374313">
        <w:rPr>
          <w:rFonts w:ascii="Times New Roman" w:eastAsiaTheme="minorHAnsi" w:hAnsi="Times New Roman"/>
          <w:iCs/>
          <w:sz w:val="24"/>
          <w:szCs w:val="24"/>
        </w:rPr>
        <w:t>механизму,</w:t>
      </w:r>
      <w:r w:rsidR="00667D44">
        <w:rPr>
          <w:rFonts w:ascii="Times New Roman" w:eastAsiaTheme="minorHAnsi" w:hAnsi="Times New Roman"/>
          <w:iCs/>
          <w:sz w:val="24"/>
          <w:szCs w:val="24"/>
        </w:rPr>
        <w:t xml:space="preserve"> </w:t>
      </w:r>
      <w:r w:rsidR="00374313">
        <w:rPr>
          <w:rFonts w:ascii="Times New Roman" w:eastAsiaTheme="minorHAnsi" w:hAnsi="Times New Roman"/>
          <w:iCs/>
          <w:sz w:val="24"/>
          <w:szCs w:val="24"/>
        </w:rPr>
        <w:t>представляется,</w:t>
      </w:r>
      <w:r w:rsidR="00667D44">
        <w:rPr>
          <w:rFonts w:ascii="Times New Roman" w:eastAsiaTheme="minorHAnsi" w:hAnsi="Times New Roman"/>
          <w:iCs/>
          <w:sz w:val="24"/>
          <w:szCs w:val="24"/>
        </w:rPr>
        <w:t xml:space="preserve"> </w:t>
      </w:r>
      <w:r w:rsidR="00EC2C1B" w:rsidRPr="00EC2C1B">
        <w:rPr>
          <w:rFonts w:ascii="Times New Roman" w:eastAsiaTheme="minorHAnsi" w:hAnsi="Times New Roman"/>
          <w:iCs/>
          <w:sz w:val="24"/>
          <w:szCs w:val="24"/>
        </w:rPr>
        <w:t>могут</w:t>
      </w:r>
      <w:r w:rsidR="00667D44">
        <w:rPr>
          <w:rFonts w:ascii="Times New Roman" w:eastAsiaTheme="minorHAnsi" w:hAnsi="Times New Roman"/>
          <w:iCs/>
          <w:sz w:val="24"/>
          <w:szCs w:val="24"/>
        </w:rPr>
        <w:t xml:space="preserve"> </w:t>
      </w:r>
      <w:r w:rsidR="00EC2C1B" w:rsidRPr="00EC2C1B">
        <w:rPr>
          <w:rFonts w:ascii="Times New Roman" w:eastAsiaTheme="minorHAnsi" w:hAnsi="Times New Roman"/>
          <w:iCs/>
          <w:sz w:val="24"/>
          <w:szCs w:val="24"/>
        </w:rPr>
        <w:t>быть</w:t>
      </w:r>
      <w:r w:rsidR="00667D44">
        <w:rPr>
          <w:rFonts w:ascii="Times New Roman" w:eastAsiaTheme="minorHAnsi" w:hAnsi="Times New Roman"/>
          <w:iCs/>
          <w:sz w:val="24"/>
          <w:szCs w:val="24"/>
        </w:rPr>
        <w:t xml:space="preserve"> </w:t>
      </w:r>
      <w:r w:rsidR="00EC2C1B" w:rsidRPr="00EC2C1B">
        <w:rPr>
          <w:rFonts w:ascii="Times New Roman" w:eastAsiaTheme="minorHAnsi" w:hAnsi="Times New Roman"/>
          <w:iCs/>
          <w:sz w:val="24"/>
          <w:szCs w:val="24"/>
        </w:rPr>
        <w:t>отнесены</w:t>
      </w:r>
      <w:r w:rsidR="00667D44">
        <w:rPr>
          <w:rFonts w:ascii="Times New Roman" w:eastAsiaTheme="minorHAnsi" w:hAnsi="Times New Roman"/>
          <w:iCs/>
          <w:sz w:val="24"/>
          <w:szCs w:val="24"/>
        </w:rPr>
        <w:t xml:space="preserve"> </w:t>
      </w:r>
      <w:r w:rsidR="00EC2C1B" w:rsidRPr="00EC2C1B">
        <w:rPr>
          <w:rFonts w:ascii="Times New Roman" w:eastAsiaTheme="minorHAnsi" w:hAnsi="Times New Roman"/>
          <w:iCs/>
          <w:sz w:val="24"/>
          <w:szCs w:val="24"/>
        </w:rPr>
        <w:t>исключения</w:t>
      </w:r>
      <w:r w:rsidR="00667D44">
        <w:rPr>
          <w:rFonts w:ascii="Times New Roman" w:eastAsiaTheme="minorHAnsi" w:hAnsi="Times New Roman"/>
          <w:iCs/>
          <w:sz w:val="24"/>
          <w:szCs w:val="24"/>
        </w:rPr>
        <w:t xml:space="preserve"> </w:t>
      </w:r>
      <w:r w:rsidR="00EC2C1B" w:rsidRPr="00EC2C1B">
        <w:rPr>
          <w:rFonts w:ascii="Times New Roman" w:eastAsiaTheme="minorHAnsi" w:hAnsi="Times New Roman"/>
          <w:iCs/>
          <w:sz w:val="24"/>
          <w:szCs w:val="24"/>
        </w:rPr>
        <w:t>из</w:t>
      </w:r>
      <w:r w:rsidR="00667D44">
        <w:rPr>
          <w:rFonts w:ascii="Times New Roman" w:eastAsiaTheme="minorHAnsi" w:hAnsi="Times New Roman"/>
          <w:iCs/>
          <w:sz w:val="24"/>
          <w:szCs w:val="24"/>
        </w:rPr>
        <w:t xml:space="preserve"> </w:t>
      </w:r>
      <w:r w:rsidR="00EC2C1B" w:rsidRPr="00EC2C1B">
        <w:rPr>
          <w:rFonts w:ascii="Times New Roman" w:eastAsiaTheme="minorHAnsi" w:hAnsi="Times New Roman"/>
          <w:iCs/>
          <w:sz w:val="24"/>
          <w:szCs w:val="24"/>
        </w:rPr>
        <w:t>порядка</w:t>
      </w:r>
      <w:r w:rsidR="00667D44">
        <w:rPr>
          <w:rFonts w:ascii="Times New Roman" w:eastAsiaTheme="minorHAnsi" w:hAnsi="Times New Roman"/>
          <w:iCs/>
          <w:sz w:val="24"/>
          <w:szCs w:val="24"/>
        </w:rPr>
        <w:t xml:space="preserve"> </w:t>
      </w:r>
      <w:r w:rsidR="00EC2C1B" w:rsidRPr="00EC2C1B">
        <w:rPr>
          <w:rFonts w:ascii="Times New Roman" w:eastAsiaTheme="minorHAnsi" w:hAnsi="Times New Roman"/>
          <w:iCs/>
          <w:sz w:val="24"/>
          <w:szCs w:val="24"/>
        </w:rPr>
        <w:t>функционирования</w:t>
      </w:r>
      <w:r w:rsidR="00667D44">
        <w:rPr>
          <w:rFonts w:ascii="Times New Roman" w:eastAsiaTheme="minorHAnsi" w:hAnsi="Times New Roman"/>
          <w:iCs/>
          <w:sz w:val="24"/>
          <w:szCs w:val="24"/>
        </w:rPr>
        <w:t xml:space="preserve"> </w:t>
      </w:r>
      <w:r w:rsidR="00EC2C1B" w:rsidRPr="00EC2C1B">
        <w:rPr>
          <w:rFonts w:ascii="Times New Roman" w:eastAsiaTheme="minorHAnsi" w:hAnsi="Times New Roman"/>
          <w:iCs/>
          <w:sz w:val="24"/>
          <w:szCs w:val="24"/>
        </w:rPr>
        <w:t>внутреннего</w:t>
      </w:r>
      <w:r w:rsidR="00667D44">
        <w:rPr>
          <w:rFonts w:ascii="Times New Roman" w:eastAsiaTheme="minorHAnsi" w:hAnsi="Times New Roman"/>
          <w:iCs/>
          <w:sz w:val="24"/>
          <w:szCs w:val="24"/>
        </w:rPr>
        <w:t xml:space="preserve"> </w:t>
      </w:r>
      <w:r w:rsidR="00EC2C1B" w:rsidRPr="00EC2C1B">
        <w:rPr>
          <w:rFonts w:ascii="Times New Roman" w:eastAsiaTheme="minorHAnsi" w:hAnsi="Times New Roman"/>
          <w:iCs/>
          <w:sz w:val="24"/>
          <w:szCs w:val="24"/>
        </w:rPr>
        <w:t>рынка</w:t>
      </w:r>
      <w:r w:rsidR="00667D44">
        <w:rPr>
          <w:rFonts w:ascii="Times New Roman" w:eastAsiaTheme="minorHAnsi" w:hAnsi="Times New Roman"/>
          <w:iCs/>
          <w:sz w:val="24"/>
          <w:szCs w:val="24"/>
        </w:rPr>
        <w:t xml:space="preserve"> </w:t>
      </w:r>
      <w:r w:rsidR="00EC2C1B" w:rsidRPr="00EC2C1B">
        <w:rPr>
          <w:rFonts w:ascii="Times New Roman" w:eastAsiaTheme="minorHAnsi" w:hAnsi="Times New Roman"/>
          <w:iCs/>
          <w:sz w:val="24"/>
          <w:szCs w:val="24"/>
        </w:rPr>
        <w:t>товаров,</w:t>
      </w:r>
      <w:r w:rsidR="00667D44">
        <w:rPr>
          <w:rFonts w:ascii="Times New Roman" w:eastAsiaTheme="minorHAnsi" w:hAnsi="Times New Roman"/>
          <w:iCs/>
          <w:sz w:val="24"/>
          <w:szCs w:val="24"/>
        </w:rPr>
        <w:t xml:space="preserve"> </w:t>
      </w:r>
      <w:r w:rsidR="00EC2C1B" w:rsidRPr="00EC2C1B">
        <w:rPr>
          <w:rFonts w:ascii="Times New Roman" w:eastAsiaTheme="minorHAnsi" w:hAnsi="Times New Roman"/>
          <w:iCs/>
          <w:sz w:val="24"/>
          <w:szCs w:val="24"/>
        </w:rPr>
        <w:t>установленные</w:t>
      </w:r>
      <w:r w:rsidR="00667D44">
        <w:rPr>
          <w:rFonts w:ascii="Times New Roman" w:eastAsiaTheme="minorHAnsi" w:hAnsi="Times New Roman"/>
          <w:iCs/>
          <w:sz w:val="24"/>
          <w:szCs w:val="24"/>
        </w:rPr>
        <w:t xml:space="preserve"> </w:t>
      </w:r>
      <w:r w:rsidR="00EC2C1B" w:rsidRPr="00EC2C1B">
        <w:rPr>
          <w:rFonts w:ascii="Times New Roman" w:eastAsiaTheme="minorHAnsi" w:hAnsi="Times New Roman"/>
          <w:iCs/>
          <w:sz w:val="24"/>
          <w:szCs w:val="24"/>
        </w:rPr>
        <w:t>в</w:t>
      </w:r>
      <w:r w:rsidR="00667D44">
        <w:rPr>
          <w:rFonts w:ascii="Times New Roman" w:eastAsiaTheme="minorHAnsi" w:hAnsi="Times New Roman"/>
          <w:iCs/>
          <w:sz w:val="24"/>
          <w:szCs w:val="24"/>
        </w:rPr>
        <w:t xml:space="preserve"> </w:t>
      </w:r>
      <w:r w:rsidR="00EC2C1B" w:rsidRPr="00EC2C1B">
        <w:rPr>
          <w:rFonts w:ascii="Times New Roman" w:eastAsiaTheme="minorHAnsi" w:hAnsi="Times New Roman"/>
          <w:iCs/>
          <w:sz w:val="24"/>
          <w:szCs w:val="24"/>
        </w:rPr>
        <w:t>статье</w:t>
      </w:r>
      <w:r w:rsidR="00667D44">
        <w:rPr>
          <w:rFonts w:ascii="Times New Roman" w:eastAsiaTheme="minorHAnsi" w:hAnsi="Times New Roman"/>
          <w:iCs/>
          <w:sz w:val="24"/>
          <w:szCs w:val="24"/>
        </w:rPr>
        <w:t xml:space="preserve"> </w:t>
      </w:r>
      <w:r w:rsidR="00EC2C1B" w:rsidRPr="00EC2C1B">
        <w:rPr>
          <w:rFonts w:ascii="Times New Roman" w:eastAsiaTheme="minorHAnsi" w:hAnsi="Times New Roman"/>
          <w:iCs/>
          <w:sz w:val="24"/>
          <w:szCs w:val="24"/>
        </w:rPr>
        <w:t>29</w:t>
      </w:r>
      <w:r w:rsidR="00667D44">
        <w:rPr>
          <w:rFonts w:ascii="Times New Roman" w:eastAsiaTheme="minorHAnsi" w:hAnsi="Times New Roman"/>
          <w:iCs/>
          <w:sz w:val="24"/>
          <w:szCs w:val="24"/>
        </w:rPr>
        <w:t xml:space="preserve"> </w:t>
      </w:r>
      <w:r w:rsidR="00EC2C1B" w:rsidRPr="00EC2C1B">
        <w:rPr>
          <w:rFonts w:ascii="Times New Roman" w:eastAsiaTheme="minorHAnsi" w:hAnsi="Times New Roman"/>
          <w:iCs/>
          <w:sz w:val="24"/>
          <w:szCs w:val="24"/>
        </w:rPr>
        <w:t>Договора</w:t>
      </w:r>
      <w:r w:rsidR="00667D44">
        <w:rPr>
          <w:rFonts w:ascii="Times New Roman" w:eastAsiaTheme="minorHAnsi" w:hAnsi="Times New Roman"/>
          <w:iCs/>
          <w:sz w:val="24"/>
          <w:szCs w:val="24"/>
        </w:rPr>
        <w:t xml:space="preserve"> </w:t>
      </w:r>
      <w:r w:rsidR="00EC2C1B" w:rsidRPr="00EC2C1B">
        <w:rPr>
          <w:rFonts w:ascii="Times New Roman" w:eastAsiaTheme="minorHAnsi" w:hAnsi="Times New Roman"/>
          <w:iCs/>
          <w:sz w:val="24"/>
          <w:szCs w:val="24"/>
        </w:rPr>
        <w:t>о</w:t>
      </w:r>
      <w:r w:rsidR="00667D44">
        <w:rPr>
          <w:rFonts w:ascii="Times New Roman" w:eastAsiaTheme="minorHAnsi" w:hAnsi="Times New Roman"/>
          <w:iCs/>
          <w:sz w:val="24"/>
          <w:szCs w:val="24"/>
        </w:rPr>
        <w:t xml:space="preserve"> </w:t>
      </w:r>
      <w:r w:rsidR="00EC2C1B" w:rsidRPr="00EC2C1B">
        <w:rPr>
          <w:rFonts w:ascii="Times New Roman" w:eastAsiaTheme="minorHAnsi" w:hAnsi="Times New Roman"/>
          <w:iCs/>
          <w:sz w:val="24"/>
          <w:szCs w:val="24"/>
        </w:rPr>
        <w:t>ЕАЭС.</w:t>
      </w:r>
      <w:r w:rsidR="00667D44">
        <w:rPr>
          <w:rFonts w:ascii="Times New Roman" w:eastAsiaTheme="minorHAnsi" w:hAnsi="Times New Roman"/>
          <w:iCs/>
          <w:sz w:val="24"/>
          <w:szCs w:val="24"/>
        </w:rPr>
        <w:t xml:space="preserve"> </w:t>
      </w:r>
      <w:r w:rsidR="00EC2C1B" w:rsidRPr="00EC2C1B">
        <w:rPr>
          <w:rFonts w:ascii="Times New Roman" w:eastAsiaTheme="minorHAnsi" w:hAnsi="Times New Roman"/>
          <w:iCs/>
          <w:sz w:val="24"/>
          <w:szCs w:val="24"/>
        </w:rPr>
        <w:t>Данные</w:t>
      </w:r>
      <w:r w:rsidR="00667D44">
        <w:rPr>
          <w:rFonts w:ascii="Times New Roman" w:eastAsiaTheme="minorHAnsi" w:hAnsi="Times New Roman"/>
          <w:iCs/>
          <w:sz w:val="24"/>
          <w:szCs w:val="24"/>
        </w:rPr>
        <w:t xml:space="preserve"> </w:t>
      </w:r>
      <w:r w:rsidR="00EC2C1B" w:rsidRPr="00EC2C1B">
        <w:rPr>
          <w:rFonts w:ascii="Times New Roman" w:eastAsiaTheme="minorHAnsi" w:hAnsi="Times New Roman"/>
          <w:iCs/>
          <w:sz w:val="24"/>
          <w:szCs w:val="24"/>
        </w:rPr>
        <w:t>исключения</w:t>
      </w:r>
      <w:r w:rsidR="00667D44">
        <w:rPr>
          <w:rFonts w:ascii="Times New Roman" w:eastAsiaTheme="minorHAnsi" w:hAnsi="Times New Roman"/>
          <w:iCs/>
          <w:sz w:val="24"/>
          <w:szCs w:val="24"/>
        </w:rPr>
        <w:t xml:space="preserve"> </w:t>
      </w:r>
      <w:r w:rsidR="00EC2C1B" w:rsidRPr="00EC2C1B">
        <w:rPr>
          <w:rFonts w:ascii="Times New Roman" w:eastAsiaTheme="minorHAnsi" w:hAnsi="Times New Roman"/>
          <w:iCs/>
          <w:sz w:val="24"/>
          <w:szCs w:val="24"/>
        </w:rPr>
        <w:t>могут</w:t>
      </w:r>
      <w:r w:rsidR="00667D44">
        <w:rPr>
          <w:rFonts w:ascii="Times New Roman" w:eastAsiaTheme="minorHAnsi" w:hAnsi="Times New Roman"/>
          <w:iCs/>
          <w:sz w:val="24"/>
          <w:szCs w:val="24"/>
        </w:rPr>
        <w:t xml:space="preserve"> </w:t>
      </w:r>
      <w:r w:rsidR="00EC2C1B" w:rsidRPr="00EC2C1B">
        <w:rPr>
          <w:rFonts w:ascii="Times New Roman" w:eastAsiaTheme="minorHAnsi" w:hAnsi="Times New Roman"/>
          <w:iCs/>
          <w:sz w:val="24"/>
          <w:szCs w:val="24"/>
        </w:rPr>
        <w:t>быть</w:t>
      </w:r>
      <w:r w:rsidR="00667D44">
        <w:rPr>
          <w:rFonts w:ascii="Times New Roman" w:eastAsiaTheme="minorHAnsi" w:hAnsi="Times New Roman"/>
          <w:iCs/>
          <w:sz w:val="24"/>
          <w:szCs w:val="24"/>
        </w:rPr>
        <w:t xml:space="preserve"> </w:t>
      </w:r>
      <w:r w:rsidR="00EC2C1B" w:rsidRPr="00EC2C1B">
        <w:rPr>
          <w:rFonts w:ascii="Times New Roman" w:eastAsiaTheme="minorHAnsi" w:hAnsi="Times New Roman"/>
          <w:iCs/>
          <w:sz w:val="24"/>
          <w:szCs w:val="24"/>
        </w:rPr>
        <w:t>применены</w:t>
      </w:r>
      <w:r w:rsidR="00667D44">
        <w:rPr>
          <w:rFonts w:ascii="Times New Roman" w:eastAsiaTheme="minorHAnsi" w:hAnsi="Times New Roman"/>
          <w:iCs/>
          <w:sz w:val="24"/>
          <w:szCs w:val="24"/>
        </w:rPr>
        <w:t xml:space="preserve"> </w:t>
      </w:r>
      <w:r w:rsidR="00EC2C1B" w:rsidRPr="00EC2C1B">
        <w:rPr>
          <w:rFonts w:ascii="Times New Roman" w:eastAsiaTheme="minorHAnsi" w:hAnsi="Times New Roman"/>
          <w:iCs/>
          <w:sz w:val="24"/>
          <w:szCs w:val="24"/>
        </w:rPr>
        <w:t>государствами-членами</w:t>
      </w:r>
      <w:r w:rsidR="00667D44">
        <w:rPr>
          <w:rFonts w:ascii="Times New Roman" w:eastAsiaTheme="minorHAnsi" w:hAnsi="Times New Roman"/>
          <w:iCs/>
          <w:sz w:val="24"/>
          <w:szCs w:val="24"/>
        </w:rPr>
        <w:t xml:space="preserve"> </w:t>
      </w:r>
      <w:r w:rsidR="00EC2C1B" w:rsidRPr="00EC2C1B">
        <w:rPr>
          <w:rFonts w:ascii="Times New Roman" w:eastAsiaTheme="minorHAnsi" w:hAnsi="Times New Roman"/>
          <w:iCs/>
          <w:sz w:val="24"/>
          <w:szCs w:val="24"/>
        </w:rPr>
        <w:t>ЕАЭС</w:t>
      </w:r>
      <w:r w:rsidR="00667D44">
        <w:rPr>
          <w:rFonts w:ascii="Times New Roman" w:eastAsiaTheme="minorHAnsi" w:hAnsi="Times New Roman"/>
          <w:iCs/>
          <w:sz w:val="24"/>
          <w:szCs w:val="24"/>
        </w:rPr>
        <w:t xml:space="preserve"> </w:t>
      </w:r>
      <w:r w:rsidR="00EC2C1B" w:rsidRPr="00EC2C1B">
        <w:rPr>
          <w:rFonts w:ascii="Times New Roman" w:eastAsiaTheme="minorHAnsi" w:hAnsi="Times New Roman"/>
          <w:iCs/>
          <w:sz w:val="24"/>
          <w:szCs w:val="24"/>
        </w:rPr>
        <w:t>во</w:t>
      </w:r>
      <w:r w:rsidR="00667D44">
        <w:rPr>
          <w:rFonts w:ascii="Times New Roman" w:eastAsiaTheme="minorHAnsi" w:hAnsi="Times New Roman"/>
          <w:iCs/>
          <w:sz w:val="24"/>
          <w:szCs w:val="24"/>
        </w:rPr>
        <w:t xml:space="preserve"> </w:t>
      </w:r>
      <w:r w:rsidR="00EC2C1B" w:rsidRPr="00EC2C1B">
        <w:rPr>
          <w:rFonts w:ascii="Times New Roman" w:eastAsiaTheme="minorHAnsi" w:hAnsi="Times New Roman"/>
          <w:iCs/>
          <w:sz w:val="24"/>
          <w:szCs w:val="24"/>
        </w:rPr>
        <w:t>взаимной</w:t>
      </w:r>
      <w:r w:rsidR="00667D44">
        <w:rPr>
          <w:rFonts w:ascii="Times New Roman" w:eastAsiaTheme="minorHAnsi" w:hAnsi="Times New Roman"/>
          <w:iCs/>
          <w:sz w:val="24"/>
          <w:szCs w:val="24"/>
        </w:rPr>
        <w:t xml:space="preserve"> </w:t>
      </w:r>
      <w:r w:rsidR="00EC2C1B" w:rsidRPr="00EC2C1B">
        <w:rPr>
          <w:rFonts w:ascii="Times New Roman" w:eastAsiaTheme="minorHAnsi" w:hAnsi="Times New Roman"/>
          <w:iCs/>
          <w:sz w:val="24"/>
          <w:szCs w:val="24"/>
        </w:rPr>
        <w:t>торговле</w:t>
      </w:r>
      <w:r w:rsidR="00667D44">
        <w:rPr>
          <w:rFonts w:ascii="Times New Roman" w:eastAsiaTheme="minorHAnsi" w:hAnsi="Times New Roman"/>
          <w:iCs/>
          <w:sz w:val="24"/>
          <w:szCs w:val="24"/>
        </w:rPr>
        <w:t xml:space="preserve"> </w:t>
      </w:r>
      <w:r>
        <w:rPr>
          <w:rFonts w:ascii="Times New Roman" w:eastAsiaTheme="minorHAnsi" w:hAnsi="Times New Roman"/>
          <w:iCs/>
          <w:sz w:val="24"/>
          <w:szCs w:val="24"/>
        </w:rPr>
        <w:t>товарами</w:t>
      </w:r>
      <w:r w:rsidR="00667D44">
        <w:rPr>
          <w:rFonts w:ascii="Times New Roman" w:eastAsiaTheme="minorHAnsi" w:hAnsi="Times New Roman"/>
          <w:iCs/>
          <w:sz w:val="24"/>
          <w:szCs w:val="24"/>
        </w:rPr>
        <w:t xml:space="preserve"> </w:t>
      </w:r>
      <w:r w:rsidR="00EC2C1B" w:rsidRPr="00EC2C1B">
        <w:rPr>
          <w:rFonts w:ascii="Times New Roman" w:eastAsiaTheme="minorHAnsi" w:hAnsi="Times New Roman"/>
          <w:iCs/>
          <w:sz w:val="24"/>
          <w:szCs w:val="24"/>
        </w:rPr>
        <w:t>только</w:t>
      </w:r>
      <w:r w:rsidR="00667D44">
        <w:rPr>
          <w:rFonts w:ascii="Times New Roman" w:eastAsiaTheme="minorHAnsi" w:hAnsi="Times New Roman"/>
          <w:iCs/>
          <w:sz w:val="24"/>
          <w:szCs w:val="24"/>
        </w:rPr>
        <w:t xml:space="preserve"> </w:t>
      </w:r>
      <w:r w:rsidR="00EC2C1B" w:rsidRPr="00EC2C1B">
        <w:rPr>
          <w:rFonts w:ascii="Times New Roman" w:eastAsiaTheme="minorHAnsi" w:hAnsi="Times New Roman"/>
          <w:iCs/>
          <w:sz w:val="24"/>
          <w:szCs w:val="24"/>
        </w:rPr>
        <w:t>при</w:t>
      </w:r>
      <w:r w:rsidR="00667D44">
        <w:rPr>
          <w:rFonts w:ascii="Times New Roman" w:eastAsiaTheme="minorHAnsi" w:hAnsi="Times New Roman"/>
          <w:iCs/>
          <w:sz w:val="24"/>
          <w:szCs w:val="24"/>
        </w:rPr>
        <w:t xml:space="preserve"> </w:t>
      </w:r>
      <w:r w:rsidR="00EC2C1B" w:rsidRPr="00EC2C1B">
        <w:rPr>
          <w:rFonts w:ascii="Times New Roman" w:eastAsiaTheme="minorHAnsi" w:hAnsi="Times New Roman"/>
          <w:iCs/>
          <w:sz w:val="24"/>
          <w:szCs w:val="24"/>
        </w:rPr>
        <w:t>соблюдении</w:t>
      </w:r>
      <w:r w:rsidR="00667D44">
        <w:rPr>
          <w:rFonts w:ascii="Times New Roman" w:eastAsiaTheme="minorHAnsi" w:hAnsi="Times New Roman"/>
          <w:iCs/>
          <w:sz w:val="24"/>
          <w:szCs w:val="24"/>
        </w:rPr>
        <w:t xml:space="preserve"> </w:t>
      </w:r>
      <w:r w:rsidR="00EC2C1B" w:rsidRPr="00EC2C1B">
        <w:rPr>
          <w:rFonts w:ascii="Times New Roman" w:eastAsiaTheme="minorHAnsi" w:hAnsi="Times New Roman"/>
          <w:iCs/>
          <w:sz w:val="24"/>
          <w:szCs w:val="24"/>
        </w:rPr>
        <w:t>определенных</w:t>
      </w:r>
      <w:r w:rsidR="00667D44">
        <w:rPr>
          <w:rFonts w:ascii="Times New Roman" w:eastAsiaTheme="minorHAnsi" w:hAnsi="Times New Roman"/>
          <w:iCs/>
          <w:sz w:val="24"/>
          <w:szCs w:val="24"/>
        </w:rPr>
        <w:t xml:space="preserve"> </w:t>
      </w:r>
      <w:r w:rsidR="00EC2C1B" w:rsidRPr="00EC2C1B">
        <w:rPr>
          <w:rFonts w:ascii="Times New Roman" w:eastAsiaTheme="minorHAnsi" w:hAnsi="Times New Roman"/>
          <w:iCs/>
          <w:sz w:val="24"/>
          <w:szCs w:val="24"/>
        </w:rPr>
        <w:t>Договором</w:t>
      </w:r>
      <w:r w:rsidR="00667D44">
        <w:rPr>
          <w:rFonts w:ascii="Times New Roman" w:eastAsiaTheme="minorHAnsi" w:hAnsi="Times New Roman"/>
          <w:iCs/>
          <w:sz w:val="24"/>
          <w:szCs w:val="24"/>
        </w:rPr>
        <w:t xml:space="preserve"> </w:t>
      </w:r>
      <w:r w:rsidR="00EC2C1B" w:rsidRPr="00EC2C1B">
        <w:rPr>
          <w:rFonts w:ascii="Times New Roman" w:eastAsiaTheme="minorHAnsi" w:hAnsi="Times New Roman"/>
          <w:iCs/>
          <w:sz w:val="24"/>
          <w:szCs w:val="24"/>
        </w:rPr>
        <w:t>условий</w:t>
      </w:r>
      <w:r w:rsidR="00667D44">
        <w:rPr>
          <w:rFonts w:ascii="Times New Roman" w:eastAsiaTheme="minorHAnsi" w:hAnsi="Times New Roman"/>
          <w:iCs/>
          <w:sz w:val="24"/>
          <w:szCs w:val="24"/>
        </w:rPr>
        <w:t xml:space="preserve"> </w:t>
      </w:r>
      <w:r w:rsidR="00EC2C1B" w:rsidRPr="00EC2C1B">
        <w:rPr>
          <w:rFonts w:ascii="Times New Roman" w:eastAsiaTheme="minorHAnsi" w:hAnsi="Times New Roman"/>
          <w:iCs/>
          <w:sz w:val="24"/>
          <w:szCs w:val="24"/>
        </w:rPr>
        <w:t>и</w:t>
      </w:r>
      <w:r w:rsidR="00667D44">
        <w:rPr>
          <w:rFonts w:ascii="Times New Roman" w:eastAsiaTheme="minorHAnsi" w:hAnsi="Times New Roman"/>
          <w:iCs/>
          <w:sz w:val="24"/>
          <w:szCs w:val="24"/>
        </w:rPr>
        <w:t xml:space="preserve"> </w:t>
      </w:r>
      <w:r w:rsidR="00EC2C1B" w:rsidRPr="00EC2C1B">
        <w:rPr>
          <w:rFonts w:ascii="Times New Roman" w:eastAsiaTheme="minorHAnsi" w:hAnsi="Times New Roman"/>
          <w:iCs/>
          <w:sz w:val="24"/>
          <w:szCs w:val="24"/>
        </w:rPr>
        <w:t>для</w:t>
      </w:r>
      <w:r w:rsidR="00667D44">
        <w:rPr>
          <w:rFonts w:ascii="Times New Roman" w:eastAsiaTheme="minorHAnsi" w:hAnsi="Times New Roman"/>
          <w:iCs/>
          <w:sz w:val="24"/>
          <w:szCs w:val="24"/>
        </w:rPr>
        <w:t xml:space="preserve"> </w:t>
      </w:r>
      <w:r w:rsidR="00EC2C1B" w:rsidRPr="00EC2C1B">
        <w:rPr>
          <w:rFonts w:ascii="Times New Roman" w:eastAsiaTheme="minorHAnsi" w:hAnsi="Times New Roman"/>
          <w:iCs/>
          <w:sz w:val="24"/>
          <w:szCs w:val="24"/>
        </w:rPr>
        <w:t>достижения</w:t>
      </w:r>
      <w:r w:rsidR="00667D44">
        <w:rPr>
          <w:rFonts w:ascii="Times New Roman" w:eastAsiaTheme="minorHAnsi" w:hAnsi="Times New Roman"/>
          <w:iCs/>
          <w:sz w:val="24"/>
          <w:szCs w:val="24"/>
        </w:rPr>
        <w:t xml:space="preserve"> </w:t>
      </w:r>
      <w:r w:rsidR="00EC2C1B" w:rsidRPr="00EC2C1B">
        <w:rPr>
          <w:rFonts w:ascii="Times New Roman" w:eastAsiaTheme="minorHAnsi" w:hAnsi="Times New Roman"/>
          <w:iCs/>
          <w:sz w:val="24"/>
          <w:szCs w:val="24"/>
        </w:rPr>
        <w:t>указанных</w:t>
      </w:r>
      <w:r w:rsidR="00667D44">
        <w:rPr>
          <w:rFonts w:ascii="Times New Roman" w:eastAsiaTheme="minorHAnsi" w:hAnsi="Times New Roman"/>
          <w:iCs/>
          <w:sz w:val="24"/>
          <w:szCs w:val="24"/>
        </w:rPr>
        <w:t xml:space="preserve"> </w:t>
      </w:r>
      <w:r w:rsidR="00EC2C1B" w:rsidRPr="00EC2C1B">
        <w:rPr>
          <w:rFonts w:ascii="Times New Roman" w:eastAsiaTheme="minorHAnsi" w:hAnsi="Times New Roman"/>
          <w:iCs/>
          <w:sz w:val="24"/>
          <w:szCs w:val="24"/>
        </w:rPr>
        <w:t>в</w:t>
      </w:r>
      <w:r w:rsidR="00667D44">
        <w:rPr>
          <w:rFonts w:ascii="Times New Roman" w:eastAsiaTheme="minorHAnsi" w:hAnsi="Times New Roman"/>
          <w:iCs/>
          <w:sz w:val="24"/>
          <w:szCs w:val="24"/>
        </w:rPr>
        <w:t xml:space="preserve"> </w:t>
      </w:r>
      <w:r w:rsidR="00EC2C1B" w:rsidRPr="00EC2C1B">
        <w:rPr>
          <w:rFonts w:ascii="Times New Roman" w:eastAsiaTheme="minorHAnsi" w:hAnsi="Times New Roman"/>
          <w:iCs/>
          <w:sz w:val="24"/>
          <w:szCs w:val="24"/>
        </w:rPr>
        <w:t>Договоре</w:t>
      </w:r>
      <w:r w:rsidR="00667D44">
        <w:rPr>
          <w:rFonts w:ascii="Times New Roman" w:eastAsiaTheme="minorHAnsi" w:hAnsi="Times New Roman"/>
          <w:iCs/>
          <w:sz w:val="24"/>
          <w:szCs w:val="24"/>
        </w:rPr>
        <w:t xml:space="preserve"> </w:t>
      </w:r>
      <w:r w:rsidR="00EC2C1B" w:rsidRPr="00EC2C1B">
        <w:rPr>
          <w:rFonts w:ascii="Times New Roman" w:eastAsiaTheme="minorHAnsi" w:hAnsi="Times New Roman"/>
          <w:iCs/>
          <w:sz w:val="24"/>
          <w:szCs w:val="24"/>
        </w:rPr>
        <w:t>целей</w:t>
      </w:r>
      <w:r w:rsidR="00667D44">
        <w:rPr>
          <w:rFonts w:ascii="Times New Roman" w:eastAsiaTheme="minorHAnsi" w:hAnsi="Times New Roman"/>
          <w:iCs/>
          <w:sz w:val="24"/>
          <w:szCs w:val="24"/>
        </w:rPr>
        <w:t xml:space="preserve"> </w:t>
      </w:r>
      <w:r w:rsidR="00EC2C1B" w:rsidRPr="00EC2C1B">
        <w:rPr>
          <w:rFonts w:ascii="Times New Roman" w:eastAsiaTheme="minorHAnsi" w:hAnsi="Times New Roman"/>
          <w:iCs/>
          <w:sz w:val="24"/>
          <w:szCs w:val="24"/>
        </w:rPr>
        <w:t>(охраны</w:t>
      </w:r>
      <w:r w:rsidR="00667D44">
        <w:rPr>
          <w:rFonts w:ascii="Times New Roman" w:eastAsiaTheme="minorHAnsi" w:hAnsi="Times New Roman"/>
          <w:iCs/>
          <w:sz w:val="24"/>
          <w:szCs w:val="24"/>
        </w:rPr>
        <w:t xml:space="preserve"> </w:t>
      </w:r>
      <w:r w:rsidR="00EC2C1B" w:rsidRPr="00EC2C1B">
        <w:rPr>
          <w:rFonts w:ascii="Times New Roman" w:eastAsiaTheme="minorHAnsi" w:hAnsi="Times New Roman"/>
          <w:iCs/>
          <w:sz w:val="24"/>
          <w:szCs w:val="24"/>
        </w:rPr>
        <w:t>жизни</w:t>
      </w:r>
      <w:r w:rsidR="00667D44">
        <w:rPr>
          <w:rFonts w:ascii="Times New Roman" w:eastAsiaTheme="minorHAnsi" w:hAnsi="Times New Roman"/>
          <w:iCs/>
          <w:sz w:val="24"/>
          <w:szCs w:val="24"/>
        </w:rPr>
        <w:t xml:space="preserve"> </w:t>
      </w:r>
      <w:r w:rsidR="00EC2C1B" w:rsidRPr="00EC2C1B">
        <w:rPr>
          <w:rFonts w:ascii="Times New Roman" w:eastAsiaTheme="minorHAnsi" w:hAnsi="Times New Roman"/>
          <w:iCs/>
          <w:sz w:val="24"/>
          <w:szCs w:val="24"/>
        </w:rPr>
        <w:t>и</w:t>
      </w:r>
      <w:r w:rsidR="00667D44">
        <w:rPr>
          <w:rFonts w:ascii="Times New Roman" w:eastAsiaTheme="minorHAnsi" w:hAnsi="Times New Roman"/>
          <w:iCs/>
          <w:sz w:val="24"/>
          <w:szCs w:val="24"/>
        </w:rPr>
        <w:t xml:space="preserve"> </w:t>
      </w:r>
      <w:r w:rsidR="00EC2C1B" w:rsidRPr="00EC2C1B">
        <w:rPr>
          <w:rFonts w:ascii="Times New Roman" w:eastAsiaTheme="minorHAnsi" w:hAnsi="Times New Roman"/>
          <w:iCs/>
          <w:sz w:val="24"/>
          <w:szCs w:val="24"/>
        </w:rPr>
        <w:t>здоровья</w:t>
      </w:r>
      <w:r w:rsidR="00667D44">
        <w:rPr>
          <w:rFonts w:ascii="Times New Roman" w:eastAsiaTheme="minorHAnsi" w:hAnsi="Times New Roman"/>
          <w:iCs/>
          <w:sz w:val="24"/>
          <w:szCs w:val="24"/>
        </w:rPr>
        <w:t xml:space="preserve"> </w:t>
      </w:r>
      <w:r w:rsidR="00EC2C1B" w:rsidRPr="00EC2C1B">
        <w:rPr>
          <w:rFonts w:ascii="Times New Roman" w:eastAsiaTheme="minorHAnsi" w:hAnsi="Times New Roman"/>
          <w:iCs/>
          <w:sz w:val="24"/>
          <w:szCs w:val="24"/>
        </w:rPr>
        <w:t>человека;</w:t>
      </w:r>
      <w:r w:rsidR="00667D44">
        <w:rPr>
          <w:rFonts w:ascii="Times New Roman" w:eastAsiaTheme="minorHAnsi" w:hAnsi="Times New Roman"/>
          <w:iCs/>
          <w:sz w:val="24"/>
          <w:szCs w:val="24"/>
        </w:rPr>
        <w:t xml:space="preserve"> </w:t>
      </w:r>
      <w:r w:rsidR="00EC2C1B" w:rsidRPr="00EC2C1B">
        <w:rPr>
          <w:rFonts w:ascii="Times New Roman" w:eastAsiaTheme="minorHAnsi" w:hAnsi="Times New Roman"/>
          <w:iCs/>
          <w:sz w:val="24"/>
          <w:szCs w:val="24"/>
        </w:rPr>
        <w:t>защиты</w:t>
      </w:r>
      <w:r w:rsidR="00667D44">
        <w:rPr>
          <w:rFonts w:ascii="Times New Roman" w:eastAsiaTheme="minorHAnsi" w:hAnsi="Times New Roman"/>
          <w:iCs/>
          <w:sz w:val="24"/>
          <w:szCs w:val="24"/>
        </w:rPr>
        <w:t xml:space="preserve"> </w:t>
      </w:r>
      <w:r w:rsidR="00EC2C1B" w:rsidRPr="00EC2C1B">
        <w:rPr>
          <w:rFonts w:ascii="Times New Roman" w:eastAsiaTheme="minorHAnsi" w:hAnsi="Times New Roman"/>
          <w:iCs/>
          <w:sz w:val="24"/>
          <w:szCs w:val="24"/>
        </w:rPr>
        <w:t>общественной</w:t>
      </w:r>
      <w:r w:rsidR="00667D44">
        <w:rPr>
          <w:rFonts w:ascii="Times New Roman" w:eastAsiaTheme="minorHAnsi" w:hAnsi="Times New Roman"/>
          <w:iCs/>
          <w:sz w:val="24"/>
          <w:szCs w:val="24"/>
        </w:rPr>
        <w:t xml:space="preserve"> </w:t>
      </w:r>
      <w:r w:rsidR="00EC2C1B" w:rsidRPr="00EC2C1B">
        <w:rPr>
          <w:rFonts w:ascii="Times New Roman" w:eastAsiaTheme="minorHAnsi" w:hAnsi="Times New Roman"/>
          <w:iCs/>
          <w:sz w:val="24"/>
          <w:szCs w:val="24"/>
        </w:rPr>
        <w:t>морали</w:t>
      </w:r>
      <w:r w:rsidR="00667D44">
        <w:rPr>
          <w:rFonts w:ascii="Times New Roman" w:eastAsiaTheme="minorHAnsi" w:hAnsi="Times New Roman"/>
          <w:iCs/>
          <w:sz w:val="24"/>
          <w:szCs w:val="24"/>
        </w:rPr>
        <w:t xml:space="preserve"> </w:t>
      </w:r>
      <w:r w:rsidR="00EC2C1B" w:rsidRPr="00EC2C1B">
        <w:rPr>
          <w:rFonts w:ascii="Times New Roman" w:eastAsiaTheme="minorHAnsi" w:hAnsi="Times New Roman"/>
          <w:iCs/>
          <w:sz w:val="24"/>
          <w:szCs w:val="24"/>
        </w:rPr>
        <w:t>и</w:t>
      </w:r>
      <w:r w:rsidR="00667D44">
        <w:rPr>
          <w:rFonts w:ascii="Times New Roman" w:eastAsiaTheme="minorHAnsi" w:hAnsi="Times New Roman"/>
          <w:iCs/>
          <w:sz w:val="24"/>
          <w:szCs w:val="24"/>
        </w:rPr>
        <w:t xml:space="preserve"> </w:t>
      </w:r>
      <w:r w:rsidR="00EC2C1B" w:rsidRPr="00EC2C1B">
        <w:rPr>
          <w:rFonts w:ascii="Times New Roman" w:eastAsiaTheme="minorHAnsi" w:hAnsi="Times New Roman"/>
          <w:iCs/>
          <w:sz w:val="24"/>
          <w:szCs w:val="24"/>
        </w:rPr>
        <w:t>правопорядка;</w:t>
      </w:r>
      <w:r w:rsidR="00667D44">
        <w:rPr>
          <w:rFonts w:ascii="Times New Roman" w:eastAsiaTheme="minorHAnsi" w:hAnsi="Times New Roman"/>
          <w:iCs/>
          <w:sz w:val="24"/>
          <w:szCs w:val="24"/>
        </w:rPr>
        <w:t xml:space="preserve"> </w:t>
      </w:r>
      <w:r w:rsidR="00EC2C1B" w:rsidRPr="00EC2C1B">
        <w:rPr>
          <w:rFonts w:ascii="Times New Roman" w:eastAsiaTheme="minorHAnsi" w:hAnsi="Times New Roman"/>
          <w:iCs/>
          <w:sz w:val="24"/>
          <w:szCs w:val="24"/>
        </w:rPr>
        <w:t>охраны</w:t>
      </w:r>
      <w:r w:rsidR="00667D44">
        <w:rPr>
          <w:rFonts w:ascii="Times New Roman" w:eastAsiaTheme="minorHAnsi" w:hAnsi="Times New Roman"/>
          <w:iCs/>
          <w:sz w:val="24"/>
          <w:szCs w:val="24"/>
        </w:rPr>
        <w:t xml:space="preserve"> </w:t>
      </w:r>
      <w:r w:rsidR="00EC2C1B" w:rsidRPr="00EC2C1B">
        <w:rPr>
          <w:rFonts w:ascii="Times New Roman" w:eastAsiaTheme="minorHAnsi" w:hAnsi="Times New Roman"/>
          <w:iCs/>
          <w:sz w:val="24"/>
          <w:szCs w:val="24"/>
        </w:rPr>
        <w:t>окружающей</w:t>
      </w:r>
      <w:r w:rsidR="00667D44">
        <w:rPr>
          <w:rFonts w:ascii="Times New Roman" w:eastAsiaTheme="minorHAnsi" w:hAnsi="Times New Roman"/>
          <w:iCs/>
          <w:sz w:val="24"/>
          <w:szCs w:val="24"/>
        </w:rPr>
        <w:t xml:space="preserve"> </w:t>
      </w:r>
      <w:r w:rsidR="00EC2C1B" w:rsidRPr="00EC2C1B">
        <w:rPr>
          <w:rFonts w:ascii="Times New Roman" w:eastAsiaTheme="minorHAnsi" w:hAnsi="Times New Roman"/>
          <w:iCs/>
          <w:sz w:val="24"/>
          <w:szCs w:val="24"/>
        </w:rPr>
        <w:t>среды;</w:t>
      </w:r>
      <w:r w:rsidR="00667D44">
        <w:rPr>
          <w:rFonts w:ascii="Times New Roman" w:eastAsiaTheme="minorHAnsi" w:hAnsi="Times New Roman"/>
          <w:iCs/>
          <w:sz w:val="24"/>
          <w:szCs w:val="24"/>
        </w:rPr>
        <w:t xml:space="preserve"> </w:t>
      </w:r>
      <w:r w:rsidR="00EC2C1B" w:rsidRPr="00EC2C1B">
        <w:rPr>
          <w:rFonts w:ascii="Times New Roman" w:eastAsiaTheme="minorHAnsi" w:hAnsi="Times New Roman"/>
          <w:iCs/>
          <w:sz w:val="24"/>
          <w:szCs w:val="24"/>
        </w:rPr>
        <w:t>охраны</w:t>
      </w:r>
      <w:r w:rsidR="00667D44">
        <w:rPr>
          <w:rFonts w:ascii="Times New Roman" w:eastAsiaTheme="minorHAnsi" w:hAnsi="Times New Roman"/>
          <w:iCs/>
          <w:sz w:val="24"/>
          <w:szCs w:val="24"/>
        </w:rPr>
        <w:t xml:space="preserve"> </w:t>
      </w:r>
      <w:r w:rsidR="00EC2C1B" w:rsidRPr="00EC2C1B">
        <w:rPr>
          <w:rFonts w:ascii="Times New Roman" w:eastAsiaTheme="minorHAnsi" w:hAnsi="Times New Roman"/>
          <w:iCs/>
          <w:sz w:val="24"/>
          <w:szCs w:val="24"/>
        </w:rPr>
        <w:t>животных</w:t>
      </w:r>
      <w:r w:rsidR="00667D44">
        <w:rPr>
          <w:rFonts w:ascii="Times New Roman" w:eastAsiaTheme="minorHAnsi" w:hAnsi="Times New Roman"/>
          <w:iCs/>
          <w:sz w:val="24"/>
          <w:szCs w:val="24"/>
        </w:rPr>
        <w:t xml:space="preserve"> </w:t>
      </w:r>
      <w:r w:rsidR="00EC2C1B" w:rsidRPr="00EC2C1B">
        <w:rPr>
          <w:rFonts w:ascii="Times New Roman" w:eastAsiaTheme="minorHAnsi" w:hAnsi="Times New Roman"/>
          <w:iCs/>
          <w:sz w:val="24"/>
          <w:szCs w:val="24"/>
        </w:rPr>
        <w:t>и</w:t>
      </w:r>
      <w:r w:rsidR="00667D44">
        <w:rPr>
          <w:rFonts w:ascii="Times New Roman" w:eastAsiaTheme="minorHAnsi" w:hAnsi="Times New Roman"/>
          <w:iCs/>
          <w:sz w:val="24"/>
          <w:szCs w:val="24"/>
        </w:rPr>
        <w:t xml:space="preserve"> </w:t>
      </w:r>
      <w:r w:rsidR="00EC2C1B" w:rsidRPr="00EC2C1B">
        <w:rPr>
          <w:rFonts w:ascii="Times New Roman" w:eastAsiaTheme="minorHAnsi" w:hAnsi="Times New Roman"/>
          <w:iCs/>
          <w:sz w:val="24"/>
          <w:szCs w:val="24"/>
        </w:rPr>
        <w:t>растений;</w:t>
      </w:r>
      <w:r w:rsidR="00667D44">
        <w:rPr>
          <w:rFonts w:ascii="Times New Roman" w:eastAsiaTheme="minorHAnsi" w:hAnsi="Times New Roman"/>
          <w:iCs/>
          <w:sz w:val="24"/>
          <w:szCs w:val="24"/>
        </w:rPr>
        <w:t xml:space="preserve"> </w:t>
      </w:r>
      <w:r w:rsidR="00EC2C1B" w:rsidRPr="00EC2C1B">
        <w:rPr>
          <w:rFonts w:ascii="Times New Roman" w:eastAsiaTheme="minorHAnsi" w:hAnsi="Times New Roman"/>
          <w:iCs/>
          <w:sz w:val="24"/>
          <w:szCs w:val="24"/>
        </w:rPr>
        <w:t>охраны</w:t>
      </w:r>
      <w:r w:rsidR="00667D44">
        <w:rPr>
          <w:rFonts w:ascii="Times New Roman" w:eastAsiaTheme="minorHAnsi" w:hAnsi="Times New Roman"/>
          <w:iCs/>
          <w:sz w:val="24"/>
          <w:szCs w:val="24"/>
        </w:rPr>
        <w:t xml:space="preserve"> </w:t>
      </w:r>
      <w:r w:rsidR="00EC2C1B" w:rsidRPr="00EC2C1B">
        <w:rPr>
          <w:rFonts w:ascii="Times New Roman" w:eastAsiaTheme="minorHAnsi" w:hAnsi="Times New Roman"/>
          <w:iCs/>
          <w:sz w:val="24"/>
          <w:szCs w:val="24"/>
        </w:rPr>
        <w:t>культурных</w:t>
      </w:r>
      <w:r w:rsidR="00667D44">
        <w:rPr>
          <w:rFonts w:ascii="Times New Roman" w:eastAsiaTheme="minorHAnsi" w:hAnsi="Times New Roman"/>
          <w:iCs/>
          <w:sz w:val="24"/>
          <w:szCs w:val="24"/>
        </w:rPr>
        <w:t xml:space="preserve"> </w:t>
      </w:r>
      <w:r w:rsidR="00EC2C1B" w:rsidRPr="00EC2C1B">
        <w:rPr>
          <w:rFonts w:ascii="Times New Roman" w:eastAsiaTheme="minorHAnsi" w:hAnsi="Times New Roman"/>
          <w:iCs/>
          <w:sz w:val="24"/>
          <w:szCs w:val="24"/>
        </w:rPr>
        <w:t>ценностей;</w:t>
      </w:r>
      <w:r w:rsidR="00667D44">
        <w:rPr>
          <w:rFonts w:ascii="Times New Roman" w:eastAsiaTheme="minorHAnsi" w:hAnsi="Times New Roman"/>
          <w:iCs/>
          <w:sz w:val="24"/>
          <w:szCs w:val="24"/>
        </w:rPr>
        <w:t xml:space="preserve"> </w:t>
      </w:r>
      <w:r w:rsidR="00EC2C1B" w:rsidRPr="00EC2C1B">
        <w:rPr>
          <w:rFonts w:ascii="Times New Roman" w:eastAsiaTheme="minorHAnsi" w:hAnsi="Times New Roman"/>
          <w:iCs/>
          <w:sz w:val="24"/>
          <w:szCs w:val="24"/>
        </w:rPr>
        <w:t>выполнения</w:t>
      </w:r>
      <w:r w:rsidR="00667D44">
        <w:rPr>
          <w:rFonts w:ascii="Times New Roman" w:eastAsiaTheme="minorHAnsi" w:hAnsi="Times New Roman"/>
          <w:iCs/>
          <w:sz w:val="24"/>
          <w:szCs w:val="24"/>
        </w:rPr>
        <w:t xml:space="preserve"> </w:t>
      </w:r>
      <w:r w:rsidR="00EC2C1B" w:rsidRPr="00EC2C1B">
        <w:rPr>
          <w:rFonts w:ascii="Times New Roman" w:eastAsiaTheme="minorHAnsi" w:hAnsi="Times New Roman"/>
          <w:iCs/>
          <w:sz w:val="24"/>
          <w:szCs w:val="24"/>
        </w:rPr>
        <w:t>международных</w:t>
      </w:r>
      <w:r w:rsidR="00667D44">
        <w:rPr>
          <w:rFonts w:ascii="Times New Roman" w:eastAsiaTheme="minorHAnsi" w:hAnsi="Times New Roman"/>
          <w:iCs/>
          <w:sz w:val="24"/>
          <w:szCs w:val="24"/>
        </w:rPr>
        <w:t xml:space="preserve"> </w:t>
      </w:r>
      <w:r w:rsidR="00EC2C1B" w:rsidRPr="00EC2C1B">
        <w:rPr>
          <w:rFonts w:ascii="Times New Roman" w:eastAsiaTheme="minorHAnsi" w:hAnsi="Times New Roman"/>
          <w:iCs/>
          <w:sz w:val="24"/>
          <w:szCs w:val="24"/>
        </w:rPr>
        <w:t>обязательств;</w:t>
      </w:r>
      <w:r w:rsidR="00667D44">
        <w:rPr>
          <w:rFonts w:ascii="Times New Roman" w:eastAsiaTheme="minorHAnsi" w:hAnsi="Times New Roman"/>
          <w:iCs/>
          <w:sz w:val="24"/>
          <w:szCs w:val="24"/>
        </w:rPr>
        <w:t xml:space="preserve"> </w:t>
      </w:r>
      <w:r w:rsidR="00EC2C1B" w:rsidRPr="00EC2C1B">
        <w:rPr>
          <w:rFonts w:ascii="Times New Roman" w:eastAsiaTheme="minorHAnsi" w:hAnsi="Times New Roman"/>
          <w:iCs/>
          <w:sz w:val="24"/>
          <w:szCs w:val="24"/>
        </w:rPr>
        <w:t>обеспечения</w:t>
      </w:r>
      <w:r w:rsidR="00667D44">
        <w:rPr>
          <w:rFonts w:ascii="Times New Roman" w:eastAsiaTheme="minorHAnsi" w:hAnsi="Times New Roman"/>
          <w:iCs/>
          <w:sz w:val="24"/>
          <w:szCs w:val="24"/>
        </w:rPr>
        <w:t xml:space="preserve"> </w:t>
      </w:r>
      <w:r w:rsidR="00EC2C1B" w:rsidRPr="00EC2C1B">
        <w:rPr>
          <w:rFonts w:ascii="Times New Roman" w:eastAsiaTheme="minorHAnsi" w:hAnsi="Times New Roman"/>
          <w:iCs/>
          <w:sz w:val="24"/>
          <w:szCs w:val="24"/>
        </w:rPr>
        <w:t>обороны</w:t>
      </w:r>
      <w:r w:rsidR="00667D44">
        <w:rPr>
          <w:rFonts w:ascii="Times New Roman" w:eastAsiaTheme="minorHAnsi" w:hAnsi="Times New Roman"/>
          <w:iCs/>
          <w:sz w:val="24"/>
          <w:szCs w:val="24"/>
        </w:rPr>
        <w:t xml:space="preserve"> </w:t>
      </w:r>
      <w:r w:rsidR="00EC2C1B" w:rsidRPr="00EC2C1B">
        <w:rPr>
          <w:rFonts w:ascii="Times New Roman" w:eastAsiaTheme="minorHAnsi" w:hAnsi="Times New Roman"/>
          <w:iCs/>
          <w:sz w:val="24"/>
          <w:szCs w:val="24"/>
        </w:rPr>
        <w:t>страны</w:t>
      </w:r>
      <w:r w:rsidR="00667D44">
        <w:rPr>
          <w:rFonts w:ascii="Times New Roman" w:eastAsiaTheme="minorHAnsi" w:hAnsi="Times New Roman"/>
          <w:iCs/>
          <w:sz w:val="24"/>
          <w:szCs w:val="24"/>
        </w:rPr>
        <w:t xml:space="preserve"> </w:t>
      </w:r>
      <w:r w:rsidR="00EC2C1B" w:rsidRPr="00EC2C1B">
        <w:rPr>
          <w:rFonts w:ascii="Times New Roman" w:eastAsiaTheme="minorHAnsi" w:hAnsi="Times New Roman"/>
          <w:iCs/>
          <w:sz w:val="24"/>
          <w:szCs w:val="24"/>
        </w:rPr>
        <w:t>и</w:t>
      </w:r>
      <w:r w:rsidR="00667D44">
        <w:rPr>
          <w:rFonts w:ascii="Times New Roman" w:eastAsiaTheme="minorHAnsi" w:hAnsi="Times New Roman"/>
          <w:iCs/>
          <w:sz w:val="24"/>
          <w:szCs w:val="24"/>
        </w:rPr>
        <w:t xml:space="preserve"> </w:t>
      </w:r>
      <w:r w:rsidR="00EC2C1B" w:rsidRPr="00EC2C1B">
        <w:rPr>
          <w:rFonts w:ascii="Times New Roman" w:eastAsiaTheme="minorHAnsi" w:hAnsi="Times New Roman"/>
          <w:iCs/>
          <w:sz w:val="24"/>
          <w:szCs w:val="24"/>
        </w:rPr>
        <w:t>безопасности</w:t>
      </w:r>
      <w:r w:rsidR="00667D44">
        <w:rPr>
          <w:rFonts w:ascii="Times New Roman" w:eastAsiaTheme="minorHAnsi" w:hAnsi="Times New Roman"/>
          <w:iCs/>
          <w:sz w:val="24"/>
          <w:szCs w:val="24"/>
        </w:rPr>
        <w:t xml:space="preserve"> </w:t>
      </w:r>
      <w:r w:rsidR="00EC2C1B" w:rsidRPr="00EC2C1B">
        <w:rPr>
          <w:rFonts w:ascii="Times New Roman" w:eastAsiaTheme="minorHAnsi" w:hAnsi="Times New Roman"/>
          <w:iCs/>
          <w:sz w:val="24"/>
          <w:szCs w:val="24"/>
        </w:rPr>
        <w:t>государства-члена).</w:t>
      </w:r>
    </w:p>
    <w:p w:rsidR="00BD208A" w:rsidRDefault="00EC2C1B" w:rsidP="00667D44">
      <w:pPr>
        <w:spacing w:after="0" w:line="360" w:lineRule="auto"/>
        <w:ind w:firstLine="709"/>
        <w:jc w:val="both"/>
        <w:rPr>
          <w:rFonts w:ascii="Times New Roman" w:eastAsiaTheme="minorHAnsi" w:hAnsi="Times New Roman"/>
          <w:iCs/>
          <w:sz w:val="24"/>
          <w:szCs w:val="24"/>
        </w:rPr>
      </w:pPr>
      <w:r w:rsidRPr="00EC2C1B">
        <w:rPr>
          <w:rFonts w:ascii="Times New Roman" w:eastAsiaTheme="minorHAnsi" w:hAnsi="Times New Roman"/>
          <w:iCs/>
          <w:sz w:val="24"/>
          <w:szCs w:val="24"/>
        </w:rPr>
        <w:t>Кроме</w:t>
      </w:r>
      <w:r w:rsidR="00667D44">
        <w:rPr>
          <w:rFonts w:ascii="Times New Roman" w:eastAsiaTheme="minorHAnsi" w:hAnsi="Times New Roman"/>
          <w:iCs/>
          <w:sz w:val="24"/>
          <w:szCs w:val="24"/>
        </w:rPr>
        <w:t xml:space="preserve"> </w:t>
      </w:r>
      <w:r w:rsidRPr="00EC2C1B">
        <w:rPr>
          <w:rFonts w:ascii="Times New Roman" w:eastAsiaTheme="minorHAnsi" w:hAnsi="Times New Roman"/>
          <w:iCs/>
          <w:sz w:val="24"/>
          <w:szCs w:val="24"/>
        </w:rPr>
        <w:t>того,</w:t>
      </w:r>
      <w:r w:rsidR="00667D44">
        <w:rPr>
          <w:rFonts w:ascii="Times New Roman" w:eastAsiaTheme="minorHAnsi" w:hAnsi="Times New Roman"/>
          <w:iCs/>
          <w:sz w:val="24"/>
          <w:szCs w:val="24"/>
        </w:rPr>
        <w:t xml:space="preserve"> </w:t>
      </w:r>
      <w:r w:rsidR="00314CD6">
        <w:rPr>
          <w:rFonts w:ascii="Times New Roman" w:eastAsiaTheme="minorHAnsi" w:hAnsi="Times New Roman"/>
          <w:iCs/>
          <w:sz w:val="24"/>
          <w:szCs w:val="24"/>
        </w:rPr>
        <w:t>применительно</w:t>
      </w:r>
      <w:r w:rsidR="00667D44">
        <w:rPr>
          <w:rFonts w:ascii="Times New Roman" w:eastAsiaTheme="minorHAnsi" w:hAnsi="Times New Roman"/>
          <w:iCs/>
          <w:sz w:val="24"/>
          <w:szCs w:val="24"/>
        </w:rPr>
        <w:t xml:space="preserve"> </w:t>
      </w:r>
      <w:r w:rsidR="00314CD6">
        <w:rPr>
          <w:rFonts w:ascii="Times New Roman" w:eastAsiaTheme="minorHAnsi" w:hAnsi="Times New Roman"/>
          <w:iCs/>
          <w:sz w:val="24"/>
          <w:szCs w:val="24"/>
        </w:rPr>
        <w:t>к</w:t>
      </w:r>
      <w:r w:rsidR="00667D44">
        <w:rPr>
          <w:rFonts w:ascii="Times New Roman" w:eastAsiaTheme="minorHAnsi" w:hAnsi="Times New Roman"/>
          <w:iCs/>
          <w:sz w:val="24"/>
          <w:szCs w:val="24"/>
        </w:rPr>
        <w:t xml:space="preserve"> </w:t>
      </w:r>
      <w:r w:rsidR="00314CD6">
        <w:rPr>
          <w:rFonts w:ascii="Times New Roman" w:eastAsiaTheme="minorHAnsi" w:hAnsi="Times New Roman"/>
          <w:iCs/>
          <w:sz w:val="24"/>
          <w:szCs w:val="24"/>
        </w:rPr>
        <w:t>интеграционным</w:t>
      </w:r>
      <w:r w:rsidR="00667D44">
        <w:rPr>
          <w:rFonts w:ascii="Times New Roman" w:eastAsiaTheme="minorHAnsi" w:hAnsi="Times New Roman"/>
          <w:iCs/>
          <w:sz w:val="24"/>
          <w:szCs w:val="24"/>
        </w:rPr>
        <w:t xml:space="preserve"> </w:t>
      </w:r>
      <w:r w:rsidR="00314CD6">
        <w:rPr>
          <w:rFonts w:ascii="Times New Roman" w:eastAsiaTheme="minorHAnsi" w:hAnsi="Times New Roman"/>
          <w:iCs/>
          <w:sz w:val="24"/>
          <w:szCs w:val="24"/>
        </w:rPr>
        <w:t>объединениям</w:t>
      </w:r>
      <w:r w:rsidR="00667D44">
        <w:rPr>
          <w:rFonts w:ascii="Times New Roman" w:eastAsiaTheme="minorHAnsi" w:hAnsi="Times New Roman"/>
          <w:iCs/>
          <w:sz w:val="24"/>
          <w:szCs w:val="24"/>
        </w:rPr>
        <w:t xml:space="preserve"> </w:t>
      </w:r>
      <w:r w:rsidR="00314CD6">
        <w:rPr>
          <w:rFonts w:ascii="Times New Roman" w:eastAsiaTheme="minorHAnsi" w:hAnsi="Times New Roman"/>
          <w:iCs/>
          <w:sz w:val="24"/>
          <w:szCs w:val="24"/>
        </w:rPr>
        <w:t>дискуссионным</w:t>
      </w:r>
      <w:r w:rsidR="00667D44">
        <w:rPr>
          <w:rFonts w:ascii="Times New Roman" w:eastAsiaTheme="minorHAnsi" w:hAnsi="Times New Roman"/>
          <w:iCs/>
          <w:sz w:val="24"/>
          <w:szCs w:val="24"/>
        </w:rPr>
        <w:t xml:space="preserve"> </w:t>
      </w:r>
      <w:r w:rsidR="00314CD6">
        <w:rPr>
          <w:rFonts w:ascii="Times New Roman" w:eastAsiaTheme="minorHAnsi" w:hAnsi="Times New Roman"/>
          <w:iCs/>
          <w:sz w:val="24"/>
          <w:szCs w:val="24"/>
        </w:rPr>
        <w:t>остается</w:t>
      </w:r>
      <w:r w:rsidR="00667D44">
        <w:rPr>
          <w:rFonts w:ascii="Times New Roman" w:eastAsiaTheme="minorHAnsi" w:hAnsi="Times New Roman"/>
          <w:iCs/>
          <w:sz w:val="24"/>
          <w:szCs w:val="24"/>
        </w:rPr>
        <w:t xml:space="preserve"> </w:t>
      </w:r>
      <w:r w:rsidR="00314CD6">
        <w:rPr>
          <w:rFonts w:ascii="Times New Roman" w:eastAsiaTheme="minorHAnsi" w:hAnsi="Times New Roman"/>
          <w:iCs/>
          <w:sz w:val="24"/>
          <w:szCs w:val="24"/>
        </w:rPr>
        <w:t>вопрос</w:t>
      </w:r>
      <w:r w:rsidR="00667D44">
        <w:rPr>
          <w:rFonts w:ascii="Times New Roman" w:eastAsiaTheme="minorHAnsi" w:hAnsi="Times New Roman"/>
          <w:iCs/>
          <w:sz w:val="24"/>
          <w:szCs w:val="24"/>
        </w:rPr>
        <w:t xml:space="preserve"> </w:t>
      </w:r>
      <w:r w:rsidR="00314CD6">
        <w:rPr>
          <w:rFonts w:ascii="Times New Roman" w:eastAsiaTheme="minorHAnsi" w:hAnsi="Times New Roman"/>
          <w:iCs/>
          <w:sz w:val="24"/>
          <w:szCs w:val="24"/>
        </w:rPr>
        <w:t>о</w:t>
      </w:r>
      <w:r w:rsidR="00667D44">
        <w:rPr>
          <w:rFonts w:ascii="Times New Roman" w:eastAsiaTheme="minorHAnsi" w:hAnsi="Times New Roman"/>
          <w:iCs/>
          <w:sz w:val="24"/>
          <w:szCs w:val="24"/>
        </w:rPr>
        <w:t xml:space="preserve"> </w:t>
      </w:r>
      <w:r w:rsidR="00314CD6">
        <w:rPr>
          <w:rFonts w:ascii="Times New Roman" w:eastAsiaTheme="minorHAnsi" w:hAnsi="Times New Roman"/>
          <w:iCs/>
          <w:sz w:val="24"/>
          <w:szCs w:val="24"/>
        </w:rPr>
        <w:t>формировании</w:t>
      </w:r>
      <w:r w:rsidR="00667D44">
        <w:rPr>
          <w:rFonts w:ascii="Times New Roman" w:eastAsiaTheme="minorHAnsi" w:hAnsi="Times New Roman"/>
          <w:iCs/>
          <w:sz w:val="24"/>
          <w:szCs w:val="24"/>
        </w:rPr>
        <w:t xml:space="preserve"> </w:t>
      </w:r>
      <w:r w:rsidR="00314CD6">
        <w:rPr>
          <w:rFonts w:ascii="Times New Roman" w:eastAsiaTheme="minorHAnsi" w:hAnsi="Times New Roman"/>
          <w:iCs/>
          <w:sz w:val="24"/>
          <w:szCs w:val="24"/>
        </w:rPr>
        <w:t>публичного</w:t>
      </w:r>
      <w:r w:rsidR="00667D44">
        <w:rPr>
          <w:rFonts w:ascii="Times New Roman" w:eastAsiaTheme="minorHAnsi" w:hAnsi="Times New Roman"/>
          <w:iCs/>
          <w:sz w:val="24"/>
          <w:szCs w:val="24"/>
        </w:rPr>
        <w:t xml:space="preserve"> </w:t>
      </w:r>
      <w:r w:rsidR="00314CD6">
        <w:rPr>
          <w:rFonts w:ascii="Times New Roman" w:eastAsiaTheme="minorHAnsi" w:hAnsi="Times New Roman"/>
          <w:iCs/>
          <w:sz w:val="24"/>
          <w:szCs w:val="24"/>
        </w:rPr>
        <w:t>правопорядка</w:t>
      </w:r>
      <w:r w:rsidR="00667D44">
        <w:rPr>
          <w:rFonts w:ascii="Times New Roman" w:eastAsiaTheme="minorHAnsi" w:hAnsi="Times New Roman"/>
          <w:iCs/>
          <w:sz w:val="24"/>
          <w:szCs w:val="24"/>
        </w:rPr>
        <w:t xml:space="preserve"> </w:t>
      </w:r>
      <w:r w:rsidR="00314CD6">
        <w:rPr>
          <w:rFonts w:ascii="Times New Roman" w:eastAsiaTheme="minorHAnsi" w:hAnsi="Times New Roman"/>
          <w:iCs/>
          <w:sz w:val="24"/>
          <w:szCs w:val="24"/>
        </w:rPr>
        <w:t>интеграционного</w:t>
      </w:r>
      <w:r w:rsidR="00667D44">
        <w:rPr>
          <w:rFonts w:ascii="Times New Roman" w:eastAsiaTheme="minorHAnsi" w:hAnsi="Times New Roman"/>
          <w:iCs/>
          <w:sz w:val="24"/>
          <w:szCs w:val="24"/>
        </w:rPr>
        <w:t xml:space="preserve"> </w:t>
      </w:r>
      <w:r w:rsidR="00314CD6">
        <w:rPr>
          <w:rFonts w:ascii="Times New Roman" w:eastAsiaTheme="minorHAnsi" w:hAnsi="Times New Roman"/>
          <w:iCs/>
          <w:sz w:val="24"/>
          <w:szCs w:val="24"/>
        </w:rPr>
        <w:t>объединения</w:t>
      </w:r>
      <w:r w:rsidR="00667D44">
        <w:rPr>
          <w:rFonts w:ascii="Times New Roman" w:eastAsiaTheme="minorHAnsi" w:hAnsi="Times New Roman"/>
          <w:iCs/>
          <w:sz w:val="24"/>
          <w:szCs w:val="24"/>
        </w:rPr>
        <w:t xml:space="preserve"> </w:t>
      </w:r>
      <w:r w:rsidRPr="00EC2C1B">
        <w:rPr>
          <w:rFonts w:ascii="Times New Roman" w:eastAsiaTheme="minorHAnsi" w:hAnsi="Times New Roman"/>
          <w:iCs/>
          <w:sz w:val="24"/>
          <w:szCs w:val="24"/>
        </w:rPr>
        <w:t>как</w:t>
      </w:r>
      <w:r w:rsidR="00667D44">
        <w:rPr>
          <w:rFonts w:ascii="Times New Roman" w:eastAsiaTheme="minorHAnsi" w:hAnsi="Times New Roman"/>
          <w:iCs/>
          <w:sz w:val="24"/>
          <w:szCs w:val="24"/>
        </w:rPr>
        <w:t xml:space="preserve"> </w:t>
      </w:r>
      <w:r w:rsidRPr="00EC2C1B">
        <w:rPr>
          <w:rFonts w:ascii="Times New Roman" w:eastAsiaTheme="minorHAnsi" w:hAnsi="Times New Roman"/>
          <w:iCs/>
          <w:sz w:val="24"/>
          <w:szCs w:val="24"/>
        </w:rPr>
        <w:t>совокупности</w:t>
      </w:r>
      <w:r w:rsidR="00667D44">
        <w:rPr>
          <w:rFonts w:ascii="Times New Roman" w:eastAsiaTheme="minorHAnsi" w:hAnsi="Times New Roman"/>
          <w:iCs/>
          <w:sz w:val="24"/>
          <w:szCs w:val="24"/>
        </w:rPr>
        <w:t xml:space="preserve"> </w:t>
      </w:r>
      <w:r w:rsidRPr="00EC2C1B">
        <w:rPr>
          <w:rFonts w:ascii="Times New Roman" w:eastAsiaTheme="minorHAnsi" w:hAnsi="Times New Roman"/>
          <w:iCs/>
          <w:sz w:val="24"/>
          <w:szCs w:val="24"/>
        </w:rPr>
        <w:t>принципов</w:t>
      </w:r>
      <w:r w:rsidR="00667D44">
        <w:rPr>
          <w:rFonts w:ascii="Times New Roman" w:eastAsiaTheme="minorHAnsi" w:hAnsi="Times New Roman"/>
          <w:iCs/>
          <w:sz w:val="24"/>
          <w:szCs w:val="24"/>
        </w:rPr>
        <w:t xml:space="preserve"> </w:t>
      </w:r>
      <w:r w:rsidRPr="00EC2C1B">
        <w:rPr>
          <w:rFonts w:ascii="Times New Roman" w:eastAsiaTheme="minorHAnsi" w:hAnsi="Times New Roman"/>
          <w:iCs/>
          <w:sz w:val="24"/>
          <w:szCs w:val="24"/>
        </w:rPr>
        <w:t>и</w:t>
      </w:r>
      <w:r w:rsidR="00667D44">
        <w:rPr>
          <w:rFonts w:ascii="Times New Roman" w:eastAsiaTheme="minorHAnsi" w:hAnsi="Times New Roman"/>
          <w:iCs/>
          <w:sz w:val="24"/>
          <w:szCs w:val="24"/>
        </w:rPr>
        <w:t xml:space="preserve"> </w:t>
      </w:r>
      <w:r w:rsidRPr="00EC2C1B">
        <w:rPr>
          <w:rFonts w:ascii="Times New Roman" w:eastAsiaTheme="minorHAnsi" w:hAnsi="Times New Roman"/>
          <w:iCs/>
          <w:sz w:val="24"/>
          <w:szCs w:val="24"/>
        </w:rPr>
        <w:t>императивных</w:t>
      </w:r>
      <w:r w:rsidR="00667D44">
        <w:rPr>
          <w:rFonts w:ascii="Times New Roman" w:eastAsiaTheme="minorHAnsi" w:hAnsi="Times New Roman"/>
          <w:iCs/>
          <w:sz w:val="24"/>
          <w:szCs w:val="24"/>
        </w:rPr>
        <w:t xml:space="preserve"> </w:t>
      </w:r>
      <w:r w:rsidRPr="00EC2C1B">
        <w:rPr>
          <w:rFonts w:ascii="Times New Roman" w:eastAsiaTheme="minorHAnsi" w:hAnsi="Times New Roman"/>
          <w:iCs/>
          <w:sz w:val="24"/>
          <w:szCs w:val="24"/>
        </w:rPr>
        <w:t>норм,</w:t>
      </w:r>
      <w:r w:rsidR="00667D44">
        <w:rPr>
          <w:rFonts w:ascii="Times New Roman" w:eastAsiaTheme="minorHAnsi" w:hAnsi="Times New Roman"/>
          <w:iCs/>
          <w:sz w:val="24"/>
          <w:szCs w:val="24"/>
        </w:rPr>
        <w:t xml:space="preserve"> </w:t>
      </w:r>
      <w:r w:rsidRPr="00EC2C1B">
        <w:rPr>
          <w:rFonts w:ascii="Times New Roman" w:eastAsiaTheme="minorHAnsi" w:hAnsi="Times New Roman"/>
          <w:iCs/>
          <w:sz w:val="24"/>
          <w:szCs w:val="24"/>
        </w:rPr>
        <w:t>которые</w:t>
      </w:r>
      <w:r w:rsidR="00667D44">
        <w:rPr>
          <w:rFonts w:ascii="Times New Roman" w:eastAsiaTheme="minorHAnsi" w:hAnsi="Times New Roman"/>
          <w:iCs/>
          <w:sz w:val="24"/>
          <w:szCs w:val="24"/>
        </w:rPr>
        <w:t xml:space="preserve"> </w:t>
      </w:r>
      <w:r w:rsidRPr="00EC2C1B">
        <w:rPr>
          <w:rFonts w:ascii="Times New Roman" w:eastAsiaTheme="minorHAnsi" w:hAnsi="Times New Roman"/>
          <w:iCs/>
          <w:sz w:val="24"/>
          <w:szCs w:val="24"/>
        </w:rPr>
        <w:t>направлены</w:t>
      </w:r>
      <w:r w:rsidR="00667D44">
        <w:rPr>
          <w:rFonts w:ascii="Times New Roman" w:eastAsiaTheme="minorHAnsi" w:hAnsi="Times New Roman"/>
          <w:iCs/>
          <w:sz w:val="24"/>
          <w:szCs w:val="24"/>
        </w:rPr>
        <w:t xml:space="preserve"> </w:t>
      </w:r>
      <w:r w:rsidRPr="00EC2C1B">
        <w:rPr>
          <w:rFonts w:ascii="Times New Roman" w:eastAsiaTheme="minorHAnsi" w:hAnsi="Times New Roman"/>
          <w:iCs/>
          <w:sz w:val="24"/>
          <w:szCs w:val="24"/>
        </w:rPr>
        <w:t>на</w:t>
      </w:r>
      <w:r w:rsidR="00667D44">
        <w:rPr>
          <w:rFonts w:ascii="Times New Roman" w:eastAsiaTheme="minorHAnsi" w:hAnsi="Times New Roman"/>
          <w:iCs/>
          <w:sz w:val="24"/>
          <w:szCs w:val="24"/>
        </w:rPr>
        <w:t xml:space="preserve"> </w:t>
      </w:r>
      <w:r w:rsidRPr="00EC2C1B">
        <w:rPr>
          <w:rFonts w:ascii="Times New Roman" w:eastAsiaTheme="minorHAnsi" w:hAnsi="Times New Roman"/>
          <w:iCs/>
          <w:sz w:val="24"/>
          <w:szCs w:val="24"/>
        </w:rPr>
        <w:t>защиту</w:t>
      </w:r>
      <w:r w:rsidR="00667D44">
        <w:rPr>
          <w:rFonts w:ascii="Times New Roman" w:eastAsiaTheme="minorHAnsi" w:hAnsi="Times New Roman"/>
          <w:iCs/>
          <w:sz w:val="24"/>
          <w:szCs w:val="24"/>
        </w:rPr>
        <w:t xml:space="preserve"> </w:t>
      </w:r>
      <w:r w:rsidR="00CD5761">
        <w:rPr>
          <w:rFonts w:ascii="Times New Roman" w:eastAsiaTheme="minorHAnsi" w:hAnsi="Times New Roman"/>
          <w:iCs/>
          <w:sz w:val="24"/>
          <w:szCs w:val="24"/>
        </w:rPr>
        <w:t>основополагающих</w:t>
      </w:r>
      <w:r w:rsidR="00667D44">
        <w:rPr>
          <w:rFonts w:ascii="Times New Roman" w:eastAsiaTheme="minorHAnsi" w:hAnsi="Times New Roman"/>
          <w:iCs/>
          <w:sz w:val="24"/>
          <w:szCs w:val="24"/>
        </w:rPr>
        <w:t xml:space="preserve"> </w:t>
      </w:r>
      <w:r w:rsidRPr="00EC2C1B">
        <w:rPr>
          <w:rFonts w:ascii="Times New Roman" w:eastAsiaTheme="minorHAnsi" w:hAnsi="Times New Roman"/>
          <w:iCs/>
          <w:sz w:val="24"/>
          <w:szCs w:val="24"/>
        </w:rPr>
        <w:t>ценностей</w:t>
      </w:r>
      <w:r w:rsidR="00667D44">
        <w:rPr>
          <w:rFonts w:ascii="Times New Roman" w:eastAsiaTheme="minorHAnsi" w:hAnsi="Times New Roman"/>
          <w:iCs/>
          <w:sz w:val="24"/>
          <w:szCs w:val="24"/>
        </w:rPr>
        <w:t xml:space="preserve"> </w:t>
      </w:r>
      <w:r w:rsidRPr="00EC2C1B">
        <w:rPr>
          <w:rFonts w:ascii="Times New Roman" w:eastAsiaTheme="minorHAnsi" w:hAnsi="Times New Roman"/>
          <w:iCs/>
          <w:sz w:val="24"/>
          <w:szCs w:val="24"/>
        </w:rPr>
        <w:t>объединения</w:t>
      </w:r>
      <w:r w:rsidR="0005512A">
        <w:rPr>
          <w:rFonts w:ascii="Times New Roman" w:eastAsiaTheme="minorHAnsi" w:hAnsi="Times New Roman"/>
          <w:iCs/>
          <w:sz w:val="24"/>
          <w:szCs w:val="24"/>
        </w:rPr>
        <w:t>.</w:t>
      </w:r>
      <w:r w:rsidR="00667D44">
        <w:rPr>
          <w:rFonts w:ascii="Times New Roman" w:eastAsiaTheme="minorHAnsi" w:hAnsi="Times New Roman"/>
          <w:iCs/>
          <w:sz w:val="24"/>
          <w:szCs w:val="24"/>
        </w:rPr>
        <w:t xml:space="preserve"> </w:t>
      </w:r>
      <w:r w:rsidR="0005512A">
        <w:rPr>
          <w:rFonts w:ascii="Times New Roman" w:eastAsiaTheme="minorHAnsi" w:hAnsi="Times New Roman"/>
          <w:iCs/>
          <w:sz w:val="24"/>
          <w:szCs w:val="24"/>
        </w:rPr>
        <w:t>В</w:t>
      </w:r>
      <w:r w:rsidR="00667D44">
        <w:rPr>
          <w:rFonts w:ascii="Times New Roman" w:eastAsiaTheme="minorHAnsi" w:hAnsi="Times New Roman"/>
          <w:iCs/>
          <w:sz w:val="24"/>
          <w:szCs w:val="24"/>
        </w:rPr>
        <w:t xml:space="preserve"> </w:t>
      </w:r>
      <w:r w:rsidR="0005512A">
        <w:rPr>
          <w:rFonts w:ascii="Times New Roman" w:eastAsiaTheme="minorHAnsi" w:hAnsi="Times New Roman"/>
          <w:iCs/>
          <w:sz w:val="24"/>
          <w:szCs w:val="24"/>
        </w:rPr>
        <w:t>латиноамериканской</w:t>
      </w:r>
      <w:r w:rsidR="00667D44">
        <w:rPr>
          <w:rFonts w:ascii="Times New Roman" w:eastAsiaTheme="minorHAnsi" w:hAnsi="Times New Roman"/>
          <w:iCs/>
          <w:sz w:val="24"/>
          <w:szCs w:val="24"/>
        </w:rPr>
        <w:t xml:space="preserve"> </w:t>
      </w:r>
      <w:r w:rsidR="00CD5761">
        <w:rPr>
          <w:rFonts w:ascii="Times New Roman" w:eastAsiaTheme="minorHAnsi" w:hAnsi="Times New Roman"/>
          <w:iCs/>
          <w:sz w:val="24"/>
          <w:szCs w:val="24"/>
        </w:rPr>
        <w:t>литературе</w:t>
      </w:r>
      <w:r w:rsidR="00667D44">
        <w:rPr>
          <w:rFonts w:ascii="Times New Roman" w:eastAsiaTheme="minorHAnsi" w:hAnsi="Times New Roman"/>
          <w:iCs/>
          <w:sz w:val="24"/>
          <w:szCs w:val="24"/>
        </w:rPr>
        <w:t xml:space="preserve"> </w:t>
      </w:r>
      <w:r w:rsidR="0005512A">
        <w:rPr>
          <w:rFonts w:ascii="Times New Roman" w:eastAsiaTheme="minorHAnsi" w:hAnsi="Times New Roman"/>
          <w:iCs/>
          <w:sz w:val="24"/>
          <w:szCs w:val="24"/>
        </w:rPr>
        <w:t>применительно</w:t>
      </w:r>
      <w:r w:rsidR="00667D44">
        <w:rPr>
          <w:rFonts w:ascii="Times New Roman" w:eastAsiaTheme="minorHAnsi" w:hAnsi="Times New Roman"/>
          <w:iCs/>
          <w:sz w:val="24"/>
          <w:szCs w:val="24"/>
        </w:rPr>
        <w:t xml:space="preserve"> </w:t>
      </w:r>
      <w:r w:rsidR="0005512A">
        <w:rPr>
          <w:rFonts w:ascii="Times New Roman" w:eastAsiaTheme="minorHAnsi" w:hAnsi="Times New Roman"/>
          <w:iCs/>
          <w:sz w:val="24"/>
          <w:szCs w:val="24"/>
        </w:rPr>
        <w:t>к</w:t>
      </w:r>
      <w:r w:rsidR="00667D44">
        <w:rPr>
          <w:rFonts w:ascii="Times New Roman" w:eastAsiaTheme="minorHAnsi" w:hAnsi="Times New Roman"/>
          <w:iCs/>
          <w:sz w:val="24"/>
          <w:szCs w:val="24"/>
        </w:rPr>
        <w:t xml:space="preserve"> </w:t>
      </w:r>
      <w:r w:rsidR="0005512A">
        <w:rPr>
          <w:rFonts w:ascii="Times New Roman" w:eastAsiaTheme="minorHAnsi" w:hAnsi="Times New Roman"/>
          <w:iCs/>
          <w:sz w:val="24"/>
          <w:szCs w:val="24"/>
        </w:rPr>
        <w:t>публичному</w:t>
      </w:r>
      <w:r w:rsidR="00667D44">
        <w:rPr>
          <w:rFonts w:ascii="Times New Roman" w:eastAsiaTheme="minorHAnsi" w:hAnsi="Times New Roman"/>
          <w:iCs/>
          <w:sz w:val="24"/>
          <w:szCs w:val="24"/>
        </w:rPr>
        <w:t xml:space="preserve"> </w:t>
      </w:r>
      <w:r w:rsidR="0005512A">
        <w:rPr>
          <w:rFonts w:ascii="Times New Roman" w:eastAsiaTheme="minorHAnsi" w:hAnsi="Times New Roman"/>
          <w:iCs/>
          <w:sz w:val="24"/>
          <w:szCs w:val="24"/>
        </w:rPr>
        <w:t>порядку</w:t>
      </w:r>
      <w:r w:rsidR="00667D44">
        <w:rPr>
          <w:rFonts w:ascii="Times New Roman" w:eastAsiaTheme="minorHAnsi" w:hAnsi="Times New Roman"/>
          <w:iCs/>
          <w:sz w:val="24"/>
          <w:szCs w:val="24"/>
        </w:rPr>
        <w:t xml:space="preserve"> </w:t>
      </w:r>
      <w:r w:rsidR="0005512A">
        <w:rPr>
          <w:rFonts w:ascii="Times New Roman" w:eastAsiaTheme="minorHAnsi" w:hAnsi="Times New Roman"/>
          <w:iCs/>
          <w:sz w:val="24"/>
          <w:szCs w:val="24"/>
        </w:rPr>
        <w:t>Меркосур</w:t>
      </w:r>
      <w:r w:rsidR="00667D44">
        <w:rPr>
          <w:rFonts w:ascii="Times New Roman" w:eastAsiaTheme="minorHAnsi" w:hAnsi="Times New Roman"/>
          <w:iCs/>
          <w:sz w:val="24"/>
          <w:szCs w:val="24"/>
        </w:rPr>
        <w:t xml:space="preserve"> </w:t>
      </w:r>
      <w:r w:rsidR="0005512A">
        <w:rPr>
          <w:rFonts w:ascii="Times New Roman" w:eastAsiaTheme="minorHAnsi" w:hAnsi="Times New Roman"/>
          <w:iCs/>
          <w:sz w:val="24"/>
          <w:szCs w:val="24"/>
        </w:rPr>
        <w:t>высказано</w:t>
      </w:r>
      <w:r w:rsidR="00667D44">
        <w:rPr>
          <w:rFonts w:ascii="Times New Roman" w:eastAsiaTheme="minorHAnsi" w:hAnsi="Times New Roman"/>
          <w:iCs/>
          <w:sz w:val="24"/>
          <w:szCs w:val="24"/>
        </w:rPr>
        <w:t xml:space="preserve"> </w:t>
      </w:r>
      <w:r w:rsidR="0005512A">
        <w:rPr>
          <w:rFonts w:ascii="Times New Roman" w:eastAsiaTheme="minorHAnsi" w:hAnsi="Times New Roman"/>
          <w:iCs/>
          <w:sz w:val="24"/>
          <w:szCs w:val="24"/>
        </w:rPr>
        <w:t>мнение</w:t>
      </w:r>
      <w:r w:rsidR="00667D44">
        <w:rPr>
          <w:rFonts w:ascii="Times New Roman" w:eastAsiaTheme="minorHAnsi" w:hAnsi="Times New Roman"/>
          <w:iCs/>
          <w:sz w:val="24"/>
          <w:szCs w:val="24"/>
        </w:rPr>
        <w:t xml:space="preserve"> </w:t>
      </w:r>
      <w:r w:rsidR="0005512A">
        <w:rPr>
          <w:rFonts w:ascii="Times New Roman" w:eastAsiaTheme="minorHAnsi" w:hAnsi="Times New Roman"/>
          <w:iCs/>
          <w:sz w:val="24"/>
          <w:szCs w:val="24"/>
        </w:rPr>
        <w:t>о</w:t>
      </w:r>
      <w:r w:rsidR="00667D44">
        <w:rPr>
          <w:rFonts w:ascii="Times New Roman" w:eastAsiaTheme="minorHAnsi" w:hAnsi="Times New Roman"/>
          <w:iCs/>
          <w:sz w:val="24"/>
          <w:szCs w:val="24"/>
        </w:rPr>
        <w:t xml:space="preserve"> </w:t>
      </w:r>
      <w:r w:rsidR="0005512A">
        <w:rPr>
          <w:rFonts w:ascii="Times New Roman" w:eastAsiaTheme="minorHAnsi" w:hAnsi="Times New Roman"/>
          <w:iCs/>
          <w:sz w:val="24"/>
          <w:szCs w:val="24"/>
        </w:rPr>
        <w:t>том,</w:t>
      </w:r>
      <w:r w:rsidR="00667D44">
        <w:rPr>
          <w:rFonts w:ascii="Times New Roman" w:eastAsiaTheme="minorHAnsi" w:hAnsi="Times New Roman"/>
          <w:iCs/>
          <w:sz w:val="24"/>
          <w:szCs w:val="24"/>
        </w:rPr>
        <w:t xml:space="preserve"> </w:t>
      </w:r>
      <w:r w:rsidR="0005512A">
        <w:rPr>
          <w:rFonts w:ascii="Times New Roman" w:eastAsiaTheme="minorHAnsi" w:hAnsi="Times New Roman"/>
          <w:iCs/>
          <w:sz w:val="24"/>
          <w:szCs w:val="24"/>
        </w:rPr>
        <w:t>что</w:t>
      </w:r>
      <w:r w:rsidR="00667D44">
        <w:rPr>
          <w:rFonts w:ascii="Times New Roman" w:eastAsiaTheme="minorHAnsi" w:hAnsi="Times New Roman"/>
          <w:iCs/>
          <w:sz w:val="24"/>
          <w:szCs w:val="24"/>
        </w:rPr>
        <w:t xml:space="preserve"> </w:t>
      </w:r>
      <w:r w:rsidR="0005512A">
        <w:rPr>
          <w:rFonts w:ascii="Times New Roman" w:eastAsiaTheme="minorHAnsi" w:hAnsi="Times New Roman"/>
          <w:iCs/>
          <w:sz w:val="24"/>
          <w:szCs w:val="24"/>
        </w:rPr>
        <w:t>под</w:t>
      </w:r>
      <w:r w:rsidR="00667D44">
        <w:rPr>
          <w:rFonts w:ascii="Times New Roman" w:eastAsiaTheme="minorHAnsi" w:hAnsi="Times New Roman"/>
          <w:iCs/>
          <w:sz w:val="24"/>
          <w:szCs w:val="24"/>
        </w:rPr>
        <w:t xml:space="preserve"> </w:t>
      </w:r>
      <w:r w:rsidR="0005512A">
        <w:rPr>
          <w:rFonts w:ascii="Times New Roman" w:eastAsiaTheme="minorHAnsi" w:hAnsi="Times New Roman"/>
          <w:iCs/>
          <w:sz w:val="24"/>
          <w:szCs w:val="24"/>
        </w:rPr>
        <w:t>ним</w:t>
      </w:r>
      <w:r w:rsidR="00667D44">
        <w:rPr>
          <w:rFonts w:ascii="Times New Roman" w:eastAsiaTheme="minorHAnsi" w:hAnsi="Times New Roman"/>
          <w:iCs/>
          <w:sz w:val="24"/>
          <w:szCs w:val="24"/>
        </w:rPr>
        <w:t xml:space="preserve"> </w:t>
      </w:r>
      <w:r w:rsidR="0005512A">
        <w:rPr>
          <w:rFonts w:ascii="Times New Roman" w:eastAsiaTheme="minorHAnsi" w:hAnsi="Times New Roman"/>
          <w:iCs/>
          <w:sz w:val="24"/>
          <w:szCs w:val="24"/>
        </w:rPr>
        <w:t>понимаются</w:t>
      </w:r>
      <w:r w:rsidR="00667D44">
        <w:rPr>
          <w:rFonts w:ascii="Times New Roman" w:eastAsiaTheme="minorHAnsi" w:hAnsi="Times New Roman"/>
          <w:iCs/>
          <w:sz w:val="24"/>
          <w:szCs w:val="24"/>
        </w:rPr>
        <w:t xml:space="preserve"> </w:t>
      </w:r>
      <w:r w:rsidR="0005512A">
        <w:rPr>
          <w:rFonts w:ascii="Times New Roman" w:eastAsiaTheme="minorHAnsi" w:hAnsi="Times New Roman"/>
          <w:iCs/>
          <w:sz w:val="24"/>
          <w:szCs w:val="24"/>
        </w:rPr>
        <w:t>общие</w:t>
      </w:r>
      <w:r w:rsidR="00667D44">
        <w:rPr>
          <w:rFonts w:ascii="Times New Roman" w:eastAsiaTheme="minorHAnsi" w:hAnsi="Times New Roman"/>
          <w:iCs/>
          <w:sz w:val="24"/>
          <w:szCs w:val="24"/>
        </w:rPr>
        <w:t xml:space="preserve"> </w:t>
      </w:r>
      <w:r w:rsidR="0005512A">
        <w:rPr>
          <w:rFonts w:ascii="Times New Roman" w:eastAsiaTheme="minorHAnsi" w:hAnsi="Times New Roman"/>
          <w:iCs/>
          <w:sz w:val="24"/>
          <w:szCs w:val="24"/>
        </w:rPr>
        <w:t>принципы</w:t>
      </w:r>
      <w:r w:rsidR="00667D44">
        <w:rPr>
          <w:rFonts w:ascii="Times New Roman" w:eastAsiaTheme="minorHAnsi" w:hAnsi="Times New Roman"/>
          <w:iCs/>
          <w:sz w:val="24"/>
          <w:szCs w:val="24"/>
        </w:rPr>
        <w:t xml:space="preserve"> </w:t>
      </w:r>
      <w:r w:rsidR="0005512A">
        <w:rPr>
          <w:rFonts w:ascii="Times New Roman" w:eastAsiaTheme="minorHAnsi" w:hAnsi="Times New Roman"/>
          <w:iCs/>
          <w:sz w:val="24"/>
          <w:szCs w:val="24"/>
        </w:rPr>
        <w:t>интеграции</w:t>
      </w:r>
      <w:r w:rsidR="00667D44">
        <w:rPr>
          <w:rFonts w:ascii="Times New Roman" w:eastAsiaTheme="minorHAnsi" w:hAnsi="Times New Roman"/>
          <w:iCs/>
          <w:sz w:val="24"/>
          <w:szCs w:val="24"/>
        </w:rPr>
        <w:t xml:space="preserve"> </w:t>
      </w:r>
      <w:r w:rsidR="0005512A">
        <w:rPr>
          <w:rFonts w:ascii="Times New Roman" w:eastAsiaTheme="minorHAnsi" w:hAnsi="Times New Roman"/>
          <w:iCs/>
          <w:sz w:val="24"/>
          <w:szCs w:val="24"/>
        </w:rPr>
        <w:t>Меркосур,</w:t>
      </w:r>
      <w:r w:rsidR="00667D44">
        <w:rPr>
          <w:rFonts w:ascii="Times New Roman" w:eastAsiaTheme="minorHAnsi" w:hAnsi="Times New Roman"/>
          <w:iCs/>
          <w:sz w:val="24"/>
          <w:szCs w:val="24"/>
        </w:rPr>
        <w:t xml:space="preserve"> </w:t>
      </w:r>
      <w:r w:rsidR="0005512A">
        <w:rPr>
          <w:rFonts w:ascii="Times New Roman" w:eastAsiaTheme="minorHAnsi" w:hAnsi="Times New Roman"/>
          <w:iCs/>
          <w:sz w:val="24"/>
          <w:szCs w:val="24"/>
        </w:rPr>
        <w:t>а</w:t>
      </w:r>
      <w:r w:rsidR="00667D44">
        <w:rPr>
          <w:rFonts w:ascii="Times New Roman" w:eastAsiaTheme="minorHAnsi" w:hAnsi="Times New Roman"/>
          <w:iCs/>
          <w:sz w:val="24"/>
          <w:szCs w:val="24"/>
        </w:rPr>
        <w:t xml:space="preserve"> </w:t>
      </w:r>
      <w:r w:rsidR="0005512A">
        <w:rPr>
          <w:rFonts w:ascii="Times New Roman" w:eastAsiaTheme="minorHAnsi" w:hAnsi="Times New Roman"/>
          <w:iCs/>
          <w:sz w:val="24"/>
          <w:szCs w:val="24"/>
        </w:rPr>
        <w:t>его</w:t>
      </w:r>
      <w:r w:rsidR="00667D44">
        <w:rPr>
          <w:rFonts w:ascii="Times New Roman" w:eastAsiaTheme="minorHAnsi" w:hAnsi="Times New Roman"/>
          <w:iCs/>
          <w:sz w:val="24"/>
          <w:szCs w:val="24"/>
        </w:rPr>
        <w:t xml:space="preserve"> </w:t>
      </w:r>
      <w:r w:rsidR="0005512A">
        <w:rPr>
          <w:rFonts w:ascii="Times New Roman" w:eastAsiaTheme="minorHAnsi" w:hAnsi="Times New Roman"/>
          <w:iCs/>
          <w:sz w:val="24"/>
          <w:szCs w:val="24"/>
        </w:rPr>
        <w:t>содержание</w:t>
      </w:r>
      <w:r w:rsidR="00667D44">
        <w:rPr>
          <w:rFonts w:ascii="Times New Roman" w:eastAsiaTheme="minorHAnsi" w:hAnsi="Times New Roman"/>
          <w:iCs/>
          <w:sz w:val="24"/>
          <w:szCs w:val="24"/>
        </w:rPr>
        <w:t xml:space="preserve"> </w:t>
      </w:r>
      <w:r w:rsidR="0005512A">
        <w:rPr>
          <w:rFonts w:ascii="Times New Roman" w:eastAsiaTheme="minorHAnsi" w:hAnsi="Times New Roman"/>
          <w:iCs/>
          <w:sz w:val="24"/>
          <w:szCs w:val="24"/>
        </w:rPr>
        <w:t>может</w:t>
      </w:r>
      <w:r w:rsidR="00667D44">
        <w:rPr>
          <w:rFonts w:ascii="Times New Roman" w:eastAsiaTheme="minorHAnsi" w:hAnsi="Times New Roman"/>
          <w:iCs/>
          <w:sz w:val="24"/>
          <w:szCs w:val="24"/>
        </w:rPr>
        <w:t xml:space="preserve"> </w:t>
      </w:r>
      <w:r w:rsidR="0005512A">
        <w:rPr>
          <w:rFonts w:ascii="Times New Roman" w:eastAsiaTheme="minorHAnsi" w:hAnsi="Times New Roman"/>
          <w:iCs/>
          <w:sz w:val="24"/>
          <w:szCs w:val="24"/>
        </w:rPr>
        <w:t>быть</w:t>
      </w:r>
      <w:r w:rsidR="00667D44">
        <w:rPr>
          <w:rFonts w:ascii="Times New Roman" w:eastAsiaTheme="minorHAnsi" w:hAnsi="Times New Roman"/>
          <w:iCs/>
          <w:sz w:val="24"/>
          <w:szCs w:val="24"/>
        </w:rPr>
        <w:t xml:space="preserve"> </w:t>
      </w:r>
      <w:r w:rsidR="0005512A">
        <w:rPr>
          <w:rFonts w:ascii="Times New Roman" w:eastAsiaTheme="minorHAnsi" w:hAnsi="Times New Roman"/>
          <w:iCs/>
          <w:sz w:val="24"/>
          <w:szCs w:val="24"/>
        </w:rPr>
        <w:t>установлено</w:t>
      </w:r>
      <w:r w:rsidR="00667D44">
        <w:rPr>
          <w:rFonts w:ascii="Times New Roman" w:eastAsiaTheme="minorHAnsi" w:hAnsi="Times New Roman"/>
          <w:iCs/>
          <w:sz w:val="24"/>
          <w:szCs w:val="24"/>
        </w:rPr>
        <w:t xml:space="preserve"> </w:t>
      </w:r>
      <w:r w:rsidR="007501ED">
        <w:rPr>
          <w:rFonts w:ascii="Times New Roman" w:eastAsiaTheme="minorHAnsi" w:hAnsi="Times New Roman"/>
          <w:iCs/>
          <w:sz w:val="24"/>
          <w:szCs w:val="24"/>
        </w:rPr>
        <w:t>на</w:t>
      </w:r>
      <w:r w:rsidR="00667D44">
        <w:rPr>
          <w:rFonts w:ascii="Times New Roman" w:eastAsiaTheme="minorHAnsi" w:hAnsi="Times New Roman"/>
          <w:iCs/>
          <w:sz w:val="24"/>
          <w:szCs w:val="24"/>
        </w:rPr>
        <w:t xml:space="preserve"> </w:t>
      </w:r>
      <w:r w:rsidR="007501ED">
        <w:rPr>
          <w:rFonts w:ascii="Times New Roman" w:eastAsiaTheme="minorHAnsi" w:hAnsi="Times New Roman"/>
          <w:iCs/>
          <w:sz w:val="24"/>
          <w:szCs w:val="24"/>
        </w:rPr>
        <w:t>основании</w:t>
      </w:r>
      <w:r w:rsidR="00667D44">
        <w:rPr>
          <w:rFonts w:ascii="Times New Roman" w:eastAsiaTheme="minorHAnsi" w:hAnsi="Times New Roman"/>
          <w:iCs/>
          <w:sz w:val="24"/>
          <w:szCs w:val="24"/>
        </w:rPr>
        <w:t xml:space="preserve"> </w:t>
      </w:r>
      <w:r w:rsidR="00306396">
        <w:rPr>
          <w:rFonts w:ascii="Times New Roman" w:eastAsiaTheme="minorHAnsi" w:hAnsi="Times New Roman"/>
          <w:iCs/>
          <w:sz w:val="24"/>
          <w:szCs w:val="24"/>
        </w:rPr>
        <w:t>положений</w:t>
      </w:r>
      <w:r w:rsidR="00667D44">
        <w:rPr>
          <w:rFonts w:ascii="Times New Roman" w:eastAsiaTheme="minorHAnsi" w:hAnsi="Times New Roman"/>
          <w:iCs/>
          <w:sz w:val="24"/>
          <w:szCs w:val="24"/>
        </w:rPr>
        <w:t xml:space="preserve"> </w:t>
      </w:r>
      <w:r w:rsidR="00306396">
        <w:rPr>
          <w:rFonts w:ascii="Times New Roman" w:eastAsiaTheme="minorHAnsi" w:hAnsi="Times New Roman"/>
          <w:iCs/>
          <w:sz w:val="24"/>
          <w:szCs w:val="24"/>
        </w:rPr>
        <w:t>о</w:t>
      </w:r>
      <w:r w:rsidR="0005512A">
        <w:rPr>
          <w:rFonts w:ascii="Times New Roman" w:eastAsiaTheme="minorHAnsi" w:hAnsi="Times New Roman"/>
          <w:iCs/>
          <w:sz w:val="24"/>
          <w:szCs w:val="24"/>
        </w:rPr>
        <w:t>бщей</w:t>
      </w:r>
      <w:r w:rsidR="00667D44">
        <w:rPr>
          <w:rFonts w:ascii="Times New Roman" w:eastAsiaTheme="minorHAnsi" w:hAnsi="Times New Roman"/>
          <w:iCs/>
          <w:sz w:val="24"/>
          <w:szCs w:val="24"/>
        </w:rPr>
        <w:t xml:space="preserve"> </w:t>
      </w:r>
      <w:r w:rsidR="0005512A">
        <w:rPr>
          <w:rFonts w:ascii="Times New Roman" w:eastAsiaTheme="minorHAnsi" w:hAnsi="Times New Roman"/>
          <w:iCs/>
          <w:sz w:val="24"/>
          <w:szCs w:val="24"/>
        </w:rPr>
        <w:t>теории</w:t>
      </w:r>
      <w:r w:rsidR="00667D44">
        <w:rPr>
          <w:rFonts w:ascii="Times New Roman" w:eastAsiaTheme="minorHAnsi" w:hAnsi="Times New Roman"/>
          <w:iCs/>
          <w:sz w:val="24"/>
          <w:szCs w:val="24"/>
        </w:rPr>
        <w:t xml:space="preserve"> </w:t>
      </w:r>
      <w:r w:rsidR="0005512A">
        <w:rPr>
          <w:rFonts w:ascii="Times New Roman" w:eastAsiaTheme="minorHAnsi" w:hAnsi="Times New Roman"/>
          <w:iCs/>
          <w:sz w:val="24"/>
          <w:szCs w:val="24"/>
        </w:rPr>
        <w:t>интеграционного</w:t>
      </w:r>
      <w:r w:rsidR="00667D44">
        <w:rPr>
          <w:rFonts w:ascii="Times New Roman" w:eastAsiaTheme="minorHAnsi" w:hAnsi="Times New Roman"/>
          <w:iCs/>
          <w:sz w:val="24"/>
          <w:szCs w:val="24"/>
        </w:rPr>
        <w:t xml:space="preserve"> </w:t>
      </w:r>
      <w:r w:rsidR="0005512A">
        <w:rPr>
          <w:rFonts w:ascii="Times New Roman" w:eastAsiaTheme="minorHAnsi" w:hAnsi="Times New Roman"/>
          <w:iCs/>
          <w:sz w:val="24"/>
          <w:szCs w:val="24"/>
        </w:rPr>
        <w:t>права,</w:t>
      </w:r>
      <w:r w:rsidR="00667D44">
        <w:rPr>
          <w:rFonts w:ascii="Times New Roman" w:eastAsiaTheme="minorHAnsi" w:hAnsi="Times New Roman"/>
          <w:iCs/>
          <w:sz w:val="24"/>
          <w:szCs w:val="24"/>
        </w:rPr>
        <w:t xml:space="preserve"> </w:t>
      </w:r>
      <w:r w:rsidR="0005512A">
        <w:rPr>
          <w:rFonts w:ascii="Times New Roman" w:eastAsiaTheme="minorHAnsi" w:hAnsi="Times New Roman"/>
          <w:iCs/>
          <w:sz w:val="24"/>
          <w:szCs w:val="24"/>
        </w:rPr>
        <w:t>учредительн</w:t>
      </w:r>
      <w:r w:rsidR="00306396">
        <w:rPr>
          <w:rFonts w:ascii="Times New Roman" w:eastAsiaTheme="minorHAnsi" w:hAnsi="Times New Roman"/>
          <w:iCs/>
          <w:sz w:val="24"/>
          <w:szCs w:val="24"/>
        </w:rPr>
        <w:t>ого</w:t>
      </w:r>
      <w:r w:rsidR="00667D44">
        <w:rPr>
          <w:rFonts w:ascii="Times New Roman" w:eastAsiaTheme="minorHAnsi" w:hAnsi="Times New Roman"/>
          <w:iCs/>
          <w:sz w:val="24"/>
          <w:szCs w:val="24"/>
        </w:rPr>
        <w:t xml:space="preserve"> </w:t>
      </w:r>
      <w:r w:rsidR="0005512A">
        <w:rPr>
          <w:rFonts w:ascii="Times New Roman" w:eastAsiaTheme="minorHAnsi" w:hAnsi="Times New Roman"/>
          <w:iCs/>
          <w:sz w:val="24"/>
          <w:szCs w:val="24"/>
        </w:rPr>
        <w:t>договор</w:t>
      </w:r>
      <w:r w:rsidR="00BD208A">
        <w:rPr>
          <w:rFonts w:ascii="Times New Roman" w:eastAsiaTheme="minorHAnsi" w:hAnsi="Times New Roman"/>
          <w:iCs/>
          <w:sz w:val="24"/>
          <w:szCs w:val="24"/>
        </w:rPr>
        <w:t>а</w:t>
      </w:r>
      <w:r w:rsidR="00667D44">
        <w:rPr>
          <w:rFonts w:ascii="Times New Roman" w:eastAsiaTheme="minorHAnsi" w:hAnsi="Times New Roman"/>
          <w:iCs/>
          <w:sz w:val="24"/>
          <w:szCs w:val="24"/>
        </w:rPr>
        <w:t xml:space="preserve"> </w:t>
      </w:r>
      <w:r w:rsidR="0005512A">
        <w:rPr>
          <w:rFonts w:ascii="Times New Roman" w:eastAsiaTheme="minorHAnsi" w:hAnsi="Times New Roman"/>
          <w:iCs/>
          <w:sz w:val="24"/>
          <w:szCs w:val="24"/>
        </w:rPr>
        <w:t>интеграционного</w:t>
      </w:r>
      <w:r w:rsidR="00667D44">
        <w:rPr>
          <w:rFonts w:ascii="Times New Roman" w:eastAsiaTheme="minorHAnsi" w:hAnsi="Times New Roman"/>
          <w:iCs/>
          <w:sz w:val="24"/>
          <w:szCs w:val="24"/>
        </w:rPr>
        <w:t xml:space="preserve"> </w:t>
      </w:r>
      <w:r w:rsidR="0005512A">
        <w:rPr>
          <w:rFonts w:ascii="Times New Roman" w:eastAsiaTheme="minorHAnsi" w:hAnsi="Times New Roman"/>
          <w:iCs/>
          <w:sz w:val="24"/>
          <w:szCs w:val="24"/>
        </w:rPr>
        <w:t>объединения,</w:t>
      </w:r>
      <w:r w:rsidR="00667D44">
        <w:rPr>
          <w:rFonts w:ascii="Times New Roman" w:eastAsiaTheme="minorHAnsi" w:hAnsi="Times New Roman"/>
          <w:iCs/>
          <w:sz w:val="24"/>
          <w:szCs w:val="24"/>
        </w:rPr>
        <w:t xml:space="preserve"> </w:t>
      </w:r>
      <w:r w:rsidR="0005512A">
        <w:rPr>
          <w:rFonts w:ascii="Times New Roman" w:eastAsiaTheme="minorHAnsi" w:hAnsi="Times New Roman"/>
          <w:iCs/>
          <w:sz w:val="24"/>
          <w:szCs w:val="24"/>
        </w:rPr>
        <w:t>судебной</w:t>
      </w:r>
      <w:r w:rsidR="00667D44">
        <w:rPr>
          <w:rFonts w:ascii="Times New Roman" w:eastAsiaTheme="minorHAnsi" w:hAnsi="Times New Roman"/>
          <w:iCs/>
          <w:sz w:val="24"/>
          <w:szCs w:val="24"/>
        </w:rPr>
        <w:t xml:space="preserve"> </w:t>
      </w:r>
      <w:r w:rsidR="0005512A">
        <w:rPr>
          <w:rFonts w:ascii="Times New Roman" w:eastAsiaTheme="minorHAnsi" w:hAnsi="Times New Roman"/>
          <w:iCs/>
          <w:sz w:val="24"/>
          <w:szCs w:val="24"/>
        </w:rPr>
        <w:t>практик</w:t>
      </w:r>
      <w:r w:rsidR="00BD208A">
        <w:rPr>
          <w:rFonts w:ascii="Times New Roman" w:eastAsiaTheme="minorHAnsi" w:hAnsi="Times New Roman"/>
          <w:iCs/>
          <w:sz w:val="24"/>
          <w:szCs w:val="24"/>
        </w:rPr>
        <w:t>и</w:t>
      </w:r>
      <w:r w:rsidR="00667D44">
        <w:rPr>
          <w:rFonts w:ascii="Times New Roman" w:eastAsiaTheme="minorHAnsi" w:hAnsi="Times New Roman"/>
          <w:iCs/>
          <w:sz w:val="24"/>
          <w:szCs w:val="24"/>
        </w:rPr>
        <w:t xml:space="preserve"> </w:t>
      </w:r>
      <w:r w:rsidR="0005512A">
        <w:rPr>
          <w:rFonts w:ascii="Times New Roman" w:eastAsiaTheme="minorHAnsi" w:hAnsi="Times New Roman"/>
          <w:iCs/>
          <w:sz w:val="24"/>
          <w:szCs w:val="24"/>
        </w:rPr>
        <w:t>интеграционного</w:t>
      </w:r>
      <w:r w:rsidR="00667D44">
        <w:rPr>
          <w:rFonts w:ascii="Times New Roman" w:eastAsiaTheme="minorHAnsi" w:hAnsi="Times New Roman"/>
          <w:iCs/>
          <w:sz w:val="24"/>
          <w:szCs w:val="24"/>
        </w:rPr>
        <w:t xml:space="preserve"> </w:t>
      </w:r>
      <w:r w:rsidR="0005512A">
        <w:rPr>
          <w:rFonts w:ascii="Times New Roman" w:eastAsiaTheme="minorHAnsi" w:hAnsi="Times New Roman"/>
          <w:iCs/>
          <w:sz w:val="24"/>
          <w:szCs w:val="24"/>
        </w:rPr>
        <w:t>суда</w:t>
      </w:r>
      <w:r w:rsidR="00667D44">
        <w:rPr>
          <w:rFonts w:ascii="Times New Roman" w:eastAsiaTheme="minorHAnsi" w:hAnsi="Times New Roman"/>
          <w:iCs/>
          <w:sz w:val="24"/>
          <w:szCs w:val="24"/>
        </w:rPr>
        <w:t xml:space="preserve"> </w:t>
      </w:r>
      <w:r w:rsidR="0005512A">
        <w:rPr>
          <w:rFonts w:ascii="Times New Roman" w:eastAsiaTheme="minorHAnsi" w:hAnsi="Times New Roman"/>
          <w:iCs/>
          <w:sz w:val="24"/>
          <w:szCs w:val="24"/>
        </w:rPr>
        <w:t>и</w:t>
      </w:r>
      <w:r w:rsidR="00667D44">
        <w:rPr>
          <w:rFonts w:ascii="Times New Roman" w:eastAsiaTheme="minorHAnsi" w:hAnsi="Times New Roman"/>
          <w:iCs/>
          <w:sz w:val="24"/>
          <w:szCs w:val="24"/>
        </w:rPr>
        <w:t xml:space="preserve"> </w:t>
      </w:r>
      <w:r w:rsidR="0005512A">
        <w:rPr>
          <w:rFonts w:ascii="Times New Roman" w:eastAsiaTheme="minorHAnsi" w:hAnsi="Times New Roman"/>
          <w:iCs/>
          <w:sz w:val="24"/>
          <w:szCs w:val="24"/>
        </w:rPr>
        <w:t>судебных</w:t>
      </w:r>
      <w:r w:rsidR="00667D44">
        <w:rPr>
          <w:rFonts w:ascii="Times New Roman" w:eastAsiaTheme="minorHAnsi" w:hAnsi="Times New Roman"/>
          <w:iCs/>
          <w:sz w:val="24"/>
          <w:szCs w:val="24"/>
        </w:rPr>
        <w:t xml:space="preserve"> </w:t>
      </w:r>
      <w:r w:rsidR="0005512A">
        <w:rPr>
          <w:rFonts w:ascii="Times New Roman" w:eastAsiaTheme="minorHAnsi" w:hAnsi="Times New Roman"/>
          <w:iCs/>
          <w:sz w:val="24"/>
          <w:szCs w:val="24"/>
        </w:rPr>
        <w:t>органов</w:t>
      </w:r>
      <w:r w:rsidR="00667D44">
        <w:rPr>
          <w:rFonts w:ascii="Times New Roman" w:eastAsiaTheme="minorHAnsi" w:hAnsi="Times New Roman"/>
          <w:iCs/>
          <w:sz w:val="24"/>
          <w:szCs w:val="24"/>
        </w:rPr>
        <w:t xml:space="preserve"> </w:t>
      </w:r>
      <w:r w:rsidR="0005512A">
        <w:rPr>
          <w:rFonts w:ascii="Times New Roman" w:eastAsiaTheme="minorHAnsi" w:hAnsi="Times New Roman"/>
          <w:iCs/>
          <w:sz w:val="24"/>
          <w:szCs w:val="24"/>
        </w:rPr>
        <w:t>государств-членов</w:t>
      </w:r>
      <w:r w:rsidR="00667D44">
        <w:rPr>
          <w:rFonts w:ascii="Times New Roman" w:eastAsiaTheme="minorHAnsi" w:hAnsi="Times New Roman"/>
          <w:iCs/>
          <w:sz w:val="24"/>
          <w:szCs w:val="24"/>
        </w:rPr>
        <w:t xml:space="preserve"> </w:t>
      </w:r>
      <w:r w:rsidR="0005512A">
        <w:rPr>
          <w:rFonts w:ascii="Times New Roman" w:eastAsiaTheme="minorHAnsi" w:hAnsi="Times New Roman"/>
          <w:iCs/>
          <w:sz w:val="24"/>
          <w:szCs w:val="24"/>
        </w:rPr>
        <w:t>объединения</w:t>
      </w:r>
      <w:r w:rsidR="006B3F31">
        <w:rPr>
          <w:rStyle w:val="a5"/>
          <w:rFonts w:ascii="Times New Roman" w:eastAsiaTheme="minorHAnsi" w:hAnsi="Times New Roman"/>
          <w:iCs/>
          <w:sz w:val="24"/>
          <w:szCs w:val="24"/>
        </w:rPr>
        <w:footnoteReference w:id="10"/>
      </w:r>
      <w:r w:rsidR="0005512A">
        <w:rPr>
          <w:rFonts w:ascii="Times New Roman" w:eastAsiaTheme="minorHAnsi" w:hAnsi="Times New Roman"/>
          <w:iCs/>
          <w:sz w:val="24"/>
          <w:szCs w:val="24"/>
        </w:rPr>
        <w:t>.</w:t>
      </w:r>
      <w:r w:rsidR="00667D44">
        <w:rPr>
          <w:rFonts w:ascii="Times New Roman" w:eastAsiaTheme="minorHAnsi" w:hAnsi="Times New Roman"/>
          <w:iCs/>
          <w:sz w:val="24"/>
          <w:szCs w:val="24"/>
        </w:rPr>
        <w:t xml:space="preserve"> </w:t>
      </w:r>
      <w:r w:rsidR="00BD208A">
        <w:rPr>
          <w:rFonts w:ascii="Times New Roman" w:eastAsiaTheme="minorHAnsi" w:hAnsi="Times New Roman"/>
          <w:iCs/>
          <w:sz w:val="24"/>
          <w:szCs w:val="24"/>
        </w:rPr>
        <w:t>Постоянный</w:t>
      </w:r>
      <w:r w:rsidR="00667D44">
        <w:rPr>
          <w:rFonts w:ascii="Times New Roman" w:eastAsiaTheme="minorHAnsi" w:hAnsi="Times New Roman"/>
          <w:iCs/>
          <w:sz w:val="24"/>
          <w:szCs w:val="24"/>
        </w:rPr>
        <w:t xml:space="preserve"> </w:t>
      </w:r>
      <w:r w:rsidR="00BD208A">
        <w:rPr>
          <w:rFonts w:ascii="Times New Roman" w:eastAsiaTheme="minorHAnsi" w:hAnsi="Times New Roman"/>
          <w:iCs/>
          <w:sz w:val="24"/>
          <w:szCs w:val="24"/>
        </w:rPr>
        <w:t>апелляционный</w:t>
      </w:r>
      <w:r w:rsidR="00667D44">
        <w:rPr>
          <w:rFonts w:ascii="Times New Roman" w:eastAsiaTheme="minorHAnsi" w:hAnsi="Times New Roman"/>
          <w:iCs/>
          <w:sz w:val="24"/>
          <w:szCs w:val="24"/>
        </w:rPr>
        <w:t xml:space="preserve"> </w:t>
      </w:r>
      <w:r w:rsidR="00BD208A">
        <w:rPr>
          <w:rFonts w:ascii="Times New Roman" w:eastAsiaTheme="minorHAnsi" w:hAnsi="Times New Roman"/>
          <w:iCs/>
          <w:sz w:val="24"/>
          <w:szCs w:val="24"/>
        </w:rPr>
        <w:t>суд</w:t>
      </w:r>
      <w:r w:rsidR="00667D44">
        <w:rPr>
          <w:rFonts w:ascii="Times New Roman" w:eastAsiaTheme="minorHAnsi" w:hAnsi="Times New Roman"/>
          <w:iCs/>
          <w:sz w:val="24"/>
          <w:szCs w:val="24"/>
        </w:rPr>
        <w:t xml:space="preserve"> </w:t>
      </w:r>
      <w:r w:rsidR="00BD208A">
        <w:rPr>
          <w:rFonts w:ascii="Times New Roman" w:eastAsiaTheme="minorHAnsi" w:hAnsi="Times New Roman"/>
          <w:iCs/>
          <w:sz w:val="24"/>
          <w:szCs w:val="24"/>
        </w:rPr>
        <w:t>Меркосур</w:t>
      </w:r>
      <w:r w:rsidR="00667D44">
        <w:rPr>
          <w:rFonts w:ascii="Times New Roman" w:eastAsiaTheme="minorHAnsi" w:hAnsi="Times New Roman"/>
          <w:iCs/>
          <w:sz w:val="24"/>
          <w:szCs w:val="24"/>
        </w:rPr>
        <w:t xml:space="preserve"> </w:t>
      </w:r>
      <w:r w:rsidR="00BD208A">
        <w:rPr>
          <w:rFonts w:ascii="Times New Roman" w:eastAsiaTheme="minorHAnsi" w:hAnsi="Times New Roman"/>
          <w:iCs/>
          <w:sz w:val="24"/>
          <w:szCs w:val="24"/>
        </w:rPr>
        <w:t>(</w:t>
      </w:r>
      <w:r w:rsidR="00501C57">
        <w:rPr>
          <w:rFonts w:ascii="Times New Roman" w:eastAsiaTheme="minorHAnsi" w:hAnsi="Times New Roman"/>
          <w:iCs/>
          <w:sz w:val="24"/>
          <w:szCs w:val="24"/>
          <w:lang w:val="en-US"/>
        </w:rPr>
        <w:t>Tribunal</w:t>
      </w:r>
      <w:r w:rsidR="00667D44">
        <w:rPr>
          <w:rFonts w:ascii="Times New Roman" w:eastAsiaTheme="minorHAnsi" w:hAnsi="Times New Roman"/>
          <w:iCs/>
          <w:sz w:val="24"/>
          <w:szCs w:val="24"/>
        </w:rPr>
        <w:t xml:space="preserve"> </w:t>
      </w:r>
      <w:r w:rsidR="00501C57">
        <w:rPr>
          <w:rFonts w:ascii="Times New Roman" w:eastAsiaTheme="minorHAnsi" w:hAnsi="Times New Roman"/>
          <w:iCs/>
          <w:sz w:val="24"/>
          <w:szCs w:val="24"/>
          <w:lang w:val="en-US"/>
        </w:rPr>
        <w:t>Permanente</w:t>
      </w:r>
      <w:r w:rsidR="00667D44">
        <w:rPr>
          <w:rFonts w:ascii="Times New Roman" w:eastAsiaTheme="minorHAnsi" w:hAnsi="Times New Roman"/>
          <w:iCs/>
          <w:sz w:val="24"/>
          <w:szCs w:val="24"/>
        </w:rPr>
        <w:t xml:space="preserve"> </w:t>
      </w:r>
      <w:r w:rsidR="00501C57">
        <w:rPr>
          <w:rFonts w:ascii="Times New Roman" w:eastAsiaTheme="minorHAnsi" w:hAnsi="Times New Roman"/>
          <w:iCs/>
          <w:sz w:val="24"/>
          <w:szCs w:val="24"/>
          <w:lang w:val="en-US"/>
        </w:rPr>
        <w:t>de</w:t>
      </w:r>
      <w:r w:rsidR="00667D44">
        <w:rPr>
          <w:rFonts w:ascii="Times New Roman" w:eastAsiaTheme="minorHAnsi" w:hAnsi="Times New Roman"/>
          <w:iCs/>
          <w:sz w:val="24"/>
          <w:szCs w:val="24"/>
        </w:rPr>
        <w:t xml:space="preserve"> </w:t>
      </w:r>
      <w:r w:rsidR="00501C57">
        <w:rPr>
          <w:rFonts w:ascii="Times New Roman" w:eastAsiaTheme="minorHAnsi" w:hAnsi="Times New Roman"/>
          <w:iCs/>
          <w:sz w:val="24"/>
          <w:szCs w:val="24"/>
          <w:lang w:val="en-US"/>
        </w:rPr>
        <w:t>Revisi</w:t>
      </w:r>
      <w:r w:rsidR="00645ACF" w:rsidRPr="00645ACF">
        <w:rPr>
          <w:rFonts w:ascii="Times New Roman" w:eastAsiaTheme="minorHAnsi" w:hAnsi="Times New Roman"/>
          <w:iCs/>
          <w:sz w:val="24"/>
          <w:szCs w:val="24"/>
        </w:rPr>
        <w:t>ó</w:t>
      </w:r>
      <w:r w:rsidR="00645ACF" w:rsidRPr="00645ACF">
        <w:rPr>
          <w:rFonts w:ascii="Times New Roman" w:eastAsiaTheme="minorHAnsi" w:hAnsi="Times New Roman"/>
          <w:iCs/>
          <w:sz w:val="24"/>
          <w:szCs w:val="24"/>
          <w:lang w:val="en-US"/>
        </w:rPr>
        <w:t>n</w:t>
      </w:r>
      <w:r w:rsidR="00BD208A">
        <w:rPr>
          <w:rFonts w:ascii="Times New Roman" w:eastAsiaTheme="minorHAnsi" w:hAnsi="Times New Roman"/>
          <w:iCs/>
          <w:sz w:val="24"/>
          <w:szCs w:val="24"/>
        </w:rPr>
        <w:t>)</w:t>
      </w:r>
      <w:r w:rsidR="00667D44">
        <w:rPr>
          <w:rFonts w:ascii="Times New Roman" w:eastAsiaTheme="minorHAnsi" w:hAnsi="Times New Roman"/>
          <w:iCs/>
          <w:sz w:val="24"/>
          <w:szCs w:val="24"/>
        </w:rPr>
        <w:t xml:space="preserve"> </w:t>
      </w:r>
      <w:r w:rsidR="00DE1FA7">
        <w:rPr>
          <w:rFonts w:ascii="Times New Roman" w:eastAsiaTheme="minorHAnsi" w:hAnsi="Times New Roman"/>
          <w:iCs/>
          <w:sz w:val="24"/>
          <w:szCs w:val="24"/>
        </w:rPr>
        <w:t>в</w:t>
      </w:r>
      <w:r w:rsidR="00667D44">
        <w:rPr>
          <w:rFonts w:ascii="Times New Roman" w:eastAsiaTheme="minorHAnsi" w:hAnsi="Times New Roman"/>
          <w:iCs/>
          <w:sz w:val="24"/>
          <w:szCs w:val="24"/>
        </w:rPr>
        <w:t xml:space="preserve"> </w:t>
      </w:r>
      <w:r w:rsidR="00DE1FA7">
        <w:rPr>
          <w:rFonts w:ascii="Times New Roman" w:eastAsiaTheme="minorHAnsi" w:hAnsi="Times New Roman"/>
          <w:iCs/>
          <w:sz w:val="24"/>
          <w:szCs w:val="24"/>
        </w:rPr>
        <w:t>консультативном</w:t>
      </w:r>
      <w:r w:rsidR="00667D44">
        <w:rPr>
          <w:rFonts w:ascii="Times New Roman" w:eastAsiaTheme="minorHAnsi" w:hAnsi="Times New Roman"/>
          <w:iCs/>
          <w:sz w:val="24"/>
          <w:szCs w:val="24"/>
        </w:rPr>
        <w:t xml:space="preserve"> </w:t>
      </w:r>
      <w:r w:rsidR="00DE1FA7">
        <w:rPr>
          <w:rFonts w:ascii="Times New Roman" w:eastAsiaTheme="minorHAnsi" w:hAnsi="Times New Roman"/>
          <w:iCs/>
          <w:sz w:val="24"/>
          <w:szCs w:val="24"/>
        </w:rPr>
        <w:t>заключении</w:t>
      </w:r>
      <w:r w:rsidR="00667D44">
        <w:rPr>
          <w:rFonts w:ascii="Times New Roman" w:eastAsiaTheme="minorHAnsi" w:hAnsi="Times New Roman"/>
          <w:iCs/>
          <w:sz w:val="24"/>
          <w:szCs w:val="24"/>
        </w:rPr>
        <w:t xml:space="preserve"> </w:t>
      </w:r>
      <w:r w:rsidR="00DE1FA7">
        <w:rPr>
          <w:rFonts w:ascii="Times New Roman" w:eastAsiaTheme="minorHAnsi" w:hAnsi="Times New Roman"/>
          <w:iCs/>
          <w:sz w:val="24"/>
          <w:szCs w:val="24"/>
        </w:rPr>
        <w:t>от</w:t>
      </w:r>
      <w:r w:rsidR="00667D44">
        <w:rPr>
          <w:rFonts w:ascii="Times New Roman" w:eastAsiaTheme="minorHAnsi" w:hAnsi="Times New Roman"/>
          <w:iCs/>
          <w:sz w:val="24"/>
          <w:szCs w:val="24"/>
        </w:rPr>
        <w:t xml:space="preserve"> </w:t>
      </w:r>
      <w:r w:rsidR="00DE1FA7">
        <w:rPr>
          <w:rFonts w:ascii="Times New Roman" w:eastAsiaTheme="minorHAnsi" w:hAnsi="Times New Roman"/>
          <w:iCs/>
          <w:sz w:val="24"/>
          <w:szCs w:val="24"/>
        </w:rPr>
        <w:t>3</w:t>
      </w:r>
      <w:r w:rsidR="00667D44">
        <w:rPr>
          <w:rFonts w:ascii="Times New Roman" w:eastAsiaTheme="minorHAnsi" w:hAnsi="Times New Roman"/>
          <w:iCs/>
          <w:sz w:val="24"/>
          <w:szCs w:val="24"/>
        </w:rPr>
        <w:t xml:space="preserve"> </w:t>
      </w:r>
      <w:r w:rsidR="00DE1FA7">
        <w:rPr>
          <w:rFonts w:ascii="Times New Roman" w:eastAsiaTheme="minorHAnsi" w:hAnsi="Times New Roman"/>
          <w:iCs/>
          <w:sz w:val="24"/>
          <w:szCs w:val="24"/>
        </w:rPr>
        <w:t>апреля</w:t>
      </w:r>
      <w:r w:rsidR="00667D44">
        <w:rPr>
          <w:rFonts w:ascii="Times New Roman" w:eastAsiaTheme="minorHAnsi" w:hAnsi="Times New Roman"/>
          <w:iCs/>
          <w:sz w:val="24"/>
          <w:szCs w:val="24"/>
        </w:rPr>
        <w:t xml:space="preserve"> </w:t>
      </w:r>
      <w:r w:rsidR="00DE1FA7">
        <w:rPr>
          <w:rFonts w:ascii="Times New Roman" w:eastAsiaTheme="minorHAnsi" w:hAnsi="Times New Roman"/>
          <w:iCs/>
          <w:sz w:val="24"/>
          <w:szCs w:val="24"/>
        </w:rPr>
        <w:t>2007</w:t>
      </w:r>
      <w:r w:rsidR="00667D44">
        <w:rPr>
          <w:rFonts w:ascii="Times New Roman" w:eastAsiaTheme="minorHAnsi" w:hAnsi="Times New Roman"/>
          <w:iCs/>
          <w:sz w:val="24"/>
          <w:szCs w:val="24"/>
        </w:rPr>
        <w:t xml:space="preserve"> </w:t>
      </w:r>
      <w:r w:rsidR="00DE1FA7">
        <w:rPr>
          <w:rFonts w:ascii="Times New Roman" w:eastAsiaTheme="minorHAnsi" w:hAnsi="Times New Roman"/>
          <w:iCs/>
          <w:sz w:val="24"/>
          <w:szCs w:val="24"/>
        </w:rPr>
        <w:t>года</w:t>
      </w:r>
      <w:r w:rsidR="00667D44">
        <w:rPr>
          <w:rFonts w:ascii="Times New Roman" w:eastAsiaTheme="minorHAnsi" w:hAnsi="Times New Roman"/>
          <w:iCs/>
          <w:sz w:val="24"/>
          <w:szCs w:val="24"/>
        </w:rPr>
        <w:t xml:space="preserve"> </w:t>
      </w:r>
      <w:r w:rsidR="00BD208A">
        <w:rPr>
          <w:rFonts w:ascii="Times New Roman" w:eastAsiaTheme="minorHAnsi" w:hAnsi="Times New Roman"/>
          <w:iCs/>
          <w:sz w:val="24"/>
          <w:szCs w:val="24"/>
        </w:rPr>
        <w:t>указал</w:t>
      </w:r>
      <w:r w:rsidR="00667D44">
        <w:rPr>
          <w:rFonts w:ascii="Times New Roman" w:eastAsiaTheme="minorHAnsi" w:hAnsi="Times New Roman"/>
          <w:iCs/>
          <w:sz w:val="24"/>
          <w:szCs w:val="24"/>
        </w:rPr>
        <w:t xml:space="preserve"> </w:t>
      </w:r>
      <w:r w:rsidR="00BD208A">
        <w:rPr>
          <w:rFonts w:ascii="Times New Roman" w:eastAsiaTheme="minorHAnsi" w:hAnsi="Times New Roman"/>
          <w:iCs/>
          <w:sz w:val="24"/>
          <w:szCs w:val="24"/>
        </w:rPr>
        <w:t>на</w:t>
      </w:r>
      <w:r w:rsidR="00667D44">
        <w:rPr>
          <w:rFonts w:ascii="Times New Roman" w:eastAsiaTheme="minorHAnsi" w:hAnsi="Times New Roman"/>
          <w:iCs/>
          <w:sz w:val="24"/>
          <w:szCs w:val="24"/>
        </w:rPr>
        <w:t xml:space="preserve"> </w:t>
      </w:r>
      <w:r w:rsidR="0077175E">
        <w:rPr>
          <w:rFonts w:ascii="Times New Roman" w:eastAsiaTheme="minorHAnsi" w:hAnsi="Times New Roman"/>
          <w:iCs/>
          <w:sz w:val="24"/>
          <w:szCs w:val="24"/>
        </w:rPr>
        <w:t>необходимость</w:t>
      </w:r>
      <w:r w:rsidR="00667D44">
        <w:rPr>
          <w:rFonts w:ascii="Times New Roman" w:eastAsiaTheme="minorHAnsi" w:hAnsi="Times New Roman"/>
          <w:iCs/>
          <w:sz w:val="24"/>
          <w:szCs w:val="24"/>
        </w:rPr>
        <w:t xml:space="preserve"> </w:t>
      </w:r>
      <w:r w:rsidR="0077175E">
        <w:rPr>
          <w:rFonts w:ascii="Times New Roman" w:eastAsiaTheme="minorHAnsi" w:hAnsi="Times New Roman"/>
          <w:iCs/>
          <w:sz w:val="24"/>
          <w:szCs w:val="24"/>
        </w:rPr>
        <w:t>учета</w:t>
      </w:r>
      <w:r w:rsidR="00667D44">
        <w:rPr>
          <w:rFonts w:ascii="Times New Roman" w:eastAsiaTheme="minorHAnsi" w:hAnsi="Times New Roman"/>
          <w:iCs/>
          <w:sz w:val="24"/>
          <w:szCs w:val="24"/>
        </w:rPr>
        <w:t xml:space="preserve"> </w:t>
      </w:r>
      <w:r w:rsidR="0077175E">
        <w:rPr>
          <w:rFonts w:ascii="Times New Roman" w:eastAsiaTheme="minorHAnsi" w:hAnsi="Times New Roman"/>
          <w:iCs/>
          <w:sz w:val="24"/>
          <w:szCs w:val="24"/>
        </w:rPr>
        <w:t>регионального</w:t>
      </w:r>
      <w:r w:rsidR="00667D44">
        <w:rPr>
          <w:rFonts w:ascii="Times New Roman" w:eastAsiaTheme="minorHAnsi" w:hAnsi="Times New Roman"/>
          <w:iCs/>
          <w:sz w:val="24"/>
          <w:szCs w:val="24"/>
        </w:rPr>
        <w:t xml:space="preserve"> </w:t>
      </w:r>
      <w:r w:rsidR="0077175E">
        <w:rPr>
          <w:rFonts w:ascii="Times New Roman" w:eastAsiaTheme="minorHAnsi" w:hAnsi="Times New Roman"/>
          <w:iCs/>
          <w:sz w:val="24"/>
          <w:szCs w:val="24"/>
        </w:rPr>
        <w:t>публичного</w:t>
      </w:r>
      <w:r w:rsidR="00667D44">
        <w:rPr>
          <w:rFonts w:ascii="Times New Roman" w:eastAsiaTheme="minorHAnsi" w:hAnsi="Times New Roman"/>
          <w:iCs/>
          <w:sz w:val="24"/>
          <w:szCs w:val="24"/>
        </w:rPr>
        <w:t xml:space="preserve"> </w:t>
      </w:r>
      <w:r w:rsidR="0077175E">
        <w:rPr>
          <w:rFonts w:ascii="Times New Roman" w:eastAsiaTheme="minorHAnsi" w:hAnsi="Times New Roman"/>
          <w:iCs/>
          <w:sz w:val="24"/>
          <w:szCs w:val="24"/>
        </w:rPr>
        <w:t>порядка</w:t>
      </w:r>
      <w:r w:rsidR="00667D44">
        <w:rPr>
          <w:rFonts w:ascii="Times New Roman" w:eastAsiaTheme="minorHAnsi" w:hAnsi="Times New Roman"/>
          <w:iCs/>
          <w:sz w:val="24"/>
          <w:szCs w:val="24"/>
        </w:rPr>
        <w:t xml:space="preserve"> </w:t>
      </w:r>
      <w:r w:rsidR="0077175E">
        <w:rPr>
          <w:rFonts w:ascii="Times New Roman" w:eastAsiaTheme="minorHAnsi" w:hAnsi="Times New Roman"/>
          <w:iCs/>
          <w:sz w:val="24"/>
          <w:szCs w:val="24"/>
        </w:rPr>
        <w:t>национальным</w:t>
      </w:r>
      <w:r w:rsidR="009B0DDD">
        <w:rPr>
          <w:rFonts w:ascii="Times New Roman" w:eastAsiaTheme="minorHAnsi" w:hAnsi="Times New Roman"/>
          <w:iCs/>
          <w:sz w:val="24"/>
          <w:szCs w:val="24"/>
        </w:rPr>
        <w:t>и</w:t>
      </w:r>
      <w:r w:rsidR="00667D44">
        <w:rPr>
          <w:rFonts w:ascii="Times New Roman" w:eastAsiaTheme="minorHAnsi" w:hAnsi="Times New Roman"/>
          <w:iCs/>
          <w:sz w:val="24"/>
          <w:szCs w:val="24"/>
        </w:rPr>
        <w:t xml:space="preserve"> </w:t>
      </w:r>
      <w:r w:rsidR="0077175E">
        <w:rPr>
          <w:rFonts w:ascii="Times New Roman" w:eastAsiaTheme="minorHAnsi" w:hAnsi="Times New Roman"/>
          <w:iCs/>
          <w:sz w:val="24"/>
          <w:szCs w:val="24"/>
        </w:rPr>
        <w:t>суд</w:t>
      </w:r>
      <w:r w:rsidR="009B0DDD">
        <w:rPr>
          <w:rFonts w:ascii="Times New Roman" w:eastAsiaTheme="minorHAnsi" w:hAnsi="Times New Roman"/>
          <w:iCs/>
          <w:sz w:val="24"/>
          <w:szCs w:val="24"/>
        </w:rPr>
        <w:t>ами</w:t>
      </w:r>
      <w:r w:rsidR="00667D44">
        <w:rPr>
          <w:rFonts w:ascii="Times New Roman" w:eastAsiaTheme="minorHAnsi" w:hAnsi="Times New Roman"/>
          <w:iCs/>
          <w:sz w:val="24"/>
          <w:szCs w:val="24"/>
        </w:rPr>
        <w:t xml:space="preserve"> </w:t>
      </w:r>
      <w:r w:rsidR="0077175E">
        <w:rPr>
          <w:rFonts w:ascii="Times New Roman" w:eastAsiaTheme="minorHAnsi" w:hAnsi="Times New Roman"/>
          <w:iCs/>
          <w:sz w:val="24"/>
          <w:szCs w:val="24"/>
        </w:rPr>
        <w:t>при</w:t>
      </w:r>
      <w:r w:rsidR="00667D44">
        <w:rPr>
          <w:rFonts w:ascii="Times New Roman" w:eastAsiaTheme="minorHAnsi" w:hAnsi="Times New Roman"/>
          <w:iCs/>
          <w:sz w:val="24"/>
          <w:szCs w:val="24"/>
        </w:rPr>
        <w:t xml:space="preserve"> </w:t>
      </w:r>
      <w:r w:rsidR="0077175E">
        <w:rPr>
          <w:rFonts w:ascii="Times New Roman" w:eastAsiaTheme="minorHAnsi" w:hAnsi="Times New Roman"/>
          <w:iCs/>
          <w:sz w:val="24"/>
          <w:szCs w:val="24"/>
        </w:rPr>
        <w:t>толковании</w:t>
      </w:r>
      <w:r w:rsidR="00667D44">
        <w:rPr>
          <w:rFonts w:ascii="Times New Roman" w:eastAsiaTheme="minorHAnsi" w:hAnsi="Times New Roman"/>
          <w:iCs/>
          <w:sz w:val="24"/>
          <w:szCs w:val="24"/>
        </w:rPr>
        <w:t xml:space="preserve"> </w:t>
      </w:r>
      <w:r w:rsidR="0077175E">
        <w:rPr>
          <w:rFonts w:ascii="Times New Roman" w:eastAsiaTheme="minorHAnsi" w:hAnsi="Times New Roman"/>
          <w:iCs/>
          <w:sz w:val="24"/>
          <w:szCs w:val="24"/>
        </w:rPr>
        <w:t>внутреннего</w:t>
      </w:r>
      <w:r w:rsidR="00667D44">
        <w:rPr>
          <w:rFonts w:ascii="Times New Roman" w:eastAsiaTheme="minorHAnsi" w:hAnsi="Times New Roman"/>
          <w:iCs/>
          <w:sz w:val="24"/>
          <w:szCs w:val="24"/>
        </w:rPr>
        <w:t xml:space="preserve"> </w:t>
      </w:r>
      <w:r w:rsidR="0077175E">
        <w:rPr>
          <w:rFonts w:ascii="Times New Roman" w:eastAsiaTheme="minorHAnsi" w:hAnsi="Times New Roman"/>
          <w:iCs/>
          <w:sz w:val="24"/>
          <w:szCs w:val="24"/>
        </w:rPr>
        <w:t>публичного</w:t>
      </w:r>
      <w:r w:rsidR="00667D44">
        <w:rPr>
          <w:rFonts w:ascii="Times New Roman" w:eastAsiaTheme="minorHAnsi" w:hAnsi="Times New Roman"/>
          <w:iCs/>
          <w:sz w:val="24"/>
          <w:szCs w:val="24"/>
        </w:rPr>
        <w:t xml:space="preserve"> </w:t>
      </w:r>
      <w:r w:rsidR="0077175E">
        <w:rPr>
          <w:rFonts w:ascii="Times New Roman" w:eastAsiaTheme="minorHAnsi" w:hAnsi="Times New Roman"/>
          <w:iCs/>
          <w:sz w:val="24"/>
          <w:szCs w:val="24"/>
        </w:rPr>
        <w:t>порядка</w:t>
      </w:r>
      <w:r w:rsidR="009B0DDD">
        <w:rPr>
          <w:rFonts w:ascii="Times New Roman" w:eastAsiaTheme="minorHAnsi" w:hAnsi="Times New Roman"/>
          <w:iCs/>
          <w:sz w:val="24"/>
          <w:szCs w:val="24"/>
        </w:rPr>
        <w:t>,</w:t>
      </w:r>
      <w:r w:rsidR="00667D44">
        <w:rPr>
          <w:rFonts w:ascii="Times New Roman" w:eastAsiaTheme="minorHAnsi" w:hAnsi="Times New Roman"/>
          <w:iCs/>
          <w:sz w:val="24"/>
          <w:szCs w:val="24"/>
        </w:rPr>
        <w:t xml:space="preserve"> </w:t>
      </w:r>
      <w:r w:rsidR="0077175E">
        <w:rPr>
          <w:rFonts w:ascii="Times New Roman" w:eastAsiaTheme="minorHAnsi" w:hAnsi="Times New Roman"/>
          <w:iCs/>
          <w:sz w:val="24"/>
          <w:szCs w:val="24"/>
        </w:rPr>
        <w:t>что</w:t>
      </w:r>
      <w:r w:rsidR="00667D44">
        <w:rPr>
          <w:rFonts w:ascii="Times New Roman" w:eastAsiaTheme="minorHAnsi" w:hAnsi="Times New Roman"/>
          <w:iCs/>
          <w:sz w:val="24"/>
          <w:szCs w:val="24"/>
        </w:rPr>
        <w:t xml:space="preserve"> </w:t>
      </w:r>
      <w:r w:rsidR="0077175E">
        <w:rPr>
          <w:rFonts w:ascii="Times New Roman" w:eastAsiaTheme="minorHAnsi" w:hAnsi="Times New Roman"/>
          <w:iCs/>
          <w:sz w:val="24"/>
          <w:szCs w:val="24"/>
        </w:rPr>
        <w:t>является</w:t>
      </w:r>
      <w:r w:rsidR="00667D44">
        <w:rPr>
          <w:rFonts w:ascii="Times New Roman" w:eastAsiaTheme="minorHAnsi" w:hAnsi="Times New Roman"/>
          <w:iCs/>
          <w:sz w:val="24"/>
          <w:szCs w:val="24"/>
        </w:rPr>
        <w:t xml:space="preserve"> </w:t>
      </w:r>
      <w:r w:rsidR="0077175E">
        <w:rPr>
          <w:rFonts w:ascii="Times New Roman" w:eastAsiaTheme="minorHAnsi" w:hAnsi="Times New Roman"/>
          <w:iCs/>
          <w:sz w:val="24"/>
          <w:szCs w:val="24"/>
        </w:rPr>
        <w:t>следствием</w:t>
      </w:r>
      <w:r w:rsidR="00667D44">
        <w:rPr>
          <w:rFonts w:ascii="Times New Roman" w:eastAsiaTheme="minorHAnsi" w:hAnsi="Times New Roman"/>
          <w:iCs/>
          <w:sz w:val="24"/>
          <w:szCs w:val="24"/>
        </w:rPr>
        <w:t xml:space="preserve"> </w:t>
      </w:r>
      <w:r w:rsidR="0077175E">
        <w:rPr>
          <w:rFonts w:ascii="Times New Roman" w:eastAsiaTheme="minorHAnsi" w:hAnsi="Times New Roman"/>
          <w:iCs/>
          <w:sz w:val="24"/>
          <w:szCs w:val="24"/>
        </w:rPr>
        <w:t>участия</w:t>
      </w:r>
      <w:r w:rsidR="00667D44">
        <w:rPr>
          <w:rFonts w:ascii="Times New Roman" w:eastAsiaTheme="minorHAnsi" w:hAnsi="Times New Roman"/>
          <w:iCs/>
          <w:sz w:val="24"/>
          <w:szCs w:val="24"/>
        </w:rPr>
        <w:t xml:space="preserve"> </w:t>
      </w:r>
      <w:r w:rsidR="0077175E">
        <w:rPr>
          <w:rFonts w:ascii="Times New Roman" w:eastAsiaTheme="minorHAnsi" w:hAnsi="Times New Roman"/>
          <w:iCs/>
          <w:sz w:val="24"/>
          <w:szCs w:val="24"/>
        </w:rPr>
        <w:t>государства</w:t>
      </w:r>
      <w:r w:rsidR="00667D44">
        <w:rPr>
          <w:rFonts w:ascii="Times New Roman" w:eastAsiaTheme="minorHAnsi" w:hAnsi="Times New Roman"/>
          <w:iCs/>
          <w:sz w:val="24"/>
          <w:szCs w:val="24"/>
        </w:rPr>
        <w:t xml:space="preserve"> </w:t>
      </w:r>
      <w:r w:rsidR="0077175E">
        <w:rPr>
          <w:rFonts w:ascii="Times New Roman" w:eastAsiaTheme="minorHAnsi" w:hAnsi="Times New Roman"/>
          <w:iCs/>
          <w:sz w:val="24"/>
          <w:szCs w:val="24"/>
        </w:rPr>
        <w:t>в</w:t>
      </w:r>
      <w:r w:rsidR="00667D44">
        <w:rPr>
          <w:rFonts w:ascii="Times New Roman" w:eastAsiaTheme="minorHAnsi" w:hAnsi="Times New Roman"/>
          <w:iCs/>
          <w:sz w:val="24"/>
          <w:szCs w:val="24"/>
        </w:rPr>
        <w:t xml:space="preserve"> </w:t>
      </w:r>
      <w:r w:rsidR="0077175E">
        <w:rPr>
          <w:rFonts w:ascii="Times New Roman" w:eastAsiaTheme="minorHAnsi" w:hAnsi="Times New Roman"/>
          <w:iCs/>
          <w:sz w:val="24"/>
          <w:szCs w:val="24"/>
        </w:rPr>
        <w:t>интеграционном</w:t>
      </w:r>
      <w:r w:rsidR="00667D44">
        <w:rPr>
          <w:rFonts w:ascii="Times New Roman" w:eastAsiaTheme="minorHAnsi" w:hAnsi="Times New Roman"/>
          <w:iCs/>
          <w:sz w:val="24"/>
          <w:szCs w:val="24"/>
        </w:rPr>
        <w:t xml:space="preserve"> </w:t>
      </w:r>
      <w:r w:rsidR="0077175E">
        <w:rPr>
          <w:rFonts w:ascii="Times New Roman" w:eastAsiaTheme="minorHAnsi" w:hAnsi="Times New Roman"/>
          <w:iCs/>
          <w:sz w:val="24"/>
          <w:szCs w:val="24"/>
        </w:rPr>
        <w:t>сообществе</w:t>
      </w:r>
      <w:r w:rsidR="0077175E">
        <w:rPr>
          <w:rStyle w:val="a5"/>
          <w:rFonts w:ascii="Times New Roman" w:eastAsiaTheme="minorHAnsi" w:hAnsi="Times New Roman"/>
          <w:iCs/>
          <w:sz w:val="24"/>
          <w:szCs w:val="24"/>
        </w:rPr>
        <w:footnoteReference w:id="11"/>
      </w:r>
      <w:r w:rsidR="0077175E">
        <w:rPr>
          <w:rFonts w:ascii="Times New Roman" w:eastAsiaTheme="minorHAnsi" w:hAnsi="Times New Roman"/>
          <w:iCs/>
          <w:sz w:val="24"/>
          <w:szCs w:val="24"/>
        </w:rPr>
        <w:t>.</w:t>
      </w:r>
      <w:r w:rsidR="00667D44">
        <w:rPr>
          <w:rFonts w:ascii="Times New Roman" w:eastAsiaTheme="minorHAnsi" w:hAnsi="Times New Roman"/>
          <w:iCs/>
          <w:sz w:val="24"/>
          <w:szCs w:val="24"/>
        </w:rPr>
        <w:t xml:space="preserve"> </w:t>
      </w:r>
      <w:r w:rsidR="00BD208A">
        <w:rPr>
          <w:rFonts w:ascii="Times New Roman" w:eastAsiaTheme="minorHAnsi" w:hAnsi="Times New Roman"/>
          <w:iCs/>
          <w:sz w:val="24"/>
          <w:szCs w:val="24"/>
        </w:rPr>
        <w:t>Андский</w:t>
      </w:r>
      <w:r w:rsidR="00667D44">
        <w:rPr>
          <w:rFonts w:ascii="Times New Roman" w:eastAsiaTheme="minorHAnsi" w:hAnsi="Times New Roman"/>
          <w:iCs/>
          <w:sz w:val="24"/>
          <w:szCs w:val="24"/>
        </w:rPr>
        <w:t xml:space="preserve"> </w:t>
      </w:r>
      <w:r w:rsidR="00BD208A">
        <w:rPr>
          <w:rFonts w:ascii="Times New Roman" w:eastAsiaTheme="minorHAnsi" w:hAnsi="Times New Roman"/>
          <w:iCs/>
          <w:sz w:val="24"/>
          <w:szCs w:val="24"/>
        </w:rPr>
        <w:t>суд</w:t>
      </w:r>
      <w:r w:rsidR="003F2B9D">
        <w:rPr>
          <w:rFonts w:ascii="Times New Roman" w:eastAsiaTheme="minorHAnsi" w:hAnsi="Times New Roman"/>
          <w:iCs/>
          <w:sz w:val="24"/>
          <w:szCs w:val="24"/>
        </w:rPr>
        <w:t>,</w:t>
      </w:r>
      <w:r w:rsidR="00667D44">
        <w:rPr>
          <w:rFonts w:ascii="Times New Roman" w:eastAsiaTheme="minorHAnsi" w:hAnsi="Times New Roman"/>
          <w:iCs/>
          <w:sz w:val="24"/>
          <w:szCs w:val="24"/>
        </w:rPr>
        <w:t xml:space="preserve"> </w:t>
      </w:r>
      <w:r w:rsidR="003F2B9D">
        <w:rPr>
          <w:rFonts w:ascii="Times New Roman" w:eastAsiaTheme="minorHAnsi" w:hAnsi="Times New Roman"/>
          <w:iCs/>
          <w:sz w:val="24"/>
          <w:szCs w:val="24"/>
        </w:rPr>
        <w:t>осуществляя</w:t>
      </w:r>
      <w:r w:rsidR="00667D44">
        <w:rPr>
          <w:rFonts w:ascii="Times New Roman" w:eastAsiaTheme="minorHAnsi" w:hAnsi="Times New Roman"/>
          <w:iCs/>
          <w:sz w:val="24"/>
          <w:szCs w:val="24"/>
        </w:rPr>
        <w:t xml:space="preserve"> </w:t>
      </w:r>
      <w:r w:rsidR="003F2B9D">
        <w:rPr>
          <w:rFonts w:ascii="Times New Roman" w:eastAsiaTheme="minorHAnsi" w:hAnsi="Times New Roman"/>
          <w:iCs/>
          <w:sz w:val="24"/>
          <w:szCs w:val="24"/>
        </w:rPr>
        <w:t>толкование</w:t>
      </w:r>
      <w:r w:rsidR="00667D44">
        <w:rPr>
          <w:rFonts w:ascii="Times New Roman" w:eastAsiaTheme="minorHAnsi" w:hAnsi="Times New Roman"/>
          <w:iCs/>
          <w:sz w:val="24"/>
          <w:szCs w:val="24"/>
        </w:rPr>
        <w:t xml:space="preserve"> </w:t>
      </w:r>
      <w:r w:rsidR="003F2B9D">
        <w:rPr>
          <w:rFonts w:ascii="Times New Roman" w:eastAsiaTheme="minorHAnsi" w:hAnsi="Times New Roman"/>
          <w:iCs/>
          <w:sz w:val="24"/>
          <w:szCs w:val="24"/>
        </w:rPr>
        <w:t>нормы</w:t>
      </w:r>
      <w:r w:rsidR="00667D44">
        <w:rPr>
          <w:rFonts w:ascii="Times New Roman" w:eastAsiaTheme="minorHAnsi" w:hAnsi="Times New Roman"/>
          <w:iCs/>
          <w:sz w:val="24"/>
          <w:szCs w:val="24"/>
        </w:rPr>
        <w:t xml:space="preserve"> </w:t>
      </w:r>
      <w:r w:rsidR="003F2B9D">
        <w:rPr>
          <w:rFonts w:ascii="Times New Roman" w:eastAsiaTheme="minorHAnsi" w:hAnsi="Times New Roman"/>
          <w:iCs/>
          <w:sz w:val="24"/>
          <w:szCs w:val="24"/>
        </w:rPr>
        <w:t>права</w:t>
      </w:r>
      <w:r w:rsidR="00667D44">
        <w:rPr>
          <w:rFonts w:ascii="Times New Roman" w:eastAsiaTheme="minorHAnsi" w:hAnsi="Times New Roman"/>
          <w:iCs/>
          <w:sz w:val="24"/>
          <w:szCs w:val="24"/>
        </w:rPr>
        <w:t xml:space="preserve"> </w:t>
      </w:r>
      <w:r w:rsidR="003F2B9D">
        <w:rPr>
          <w:rFonts w:ascii="Times New Roman" w:eastAsiaTheme="minorHAnsi" w:hAnsi="Times New Roman"/>
          <w:iCs/>
          <w:sz w:val="24"/>
          <w:szCs w:val="24"/>
        </w:rPr>
        <w:t>Сообщества</w:t>
      </w:r>
      <w:r w:rsidR="00667D44">
        <w:rPr>
          <w:rFonts w:ascii="Times New Roman" w:eastAsiaTheme="minorHAnsi" w:hAnsi="Times New Roman"/>
          <w:iCs/>
          <w:sz w:val="24"/>
          <w:szCs w:val="24"/>
        </w:rPr>
        <w:t xml:space="preserve"> </w:t>
      </w:r>
      <w:r w:rsidR="003F2B9D">
        <w:rPr>
          <w:rFonts w:ascii="Times New Roman" w:eastAsiaTheme="minorHAnsi" w:hAnsi="Times New Roman"/>
          <w:iCs/>
          <w:sz w:val="24"/>
          <w:szCs w:val="24"/>
        </w:rPr>
        <w:t>о</w:t>
      </w:r>
      <w:r w:rsidR="00667D44">
        <w:rPr>
          <w:rFonts w:ascii="Times New Roman" w:eastAsiaTheme="minorHAnsi" w:hAnsi="Times New Roman"/>
          <w:iCs/>
          <w:sz w:val="24"/>
          <w:szCs w:val="24"/>
        </w:rPr>
        <w:t xml:space="preserve"> </w:t>
      </w:r>
      <w:r w:rsidR="009B0DDD">
        <w:rPr>
          <w:rFonts w:ascii="Times New Roman" w:eastAsiaTheme="minorHAnsi" w:hAnsi="Times New Roman"/>
          <w:iCs/>
          <w:sz w:val="24"/>
          <w:szCs w:val="24"/>
        </w:rPr>
        <w:t>противоречии</w:t>
      </w:r>
      <w:r w:rsidR="00667D44">
        <w:rPr>
          <w:rFonts w:ascii="Times New Roman" w:eastAsiaTheme="minorHAnsi" w:hAnsi="Times New Roman"/>
          <w:iCs/>
          <w:sz w:val="24"/>
          <w:szCs w:val="24"/>
        </w:rPr>
        <w:t xml:space="preserve"> </w:t>
      </w:r>
      <w:r w:rsidR="009B0DDD">
        <w:rPr>
          <w:rFonts w:ascii="Times New Roman" w:eastAsiaTheme="minorHAnsi" w:hAnsi="Times New Roman"/>
          <w:iCs/>
          <w:sz w:val="24"/>
          <w:szCs w:val="24"/>
        </w:rPr>
        <w:t>публичному</w:t>
      </w:r>
      <w:r w:rsidR="00667D44">
        <w:rPr>
          <w:rFonts w:ascii="Times New Roman" w:eastAsiaTheme="minorHAnsi" w:hAnsi="Times New Roman"/>
          <w:iCs/>
          <w:sz w:val="24"/>
          <w:szCs w:val="24"/>
        </w:rPr>
        <w:t xml:space="preserve"> </w:t>
      </w:r>
      <w:r w:rsidR="009B0DDD">
        <w:rPr>
          <w:rFonts w:ascii="Times New Roman" w:eastAsiaTheme="minorHAnsi" w:hAnsi="Times New Roman"/>
          <w:iCs/>
          <w:sz w:val="24"/>
          <w:szCs w:val="24"/>
        </w:rPr>
        <w:t>порядку</w:t>
      </w:r>
      <w:r w:rsidR="00667D44">
        <w:rPr>
          <w:rFonts w:ascii="Times New Roman" w:eastAsiaTheme="minorHAnsi" w:hAnsi="Times New Roman"/>
          <w:iCs/>
          <w:sz w:val="24"/>
          <w:szCs w:val="24"/>
        </w:rPr>
        <w:t xml:space="preserve"> </w:t>
      </w:r>
      <w:r w:rsidR="009B0DDD">
        <w:rPr>
          <w:rFonts w:ascii="Times New Roman" w:eastAsiaTheme="minorHAnsi" w:hAnsi="Times New Roman"/>
          <w:iCs/>
          <w:sz w:val="24"/>
          <w:szCs w:val="24"/>
        </w:rPr>
        <w:t>как</w:t>
      </w:r>
      <w:r w:rsidR="00667D44">
        <w:rPr>
          <w:rFonts w:ascii="Times New Roman" w:eastAsiaTheme="minorHAnsi" w:hAnsi="Times New Roman"/>
          <w:iCs/>
          <w:sz w:val="24"/>
          <w:szCs w:val="24"/>
        </w:rPr>
        <w:t xml:space="preserve"> </w:t>
      </w:r>
      <w:r w:rsidR="009B0DDD">
        <w:rPr>
          <w:rFonts w:ascii="Times New Roman" w:eastAsiaTheme="minorHAnsi" w:hAnsi="Times New Roman"/>
          <w:iCs/>
          <w:sz w:val="24"/>
          <w:szCs w:val="24"/>
        </w:rPr>
        <w:t>одному</w:t>
      </w:r>
      <w:r w:rsidR="00667D44">
        <w:rPr>
          <w:rFonts w:ascii="Times New Roman" w:eastAsiaTheme="minorHAnsi" w:hAnsi="Times New Roman"/>
          <w:iCs/>
          <w:sz w:val="24"/>
          <w:szCs w:val="24"/>
        </w:rPr>
        <w:t xml:space="preserve"> </w:t>
      </w:r>
      <w:r w:rsidR="009B0DDD">
        <w:rPr>
          <w:rFonts w:ascii="Times New Roman" w:eastAsiaTheme="minorHAnsi" w:hAnsi="Times New Roman"/>
          <w:iCs/>
          <w:sz w:val="24"/>
          <w:szCs w:val="24"/>
        </w:rPr>
        <w:t>из</w:t>
      </w:r>
      <w:r w:rsidR="00667D44">
        <w:rPr>
          <w:rFonts w:ascii="Times New Roman" w:eastAsiaTheme="minorHAnsi" w:hAnsi="Times New Roman"/>
          <w:iCs/>
          <w:sz w:val="24"/>
          <w:szCs w:val="24"/>
        </w:rPr>
        <w:t xml:space="preserve"> </w:t>
      </w:r>
      <w:r w:rsidR="009B0DDD">
        <w:rPr>
          <w:rFonts w:ascii="Times New Roman" w:eastAsiaTheme="minorHAnsi" w:hAnsi="Times New Roman"/>
          <w:iCs/>
          <w:sz w:val="24"/>
          <w:szCs w:val="24"/>
        </w:rPr>
        <w:t>оснований</w:t>
      </w:r>
      <w:r w:rsidR="00667D44">
        <w:rPr>
          <w:rFonts w:ascii="Times New Roman" w:eastAsiaTheme="minorHAnsi" w:hAnsi="Times New Roman"/>
          <w:iCs/>
          <w:sz w:val="24"/>
          <w:szCs w:val="24"/>
        </w:rPr>
        <w:t xml:space="preserve"> </w:t>
      </w:r>
      <w:r w:rsidR="00DE1FA7">
        <w:rPr>
          <w:rFonts w:ascii="Times New Roman" w:eastAsiaTheme="minorHAnsi" w:hAnsi="Times New Roman"/>
          <w:iCs/>
          <w:sz w:val="24"/>
          <w:szCs w:val="24"/>
        </w:rPr>
        <w:t>для</w:t>
      </w:r>
      <w:r w:rsidR="00667D44">
        <w:rPr>
          <w:rFonts w:ascii="Times New Roman" w:eastAsiaTheme="minorHAnsi" w:hAnsi="Times New Roman"/>
          <w:iCs/>
          <w:sz w:val="24"/>
          <w:szCs w:val="24"/>
        </w:rPr>
        <w:t xml:space="preserve"> </w:t>
      </w:r>
      <w:r w:rsidR="00CD5761">
        <w:rPr>
          <w:rFonts w:ascii="Times New Roman" w:eastAsiaTheme="minorHAnsi" w:hAnsi="Times New Roman"/>
          <w:iCs/>
          <w:sz w:val="24"/>
          <w:szCs w:val="24"/>
        </w:rPr>
        <w:t>отказа</w:t>
      </w:r>
      <w:r w:rsidR="00667D44">
        <w:rPr>
          <w:rFonts w:ascii="Times New Roman" w:eastAsiaTheme="minorHAnsi" w:hAnsi="Times New Roman"/>
          <w:iCs/>
          <w:sz w:val="24"/>
          <w:szCs w:val="24"/>
        </w:rPr>
        <w:t xml:space="preserve"> </w:t>
      </w:r>
      <w:r w:rsidR="00CD5761">
        <w:rPr>
          <w:rFonts w:ascii="Times New Roman" w:eastAsiaTheme="minorHAnsi" w:hAnsi="Times New Roman"/>
          <w:iCs/>
          <w:sz w:val="24"/>
          <w:szCs w:val="24"/>
        </w:rPr>
        <w:t>в</w:t>
      </w:r>
      <w:r w:rsidR="00667D44">
        <w:rPr>
          <w:rFonts w:ascii="Times New Roman" w:eastAsiaTheme="minorHAnsi" w:hAnsi="Times New Roman"/>
          <w:iCs/>
          <w:sz w:val="24"/>
          <w:szCs w:val="24"/>
        </w:rPr>
        <w:t xml:space="preserve"> </w:t>
      </w:r>
      <w:r w:rsidR="009B0DDD">
        <w:rPr>
          <w:rFonts w:ascii="Times New Roman" w:eastAsiaTheme="minorHAnsi" w:hAnsi="Times New Roman"/>
          <w:iCs/>
          <w:sz w:val="24"/>
          <w:szCs w:val="24"/>
        </w:rPr>
        <w:t>регистрации</w:t>
      </w:r>
      <w:r w:rsidR="00667D44">
        <w:rPr>
          <w:rFonts w:ascii="Times New Roman" w:eastAsiaTheme="minorHAnsi" w:hAnsi="Times New Roman"/>
          <w:iCs/>
          <w:sz w:val="24"/>
          <w:szCs w:val="24"/>
        </w:rPr>
        <w:t xml:space="preserve"> </w:t>
      </w:r>
      <w:r w:rsidR="009B0DDD">
        <w:rPr>
          <w:rFonts w:ascii="Times New Roman" w:eastAsiaTheme="minorHAnsi" w:hAnsi="Times New Roman"/>
          <w:iCs/>
          <w:sz w:val="24"/>
          <w:szCs w:val="24"/>
        </w:rPr>
        <w:t>товарного</w:t>
      </w:r>
      <w:r w:rsidR="00667D44">
        <w:rPr>
          <w:rFonts w:ascii="Times New Roman" w:eastAsiaTheme="minorHAnsi" w:hAnsi="Times New Roman"/>
          <w:iCs/>
          <w:sz w:val="24"/>
          <w:szCs w:val="24"/>
        </w:rPr>
        <w:t xml:space="preserve"> </w:t>
      </w:r>
      <w:r w:rsidR="009B0DDD">
        <w:rPr>
          <w:rFonts w:ascii="Times New Roman" w:eastAsiaTheme="minorHAnsi" w:hAnsi="Times New Roman"/>
          <w:iCs/>
          <w:sz w:val="24"/>
          <w:szCs w:val="24"/>
        </w:rPr>
        <w:t>знака,</w:t>
      </w:r>
      <w:r w:rsidR="00667D44">
        <w:rPr>
          <w:rFonts w:ascii="Times New Roman" w:eastAsiaTheme="minorHAnsi" w:hAnsi="Times New Roman"/>
          <w:iCs/>
          <w:sz w:val="24"/>
          <w:szCs w:val="24"/>
        </w:rPr>
        <w:t xml:space="preserve"> </w:t>
      </w:r>
      <w:r w:rsidR="009B0DDD">
        <w:rPr>
          <w:rFonts w:ascii="Times New Roman" w:eastAsiaTheme="minorHAnsi" w:hAnsi="Times New Roman"/>
          <w:iCs/>
          <w:sz w:val="24"/>
          <w:szCs w:val="24"/>
        </w:rPr>
        <w:t>характеризовал</w:t>
      </w:r>
      <w:r w:rsidR="00667D44">
        <w:rPr>
          <w:rFonts w:ascii="Times New Roman" w:eastAsiaTheme="minorHAnsi" w:hAnsi="Times New Roman"/>
          <w:iCs/>
          <w:sz w:val="24"/>
          <w:szCs w:val="24"/>
        </w:rPr>
        <w:t xml:space="preserve"> </w:t>
      </w:r>
      <w:r w:rsidR="009B0DDD">
        <w:rPr>
          <w:rFonts w:ascii="Times New Roman" w:eastAsiaTheme="minorHAnsi" w:hAnsi="Times New Roman"/>
          <w:iCs/>
          <w:sz w:val="24"/>
          <w:szCs w:val="24"/>
        </w:rPr>
        <w:t>его</w:t>
      </w:r>
      <w:r w:rsidR="00667D44">
        <w:rPr>
          <w:rFonts w:ascii="Times New Roman" w:eastAsiaTheme="minorHAnsi" w:hAnsi="Times New Roman"/>
          <w:iCs/>
          <w:sz w:val="24"/>
          <w:szCs w:val="24"/>
        </w:rPr>
        <w:t xml:space="preserve"> </w:t>
      </w:r>
      <w:r w:rsidR="009B0DDD">
        <w:rPr>
          <w:rFonts w:ascii="Times New Roman" w:eastAsiaTheme="minorHAnsi" w:hAnsi="Times New Roman"/>
          <w:iCs/>
          <w:sz w:val="24"/>
          <w:szCs w:val="24"/>
        </w:rPr>
        <w:t>как</w:t>
      </w:r>
      <w:r w:rsidR="00667D44">
        <w:rPr>
          <w:rFonts w:ascii="Times New Roman" w:eastAsiaTheme="minorHAnsi" w:hAnsi="Times New Roman"/>
          <w:iCs/>
          <w:sz w:val="24"/>
          <w:szCs w:val="24"/>
        </w:rPr>
        <w:t xml:space="preserve"> </w:t>
      </w:r>
      <w:r w:rsidR="009B0DDD">
        <w:rPr>
          <w:rFonts w:ascii="Times New Roman" w:eastAsiaTheme="minorHAnsi" w:hAnsi="Times New Roman"/>
          <w:iCs/>
          <w:sz w:val="24"/>
          <w:szCs w:val="24"/>
        </w:rPr>
        <w:t>верховенство</w:t>
      </w:r>
      <w:r w:rsidR="00667D44">
        <w:rPr>
          <w:rFonts w:ascii="Times New Roman" w:eastAsiaTheme="minorHAnsi" w:hAnsi="Times New Roman"/>
          <w:iCs/>
          <w:sz w:val="24"/>
          <w:szCs w:val="24"/>
        </w:rPr>
        <w:t xml:space="preserve"> </w:t>
      </w:r>
      <w:r w:rsidR="009B0DDD">
        <w:rPr>
          <w:rFonts w:ascii="Times New Roman" w:eastAsiaTheme="minorHAnsi" w:hAnsi="Times New Roman"/>
          <w:iCs/>
          <w:sz w:val="24"/>
          <w:szCs w:val="24"/>
        </w:rPr>
        <w:t>закона</w:t>
      </w:r>
      <w:r w:rsidR="00D122E1">
        <w:rPr>
          <w:rFonts w:ascii="Times New Roman" w:eastAsiaTheme="minorHAnsi" w:hAnsi="Times New Roman"/>
          <w:iCs/>
          <w:sz w:val="24"/>
          <w:szCs w:val="24"/>
        </w:rPr>
        <w:t>;</w:t>
      </w:r>
      <w:r w:rsidR="00667D44">
        <w:rPr>
          <w:rFonts w:ascii="Times New Roman" w:eastAsiaTheme="minorHAnsi" w:hAnsi="Times New Roman"/>
          <w:iCs/>
          <w:sz w:val="24"/>
          <w:szCs w:val="24"/>
        </w:rPr>
        <w:t xml:space="preserve"> </w:t>
      </w:r>
      <w:r w:rsidR="00D122E1">
        <w:rPr>
          <w:rFonts w:ascii="Times New Roman" w:eastAsiaTheme="minorHAnsi" w:hAnsi="Times New Roman"/>
          <w:iCs/>
          <w:sz w:val="24"/>
          <w:szCs w:val="24"/>
        </w:rPr>
        <w:t>нормы</w:t>
      </w:r>
      <w:r w:rsidR="00667D44">
        <w:rPr>
          <w:rFonts w:ascii="Times New Roman" w:eastAsiaTheme="minorHAnsi" w:hAnsi="Times New Roman"/>
          <w:iCs/>
          <w:sz w:val="24"/>
          <w:szCs w:val="24"/>
        </w:rPr>
        <w:t xml:space="preserve"> </w:t>
      </w:r>
      <w:r w:rsidR="00D122E1">
        <w:rPr>
          <w:rFonts w:ascii="Times New Roman" w:eastAsiaTheme="minorHAnsi" w:hAnsi="Times New Roman"/>
          <w:iCs/>
          <w:sz w:val="24"/>
          <w:szCs w:val="24"/>
        </w:rPr>
        <w:t>императивного</w:t>
      </w:r>
      <w:r w:rsidR="00667D44">
        <w:rPr>
          <w:rFonts w:ascii="Times New Roman" w:eastAsiaTheme="minorHAnsi" w:hAnsi="Times New Roman"/>
          <w:iCs/>
          <w:sz w:val="24"/>
          <w:szCs w:val="24"/>
        </w:rPr>
        <w:t xml:space="preserve"> </w:t>
      </w:r>
      <w:r w:rsidR="00D122E1">
        <w:rPr>
          <w:rFonts w:ascii="Times New Roman" w:eastAsiaTheme="minorHAnsi" w:hAnsi="Times New Roman"/>
          <w:iCs/>
          <w:sz w:val="24"/>
          <w:szCs w:val="24"/>
        </w:rPr>
        <w:t>характера,</w:t>
      </w:r>
      <w:r w:rsidR="00667D44">
        <w:rPr>
          <w:rFonts w:ascii="Times New Roman" w:eastAsiaTheme="minorHAnsi" w:hAnsi="Times New Roman"/>
          <w:iCs/>
          <w:sz w:val="24"/>
          <w:szCs w:val="24"/>
        </w:rPr>
        <w:t xml:space="preserve"> </w:t>
      </w:r>
      <w:r w:rsidR="00D122E1">
        <w:rPr>
          <w:rFonts w:ascii="Times New Roman" w:eastAsiaTheme="minorHAnsi" w:hAnsi="Times New Roman"/>
          <w:iCs/>
          <w:sz w:val="24"/>
          <w:szCs w:val="24"/>
        </w:rPr>
        <w:t>обеспечивающие</w:t>
      </w:r>
      <w:r w:rsidR="00667D44">
        <w:rPr>
          <w:rFonts w:ascii="Times New Roman" w:eastAsiaTheme="minorHAnsi" w:hAnsi="Times New Roman"/>
          <w:iCs/>
          <w:sz w:val="24"/>
          <w:szCs w:val="24"/>
        </w:rPr>
        <w:t xml:space="preserve"> </w:t>
      </w:r>
      <w:r w:rsidR="00D122E1">
        <w:rPr>
          <w:rFonts w:ascii="Times New Roman" w:eastAsiaTheme="minorHAnsi" w:hAnsi="Times New Roman"/>
          <w:iCs/>
          <w:sz w:val="24"/>
          <w:szCs w:val="24"/>
        </w:rPr>
        <w:t>общие</w:t>
      </w:r>
      <w:r w:rsidR="00667D44">
        <w:rPr>
          <w:rFonts w:ascii="Times New Roman" w:eastAsiaTheme="minorHAnsi" w:hAnsi="Times New Roman"/>
          <w:iCs/>
          <w:sz w:val="24"/>
          <w:szCs w:val="24"/>
        </w:rPr>
        <w:t xml:space="preserve"> </w:t>
      </w:r>
      <w:r w:rsidR="00D122E1">
        <w:rPr>
          <w:rFonts w:ascii="Times New Roman" w:eastAsiaTheme="minorHAnsi" w:hAnsi="Times New Roman"/>
          <w:iCs/>
          <w:sz w:val="24"/>
          <w:szCs w:val="24"/>
        </w:rPr>
        <w:t>интересы</w:t>
      </w:r>
      <w:r w:rsidR="008C0722">
        <w:rPr>
          <w:rFonts w:ascii="Times New Roman" w:eastAsiaTheme="minorHAnsi" w:hAnsi="Times New Roman"/>
          <w:iCs/>
          <w:sz w:val="24"/>
          <w:szCs w:val="24"/>
        </w:rPr>
        <w:t>,</w:t>
      </w:r>
      <w:r w:rsidR="00667D44">
        <w:rPr>
          <w:rFonts w:ascii="Times New Roman" w:eastAsiaTheme="minorHAnsi" w:hAnsi="Times New Roman"/>
          <w:iCs/>
          <w:sz w:val="24"/>
          <w:szCs w:val="24"/>
        </w:rPr>
        <w:t xml:space="preserve"> </w:t>
      </w:r>
      <w:r w:rsidR="00D122E1">
        <w:rPr>
          <w:rFonts w:ascii="Times New Roman" w:eastAsiaTheme="minorHAnsi" w:hAnsi="Times New Roman"/>
          <w:iCs/>
          <w:sz w:val="24"/>
          <w:szCs w:val="24"/>
        </w:rPr>
        <w:t>и</w:t>
      </w:r>
      <w:r w:rsidR="00667D44">
        <w:rPr>
          <w:rFonts w:ascii="Times New Roman" w:eastAsiaTheme="minorHAnsi" w:hAnsi="Times New Roman"/>
          <w:iCs/>
          <w:sz w:val="24"/>
          <w:szCs w:val="24"/>
        </w:rPr>
        <w:t xml:space="preserve"> </w:t>
      </w:r>
      <w:r w:rsidR="00D122E1">
        <w:rPr>
          <w:rFonts w:ascii="Times New Roman" w:eastAsiaTheme="minorHAnsi" w:hAnsi="Times New Roman"/>
          <w:iCs/>
          <w:sz w:val="24"/>
          <w:szCs w:val="24"/>
        </w:rPr>
        <w:t>др.</w:t>
      </w:r>
      <w:r w:rsidR="00BF05E4">
        <w:rPr>
          <w:rStyle w:val="a5"/>
          <w:rFonts w:ascii="Times New Roman" w:eastAsiaTheme="minorHAnsi" w:hAnsi="Times New Roman"/>
          <w:iCs/>
          <w:sz w:val="24"/>
          <w:szCs w:val="24"/>
        </w:rPr>
        <w:footnoteReference w:id="12"/>
      </w:r>
      <w:r w:rsidR="00BD208A">
        <w:rPr>
          <w:rFonts w:ascii="Times New Roman" w:eastAsiaTheme="minorHAnsi" w:hAnsi="Times New Roman"/>
          <w:iCs/>
          <w:sz w:val="24"/>
          <w:szCs w:val="24"/>
        </w:rPr>
        <w:t>.</w:t>
      </w:r>
      <w:r w:rsidR="00667D44">
        <w:rPr>
          <w:rFonts w:ascii="Times New Roman" w:eastAsiaTheme="minorHAnsi" w:hAnsi="Times New Roman"/>
          <w:iCs/>
          <w:sz w:val="24"/>
          <w:szCs w:val="24"/>
        </w:rPr>
        <w:t xml:space="preserve"> </w:t>
      </w:r>
    </w:p>
    <w:p w:rsidR="00BD208A" w:rsidRPr="00BD208A" w:rsidRDefault="00F560EF" w:rsidP="00667D44">
      <w:pPr>
        <w:spacing w:after="0" w:line="36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56182A">
        <w:rPr>
          <w:rFonts w:ascii="Times New Roman" w:hAnsi="Times New Roman"/>
          <w:sz w:val="24"/>
          <w:szCs w:val="24"/>
        </w:rPr>
        <w:t>Судебное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Pr="0056182A">
        <w:rPr>
          <w:rFonts w:ascii="Times New Roman" w:hAnsi="Times New Roman"/>
          <w:sz w:val="24"/>
          <w:szCs w:val="24"/>
        </w:rPr>
        <w:t>т</w:t>
      </w:r>
      <w:r w:rsidR="00D51491" w:rsidRPr="0056182A">
        <w:rPr>
          <w:rFonts w:ascii="Times New Roman" w:hAnsi="Times New Roman"/>
          <w:sz w:val="24"/>
          <w:szCs w:val="24"/>
        </w:rPr>
        <w:t>олкование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="00D51491" w:rsidRPr="0056182A">
        <w:rPr>
          <w:rFonts w:ascii="Times New Roman" w:hAnsi="Times New Roman"/>
          <w:sz w:val="24"/>
          <w:szCs w:val="24"/>
        </w:rPr>
        <w:t>права</w:t>
      </w:r>
      <w:r w:rsidR="00314CD6">
        <w:rPr>
          <w:rFonts w:ascii="Times New Roman" w:hAnsi="Times New Roman"/>
          <w:sz w:val="24"/>
          <w:szCs w:val="24"/>
        </w:rPr>
        <w:t>,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="00314CD6">
        <w:rPr>
          <w:rFonts w:ascii="Times New Roman" w:hAnsi="Times New Roman"/>
          <w:sz w:val="24"/>
          <w:szCs w:val="24"/>
        </w:rPr>
        <w:t>складывающееся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="00314CD6">
        <w:rPr>
          <w:rFonts w:ascii="Times New Roman" w:hAnsi="Times New Roman"/>
          <w:sz w:val="24"/>
          <w:szCs w:val="24"/>
        </w:rPr>
        <w:t>из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="00314CD6">
        <w:rPr>
          <w:rFonts w:ascii="Times New Roman" w:hAnsi="Times New Roman"/>
          <w:sz w:val="24"/>
          <w:szCs w:val="24"/>
        </w:rPr>
        <w:t>уяснения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="00314CD6">
        <w:rPr>
          <w:rFonts w:ascii="Times New Roman" w:hAnsi="Times New Roman"/>
          <w:sz w:val="24"/>
          <w:szCs w:val="24"/>
        </w:rPr>
        <w:t>содержания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="00314CD6">
        <w:rPr>
          <w:rFonts w:ascii="Times New Roman" w:hAnsi="Times New Roman"/>
          <w:sz w:val="24"/>
          <w:szCs w:val="24"/>
        </w:rPr>
        <w:t>нормативного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="00314CD6">
        <w:rPr>
          <w:rFonts w:ascii="Times New Roman" w:hAnsi="Times New Roman"/>
          <w:sz w:val="24"/>
          <w:szCs w:val="24"/>
        </w:rPr>
        <w:t>предписания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="00314CD6">
        <w:rPr>
          <w:rFonts w:ascii="Times New Roman" w:hAnsi="Times New Roman"/>
          <w:sz w:val="24"/>
          <w:szCs w:val="24"/>
        </w:rPr>
        <w:t>и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="00314CD6">
        <w:rPr>
          <w:rFonts w:ascii="Times New Roman" w:hAnsi="Times New Roman"/>
          <w:sz w:val="24"/>
          <w:szCs w:val="24"/>
        </w:rPr>
        <w:t>его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="00314CD6">
        <w:rPr>
          <w:rFonts w:ascii="Times New Roman" w:hAnsi="Times New Roman"/>
          <w:sz w:val="24"/>
          <w:szCs w:val="24"/>
        </w:rPr>
        <w:t>разъяснения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="00314CD6">
        <w:rPr>
          <w:rFonts w:ascii="Times New Roman" w:hAnsi="Times New Roman"/>
          <w:sz w:val="24"/>
          <w:szCs w:val="24"/>
        </w:rPr>
        <w:t>судом,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="00314CD6">
        <w:rPr>
          <w:rFonts w:ascii="Times New Roman" w:hAnsi="Times New Roman"/>
          <w:sz w:val="24"/>
          <w:szCs w:val="24"/>
        </w:rPr>
        <w:t>является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="00D51491" w:rsidRPr="0056182A">
        <w:rPr>
          <w:rFonts w:ascii="Times New Roman" w:hAnsi="Times New Roman"/>
          <w:sz w:val="24"/>
          <w:szCs w:val="24"/>
        </w:rPr>
        <w:t>одним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="00D51491" w:rsidRPr="0056182A">
        <w:rPr>
          <w:rFonts w:ascii="Times New Roman" w:hAnsi="Times New Roman"/>
          <w:sz w:val="24"/>
          <w:szCs w:val="24"/>
        </w:rPr>
        <w:t>из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="00D51491" w:rsidRPr="0056182A">
        <w:rPr>
          <w:rFonts w:ascii="Times New Roman" w:hAnsi="Times New Roman"/>
          <w:sz w:val="24"/>
          <w:szCs w:val="24"/>
        </w:rPr>
        <w:t>способов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="00D51491" w:rsidRPr="0056182A">
        <w:rPr>
          <w:rFonts w:ascii="Times New Roman" w:hAnsi="Times New Roman"/>
          <w:sz w:val="24"/>
          <w:szCs w:val="24"/>
        </w:rPr>
        <w:t>преодоления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="00D51491" w:rsidRPr="0056182A">
        <w:rPr>
          <w:rFonts w:ascii="Times New Roman" w:hAnsi="Times New Roman"/>
          <w:sz w:val="24"/>
          <w:szCs w:val="24"/>
        </w:rPr>
        <w:t>нормативно-юридического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="00D51491" w:rsidRPr="0056182A">
        <w:rPr>
          <w:rFonts w:ascii="Times New Roman" w:hAnsi="Times New Roman"/>
          <w:sz w:val="24"/>
          <w:szCs w:val="24"/>
        </w:rPr>
        <w:t>конфликта.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="00D51491" w:rsidRPr="00D51491">
        <w:rPr>
          <w:rFonts w:ascii="Times New Roman" w:eastAsiaTheme="minorHAnsi" w:hAnsi="Times New Roman"/>
          <w:sz w:val="24"/>
          <w:szCs w:val="24"/>
        </w:rPr>
        <w:t>Как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="00D51491" w:rsidRPr="00D51491">
        <w:rPr>
          <w:rFonts w:ascii="Times New Roman" w:eastAsiaTheme="minorHAnsi" w:hAnsi="Times New Roman"/>
          <w:sz w:val="24"/>
          <w:szCs w:val="24"/>
        </w:rPr>
        <w:t>пишет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="00D51491" w:rsidRPr="00D51491">
        <w:rPr>
          <w:rFonts w:ascii="Times New Roman" w:eastAsiaTheme="minorHAnsi" w:hAnsi="Times New Roman"/>
          <w:sz w:val="24"/>
          <w:szCs w:val="24"/>
        </w:rPr>
        <w:t>профессор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="00D51491" w:rsidRPr="00D51491">
        <w:rPr>
          <w:rFonts w:ascii="Times New Roman" w:eastAsiaTheme="minorHAnsi" w:hAnsi="Times New Roman"/>
          <w:sz w:val="24"/>
          <w:szCs w:val="24"/>
        </w:rPr>
        <w:t>Т.Н.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="00D51491" w:rsidRPr="00D51491">
        <w:rPr>
          <w:rFonts w:ascii="Times New Roman" w:eastAsiaTheme="minorHAnsi" w:hAnsi="Times New Roman"/>
          <w:sz w:val="24"/>
          <w:szCs w:val="24"/>
        </w:rPr>
        <w:t>Нешатаева,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="00D51491" w:rsidRPr="00D51491">
        <w:rPr>
          <w:rFonts w:ascii="Times New Roman" w:eastAsiaTheme="minorHAnsi" w:hAnsi="Times New Roman"/>
          <w:sz w:val="24"/>
          <w:szCs w:val="24"/>
        </w:rPr>
        <w:t>судебное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="00D51491" w:rsidRPr="00D51491">
        <w:rPr>
          <w:rFonts w:ascii="Times New Roman" w:eastAsiaTheme="minorHAnsi" w:hAnsi="Times New Roman"/>
          <w:sz w:val="24"/>
          <w:szCs w:val="24"/>
        </w:rPr>
        <w:t>толкование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="00D51491" w:rsidRPr="00D51491">
        <w:rPr>
          <w:rFonts w:ascii="Times New Roman" w:eastAsiaTheme="minorHAnsi" w:hAnsi="Times New Roman"/>
          <w:sz w:val="24"/>
          <w:szCs w:val="24"/>
        </w:rPr>
        <w:t>как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="00D51491" w:rsidRPr="00D51491">
        <w:rPr>
          <w:rFonts w:ascii="Times New Roman" w:eastAsiaTheme="minorHAnsi" w:hAnsi="Times New Roman"/>
          <w:sz w:val="24"/>
          <w:szCs w:val="24"/>
        </w:rPr>
        <w:t>один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="00D51491" w:rsidRPr="00D51491">
        <w:rPr>
          <w:rFonts w:ascii="Times New Roman" w:eastAsiaTheme="minorHAnsi" w:hAnsi="Times New Roman"/>
          <w:sz w:val="24"/>
          <w:szCs w:val="24"/>
        </w:rPr>
        <w:t>из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="00D51491" w:rsidRPr="00D51491">
        <w:rPr>
          <w:rFonts w:ascii="Times New Roman" w:eastAsiaTheme="minorHAnsi" w:hAnsi="Times New Roman"/>
          <w:sz w:val="24"/>
          <w:szCs w:val="24"/>
        </w:rPr>
        <w:t>видов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="00D51491" w:rsidRPr="00D51491">
        <w:rPr>
          <w:rFonts w:ascii="Times New Roman" w:eastAsiaTheme="minorHAnsi" w:hAnsi="Times New Roman"/>
          <w:sz w:val="24"/>
          <w:szCs w:val="24"/>
        </w:rPr>
        <w:t>познания,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="00D51491" w:rsidRPr="00D51491">
        <w:rPr>
          <w:rFonts w:ascii="Times New Roman" w:eastAsiaTheme="minorHAnsi" w:hAnsi="Times New Roman"/>
          <w:sz w:val="24"/>
          <w:szCs w:val="24"/>
        </w:rPr>
        <w:t>соединяющий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="00D51491" w:rsidRPr="00D51491">
        <w:rPr>
          <w:rFonts w:ascii="Times New Roman" w:eastAsiaTheme="minorHAnsi" w:hAnsi="Times New Roman"/>
          <w:sz w:val="24"/>
          <w:szCs w:val="24"/>
        </w:rPr>
        <w:t>восприятие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="00D51491" w:rsidRPr="00D51491">
        <w:rPr>
          <w:rFonts w:ascii="Times New Roman" w:eastAsiaTheme="minorHAnsi" w:hAnsi="Times New Roman"/>
          <w:sz w:val="24"/>
          <w:szCs w:val="24"/>
        </w:rPr>
        <w:t>фактов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="00D51491" w:rsidRPr="00D51491">
        <w:rPr>
          <w:rFonts w:ascii="Times New Roman" w:eastAsiaTheme="minorHAnsi" w:hAnsi="Times New Roman"/>
          <w:sz w:val="24"/>
          <w:szCs w:val="24"/>
        </w:rPr>
        <w:t>спорного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="00D51491" w:rsidRPr="00D51491">
        <w:rPr>
          <w:rFonts w:ascii="Times New Roman" w:eastAsiaTheme="minorHAnsi" w:hAnsi="Times New Roman"/>
          <w:sz w:val="24"/>
          <w:szCs w:val="24"/>
        </w:rPr>
        <w:t>правоотношения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="00D51491" w:rsidRPr="00D51491">
        <w:rPr>
          <w:rFonts w:ascii="Times New Roman" w:eastAsiaTheme="minorHAnsi" w:hAnsi="Times New Roman"/>
          <w:sz w:val="24"/>
          <w:szCs w:val="24"/>
        </w:rPr>
        <w:t>и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="00D51491" w:rsidRPr="00D51491">
        <w:rPr>
          <w:rFonts w:ascii="Times New Roman" w:eastAsiaTheme="minorHAnsi" w:hAnsi="Times New Roman"/>
          <w:sz w:val="24"/>
          <w:szCs w:val="24"/>
        </w:rPr>
        <w:t>абстрактного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="00D51491" w:rsidRPr="00D51491">
        <w:rPr>
          <w:rFonts w:ascii="Times New Roman" w:eastAsiaTheme="minorHAnsi" w:hAnsi="Times New Roman"/>
          <w:sz w:val="24"/>
          <w:szCs w:val="24"/>
        </w:rPr>
        <w:t>мышления,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="00D51491" w:rsidRPr="00D51491">
        <w:rPr>
          <w:rFonts w:ascii="Times New Roman" w:eastAsiaTheme="minorHAnsi" w:hAnsi="Times New Roman"/>
          <w:sz w:val="24"/>
          <w:szCs w:val="24"/>
        </w:rPr>
        <w:t>основанного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="00D51491" w:rsidRPr="00D51491">
        <w:rPr>
          <w:rFonts w:ascii="Times New Roman" w:eastAsiaTheme="minorHAnsi" w:hAnsi="Times New Roman"/>
          <w:sz w:val="24"/>
          <w:szCs w:val="24"/>
        </w:rPr>
        <w:t>на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="00D51491" w:rsidRPr="00D51491">
        <w:rPr>
          <w:rFonts w:ascii="Times New Roman" w:eastAsiaTheme="minorHAnsi" w:hAnsi="Times New Roman"/>
          <w:sz w:val="24"/>
          <w:szCs w:val="24"/>
        </w:rPr>
        <w:t>философии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="00D51491" w:rsidRPr="00D51491">
        <w:rPr>
          <w:rFonts w:ascii="Times New Roman" w:eastAsiaTheme="minorHAnsi" w:hAnsi="Times New Roman"/>
          <w:sz w:val="24"/>
          <w:szCs w:val="24"/>
        </w:rPr>
        <w:t>(теории)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="00D51491" w:rsidRPr="00D51491">
        <w:rPr>
          <w:rFonts w:ascii="Times New Roman" w:eastAsiaTheme="minorHAnsi" w:hAnsi="Times New Roman"/>
          <w:sz w:val="24"/>
          <w:szCs w:val="24"/>
        </w:rPr>
        <w:t>права,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="00D51491" w:rsidRPr="00D51491">
        <w:rPr>
          <w:rFonts w:ascii="Times New Roman" w:eastAsiaTheme="minorHAnsi" w:hAnsi="Times New Roman"/>
          <w:sz w:val="24"/>
          <w:szCs w:val="24"/>
        </w:rPr>
        <w:t>позволяет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="00D51491" w:rsidRPr="00D51491">
        <w:rPr>
          <w:rFonts w:ascii="Times New Roman" w:eastAsiaTheme="minorHAnsi" w:hAnsi="Times New Roman"/>
          <w:sz w:val="24"/>
          <w:szCs w:val="24"/>
        </w:rPr>
        <w:t>выявить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="00D51491" w:rsidRPr="00D51491">
        <w:rPr>
          <w:rFonts w:ascii="Times New Roman" w:eastAsiaTheme="minorHAnsi" w:hAnsi="Times New Roman"/>
          <w:sz w:val="24"/>
          <w:szCs w:val="24"/>
        </w:rPr>
        <w:t>смысл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="00D51491" w:rsidRPr="00D51491">
        <w:rPr>
          <w:rFonts w:ascii="Times New Roman" w:eastAsiaTheme="minorHAnsi" w:hAnsi="Times New Roman"/>
          <w:sz w:val="24"/>
          <w:szCs w:val="24"/>
        </w:rPr>
        <w:t>правового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="00D51491" w:rsidRPr="00D51491">
        <w:rPr>
          <w:rFonts w:ascii="Times New Roman" w:eastAsiaTheme="minorHAnsi" w:hAnsi="Times New Roman"/>
          <w:sz w:val="24"/>
          <w:szCs w:val="24"/>
        </w:rPr>
        <w:t>предписания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="00D51491" w:rsidRPr="00D51491">
        <w:rPr>
          <w:rFonts w:ascii="Times New Roman" w:eastAsiaTheme="minorHAnsi" w:hAnsi="Times New Roman"/>
          <w:sz w:val="24"/>
          <w:szCs w:val="24"/>
        </w:rPr>
        <w:t>в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="00D51491" w:rsidRPr="00D51491">
        <w:rPr>
          <w:rFonts w:ascii="Times New Roman" w:eastAsiaTheme="minorHAnsi" w:hAnsi="Times New Roman"/>
          <w:sz w:val="24"/>
          <w:szCs w:val="24"/>
        </w:rPr>
        <w:t>его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="00D51491" w:rsidRPr="00D51491">
        <w:rPr>
          <w:rFonts w:ascii="Times New Roman" w:eastAsiaTheme="minorHAnsi" w:hAnsi="Times New Roman"/>
          <w:sz w:val="24"/>
          <w:szCs w:val="24"/>
        </w:rPr>
        <w:t>привязке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="00D51491" w:rsidRPr="00D51491">
        <w:rPr>
          <w:rFonts w:ascii="Times New Roman" w:eastAsiaTheme="minorHAnsi" w:hAnsi="Times New Roman"/>
          <w:sz w:val="24"/>
          <w:szCs w:val="24"/>
        </w:rPr>
        <w:t>к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="00D51491" w:rsidRPr="00D51491">
        <w:rPr>
          <w:rFonts w:ascii="Times New Roman" w:eastAsiaTheme="minorHAnsi" w:hAnsi="Times New Roman"/>
          <w:sz w:val="24"/>
          <w:szCs w:val="24"/>
        </w:rPr>
        <w:t>применению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="00D51491" w:rsidRPr="00D51491">
        <w:rPr>
          <w:rFonts w:ascii="Times New Roman" w:eastAsiaTheme="minorHAnsi" w:hAnsi="Times New Roman"/>
          <w:sz w:val="24"/>
          <w:szCs w:val="24"/>
        </w:rPr>
        <w:t>в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="00D51491" w:rsidRPr="00D51491">
        <w:rPr>
          <w:rFonts w:ascii="Times New Roman" w:eastAsiaTheme="minorHAnsi" w:hAnsi="Times New Roman"/>
          <w:sz w:val="24"/>
          <w:szCs w:val="24"/>
        </w:rPr>
        <w:t>конкретном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="00D51491" w:rsidRPr="00D51491">
        <w:rPr>
          <w:rFonts w:ascii="Times New Roman" w:eastAsiaTheme="minorHAnsi" w:hAnsi="Times New Roman"/>
          <w:sz w:val="24"/>
          <w:szCs w:val="24"/>
        </w:rPr>
        <w:t>случае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="00D51491" w:rsidRPr="00D51491">
        <w:rPr>
          <w:rFonts w:ascii="Times New Roman" w:eastAsiaTheme="minorHAnsi" w:hAnsi="Times New Roman"/>
          <w:sz w:val="24"/>
          <w:szCs w:val="24"/>
        </w:rPr>
        <w:t>общественного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="00D51491" w:rsidRPr="00D51491">
        <w:rPr>
          <w:rFonts w:ascii="Times New Roman" w:eastAsiaTheme="minorHAnsi" w:hAnsi="Times New Roman"/>
          <w:sz w:val="24"/>
          <w:szCs w:val="24"/>
        </w:rPr>
        <w:t>конфликта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="00D51491" w:rsidRPr="00D51491">
        <w:rPr>
          <w:rFonts w:ascii="Times New Roman" w:eastAsiaTheme="minorHAnsi" w:hAnsi="Times New Roman"/>
          <w:sz w:val="24"/>
          <w:szCs w:val="24"/>
        </w:rPr>
        <w:t>(спора),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="00D51491" w:rsidRPr="00D51491">
        <w:rPr>
          <w:rFonts w:ascii="Times New Roman" w:eastAsiaTheme="minorHAnsi" w:hAnsi="Times New Roman"/>
          <w:sz w:val="24"/>
          <w:szCs w:val="24"/>
        </w:rPr>
        <w:t>проявившего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="00D51491" w:rsidRPr="00D51491">
        <w:rPr>
          <w:rFonts w:ascii="Times New Roman" w:eastAsiaTheme="minorHAnsi" w:hAnsi="Times New Roman"/>
          <w:sz w:val="24"/>
          <w:szCs w:val="24"/>
        </w:rPr>
        <w:t>недостатки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="00D51491" w:rsidRPr="00D51491">
        <w:rPr>
          <w:rFonts w:ascii="Times New Roman" w:eastAsiaTheme="minorHAnsi" w:hAnsi="Times New Roman"/>
          <w:sz w:val="24"/>
          <w:szCs w:val="24"/>
        </w:rPr>
        <w:t>словесного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="00D51491" w:rsidRPr="00D51491">
        <w:rPr>
          <w:rFonts w:ascii="Times New Roman" w:eastAsiaTheme="minorHAnsi" w:hAnsi="Times New Roman"/>
          <w:sz w:val="24"/>
          <w:szCs w:val="24"/>
        </w:rPr>
        <w:t>и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="00D51491" w:rsidRPr="00D51491">
        <w:rPr>
          <w:rFonts w:ascii="Times New Roman" w:eastAsiaTheme="minorHAnsi" w:hAnsi="Times New Roman"/>
          <w:sz w:val="24"/>
          <w:szCs w:val="24"/>
        </w:rPr>
        <w:t>юридического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="00D51491" w:rsidRPr="00D51491">
        <w:rPr>
          <w:rFonts w:ascii="Times New Roman" w:eastAsiaTheme="minorHAnsi" w:hAnsi="Times New Roman"/>
          <w:sz w:val="24"/>
          <w:szCs w:val="24"/>
        </w:rPr>
        <w:t>оформления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="00D51491" w:rsidRPr="00D51491">
        <w:rPr>
          <w:rFonts w:ascii="Times New Roman" w:eastAsiaTheme="minorHAnsi" w:hAnsi="Times New Roman"/>
          <w:sz w:val="24"/>
          <w:szCs w:val="24"/>
        </w:rPr>
        <w:t>правовой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="00D51491" w:rsidRPr="00D51491">
        <w:rPr>
          <w:rFonts w:ascii="Times New Roman" w:eastAsiaTheme="minorHAnsi" w:hAnsi="Times New Roman"/>
          <w:sz w:val="24"/>
          <w:szCs w:val="24"/>
        </w:rPr>
        <w:t>нормы</w:t>
      </w:r>
      <w:r w:rsidR="00D51491" w:rsidRPr="0056182A">
        <w:rPr>
          <w:rFonts w:ascii="Times New Roman" w:eastAsiaTheme="minorHAnsi" w:hAnsi="Times New Roman"/>
          <w:sz w:val="24"/>
          <w:szCs w:val="24"/>
          <w:vertAlign w:val="superscript"/>
        </w:rPr>
        <w:footnoteReference w:id="13"/>
      </w:r>
      <w:r w:rsidR="00D51491" w:rsidRPr="00D51491">
        <w:rPr>
          <w:rFonts w:ascii="Times New Roman" w:eastAsiaTheme="minorHAnsi" w:hAnsi="Times New Roman"/>
          <w:sz w:val="24"/>
          <w:szCs w:val="24"/>
        </w:rPr>
        <w:t>.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="00BD208A" w:rsidRPr="00BD208A">
        <w:rPr>
          <w:rFonts w:ascii="Times New Roman" w:eastAsiaTheme="minorHAnsi" w:hAnsi="Times New Roman"/>
          <w:sz w:val="24"/>
          <w:szCs w:val="24"/>
        </w:rPr>
        <w:t>Так,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="00BD208A" w:rsidRPr="00BD208A">
        <w:rPr>
          <w:rFonts w:ascii="Times New Roman" w:eastAsiaTheme="minorHAnsi" w:hAnsi="Times New Roman"/>
          <w:sz w:val="24"/>
          <w:szCs w:val="24"/>
        </w:rPr>
        <w:t>например,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="00BD208A" w:rsidRPr="00BD208A">
        <w:rPr>
          <w:rFonts w:ascii="Times New Roman" w:eastAsiaTheme="minorHAnsi" w:hAnsi="Times New Roman"/>
          <w:sz w:val="24"/>
          <w:szCs w:val="24"/>
        </w:rPr>
        <w:t>поводом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="00BD208A" w:rsidRPr="00BD208A">
        <w:rPr>
          <w:rFonts w:ascii="Times New Roman" w:eastAsiaTheme="minorHAnsi" w:hAnsi="Times New Roman"/>
          <w:sz w:val="24"/>
          <w:szCs w:val="24"/>
        </w:rPr>
        <w:t>для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="00BD208A" w:rsidRPr="00BD208A">
        <w:rPr>
          <w:rFonts w:ascii="Times New Roman" w:eastAsiaTheme="minorHAnsi" w:hAnsi="Times New Roman"/>
          <w:sz w:val="24"/>
          <w:szCs w:val="24"/>
        </w:rPr>
        <w:t>обращения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="00CD5761">
        <w:rPr>
          <w:rFonts w:ascii="Times New Roman" w:eastAsiaTheme="minorHAnsi" w:hAnsi="Times New Roman"/>
          <w:sz w:val="24"/>
          <w:szCs w:val="24"/>
        </w:rPr>
        <w:t>в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="00CD5761">
        <w:rPr>
          <w:rFonts w:ascii="Times New Roman" w:eastAsiaTheme="minorHAnsi" w:hAnsi="Times New Roman"/>
          <w:sz w:val="24"/>
          <w:szCs w:val="24"/>
        </w:rPr>
        <w:t>Суд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="00CD5761">
        <w:rPr>
          <w:rFonts w:ascii="Times New Roman" w:eastAsiaTheme="minorHAnsi" w:hAnsi="Times New Roman"/>
          <w:sz w:val="24"/>
          <w:szCs w:val="24"/>
        </w:rPr>
        <w:t>Евразийского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="00CD5761">
        <w:rPr>
          <w:rFonts w:ascii="Times New Roman" w:eastAsiaTheme="minorHAnsi" w:hAnsi="Times New Roman"/>
          <w:sz w:val="24"/>
          <w:szCs w:val="24"/>
        </w:rPr>
        <w:t>экономического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="00CD5761">
        <w:rPr>
          <w:rFonts w:ascii="Times New Roman" w:eastAsiaTheme="minorHAnsi" w:hAnsi="Times New Roman"/>
          <w:sz w:val="24"/>
          <w:szCs w:val="24"/>
        </w:rPr>
        <w:t>союза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="00CD5761">
        <w:rPr>
          <w:rFonts w:ascii="Times New Roman" w:eastAsiaTheme="minorHAnsi" w:hAnsi="Times New Roman"/>
          <w:sz w:val="24"/>
          <w:szCs w:val="24"/>
        </w:rPr>
        <w:t>(далее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="00CD5761">
        <w:rPr>
          <w:rFonts w:ascii="Times New Roman" w:eastAsiaTheme="minorHAnsi" w:hAnsi="Times New Roman"/>
          <w:sz w:val="24"/>
          <w:szCs w:val="24"/>
        </w:rPr>
        <w:t>–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="00CD5761">
        <w:rPr>
          <w:rFonts w:ascii="Times New Roman" w:eastAsiaTheme="minorHAnsi" w:hAnsi="Times New Roman"/>
          <w:sz w:val="24"/>
          <w:szCs w:val="24"/>
        </w:rPr>
        <w:t>Суд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="00CD5761">
        <w:rPr>
          <w:rFonts w:ascii="Times New Roman" w:eastAsiaTheme="minorHAnsi" w:hAnsi="Times New Roman"/>
          <w:sz w:val="24"/>
          <w:szCs w:val="24"/>
        </w:rPr>
        <w:t>ЕАЭС)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="00BD208A" w:rsidRPr="00BD208A">
        <w:rPr>
          <w:rFonts w:ascii="Times New Roman" w:eastAsiaTheme="minorHAnsi" w:hAnsi="Times New Roman"/>
          <w:sz w:val="24"/>
          <w:szCs w:val="24"/>
        </w:rPr>
        <w:t>с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="00BD208A" w:rsidRPr="00BD208A">
        <w:rPr>
          <w:rFonts w:ascii="Times New Roman" w:eastAsiaTheme="minorHAnsi" w:hAnsi="Times New Roman"/>
          <w:sz w:val="24"/>
          <w:szCs w:val="24"/>
        </w:rPr>
        <w:t>заявлениями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="00BD208A" w:rsidRPr="00BD208A">
        <w:rPr>
          <w:rFonts w:ascii="Times New Roman" w:eastAsiaTheme="minorHAnsi" w:hAnsi="Times New Roman"/>
          <w:sz w:val="24"/>
          <w:szCs w:val="24"/>
        </w:rPr>
        <w:t>о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="00BD208A" w:rsidRPr="00BD208A">
        <w:rPr>
          <w:rFonts w:ascii="Times New Roman" w:eastAsiaTheme="minorHAnsi" w:hAnsi="Times New Roman"/>
          <w:sz w:val="24"/>
          <w:szCs w:val="24"/>
        </w:rPr>
        <w:t>разъяснении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="00BD208A" w:rsidRPr="00BD208A">
        <w:rPr>
          <w:rFonts w:ascii="Times New Roman" w:eastAsiaTheme="minorHAnsi" w:hAnsi="Times New Roman"/>
          <w:sz w:val="24"/>
          <w:szCs w:val="24"/>
        </w:rPr>
        <w:t>права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="00BD208A" w:rsidRPr="00BD208A">
        <w:rPr>
          <w:rFonts w:ascii="Times New Roman" w:eastAsiaTheme="minorHAnsi" w:hAnsi="Times New Roman"/>
          <w:sz w:val="24"/>
          <w:szCs w:val="24"/>
        </w:rPr>
        <w:t>Союза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="00BD208A">
        <w:rPr>
          <w:rFonts w:ascii="Times New Roman" w:eastAsiaTheme="minorHAnsi" w:hAnsi="Times New Roman"/>
          <w:sz w:val="24"/>
          <w:szCs w:val="24"/>
        </w:rPr>
        <w:t>в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="00BD208A">
        <w:rPr>
          <w:rFonts w:ascii="Times New Roman" w:eastAsiaTheme="minorHAnsi" w:hAnsi="Times New Roman"/>
          <w:sz w:val="24"/>
          <w:szCs w:val="24"/>
        </w:rPr>
        <w:t>сфере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="00E8149B">
        <w:rPr>
          <w:rFonts w:ascii="Times New Roman" w:eastAsiaTheme="minorHAnsi" w:hAnsi="Times New Roman"/>
          <w:sz w:val="24"/>
          <w:szCs w:val="24"/>
        </w:rPr>
        <w:t>транспортной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="00E8149B">
        <w:rPr>
          <w:rFonts w:ascii="Times New Roman" w:eastAsiaTheme="minorHAnsi" w:hAnsi="Times New Roman"/>
          <w:sz w:val="24"/>
          <w:szCs w:val="24"/>
        </w:rPr>
        <w:t>политики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="00BD208A" w:rsidRPr="00BD208A">
        <w:rPr>
          <w:rFonts w:ascii="Times New Roman" w:eastAsiaTheme="minorHAnsi" w:hAnsi="Times New Roman"/>
          <w:sz w:val="24"/>
          <w:szCs w:val="24"/>
        </w:rPr>
        <w:t>стало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="00BD208A" w:rsidRPr="00BD208A">
        <w:rPr>
          <w:rFonts w:ascii="Times New Roman" w:eastAsiaTheme="minorHAnsi" w:hAnsi="Times New Roman"/>
          <w:sz w:val="24"/>
          <w:szCs w:val="24"/>
        </w:rPr>
        <w:t>возникновение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="00BD208A" w:rsidRPr="00BD208A">
        <w:rPr>
          <w:rFonts w:ascii="Times New Roman" w:eastAsiaTheme="minorHAnsi" w:hAnsi="Times New Roman"/>
          <w:sz w:val="24"/>
          <w:szCs w:val="24"/>
        </w:rPr>
        <w:t>на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="00BD208A" w:rsidRPr="00BD208A">
        <w:rPr>
          <w:rFonts w:ascii="Times New Roman" w:eastAsiaTheme="minorHAnsi" w:hAnsi="Times New Roman"/>
          <w:sz w:val="24"/>
          <w:szCs w:val="24"/>
        </w:rPr>
        <w:t>практике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="00BD208A" w:rsidRPr="00BD208A">
        <w:rPr>
          <w:rFonts w:ascii="Times New Roman" w:eastAsiaTheme="minorHAnsi" w:hAnsi="Times New Roman"/>
          <w:sz w:val="24"/>
          <w:szCs w:val="24"/>
        </w:rPr>
        <w:t>ситуаций,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="00BD208A" w:rsidRPr="00BD208A">
        <w:rPr>
          <w:rFonts w:ascii="Times New Roman" w:eastAsiaTheme="minorHAnsi" w:hAnsi="Times New Roman"/>
          <w:sz w:val="24"/>
          <w:szCs w:val="24"/>
        </w:rPr>
        <w:t>связанных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="00BD208A" w:rsidRPr="00BD208A">
        <w:rPr>
          <w:rFonts w:ascii="Times New Roman" w:eastAsiaTheme="minorHAnsi" w:hAnsi="Times New Roman"/>
          <w:sz w:val="24"/>
          <w:szCs w:val="24"/>
        </w:rPr>
        <w:t>с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="00BD208A" w:rsidRPr="00BD208A">
        <w:rPr>
          <w:rFonts w:ascii="Times New Roman" w:eastAsiaTheme="minorHAnsi" w:hAnsi="Times New Roman"/>
          <w:sz w:val="24"/>
          <w:szCs w:val="24"/>
        </w:rPr>
        <w:t>разным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="00BD208A" w:rsidRPr="00BD208A">
        <w:rPr>
          <w:rFonts w:ascii="Times New Roman" w:eastAsiaTheme="minorHAnsi" w:hAnsi="Times New Roman"/>
          <w:sz w:val="24"/>
          <w:szCs w:val="24"/>
        </w:rPr>
        <w:t>толкованием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="00BD208A" w:rsidRPr="00BD208A">
        <w:rPr>
          <w:rFonts w:ascii="Times New Roman" w:eastAsiaTheme="minorHAnsi" w:hAnsi="Times New Roman"/>
          <w:sz w:val="24"/>
          <w:szCs w:val="24"/>
        </w:rPr>
        <w:t>и,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="00BD208A" w:rsidRPr="00BD208A">
        <w:rPr>
          <w:rFonts w:ascii="Times New Roman" w:eastAsiaTheme="minorHAnsi" w:hAnsi="Times New Roman"/>
          <w:sz w:val="24"/>
          <w:szCs w:val="24"/>
        </w:rPr>
        <w:t>как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="00BD208A" w:rsidRPr="00BD208A">
        <w:rPr>
          <w:rFonts w:ascii="Times New Roman" w:eastAsiaTheme="minorHAnsi" w:hAnsi="Times New Roman"/>
          <w:sz w:val="24"/>
          <w:szCs w:val="24"/>
        </w:rPr>
        <w:t>следствие,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="00BD208A" w:rsidRPr="00BD208A">
        <w:rPr>
          <w:rFonts w:ascii="Times New Roman" w:eastAsiaTheme="minorHAnsi" w:hAnsi="Times New Roman"/>
          <w:sz w:val="24"/>
          <w:szCs w:val="24"/>
        </w:rPr>
        <w:t>разным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="00BD208A" w:rsidRPr="00BD208A">
        <w:rPr>
          <w:rFonts w:ascii="Times New Roman" w:eastAsiaTheme="minorHAnsi" w:hAnsi="Times New Roman"/>
          <w:sz w:val="24"/>
          <w:szCs w:val="24"/>
        </w:rPr>
        <w:t>применением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="00BD208A" w:rsidRPr="00BD208A">
        <w:rPr>
          <w:rFonts w:ascii="Times New Roman" w:eastAsiaTheme="minorHAnsi" w:hAnsi="Times New Roman"/>
          <w:sz w:val="24"/>
          <w:szCs w:val="24"/>
        </w:rPr>
        <w:t>государствами-членами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="00BD208A" w:rsidRPr="00BD208A">
        <w:rPr>
          <w:rFonts w:ascii="Times New Roman" w:eastAsiaTheme="minorHAnsi" w:hAnsi="Times New Roman"/>
          <w:sz w:val="24"/>
          <w:szCs w:val="24"/>
        </w:rPr>
        <w:t>положений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="00BD208A" w:rsidRPr="00BD208A">
        <w:rPr>
          <w:rFonts w:ascii="Times New Roman" w:eastAsiaTheme="minorHAnsi" w:hAnsi="Times New Roman"/>
          <w:sz w:val="24"/>
          <w:szCs w:val="24"/>
        </w:rPr>
        <w:t>права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="00BD208A" w:rsidRPr="00BD208A">
        <w:rPr>
          <w:rFonts w:ascii="Times New Roman" w:eastAsiaTheme="minorHAnsi" w:hAnsi="Times New Roman"/>
          <w:sz w:val="24"/>
          <w:szCs w:val="24"/>
        </w:rPr>
        <w:t>Союза</w:t>
      </w:r>
      <w:r w:rsidR="00BD208A">
        <w:rPr>
          <w:rFonts w:ascii="Times New Roman" w:eastAsiaTheme="minorHAnsi" w:hAnsi="Times New Roman"/>
          <w:sz w:val="24"/>
          <w:szCs w:val="24"/>
        </w:rPr>
        <w:t>,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="00BD208A">
        <w:rPr>
          <w:rFonts w:ascii="Times New Roman" w:eastAsiaTheme="minorHAnsi" w:hAnsi="Times New Roman"/>
          <w:sz w:val="24"/>
          <w:szCs w:val="24"/>
        </w:rPr>
        <w:t>касающихся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="00C60392">
        <w:rPr>
          <w:rFonts w:ascii="Times New Roman" w:eastAsiaTheme="minorHAnsi" w:hAnsi="Times New Roman"/>
          <w:sz w:val="24"/>
          <w:szCs w:val="24"/>
        </w:rPr>
        <w:t>вопросов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="00C60392">
        <w:rPr>
          <w:rFonts w:ascii="Times New Roman" w:eastAsiaTheme="minorHAnsi" w:hAnsi="Times New Roman"/>
          <w:sz w:val="24"/>
          <w:szCs w:val="24"/>
        </w:rPr>
        <w:t>применения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="00BD208A">
        <w:rPr>
          <w:rFonts w:ascii="Times New Roman" w:eastAsiaTheme="minorHAnsi" w:hAnsi="Times New Roman"/>
          <w:sz w:val="24"/>
          <w:szCs w:val="24"/>
        </w:rPr>
        <w:t>унифицированного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="00BD208A" w:rsidRPr="00BD208A">
        <w:rPr>
          <w:rFonts w:ascii="Times New Roman" w:eastAsiaTheme="minorHAnsi" w:hAnsi="Times New Roman"/>
          <w:sz w:val="24"/>
          <w:szCs w:val="24"/>
        </w:rPr>
        <w:t>тарифа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="00BD208A" w:rsidRPr="00BD208A">
        <w:rPr>
          <w:rFonts w:ascii="Times New Roman" w:eastAsiaTheme="minorHAnsi" w:hAnsi="Times New Roman"/>
          <w:sz w:val="24"/>
          <w:szCs w:val="24"/>
        </w:rPr>
        <w:t>к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="00C60392">
        <w:rPr>
          <w:rFonts w:ascii="Times New Roman" w:eastAsiaTheme="minorHAnsi" w:hAnsi="Times New Roman"/>
          <w:sz w:val="24"/>
          <w:szCs w:val="24"/>
        </w:rPr>
        <w:t>грузовым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="00BD208A" w:rsidRPr="00BD208A">
        <w:rPr>
          <w:rFonts w:ascii="Times New Roman" w:eastAsiaTheme="minorHAnsi" w:hAnsi="Times New Roman"/>
          <w:sz w:val="24"/>
          <w:szCs w:val="24"/>
        </w:rPr>
        <w:t>перевозкам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="00C60392" w:rsidRPr="00C60392">
        <w:rPr>
          <w:rFonts w:ascii="Times New Roman" w:eastAsiaTheme="minorHAnsi" w:hAnsi="Times New Roman"/>
          <w:sz w:val="24"/>
          <w:szCs w:val="24"/>
        </w:rPr>
        <w:t>железнодорожным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="00C60392">
        <w:rPr>
          <w:rFonts w:ascii="Times New Roman" w:eastAsiaTheme="minorHAnsi" w:hAnsi="Times New Roman"/>
          <w:sz w:val="24"/>
          <w:szCs w:val="24"/>
        </w:rPr>
        <w:t>транспортом</w:t>
      </w:r>
      <w:r w:rsidR="00BD208A" w:rsidRPr="00BD208A">
        <w:rPr>
          <w:rFonts w:ascii="Times New Roman" w:eastAsiaTheme="minorHAnsi" w:hAnsi="Times New Roman"/>
          <w:sz w:val="24"/>
          <w:szCs w:val="24"/>
        </w:rPr>
        <w:t>.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="00CD5761">
        <w:rPr>
          <w:rFonts w:ascii="Times New Roman" w:eastAsiaTheme="minorHAnsi" w:hAnsi="Times New Roman"/>
          <w:sz w:val="24"/>
          <w:szCs w:val="24"/>
        </w:rPr>
        <w:t>По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="00CD5761">
        <w:rPr>
          <w:rFonts w:ascii="Times New Roman" w:eastAsiaTheme="minorHAnsi" w:hAnsi="Times New Roman"/>
          <w:sz w:val="24"/>
          <w:szCs w:val="24"/>
        </w:rPr>
        <w:t>поставленным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="00CD5761">
        <w:rPr>
          <w:rFonts w:ascii="Times New Roman" w:eastAsiaTheme="minorHAnsi" w:hAnsi="Times New Roman"/>
          <w:sz w:val="24"/>
          <w:szCs w:val="24"/>
        </w:rPr>
        <w:t>заявителями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="00CD5761">
        <w:rPr>
          <w:rFonts w:ascii="Times New Roman" w:eastAsiaTheme="minorHAnsi" w:hAnsi="Times New Roman"/>
          <w:sz w:val="24"/>
          <w:szCs w:val="24"/>
        </w:rPr>
        <w:t>вопросам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="00CD5761">
        <w:rPr>
          <w:rFonts w:ascii="Times New Roman" w:eastAsiaTheme="minorHAnsi" w:hAnsi="Times New Roman"/>
          <w:sz w:val="24"/>
          <w:szCs w:val="24"/>
        </w:rPr>
        <w:t>Судом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="00CD5761">
        <w:rPr>
          <w:rFonts w:ascii="Times New Roman" w:eastAsiaTheme="minorHAnsi" w:hAnsi="Times New Roman"/>
          <w:sz w:val="24"/>
          <w:szCs w:val="24"/>
        </w:rPr>
        <w:t>ЕАЭС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="00CD5761">
        <w:rPr>
          <w:rFonts w:ascii="Times New Roman" w:eastAsiaTheme="minorHAnsi" w:hAnsi="Times New Roman"/>
          <w:sz w:val="24"/>
          <w:szCs w:val="24"/>
        </w:rPr>
        <w:t>были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="00CD5761">
        <w:rPr>
          <w:rFonts w:ascii="Times New Roman" w:eastAsiaTheme="minorHAnsi" w:hAnsi="Times New Roman"/>
          <w:sz w:val="24"/>
          <w:szCs w:val="24"/>
        </w:rPr>
        <w:t>предоставлены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="00CD5761">
        <w:rPr>
          <w:rFonts w:ascii="Times New Roman" w:eastAsiaTheme="minorHAnsi" w:hAnsi="Times New Roman"/>
          <w:sz w:val="24"/>
          <w:szCs w:val="24"/>
        </w:rPr>
        <w:t>консультативные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="00CD5761">
        <w:rPr>
          <w:rFonts w:ascii="Times New Roman" w:eastAsiaTheme="minorHAnsi" w:hAnsi="Times New Roman"/>
          <w:sz w:val="24"/>
          <w:szCs w:val="24"/>
        </w:rPr>
        <w:t>заключения</w:t>
      </w:r>
      <w:r w:rsidR="00CD5761" w:rsidRPr="00BD208A">
        <w:rPr>
          <w:rFonts w:ascii="Times New Roman" w:eastAsiaTheme="minorHAnsi" w:hAnsi="Times New Roman"/>
          <w:sz w:val="24"/>
          <w:szCs w:val="24"/>
          <w:vertAlign w:val="superscript"/>
        </w:rPr>
        <w:footnoteReference w:id="14"/>
      </w:r>
      <w:r w:rsidR="00CD5761">
        <w:rPr>
          <w:rFonts w:ascii="Times New Roman" w:eastAsiaTheme="minorHAnsi" w:hAnsi="Times New Roman"/>
          <w:sz w:val="24"/>
          <w:szCs w:val="24"/>
        </w:rPr>
        <w:t>.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</w:p>
    <w:p w:rsidR="003973D6" w:rsidRPr="0056182A" w:rsidRDefault="003973D6" w:rsidP="00667D44">
      <w:pPr>
        <w:spacing w:after="0" w:line="360" w:lineRule="auto"/>
        <w:ind w:firstLine="709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3973D6">
        <w:rPr>
          <w:rFonts w:ascii="Times New Roman" w:eastAsiaTheme="minorHAnsi" w:hAnsi="Times New Roman"/>
          <w:sz w:val="24"/>
          <w:szCs w:val="24"/>
        </w:rPr>
        <w:t>Особенность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Pr="003973D6">
        <w:rPr>
          <w:rFonts w:ascii="Times New Roman" w:eastAsiaTheme="minorHAnsi" w:hAnsi="Times New Roman"/>
          <w:sz w:val="24"/>
          <w:szCs w:val="24"/>
        </w:rPr>
        <w:t>толкования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Pr="003973D6">
        <w:rPr>
          <w:rFonts w:ascii="Times New Roman" w:eastAsiaTheme="minorHAnsi" w:hAnsi="Times New Roman"/>
          <w:sz w:val="24"/>
          <w:szCs w:val="24"/>
        </w:rPr>
        <w:t>права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="00314CD6">
        <w:rPr>
          <w:rFonts w:ascii="Times New Roman" w:eastAsiaTheme="minorHAnsi" w:hAnsi="Times New Roman"/>
          <w:sz w:val="24"/>
          <w:szCs w:val="24"/>
        </w:rPr>
        <w:t>судом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Pr="003973D6">
        <w:rPr>
          <w:rFonts w:ascii="Times New Roman" w:eastAsiaTheme="minorHAnsi" w:hAnsi="Times New Roman"/>
          <w:sz w:val="24"/>
          <w:szCs w:val="24"/>
        </w:rPr>
        <w:t>как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Pr="003973D6">
        <w:rPr>
          <w:rFonts w:ascii="Times New Roman" w:eastAsiaTheme="minorHAnsi" w:hAnsi="Times New Roman"/>
          <w:sz w:val="24"/>
          <w:szCs w:val="24"/>
        </w:rPr>
        <w:t>средства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Pr="003973D6">
        <w:rPr>
          <w:rFonts w:ascii="Times New Roman" w:eastAsiaTheme="minorHAnsi" w:hAnsi="Times New Roman"/>
          <w:sz w:val="24"/>
          <w:szCs w:val="24"/>
        </w:rPr>
        <w:t>преодоления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Pr="003973D6">
        <w:rPr>
          <w:rFonts w:ascii="Times New Roman" w:eastAsiaTheme="minorHAnsi" w:hAnsi="Times New Roman"/>
          <w:sz w:val="24"/>
          <w:szCs w:val="24"/>
        </w:rPr>
        <w:t>конфликта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Pr="003973D6">
        <w:rPr>
          <w:rFonts w:ascii="Times New Roman" w:eastAsiaTheme="minorHAnsi" w:hAnsi="Times New Roman"/>
          <w:sz w:val="24"/>
          <w:szCs w:val="24"/>
        </w:rPr>
        <w:t>правовых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Pr="003973D6">
        <w:rPr>
          <w:rFonts w:ascii="Times New Roman" w:eastAsiaTheme="minorHAnsi" w:hAnsi="Times New Roman"/>
          <w:sz w:val="24"/>
          <w:szCs w:val="24"/>
        </w:rPr>
        <w:t>норм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Pr="003973D6">
        <w:rPr>
          <w:rFonts w:ascii="Times New Roman" w:eastAsiaTheme="minorHAnsi" w:hAnsi="Times New Roman"/>
          <w:sz w:val="24"/>
          <w:szCs w:val="24"/>
        </w:rPr>
        <w:t>заключается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Pr="003973D6">
        <w:rPr>
          <w:rFonts w:ascii="Times New Roman" w:eastAsiaTheme="minorHAnsi" w:hAnsi="Times New Roman"/>
          <w:sz w:val="24"/>
          <w:szCs w:val="24"/>
        </w:rPr>
        <w:t>в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Pr="003973D6">
        <w:rPr>
          <w:rFonts w:ascii="Times New Roman" w:eastAsiaTheme="minorHAnsi" w:hAnsi="Times New Roman"/>
          <w:sz w:val="24"/>
          <w:szCs w:val="24"/>
        </w:rPr>
        <w:t>том,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Pr="003973D6">
        <w:rPr>
          <w:rFonts w:ascii="Times New Roman" w:eastAsiaTheme="minorHAnsi" w:hAnsi="Times New Roman"/>
          <w:sz w:val="24"/>
          <w:szCs w:val="24"/>
        </w:rPr>
        <w:t>что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Pr="003973D6">
        <w:rPr>
          <w:rFonts w:ascii="Times New Roman" w:eastAsiaTheme="minorHAnsi" w:hAnsi="Times New Roman"/>
          <w:sz w:val="24"/>
          <w:szCs w:val="24"/>
        </w:rPr>
        <w:t>толкование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Pr="003973D6">
        <w:rPr>
          <w:rFonts w:ascii="Times New Roman" w:eastAsiaTheme="minorHAnsi" w:hAnsi="Times New Roman"/>
          <w:sz w:val="24"/>
          <w:szCs w:val="24"/>
        </w:rPr>
        <w:t>позволяет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Pr="003973D6">
        <w:rPr>
          <w:rFonts w:ascii="Times New Roman" w:eastAsiaTheme="minorHAnsi" w:hAnsi="Times New Roman"/>
          <w:sz w:val="24"/>
          <w:szCs w:val="24"/>
        </w:rPr>
        <w:t>установить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Pr="003973D6">
        <w:rPr>
          <w:rFonts w:ascii="Times New Roman" w:eastAsiaTheme="minorHAnsi" w:hAnsi="Times New Roman"/>
          <w:sz w:val="24"/>
          <w:szCs w:val="24"/>
        </w:rPr>
        <w:t>смысл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Pr="003973D6">
        <w:rPr>
          <w:rFonts w:ascii="Times New Roman" w:eastAsiaTheme="minorHAnsi" w:hAnsi="Times New Roman"/>
          <w:sz w:val="24"/>
          <w:szCs w:val="24"/>
        </w:rPr>
        <w:t>двух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Pr="003973D6">
        <w:rPr>
          <w:rFonts w:ascii="Times New Roman" w:eastAsiaTheme="minorHAnsi" w:hAnsi="Times New Roman"/>
          <w:sz w:val="24"/>
          <w:szCs w:val="24"/>
        </w:rPr>
        <w:t>или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Pr="003973D6">
        <w:rPr>
          <w:rFonts w:ascii="Times New Roman" w:eastAsiaTheme="minorHAnsi" w:hAnsi="Times New Roman"/>
          <w:sz w:val="24"/>
          <w:szCs w:val="24"/>
        </w:rPr>
        <w:t>более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Pr="003973D6">
        <w:rPr>
          <w:rFonts w:ascii="Times New Roman" w:eastAsiaTheme="minorHAnsi" w:hAnsi="Times New Roman"/>
          <w:sz w:val="24"/>
          <w:szCs w:val="24"/>
        </w:rPr>
        <w:t>конфликтующих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Pr="003973D6">
        <w:rPr>
          <w:rFonts w:ascii="Times New Roman" w:eastAsiaTheme="minorHAnsi" w:hAnsi="Times New Roman"/>
          <w:sz w:val="24"/>
          <w:szCs w:val="24"/>
        </w:rPr>
        <w:t>положений,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Pr="003973D6">
        <w:rPr>
          <w:rFonts w:ascii="Times New Roman" w:eastAsiaTheme="minorHAnsi" w:hAnsi="Times New Roman"/>
          <w:sz w:val="24"/>
          <w:szCs w:val="24"/>
        </w:rPr>
        <w:t>а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Pr="003973D6">
        <w:rPr>
          <w:rFonts w:ascii="Times New Roman" w:eastAsiaTheme="minorHAnsi" w:hAnsi="Times New Roman"/>
          <w:sz w:val="24"/>
          <w:szCs w:val="24"/>
        </w:rPr>
        <w:t>затем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Pr="003973D6">
        <w:rPr>
          <w:rFonts w:ascii="Times New Roman" w:eastAsiaTheme="minorHAnsi" w:hAnsi="Times New Roman"/>
          <w:sz w:val="24"/>
          <w:szCs w:val="24"/>
        </w:rPr>
        <w:t>применительно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Pr="003973D6">
        <w:rPr>
          <w:rFonts w:ascii="Times New Roman" w:eastAsiaTheme="minorHAnsi" w:hAnsi="Times New Roman"/>
          <w:sz w:val="24"/>
          <w:szCs w:val="24"/>
        </w:rPr>
        <w:t>к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Pr="003973D6">
        <w:rPr>
          <w:rFonts w:ascii="Times New Roman" w:eastAsiaTheme="minorHAnsi" w:hAnsi="Times New Roman"/>
          <w:sz w:val="24"/>
          <w:szCs w:val="24"/>
        </w:rPr>
        <w:t>конкретной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Pr="003973D6">
        <w:rPr>
          <w:rFonts w:ascii="Times New Roman" w:eastAsiaTheme="minorHAnsi" w:hAnsi="Times New Roman"/>
          <w:sz w:val="24"/>
          <w:szCs w:val="24"/>
        </w:rPr>
        <w:t>ситуации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Pr="003973D6">
        <w:rPr>
          <w:rFonts w:ascii="Times New Roman" w:eastAsiaTheme="minorHAnsi" w:hAnsi="Times New Roman"/>
          <w:sz w:val="24"/>
          <w:szCs w:val="24"/>
        </w:rPr>
        <w:t>определить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Pr="003973D6">
        <w:rPr>
          <w:rFonts w:ascii="Times New Roman" w:eastAsiaTheme="minorHAnsi" w:hAnsi="Times New Roman"/>
          <w:sz w:val="24"/>
          <w:szCs w:val="24"/>
        </w:rPr>
        <w:t>соотношение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Pr="003973D6">
        <w:rPr>
          <w:rFonts w:ascii="Times New Roman" w:eastAsiaTheme="minorHAnsi" w:hAnsi="Times New Roman"/>
          <w:sz w:val="24"/>
          <w:szCs w:val="24"/>
        </w:rPr>
        <w:t>между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Pr="003973D6">
        <w:rPr>
          <w:rFonts w:ascii="Times New Roman" w:eastAsiaTheme="minorHAnsi" w:hAnsi="Times New Roman"/>
          <w:sz w:val="24"/>
          <w:szCs w:val="24"/>
        </w:rPr>
        <w:t>ними.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Pr="003973D6">
        <w:rPr>
          <w:rFonts w:ascii="Times New Roman" w:eastAsiaTheme="minorHAnsi" w:hAnsi="Times New Roman"/>
          <w:sz w:val="24"/>
          <w:szCs w:val="24"/>
        </w:rPr>
        <w:t>В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Pr="003973D6">
        <w:rPr>
          <w:rFonts w:ascii="Times New Roman" w:eastAsiaTheme="minorHAnsi" w:hAnsi="Times New Roman"/>
          <w:sz w:val="24"/>
          <w:szCs w:val="24"/>
        </w:rPr>
        <w:t>литературе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Pr="003973D6">
        <w:rPr>
          <w:rFonts w:ascii="Times New Roman" w:eastAsiaTheme="minorHAnsi" w:hAnsi="Times New Roman"/>
          <w:sz w:val="24"/>
          <w:szCs w:val="24"/>
        </w:rPr>
        <w:t>по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Pr="003973D6">
        <w:rPr>
          <w:rFonts w:ascii="Times New Roman" w:eastAsiaTheme="minorHAnsi" w:hAnsi="Times New Roman"/>
          <w:sz w:val="24"/>
          <w:szCs w:val="24"/>
        </w:rPr>
        <w:t>международном</w:t>
      </w:r>
      <w:r w:rsidR="00C905F9">
        <w:rPr>
          <w:rFonts w:ascii="Times New Roman" w:eastAsiaTheme="minorHAnsi" w:hAnsi="Times New Roman"/>
          <w:sz w:val="24"/>
          <w:szCs w:val="24"/>
        </w:rPr>
        <w:t>у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Pr="003973D6">
        <w:rPr>
          <w:rFonts w:ascii="Times New Roman" w:eastAsiaTheme="minorHAnsi" w:hAnsi="Times New Roman"/>
          <w:sz w:val="24"/>
          <w:szCs w:val="24"/>
        </w:rPr>
        <w:t>праву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Pr="003973D6">
        <w:rPr>
          <w:rFonts w:ascii="Times New Roman" w:eastAsiaTheme="minorHAnsi" w:hAnsi="Times New Roman"/>
          <w:sz w:val="24"/>
          <w:szCs w:val="24"/>
        </w:rPr>
        <w:t>толкование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Pr="003973D6">
        <w:rPr>
          <w:rFonts w:ascii="Times New Roman" w:eastAsiaTheme="minorHAnsi" w:hAnsi="Times New Roman"/>
          <w:sz w:val="24"/>
          <w:szCs w:val="24"/>
        </w:rPr>
        <w:t>международного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Pr="003973D6">
        <w:rPr>
          <w:rFonts w:ascii="Times New Roman" w:eastAsiaTheme="minorHAnsi" w:hAnsi="Times New Roman"/>
          <w:sz w:val="24"/>
          <w:szCs w:val="24"/>
        </w:rPr>
        <w:t>договора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Pr="003973D6">
        <w:rPr>
          <w:rFonts w:ascii="Times New Roman" w:eastAsiaTheme="minorHAnsi" w:hAnsi="Times New Roman"/>
          <w:sz w:val="24"/>
          <w:szCs w:val="24"/>
        </w:rPr>
        <w:t>рассматривается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Pr="003973D6">
        <w:rPr>
          <w:rFonts w:ascii="Times New Roman" w:eastAsiaTheme="minorHAnsi" w:hAnsi="Times New Roman"/>
          <w:sz w:val="24"/>
          <w:szCs w:val="24"/>
        </w:rPr>
        <w:t>как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Pr="003973D6">
        <w:rPr>
          <w:rFonts w:ascii="Times New Roman" w:eastAsiaTheme="minorHAnsi" w:hAnsi="Times New Roman"/>
          <w:sz w:val="24"/>
          <w:szCs w:val="24"/>
        </w:rPr>
        <w:t>инструмент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Pr="003973D6">
        <w:rPr>
          <w:rFonts w:ascii="Times New Roman" w:eastAsiaTheme="minorHAnsi" w:hAnsi="Times New Roman"/>
          <w:sz w:val="24"/>
          <w:szCs w:val="24"/>
        </w:rPr>
        <w:t>преодоления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Pr="003973D6">
        <w:rPr>
          <w:rFonts w:ascii="Times New Roman" w:eastAsiaTheme="minorHAnsi" w:hAnsi="Times New Roman"/>
          <w:sz w:val="24"/>
          <w:szCs w:val="24"/>
        </w:rPr>
        <w:t>конфликта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Pr="003973D6">
        <w:rPr>
          <w:rFonts w:ascii="Times New Roman" w:eastAsiaTheme="minorHAnsi" w:hAnsi="Times New Roman"/>
          <w:sz w:val="24"/>
          <w:szCs w:val="24"/>
        </w:rPr>
        <w:t>международно-правовых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Pr="003973D6">
        <w:rPr>
          <w:rFonts w:ascii="Times New Roman" w:eastAsiaTheme="minorHAnsi" w:hAnsi="Times New Roman"/>
          <w:sz w:val="24"/>
          <w:szCs w:val="24"/>
        </w:rPr>
        <w:t>норм,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Pr="003973D6">
        <w:rPr>
          <w:rFonts w:ascii="Times New Roman" w:eastAsiaTheme="minorHAnsi" w:hAnsi="Times New Roman"/>
          <w:sz w:val="24"/>
          <w:szCs w:val="24"/>
        </w:rPr>
        <w:t>хотя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Pr="003973D6">
        <w:rPr>
          <w:rFonts w:ascii="Times New Roman" w:eastAsiaTheme="minorHAnsi" w:hAnsi="Times New Roman"/>
          <w:sz w:val="24"/>
          <w:szCs w:val="24"/>
        </w:rPr>
        <w:t>и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Pr="003973D6">
        <w:rPr>
          <w:rFonts w:ascii="Times New Roman" w:eastAsiaTheme="minorHAnsi" w:hAnsi="Times New Roman"/>
          <w:sz w:val="24"/>
          <w:szCs w:val="24"/>
        </w:rPr>
        <w:t>отмечается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Pr="003973D6">
        <w:rPr>
          <w:rFonts w:ascii="Times New Roman" w:eastAsiaTheme="minorHAnsi" w:hAnsi="Times New Roman"/>
          <w:sz w:val="24"/>
          <w:szCs w:val="24"/>
        </w:rPr>
        <w:t>его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Pr="003973D6">
        <w:rPr>
          <w:rFonts w:ascii="Times New Roman" w:eastAsiaTheme="minorHAnsi" w:hAnsi="Times New Roman"/>
          <w:sz w:val="24"/>
          <w:szCs w:val="24"/>
        </w:rPr>
        <w:t>ограниченный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Pr="003973D6">
        <w:rPr>
          <w:rFonts w:ascii="Times New Roman" w:eastAsiaTheme="minorHAnsi" w:hAnsi="Times New Roman"/>
          <w:sz w:val="24"/>
          <w:szCs w:val="24"/>
        </w:rPr>
        <w:t>характер</w:t>
      </w:r>
      <w:r w:rsidRPr="003973D6">
        <w:rPr>
          <w:rFonts w:ascii="Times New Roman" w:eastAsiaTheme="minorHAnsi" w:hAnsi="Times New Roman"/>
          <w:sz w:val="24"/>
          <w:szCs w:val="24"/>
          <w:vertAlign w:val="superscript"/>
        </w:rPr>
        <w:footnoteReference w:id="15"/>
      </w:r>
      <w:r w:rsidRPr="003973D6">
        <w:rPr>
          <w:rFonts w:ascii="Times New Roman" w:eastAsiaTheme="minorHAnsi" w:hAnsi="Times New Roman"/>
          <w:sz w:val="24"/>
          <w:szCs w:val="24"/>
        </w:rPr>
        <w:t>.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</w:p>
    <w:p w:rsidR="000B26A1" w:rsidRDefault="003973D6" w:rsidP="00667D44">
      <w:pPr>
        <w:pStyle w:val="a6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182A">
        <w:rPr>
          <w:rFonts w:ascii="Times New Roman" w:hAnsi="Times New Roman" w:cs="Times New Roman"/>
          <w:sz w:val="24"/>
          <w:szCs w:val="24"/>
        </w:rPr>
        <w:t>Устанавливаемые</w:t>
      </w:r>
      <w:r w:rsidR="00667D44">
        <w:rPr>
          <w:rFonts w:ascii="Times New Roman" w:hAnsi="Times New Roman" w:cs="Times New Roman"/>
          <w:sz w:val="24"/>
          <w:szCs w:val="24"/>
        </w:rPr>
        <w:t xml:space="preserve"> </w:t>
      </w:r>
      <w:r w:rsidRPr="0056182A">
        <w:rPr>
          <w:rFonts w:ascii="Times New Roman" w:hAnsi="Times New Roman" w:cs="Times New Roman"/>
          <w:sz w:val="24"/>
          <w:szCs w:val="24"/>
        </w:rPr>
        <w:t>соотношения</w:t>
      </w:r>
      <w:r w:rsidR="00667D44">
        <w:rPr>
          <w:rFonts w:ascii="Times New Roman" w:hAnsi="Times New Roman" w:cs="Times New Roman"/>
          <w:sz w:val="24"/>
          <w:szCs w:val="24"/>
        </w:rPr>
        <w:t xml:space="preserve"> </w:t>
      </w:r>
      <w:r w:rsidRPr="0056182A">
        <w:rPr>
          <w:rFonts w:ascii="Times New Roman" w:hAnsi="Times New Roman" w:cs="Times New Roman"/>
          <w:sz w:val="24"/>
          <w:szCs w:val="24"/>
        </w:rPr>
        <w:t>между</w:t>
      </w:r>
      <w:r w:rsidR="00667D44">
        <w:rPr>
          <w:rFonts w:ascii="Times New Roman" w:hAnsi="Times New Roman" w:cs="Times New Roman"/>
          <w:sz w:val="24"/>
          <w:szCs w:val="24"/>
        </w:rPr>
        <w:t xml:space="preserve"> </w:t>
      </w:r>
      <w:r w:rsidRPr="0056182A">
        <w:rPr>
          <w:rFonts w:ascii="Times New Roman" w:hAnsi="Times New Roman" w:cs="Times New Roman"/>
          <w:sz w:val="24"/>
          <w:szCs w:val="24"/>
        </w:rPr>
        <w:t>конфликтующими</w:t>
      </w:r>
      <w:r w:rsidR="00667D44">
        <w:rPr>
          <w:rFonts w:ascii="Times New Roman" w:hAnsi="Times New Roman" w:cs="Times New Roman"/>
          <w:sz w:val="24"/>
          <w:szCs w:val="24"/>
        </w:rPr>
        <w:t xml:space="preserve"> </w:t>
      </w:r>
      <w:r w:rsidRPr="0056182A">
        <w:rPr>
          <w:rFonts w:ascii="Times New Roman" w:hAnsi="Times New Roman" w:cs="Times New Roman"/>
          <w:sz w:val="24"/>
          <w:szCs w:val="24"/>
        </w:rPr>
        <w:t>правовыми</w:t>
      </w:r>
      <w:r w:rsidR="00667D44">
        <w:rPr>
          <w:rFonts w:ascii="Times New Roman" w:hAnsi="Times New Roman" w:cs="Times New Roman"/>
          <w:sz w:val="24"/>
          <w:szCs w:val="24"/>
        </w:rPr>
        <w:t xml:space="preserve"> </w:t>
      </w:r>
      <w:r w:rsidRPr="0056182A">
        <w:rPr>
          <w:rFonts w:ascii="Times New Roman" w:hAnsi="Times New Roman" w:cs="Times New Roman"/>
          <w:sz w:val="24"/>
          <w:szCs w:val="24"/>
        </w:rPr>
        <w:t>нормами</w:t>
      </w:r>
      <w:r w:rsidR="00667D44">
        <w:rPr>
          <w:rFonts w:ascii="Times New Roman" w:hAnsi="Times New Roman" w:cs="Times New Roman"/>
          <w:sz w:val="24"/>
          <w:szCs w:val="24"/>
        </w:rPr>
        <w:t xml:space="preserve"> </w:t>
      </w:r>
      <w:r w:rsidRPr="0056182A">
        <w:rPr>
          <w:rFonts w:ascii="Times New Roman" w:hAnsi="Times New Roman" w:cs="Times New Roman"/>
          <w:sz w:val="24"/>
          <w:szCs w:val="24"/>
        </w:rPr>
        <w:t>могут</w:t>
      </w:r>
      <w:r w:rsidR="00667D44">
        <w:rPr>
          <w:rFonts w:ascii="Times New Roman" w:hAnsi="Times New Roman" w:cs="Times New Roman"/>
          <w:sz w:val="24"/>
          <w:szCs w:val="24"/>
        </w:rPr>
        <w:t xml:space="preserve"> </w:t>
      </w:r>
      <w:r w:rsidRPr="0056182A">
        <w:rPr>
          <w:rFonts w:ascii="Times New Roman" w:hAnsi="Times New Roman" w:cs="Times New Roman"/>
          <w:sz w:val="24"/>
          <w:szCs w:val="24"/>
        </w:rPr>
        <w:t>быть</w:t>
      </w:r>
      <w:r w:rsidR="00667D44">
        <w:rPr>
          <w:rFonts w:ascii="Times New Roman" w:hAnsi="Times New Roman" w:cs="Times New Roman"/>
          <w:sz w:val="24"/>
          <w:szCs w:val="24"/>
        </w:rPr>
        <w:t xml:space="preserve"> </w:t>
      </w:r>
      <w:r w:rsidRPr="0056182A">
        <w:rPr>
          <w:rFonts w:ascii="Times New Roman" w:hAnsi="Times New Roman" w:cs="Times New Roman"/>
          <w:sz w:val="24"/>
          <w:szCs w:val="24"/>
        </w:rPr>
        <w:t>различными</w:t>
      </w:r>
      <w:r w:rsidR="000B26A1">
        <w:rPr>
          <w:rFonts w:ascii="Times New Roman" w:hAnsi="Times New Roman" w:cs="Times New Roman"/>
          <w:sz w:val="24"/>
          <w:szCs w:val="24"/>
        </w:rPr>
        <w:t>:</w:t>
      </w:r>
    </w:p>
    <w:p w:rsidR="00C60392" w:rsidRDefault="003C175B" w:rsidP="00667D44">
      <w:pPr>
        <w:pStyle w:val="a6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182A">
        <w:rPr>
          <w:rFonts w:ascii="Times New Roman" w:hAnsi="Times New Roman" w:cs="Times New Roman"/>
          <w:sz w:val="24"/>
          <w:szCs w:val="24"/>
        </w:rPr>
        <w:t>–</w:t>
      </w:r>
      <w:r w:rsidR="00667D44">
        <w:rPr>
          <w:rFonts w:ascii="Times New Roman" w:hAnsi="Times New Roman" w:cs="Times New Roman"/>
          <w:sz w:val="24"/>
          <w:szCs w:val="24"/>
        </w:rPr>
        <w:t xml:space="preserve"> </w:t>
      </w:r>
      <w:r w:rsidRPr="0056182A">
        <w:rPr>
          <w:rFonts w:ascii="Times New Roman" w:hAnsi="Times New Roman" w:cs="Times New Roman"/>
          <w:sz w:val="24"/>
          <w:szCs w:val="24"/>
        </w:rPr>
        <w:t>из</w:t>
      </w:r>
      <w:r w:rsidR="00667D44">
        <w:rPr>
          <w:rFonts w:ascii="Times New Roman" w:hAnsi="Times New Roman" w:cs="Times New Roman"/>
          <w:sz w:val="24"/>
          <w:szCs w:val="24"/>
        </w:rPr>
        <w:t xml:space="preserve"> </w:t>
      </w:r>
      <w:r w:rsidRPr="0056182A">
        <w:rPr>
          <w:rFonts w:ascii="Times New Roman" w:hAnsi="Times New Roman" w:cs="Times New Roman"/>
          <w:sz w:val="24"/>
          <w:szCs w:val="24"/>
        </w:rPr>
        <w:t>двух</w:t>
      </w:r>
      <w:r w:rsidR="00667D44">
        <w:rPr>
          <w:rFonts w:ascii="Times New Roman" w:hAnsi="Times New Roman" w:cs="Times New Roman"/>
          <w:sz w:val="24"/>
          <w:szCs w:val="24"/>
        </w:rPr>
        <w:t xml:space="preserve"> </w:t>
      </w:r>
      <w:r w:rsidRPr="0056182A">
        <w:rPr>
          <w:rFonts w:ascii="Times New Roman" w:hAnsi="Times New Roman" w:cs="Times New Roman"/>
          <w:sz w:val="24"/>
          <w:szCs w:val="24"/>
        </w:rPr>
        <w:t>конфликтующих</w:t>
      </w:r>
      <w:r w:rsidR="00667D44">
        <w:rPr>
          <w:rFonts w:ascii="Times New Roman" w:hAnsi="Times New Roman" w:cs="Times New Roman"/>
          <w:sz w:val="24"/>
          <w:szCs w:val="24"/>
        </w:rPr>
        <w:t xml:space="preserve"> </w:t>
      </w:r>
      <w:r w:rsidRPr="0056182A">
        <w:rPr>
          <w:rFonts w:ascii="Times New Roman" w:hAnsi="Times New Roman" w:cs="Times New Roman"/>
          <w:sz w:val="24"/>
          <w:szCs w:val="24"/>
        </w:rPr>
        <w:t>норм</w:t>
      </w:r>
      <w:r w:rsidR="00667D44">
        <w:rPr>
          <w:rFonts w:ascii="Times New Roman" w:hAnsi="Times New Roman" w:cs="Times New Roman"/>
          <w:sz w:val="24"/>
          <w:szCs w:val="24"/>
        </w:rPr>
        <w:t xml:space="preserve"> </w:t>
      </w:r>
      <w:r w:rsidR="00C60392">
        <w:rPr>
          <w:rFonts w:ascii="Times New Roman" w:hAnsi="Times New Roman" w:cs="Times New Roman"/>
          <w:sz w:val="24"/>
          <w:szCs w:val="24"/>
        </w:rPr>
        <w:t>для</w:t>
      </w:r>
      <w:r w:rsidR="00667D44">
        <w:rPr>
          <w:rFonts w:ascii="Times New Roman" w:hAnsi="Times New Roman" w:cs="Times New Roman"/>
          <w:sz w:val="24"/>
          <w:szCs w:val="24"/>
        </w:rPr>
        <w:t xml:space="preserve"> </w:t>
      </w:r>
      <w:r w:rsidRPr="0056182A">
        <w:rPr>
          <w:rFonts w:ascii="Times New Roman" w:hAnsi="Times New Roman" w:cs="Times New Roman"/>
          <w:sz w:val="24"/>
          <w:szCs w:val="24"/>
        </w:rPr>
        <w:t>применени</w:t>
      </w:r>
      <w:r w:rsidR="00C60392">
        <w:rPr>
          <w:rFonts w:ascii="Times New Roman" w:hAnsi="Times New Roman" w:cs="Times New Roman"/>
          <w:sz w:val="24"/>
          <w:szCs w:val="24"/>
        </w:rPr>
        <w:t>я</w:t>
      </w:r>
      <w:r w:rsidR="00667D44">
        <w:rPr>
          <w:rFonts w:ascii="Times New Roman" w:hAnsi="Times New Roman" w:cs="Times New Roman"/>
          <w:sz w:val="24"/>
          <w:szCs w:val="24"/>
        </w:rPr>
        <w:t xml:space="preserve"> </w:t>
      </w:r>
      <w:r w:rsidRPr="0056182A">
        <w:rPr>
          <w:rFonts w:ascii="Times New Roman" w:hAnsi="Times New Roman" w:cs="Times New Roman"/>
          <w:sz w:val="24"/>
          <w:szCs w:val="24"/>
        </w:rPr>
        <w:t>может</w:t>
      </w:r>
      <w:r w:rsidR="00667D44">
        <w:rPr>
          <w:rFonts w:ascii="Times New Roman" w:hAnsi="Times New Roman" w:cs="Times New Roman"/>
          <w:sz w:val="24"/>
          <w:szCs w:val="24"/>
        </w:rPr>
        <w:t xml:space="preserve"> </w:t>
      </w:r>
      <w:r w:rsidRPr="0056182A">
        <w:rPr>
          <w:rFonts w:ascii="Times New Roman" w:hAnsi="Times New Roman" w:cs="Times New Roman"/>
          <w:sz w:val="24"/>
          <w:szCs w:val="24"/>
        </w:rPr>
        <w:t>быть</w:t>
      </w:r>
      <w:r w:rsidR="00667D44">
        <w:rPr>
          <w:rFonts w:ascii="Times New Roman" w:hAnsi="Times New Roman" w:cs="Times New Roman"/>
          <w:sz w:val="24"/>
          <w:szCs w:val="24"/>
        </w:rPr>
        <w:t xml:space="preserve"> </w:t>
      </w:r>
      <w:r w:rsidRPr="0056182A">
        <w:rPr>
          <w:rFonts w:ascii="Times New Roman" w:hAnsi="Times New Roman" w:cs="Times New Roman"/>
          <w:sz w:val="24"/>
          <w:szCs w:val="24"/>
        </w:rPr>
        <w:t>выбрана</w:t>
      </w:r>
      <w:r w:rsidR="00667D44">
        <w:rPr>
          <w:rFonts w:ascii="Times New Roman" w:hAnsi="Times New Roman" w:cs="Times New Roman"/>
          <w:sz w:val="24"/>
          <w:szCs w:val="24"/>
        </w:rPr>
        <w:t xml:space="preserve"> </w:t>
      </w:r>
      <w:r w:rsidRPr="0056182A">
        <w:rPr>
          <w:rFonts w:ascii="Times New Roman" w:hAnsi="Times New Roman" w:cs="Times New Roman"/>
          <w:sz w:val="24"/>
          <w:szCs w:val="24"/>
        </w:rPr>
        <w:t>та,</w:t>
      </w:r>
      <w:r w:rsidR="00667D44">
        <w:rPr>
          <w:rFonts w:ascii="Times New Roman" w:hAnsi="Times New Roman" w:cs="Times New Roman"/>
          <w:sz w:val="24"/>
          <w:szCs w:val="24"/>
        </w:rPr>
        <w:t xml:space="preserve"> </w:t>
      </w:r>
      <w:r w:rsidRPr="0056182A">
        <w:rPr>
          <w:rFonts w:ascii="Times New Roman" w:hAnsi="Times New Roman" w:cs="Times New Roman"/>
          <w:sz w:val="24"/>
          <w:szCs w:val="24"/>
        </w:rPr>
        <w:t>которая</w:t>
      </w:r>
      <w:r w:rsidR="00667D44">
        <w:rPr>
          <w:rFonts w:ascii="Times New Roman" w:hAnsi="Times New Roman" w:cs="Times New Roman"/>
          <w:sz w:val="24"/>
          <w:szCs w:val="24"/>
        </w:rPr>
        <w:t xml:space="preserve"> </w:t>
      </w:r>
      <w:r w:rsidRPr="0056182A">
        <w:rPr>
          <w:rFonts w:ascii="Times New Roman" w:hAnsi="Times New Roman" w:cs="Times New Roman"/>
          <w:sz w:val="24"/>
          <w:szCs w:val="24"/>
        </w:rPr>
        <w:t>защищает</w:t>
      </w:r>
      <w:r w:rsidR="00667D44">
        <w:rPr>
          <w:rFonts w:ascii="Times New Roman" w:hAnsi="Times New Roman" w:cs="Times New Roman"/>
          <w:sz w:val="24"/>
          <w:szCs w:val="24"/>
        </w:rPr>
        <w:t xml:space="preserve"> </w:t>
      </w:r>
      <w:r w:rsidRPr="0056182A">
        <w:rPr>
          <w:rFonts w:ascii="Times New Roman" w:hAnsi="Times New Roman" w:cs="Times New Roman"/>
          <w:sz w:val="24"/>
          <w:szCs w:val="24"/>
        </w:rPr>
        <w:t>наиболее</w:t>
      </w:r>
      <w:r w:rsidR="00667D44">
        <w:rPr>
          <w:rFonts w:ascii="Times New Roman" w:hAnsi="Times New Roman" w:cs="Times New Roman"/>
          <w:sz w:val="24"/>
          <w:szCs w:val="24"/>
        </w:rPr>
        <w:t xml:space="preserve"> </w:t>
      </w:r>
      <w:r w:rsidRPr="0056182A">
        <w:rPr>
          <w:rFonts w:ascii="Times New Roman" w:hAnsi="Times New Roman" w:cs="Times New Roman"/>
          <w:sz w:val="24"/>
          <w:szCs w:val="24"/>
        </w:rPr>
        <w:t>значимую</w:t>
      </w:r>
      <w:r w:rsidR="00667D44">
        <w:rPr>
          <w:rFonts w:ascii="Times New Roman" w:hAnsi="Times New Roman" w:cs="Times New Roman"/>
          <w:sz w:val="24"/>
          <w:szCs w:val="24"/>
        </w:rPr>
        <w:t xml:space="preserve"> </w:t>
      </w:r>
      <w:r w:rsidRPr="0056182A">
        <w:rPr>
          <w:rFonts w:ascii="Times New Roman" w:hAnsi="Times New Roman" w:cs="Times New Roman"/>
          <w:sz w:val="24"/>
          <w:szCs w:val="24"/>
        </w:rPr>
        <w:t>ценность</w:t>
      </w:r>
      <w:r w:rsidR="00667D44">
        <w:rPr>
          <w:rFonts w:ascii="Times New Roman" w:hAnsi="Times New Roman" w:cs="Times New Roman"/>
          <w:sz w:val="24"/>
          <w:szCs w:val="24"/>
        </w:rPr>
        <w:t xml:space="preserve"> </w:t>
      </w:r>
      <w:r w:rsidRPr="0056182A">
        <w:rPr>
          <w:rFonts w:ascii="Times New Roman" w:hAnsi="Times New Roman" w:cs="Times New Roman"/>
          <w:sz w:val="24"/>
          <w:szCs w:val="24"/>
        </w:rPr>
        <w:t>применительно</w:t>
      </w:r>
      <w:r w:rsidR="00667D44">
        <w:rPr>
          <w:rFonts w:ascii="Times New Roman" w:hAnsi="Times New Roman" w:cs="Times New Roman"/>
          <w:sz w:val="24"/>
          <w:szCs w:val="24"/>
        </w:rPr>
        <w:t xml:space="preserve"> </w:t>
      </w:r>
      <w:r w:rsidRPr="0056182A">
        <w:rPr>
          <w:rFonts w:ascii="Times New Roman" w:hAnsi="Times New Roman" w:cs="Times New Roman"/>
          <w:sz w:val="24"/>
          <w:szCs w:val="24"/>
        </w:rPr>
        <w:t>к</w:t>
      </w:r>
      <w:r w:rsidR="00667D44">
        <w:rPr>
          <w:rFonts w:ascii="Times New Roman" w:hAnsi="Times New Roman" w:cs="Times New Roman"/>
          <w:sz w:val="24"/>
          <w:szCs w:val="24"/>
        </w:rPr>
        <w:t xml:space="preserve"> </w:t>
      </w:r>
      <w:r w:rsidRPr="0056182A">
        <w:rPr>
          <w:rFonts w:ascii="Times New Roman" w:hAnsi="Times New Roman" w:cs="Times New Roman"/>
          <w:sz w:val="24"/>
          <w:szCs w:val="24"/>
        </w:rPr>
        <w:t>конкретной</w:t>
      </w:r>
      <w:r w:rsidR="00667D44">
        <w:rPr>
          <w:rFonts w:ascii="Times New Roman" w:hAnsi="Times New Roman" w:cs="Times New Roman"/>
          <w:sz w:val="24"/>
          <w:szCs w:val="24"/>
        </w:rPr>
        <w:t xml:space="preserve"> </w:t>
      </w:r>
      <w:r w:rsidRPr="0056182A">
        <w:rPr>
          <w:rFonts w:ascii="Times New Roman" w:hAnsi="Times New Roman" w:cs="Times New Roman"/>
          <w:sz w:val="24"/>
          <w:szCs w:val="24"/>
        </w:rPr>
        <w:t>ситуации</w:t>
      </w:r>
      <w:r w:rsidR="00667D44">
        <w:rPr>
          <w:rFonts w:ascii="Times New Roman" w:hAnsi="Times New Roman" w:cs="Times New Roman"/>
          <w:sz w:val="24"/>
          <w:szCs w:val="24"/>
        </w:rPr>
        <w:t xml:space="preserve"> </w:t>
      </w:r>
      <w:r w:rsidRPr="0056182A">
        <w:rPr>
          <w:rFonts w:ascii="Times New Roman" w:hAnsi="Times New Roman" w:cs="Times New Roman"/>
          <w:sz w:val="24"/>
          <w:szCs w:val="24"/>
        </w:rPr>
        <w:t>или</w:t>
      </w:r>
      <w:r w:rsidR="00667D44">
        <w:rPr>
          <w:rFonts w:ascii="Times New Roman" w:hAnsi="Times New Roman" w:cs="Times New Roman"/>
          <w:sz w:val="24"/>
          <w:szCs w:val="24"/>
        </w:rPr>
        <w:t xml:space="preserve"> </w:t>
      </w:r>
      <w:r w:rsidR="00D926E1">
        <w:rPr>
          <w:rFonts w:ascii="Times New Roman" w:hAnsi="Times New Roman" w:cs="Times New Roman"/>
          <w:sz w:val="24"/>
          <w:szCs w:val="24"/>
        </w:rPr>
        <w:t>устанавливает</w:t>
      </w:r>
      <w:r w:rsidR="00667D44">
        <w:rPr>
          <w:rFonts w:ascii="Times New Roman" w:hAnsi="Times New Roman" w:cs="Times New Roman"/>
          <w:sz w:val="24"/>
          <w:szCs w:val="24"/>
        </w:rPr>
        <w:t xml:space="preserve"> </w:t>
      </w:r>
      <w:r w:rsidR="00C60392">
        <w:rPr>
          <w:rFonts w:ascii="Times New Roman" w:hAnsi="Times New Roman" w:cs="Times New Roman"/>
          <w:sz w:val="24"/>
          <w:szCs w:val="24"/>
        </w:rPr>
        <w:t>пропорционально</w:t>
      </w:r>
      <w:r w:rsidR="00D926E1">
        <w:rPr>
          <w:rFonts w:ascii="Times New Roman" w:hAnsi="Times New Roman" w:cs="Times New Roman"/>
          <w:sz w:val="24"/>
          <w:szCs w:val="24"/>
        </w:rPr>
        <w:t>е</w:t>
      </w:r>
      <w:r w:rsidR="00667D44">
        <w:rPr>
          <w:rFonts w:ascii="Times New Roman" w:hAnsi="Times New Roman" w:cs="Times New Roman"/>
          <w:sz w:val="24"/>
          <w:szCs w:val="24"/>
        </w:rPr>
        <w:t xml:space="preserve"> </w:t>
      </w:r>
      <w:r w:rsidR="00C60392">
        <w:rPr>
          <w:rFonts w:ascii="Times New Roman" w:hAnsi="Times New Roman" w:cs="Times New Roman"/>
          <w:sz w:val="24"/>
          <w:szCs w:val="24"/>
        </w:rPr>
        <w:t>ограничени</w:t>
      </w:r>
      <w:r w:rsidR="00D926E1">
        <w:rPr>
          <w:rFonts w:ascii="Times New Roman" w:hAnsi="Times New Roman" w:cs="Times New Roman"/>
          <w:sz w:val="24"/>
          <w:szCs w:val="24"/>
        </w:rPr>
        <w:t>е</w:t>
      </w:r>
      <w:r w:rsidR="00667D44">
        <w:rPr>
          <w:rFonts w:ascii="Times New Roman" w:hAnsi="Times New Roman" w:cs="Times New Roman"/>
          <w:sz w:val="24"/>
          <w:szCs w:val="24"/>
        </w:rPr>
        <w:t xml:space="preserve"> </w:t>
      </w:r>
      <w:r w:rsidR="00C60392">
        <w:rPr>
          <w:rFonts w:ascii="Times New Roman" w:hAnsi="Times New Roman" w:cs="Times New Roman"/>
          <w:sz w:val="24"/>
          <w:szCs w:val="24"/>
        </w:rPr>
        <w:t>права;</w:t>
      </w:r>
      <w:r w:rsidR="00667D4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26A1" w:rsidRDefault="000B26A1" w:rsidP="00667D44">
      <w:pPr>
        <w:pStyle w:val="a6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667D44">
        <w:rPr>
          <w:rFonts w:ascii="Times New Roman" w:hAnsi="Times New Roman" w:cs="Times New Roman"/>
          <w:sz w:val="24"/>
          <w:szCs w:val="24"/>
        </w:rPr>
        <w:t xml:space="preserve"> </w:t>
      </w:r>
      <w:r w:rsidR="003973D6" w:rsidRPr="0056182A">
        <w:rPr>
          <w:rFonts w:ascii="Times New Roman" w:hAnsi="Times New Roman" w:cs="Times New Roman"/>
          <w:sz w:val="24"/>
          <w:szCs w:val="24"/>
        </w:rPr>
        <w:t>конфликтующие</w:t>
      </w:r>
      <w:r w:rsidR="00667D44">
        <w:rPr>
          <w:rFonts w:ascii="Times New Roman" w:hAnsi="Times New Roman" w:cs="Times New Roman"/>
          <w:sz w:val="24"/>
          <w:szCs w:val="24"/>
        </w:rPr>
        <w:t xml:space="preserve"> </w:t>
      </w:r>
      <w:r w:rsidR="003973D6" w:rsidRPr="0056182A">
        <w:rPr>
          <w:rFonts w:ascii="Times New Roman" w:hAnsi="Times New Roman" w:cs="Times New Roman"/>
          <w:sz w:val="24"/>
          <w:szCs w:val="24"/>
        </w:rPr>
        <w:t>нормы</w:t>
      </w:r>
      <w:r w:rsidR="00667D44">
        <w:rPr>
          <w:rFonts w:ascii="Times New Roman" w:hAnsi="Times New Roman" w:cs="Times New Roman"/>
          <w:sz w:val="24"/>
          <w:szCs w:val="24"/>
        </w:rPr>
        <w:t xml:space="preserve"> </w:t>
      </w:r>
      <w:r w:rsidR="003973D6" w:rsidRPr="0056182A">
        <w:rPr>
          <w:rFonts w:ascii="Times New Roman" w:hAnsi="Times New Roman" w:cs="Times New Roman"/>
          <w:sz w:val="24"/>
          <w:szCs w:val="24"/>
        </w:rPr>
        <w:t>могут</w:t>
      </w:r>
      <w:r w:rsidR="00667D44">
        <w:rPr>
          <w:rFonts w:ascii="Times New Roman" w:hAnsi="Times New Roman" w:cs="Times New Roman"/>
          <w:sz w:val="24"/>
          <w:szCs w:val="24"/>
        </w:rPr>
        <w:t xml:space="preserve"> </w:t>
      </w:r>
      <w:r w:rsidR="003973D6" w:rsidRPr="0056182A">
        <w:rPr>
          <w:rFonts w:ascii="Times New Roman" w:hAnsi="Times New Roman" w:cs="Times New Roman"/>
          <w:sz w:val="24"/>
          <w:szCs w:val="24"/>
        </w:rPr>
        <w:t>быть</w:t>
      </w:r>
      <w:r w:rsidR="00667D44">
        <w:rPr>
          <w:rFonts w:ascii="Times New Roman" w:hAnsi="Times New Roman" w:cs="Times New Roman"/>
          <w:sz w:val="24"/>
          <w:szCs w:val="24"/>
        </w:rPr>
        <w:t xml:space="preserve"> </w:t>
      </w:r>
      <w:r w:rsidR="003973D6" w:rsidRPr="0056182A">
        <w:rPr>
          <w:rFonts w:ascii="Times New Roman" w:hAnsi="Times New Roman" w:cs="Times New Roman"/>
          <w:sz w:val="24"/>
          <w:szCs w:val="24"/>
        </w:rPr>
        <w:t>гармонизированы</w:t>
      </w:r>
      <w:r w:rsidR="00C905F9">
        <w:rPr>
          <w:rFonts w:ascii="Times New Roman" w:hAnsi="Times New Roman" w:cs="Times New Roman"/>
          <w:sz w:val="24"/>
          <w:szCs w:val="24"/>
        </w:rPr>
        <w:t>,</w:t>
      </w:r>
      <w:r w:rsidR="00667D44">
        <w:rPr>
          <w:rFonts w:ascii="Times New Roman" w:hAnsi="Times New Roman" w:cs="Times New Roman"/>
          <w:sz w:val="24"/>
          <w:szCs w:val="24"/>
        </w:rPr>
        <w:t xml:space="preserve"> </w:t>
      </w:r>
      <w:r w:rsidR="003973D6" w:rsidRPr="0056182A">
        <w:rPr>
          <w:rFonts w:ascii="Times New Roman" w:hAnsi="Times New Roman" w:cs="Times New Roman"/>
          <w:sz w:val="24"/>
          <w:szCs w:val="24"/>
        </w:rPr>
        <w:t>и</w:t>
      </w:r>
      <w:r w:rsidR="00667D44">
        <w:rPr>
          <w:rFonts w:ascii="Times New Roman" w:hAnsi="Times New Roman" w:cs="Times New Roman"/>
          <w:sz w:val="24"/>
          <w:szCs w:val="24"/>
        </w:rPr>
        <w:t xml:space="preserve"> </w:t>
      </w:r>
      <w:r w:rsidR="003973D6" w:rsidRPr="0056182A">
        <w:rPr>
          <w:rFonts w:ascii="Times New Roman" w:hAnsi="Times New Roman" w:cs="Times New Roman"/>
          <w:sz w:val="24"/>
          <w:szCs w:val="24"/>
        </w:rPr>
        <w:t>найдено</w:t>
      </w:r>
      <w:r w:rsidR="00667D44">
        <w:rPr>
          <w:rFonts w:ascii="Times New Roman" w:hAnsi="Times New Roman" w:cs="Times New Roman"/>
          <w:sz w:val="24"/>
          <w:szCs w:val="24"/>
        </w:rPr>
        <w:t xml:space="preserve"> </w:t>
      </w:r>
      <w:r w:rsidR="003973D6" w:rsidRPr="0056182A">
        <w:rPr>
          <w:rFonts w:ascii="Times New Roman" w:hAnsi="Times New Roman" w:cs="Times New Roman"/>
          <w:sz w:val="24"/>
          <w:szCs w:val="24"/>
        </w:rPr>
        <w:t>общее</w:t>
      </w:r>
      <w:r w:rsidR="00667D44">
        <w:rPr>
          <w:rFonts w:ascii="Times New Roman" w:hAnsi="Times New Roman" w:cs="Times New Roman"/>
          <w:sz w:val="24"/>
          <w:szCs w:val="24"/>
        </w:rPr>
        <w:t xml:space="preserve"> </w:t>
      </w:r>
      <w:r w:rsidR="003973D6" w:rsidRPr="0056182A">
        <w:rPr>
          <w:rFonts w:ascii="Times New Roman" w:hAnsi="Times New Roman" w:cs="Times New Roman"/>
          <w:sz w:val="24"/>
          <w:szCs w:val="24"/>
        </w:rPr>
        <w:t>толкование,</w:t>
      </w:r>
      <w:r w:rsidR="00667D44">
        <w:rPr>
          <w:rFonts w:ascii="Times New Roman" w:hAnsi="Times New Roman" w:cs="Times New Roman"/>
          <w:sz w:val="24"/>
          <w:szCs w:val="24"/>
        </w:rPr>
        <w:t xml:space="preserve"> </w:t>
      </w:r>
      <w:r w:rsidR="003973D6" w:rsidRPr="0056182A">
        <w:rPr>
          <w:rFonts w:ascii="Times New Roman" w:hAnsi="Times New Roman" w:cs="Times New Roman"/>
          <w:sz w:val="24"/>
          <w:szCs w:val="24"/>
        </w:rPr>
        <w:t>компромиссное</w:t>
      </w:r>
      <w:r w:rsidR="00667D44">
        <w:rPr>
          <w:rFonts w:ascii="Times New Roman" w:hAnsi="Times New Roman" w:cs="Times New Roman"/>
          <w:sz w:val="24"/>
          <w:szCs w:val="24"/>
        </w:rPr>
        <w:t xml:space="preserve"> </w:t>
      </w:r>
      <w:r w:rsidR="003973D6" w:rsidRPr="0056182A">
        <w:rPr>
          <w:rFonts w:ascii="Times New Roman" w:hAnsi="Times New Roman" w:cs="Times New Roman"/>
          <w:sz w:val="24"/>
          <w:szCs w:val="24"/>
        </w:rPr>
        <w:t>положение,</w:t>
      </w:r>
      <w:r w:rsidR="00667D44">
        <w:rPr>
          <w:rFonts w:ascii="Times New Roman" w:hAnsi="Times New Roman" w:cs="Times New Roman"/>
          <w:sz w:val="24"/>
          <w:szCs w:val="24"/>
        </w:rPr>
        <w:t xml:space="preserve"> </w:t>
      </w:r>
      <w:r w:rsidR="003973D6" w:rsidRPr="0056182A">
        <w:rPr>
          <w:rFonts w:ascii="Times New Roman" w:hAnsi="Times New Roman" w:cs="Times New Roman"/>
          <w:sz w:val="24"/>
          <w:szCs w:val="24"/>
        </w:rPr>
        <w:t>учитывающ</w:t>
      </w:r>
      <w:r w:rsidR="00C905F9">
        <w:rPr>
          <w:rFonts w:ascii="Times New Roman" w:hAnsi="Times New Roman" w:cs="Times New Roman"/>
          <w:sz w:val="24"/>
          <w:szCs w:val="24"/>
        </w:rPr>
        <w:t>е</w:t>
      </w:r>
      <w:r w:rsidR="003973D6" w:rsidRPr="0056182A">
        <w:rPr>
          <w:rFonts w:ascii="Times New Roman" w:hAnsi="Times New Roman" w:cs="Times New Roman"/>
          <w:sz w:val="24"/>
          <w:szCs w:val="24"/>
        </w:rPr>
        <w:t>е</w:t>
      </w:r>
      <w:r w:rsidR="00667D44">
        <w:rPr>
          <w:rFonts w:ascii="Times New Roman" w:hAnsi="Times New Roman" w:cs="Times New Roman"/>
          <w:sz w:val="24"/>
          <w:szCs w:val="24"/>
        </w:rPr>
        <w:t xml:space="preserve"> </w:t>
      </w:r>
      <w:r w:rsidR="003973D6" w:rsidRPr="0056182A">
        <w:rPr>
          <w:rFonts w:ascii="Times New Roman" w:hAnsi="Times New Roman" w:cs="Times New Roman"/>
          <w:sz w:val="24"/>
          <w:szCs w:val="24"/>
        </w:rPr>
        <w:t>две</w:t>
      </w:r>
      <w:r w:rsidR="00667D44">
        <w:rPr>
          <w:rFonts w:ascii="Times New Roman" w:hAnsi="Times New Roman" w:cs="Times New Roman"/>
          <w:sz w:val="24"/>
          <w:szCs w:val="24"/>
        </w:rPr>
        <w:t xml:space="preserve"> </w:t>
      </w:r>
      <w:r w:rsidR="003973D6" w:rsidRPr="0056182A">
        <w:rPr>
          <w:rFonts w:ascii="Times New Roman" w:hAnsi="Times New Roman" w:cs="Times New Roman"/>
          <w:sz w:val="24"/>
          <w:szCs w:val="24"/>
        </w:rPr>
        <w:t>нормы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C175B" w:rsidRDefault="00667D44" w:rsidP="00667D44">
      <w:pPr>
        <w:pStyle w:val="a6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B26A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973D6" w:rsidRPr="0056182A"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973D6" w:rsidRPr="0056182A">
        <w:rPr>
          <w:rFonts w:ascii="Times New Roman" w:hAnsi="Times New Roman" w:cs="Times New Roman"/>
          <w:sz w:val="24"/>
          <w:szCs w:val="24"/>
        </w:rPr>
        <w:t>преодоления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973D6" w:rsidRPr="0056182A">
        <w:rPr>
          <w:rFonts w:ascii="Times New Roman" w:hAnsi="Times New Roman" w:cs="Times New Roman"/>
          <w:sz w:val="24"/>
          <w:szCs w:val="24"/>
        </w:rPr>
        <w:t>противоречия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973D6" w:rsidRPr="0056182A">
        <w:rPr>
          <w:rFonts w:ascii="Times New Roman" w:hAnsi="Times New Roman" w:cs="Times New Roman"/>
          <w:sz w:val="24"/>
          <w:szCs w:val="24"/>
        </w:rPr>
        <w:t>между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973D6" w:rsidRPr="0056182A">
        <w:rPr>
          <w:rFonts w:ascii="Times New Roman" w:hAnsi="Times New Roman" w:cs="Times New Roman"/>
          <w:sz w:val="24"/>
          <w:szCs w:val="24"/>
        </w:rPr>
        <w:t>двумя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973D6" w:rsidRPr="0056182A">
        <w:rPr>
          <w:rFonts w:ascii="Times New Roman" w:hAnsi="Times New Roman" w:cs="Times New Roman"/>
          <w:sz w:val="24"/>
          <w:szCs w:val="24"/>
        </w:rPr>
        <w:t>нормами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973D6" w:rsidRPr="0056182A">
        <w:rPr>
          <w:rFonts w:ascii="Times New Roman" w:hAnsi="Times New Roman" w:cs="Times New Roman"/>
          <w:sz w:val="24"/>
          <w:szCs w:val="24"/>
        </w:rPr>
        <w:t>может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973D6" w:rsidRPr="0056182A">
        <w:rPr>
          <w:rFonts w:ascii="Times New Roman" w:hAnsi="Times New Roman" w:cs="Times New Roman"/>
          <w:sz w:val="24"/>
          <w:szCs w:val="24"/>
        </w:rPr>
        <w:t>быть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973D6" w:rsidRPr="0056182A">
        <w:rPr>
          <w:rFonts w:ascii="Times New Roman" w:hAnsi="Times New Roman" w:cs="Times New Roman"/>
          <w:sz w:val="24"/>
          <w:szCs w:val="24"/>
        </w:rPr>
        <w:t>выбран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973D6" w:rsidRPr="0056182A">
        <w:rPr>
          <w:rFonts w:ascii="Times New Roman" w:hAnsi="Times New Roman" w:cs="Times New Roman"/>
          <w:sz w:val="24"/>
          <w:szCs w:val="24"/>
        </w:rPr>
        <w:t>путь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973D6" w:rsidRPr="0056182A">
        <w:rPr>
          <w:rFonts w:ascii="Times New Roman" w:hAnsi="Times New Roman" w:cs="Times New Roman"/>
          <w:sz w:val="24"/>
          <w:szCs w:val="24"/>
        </w:rPr>
        <w:t>подчинения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973D6" w:rsidRPr="0056182A">
        <w:rPr>
          <w:rFonts w:ascii="Times New Roman" w:hAnsi="Times New Roman" w:cs="Times New Roman"/>
          <w:sz w:val="24"/>
          <w:szCs w:val="24"/>
        </w:rPr>
        <w:t>главной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973D6" w:rsidRPr="0056182A">
        <w:rPr>
          <w:rFonts w:ascii="Times New Roman" w:hAnsi="Times New Roman" w:cs="Times New Roman"/>
          <w:sz w:val="24"/>
          <w:szCs w:val="24"/>
        </w:rPr>
        <w:t>цели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973D6" w:rsidRPr="0056182A">
        <w:rPr>
          <w:rFonts w:ascii="Times New Roman" w:hAnsi="Times New Roman" w:cs="Times New Roman"/>
          <w:sz w:val="24"/>
          <w:szCs w:val="24"/>
        </w:rPr>
        <w:t>правового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973D6" w:rsidRPr="0056182A">
        <w:rPr>
          <w:rFonts w:ascii="Times New Roman" w:hAnsi="Times New Roman" w:cs="Times New Roman"/>
          <w:sz w:val="24"/>
          <w:szCs w:val="24"/>
        </w:rPr>
        <w:t>регулирования,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973D6" w:rsidRPr="0056182A">
        <w:rPr>
          <w:rFonts w:ascii="Times New Roman" w:hAnsi="Times New Roman" w:cs="Times New Roman"/>
          <w:sz w:val="24"/>
          <w:szCs w:val="24"/>
        </w:rPr>
        <w:t>закрепленной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973D6" w:rsidRPr="0056182A">
        <w:rPr>
          <w:rFonts w:ascii="Times New Roman" w:hAnsi="Times New Roman" w:cs="Times New Roman"/>
          <w:sz w:val="24"/>
          <w:szCs w:val="24"/>
        </w:rPr>
        <w:t>данной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973D6" w:rsidRPr="0056182A">
        <w:rPr>
          <w:rFonts w:ascii="Times New Roman" w:hAnsi="Times New Roman" w:cs="Times New Roman"/>
          <w:sz w:val="24"/>
          <w:szCs w:val="24"/>
        </w:rPr>
        <w:t>нормой,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973D6" w:rsidRPr="0056182A">
        <w:rPr>
          <w:rFonts w:ascii="Times New Roman" w:hAnsi="Times New Roman" w:cs="Times New Roman"/>
          <w:sz w:val="24"/>
          <w:szCs w:val="24"/>
        </w:rPr>
        <w:t>либо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973D6" w:rsidRPr="0056182A">
        <w:rPr>
          <w:rFonts w:ascii="Times New Roman" w:hAnsi="Times New Roman" w:cs="Times New Roman"/>
          <w:sz w:val="24"/>
          <w:szCs w:val="24"/>
        </w:rPr>
        <w:t>правовым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973D6" w:rsidRPr="0056182A">
        <w:rPr>
          <w:rFonts w:ascii="Times New Roman" w:hAnsi="Times New Roman" w:cs="Times New Roman"/>
          <w:sz w:val="24"/>
          <w:szCs w:val="24"/>
        </w:rPr>
        <w:t>актом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973D6" w:rsidRPr="0056182A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973D6" w:rsidRPr="0056182A">
        <w:rPr>
          <w:rFonts w:ascii="Times New Roman" w:hAnsi="Times New Roman" w:cs="Times New Roman"/>
          <w:sz w:val="24"/>
          <w:szCs w:val="24"/>
        </w:rPr>
        <w:t>целом</w:t>
      </w:r>
      <w:r w:rsidR="00C905F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208A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208A">
        <w:rPr>
          <w:rFonts w:ascii="Times New Roman" w:hAnsi="Times New Roman" w:cs="Times New Roman"/>
          <w:sz w:val="24"/>
          <w:szCs w:val="24"/>
        </w:rPr>
        <w:t>др.</w:t>
      </w:r>
    </w:p>
    <w:p w:rsidR="00C905F9" w:rsidRDefault="00D926E1" w:rsidP="00667D44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Так,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="003973D6" w:rsidRPr="0056182A">
        <w:rPr>
          <w:rFonts w:ascii="Times New Roman" w:hAnsi="Times New Roman"/>
          <w:sz w:val="24"/>
          <w:szCs w:val="24"/>
        </w:rPr>
        <w:t>Суд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="00CD5761">
        <w:rPr>
          <w:rFonts w:ascii="Times New Roman" w:hAnsi="Times New Roman"/>
          <w:sz w:val="24"/>
          <w:szCs w:val="24"/>
        </w:rPr>
        <w:t>ЕАЭС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="003973D6" w:rsidRPr="0056182A">
        <w:rPr>
          <w:rFonts w:ascii="Times New Roman" w:hAnsi="Times New Roman"/>
          <w:sz w:val="24"/>
          <w:szCs w:val="24"/>
        </w:rPr>
        <w:t>по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="003973D6" w:rsidRPr="0056182A">
        <w:rPr>
          <w:rFonts w:ascii="Times New Roman" w:hAnsi="Times New Roman"/>
          <w:sz w:val="24"/>
          <w:szCs w:val="24"/>
        </w:rPr>
        <w:t>делу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="00BD208A">
        <w:rPr>
          <w:rFonts w:ascii="Times New Roman" w:hAnsi="Times New Roman"/>
          <w:sz w:val="24"/>
          <w:szCs w:val="24"/>
        </w:rPr>
        <w:t>№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="003973D6" w:rsidRPr="0056182A">
        <w:rPr>
          <w:rFonts w:ascii="Times New Roman" w:hAnsi="Times New Roman"/>
          <w:sz w:val="24"/>
          <w:szCs w:val="24"/>
        </w:rPr>
        <w:t>Р-3/17</w:t>
      </w:r>
      <w:r w:rsidR="00667D44">
        <w:rPr>
          <w:rFonts w:ascii="Times New Roman" w:hAnsi="Times New Roman"/>
          <w:iCs/>
          <w:sz w:val="24"/>
          <w:szCs w:val="24"/>
        </w:rPr>
        <w:t xml:space="preserve"> </w:t>
      </w:r>
      <w:r w:rsidR="003973D6" w:rsidRPr="0056182A">
        <w:rPr>
          <w:rFonts w:ascii="Times New Roman" w:hAnsi="Times New Roman"/>
          <w:iCs/>
          <w:sz w:val="24"/>
          <w:szCs w:val="24"/>
        </w:rPr>
        <w:t>о</w:t>
      </w:r>
      <w:r w:rsidR="00667D44">
        <w:rPr>
          <w:rFonts w:ascii="Times New Roman" w:hAnsi="Times New Roman"/>
          <w:iCs/>
          <w:sz w:val="24"/>
          <w:szCs w:val="24"/>
        </w:rPr>
        <w:t xml:space="preserve"> </w:t>
      </w:r>
      <w:r w:rsidR="003973D6" w:rsidRPr="0056182A">
        <w:rPr>
          <w:rFonts w:ascii="Times New Roman" w:hAnsi="Times New Roman"/>
          <w:iCs/>
          <w:sz w:val="24"/>
          <w:szCs w:val="24"/>
        </w:rPr>
        <w:t>свободном</w:t>
      </w:r>
      <w:r w:rsidR="00667D44">
        <w:rPr>
          <w:rFonts w:ascii="Times New Roman" w:hAnsi="Times New Roman"/>
          <w:iCs/>
          <w:sz w:val="24"/>
          <w:szCs w:val="24"/>
        </w:rPr>
        <w:t xml:space="preserve"> </w:t>
      </w:r>
      <w:r w:rsidR="003973D6" w:rsidRPr="0056182A">
        <w:rPr>
          <w:rFonts w:ascii="Times New Roman" w:hAnsi="Times New Roman"/>
          <w:iCs/>
          <w:sz w:val="24"/>
          <w:szCs w:val="24"/>
        </w:rPr>
        <w:t>движении</w:t>
      </w:r>
      <w:r w:rsidR="00667D44">
        <w:rPr>
          <w:rFonts w:ascii="Times New Roman" w:hAnsi="Times New Roman"/>
          <w:iCs/>
          <w:sz w:val="24"/>
          <w:szCs w:val="24"/>
        </w:rPr>
        <w:t xml:space="preserve"> </w:t>
      </w:r>
      <w:r w:rsidR="003973D6" w:rsidRPr="0056182A">
        <w:rPr>
          <w:rFonts w:ascii="Times New Roman" w:hAnsi="Times New Roman"/>
          <w:iCs/>
          <w:sz w:val="24"/>
          <w:szCs w:val="24"/>
        </w:rPr>
        <w:t>товаров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Pr="0056182A">
        <w:rPr>
          <w:rFonts w:ascii="Times New Roman" w:hAnsi="Times New Roman"/>
          <w:sz w:val="24"/>
          <w:szCs w:val="24"/>
        </w:rPr>
        <w:t>на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Pr="0056182A">
        <w:rPr>
          <w:rFonts w:ascii="Times New Roman" w:hAnsi="Times New Roman"/>
          <w:sz w:val="24"/>
          <w:szCs w:val="24"/>
        </w:rPr>
        <w:t>основе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Pr="0056182A">
        <w:rPr>
          <w:rFonts w:ascii="Times New Roman" w:hAnsi="Times New Roman"/>
          <w:sz w:val="24"/>
          <w:szCs w:val="24"/>
        </w:rPr>
        <w:t>принципа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Pr="0056182A">
        <w:rPr>
          <w:rFonts w:ascii="Times New Roman" w:hAnsi="Times New Roman"/>
          <w:sz w:val="24"/>
          <w:szCs w:val="24"/>
        </w:rPr>
        <w:t>пропорциональности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="003973D6" w:rsidRPr="0056182A">
        <w:rPr>
          <w:rFonts w:ascii="Times New Roman" w:hAnsi="Times New Roman"/>
          <w:sz w:val="24"/>
          <w:szCs w:val="24"/>
        </w:rPr>
        <w:t>выделил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="003973D6" w:rsidRPr="0056182A">
        <w:rPr>
          <w:rFonts w:ascii="Times New Roman" w:hAnsi="Times New Roman"/>
          <w:sz w:val="24"/>
          <w:szCs w:val="24"/>
        </w:rPr>
        <w:t>два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="003973D6" w:rsidRPr="0056182A">
        <w:rPr>
          <w:rFonts w:ascii="Times New Roman" w:hAnsi="Times New Roman"/>
          <w:sz w:val="24"/>
          <w:szCs w:val="24"/>
        </w:rPr>
        <w:t>основных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="003973D6" w:rsidRPr="0056182A">
        <w:rPr>
          <w:rFonts w:ascii="Times New Roman" w:hAnsi="Times New Roman"/>
          <w:sz w:val="24"/>
          <w:szCs w:val="24"/>
        </w:rPr>
        <w:t>условия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="003973D6" w:rsidRPr="0056182A">
        <w:rPr>
          <w:rFonts w:ascii="Times New Roman" w:hAnsi="Times New Roman"/>
          <w:sz w:val="24"/>
          <w:szCs w:val="24"/>
        </w:rPr>
        <w:t>допустимости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="003973D6" w:rsidRPr="0056182A">
        <w:rPr>
          <w:rFonts w:ascii="Times New Roman" w:hAnsi="Times New Roman"/>
          <w:sz w:val="24"/>
          <w:szCs w:val="24"/>
        </w:rPr>
        <w:t>применения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="003973D6" w:rsidRPr="0056182A">
        <w:rPr>
          <w:rFonts w:ascii="Times New Roman" w:hAnsi="Times New Roman"/>
          <w:sz w:val="24"/>
          <w:szCs w:val="24"/>
        </w:rPr>
        <w:t>ограничений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="003973D6" w:rsidRPr="0056182A">
        <w:rPr>
          <w:rFonts w:ascii="Times New Roman" w:hAnsi="Times New Roman"/>
          <w:sz w:val="24"/>
          <w:szCs w:val="24"/>
        </w:rPr>
        <w:t>свободного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="003973D6" w:rsidRPr="0056182A">
        <w:rPr>
          <w:rFonts w:ascii="Times New Roman" w:hAnsi="Times New Roman"/>
          <w:sz w:val="24"/>
          <w:szCs w:val="24"/>
        </w:rPr>
        <w:t>движения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="003973D6" w:rsidRPr="0056182A">
        <w:rPr>
          <w:rFonts w:ascii="Times New Roman" w:hAnsi="Times New Roman"/>
          <w:sz w:val="24"/>
          <w:szCs w:val="24"/>
        </w:rPr>
        <w:t>товаров:</w:t>
      </w:r>
      <w:r w:rsidR="00667D44">
        <w:rPr>
          <w:rFonts w:ascii="Times New Roman" w:hAnsi="Times New Roman"/>
          <w:sz w:val="24"/>
          <w:szCs w:val="24"/>
        </w:rPr>
        <w:t xml:space="preserve"> </w:t>
      </w:r>
    </w:p>
    <w:p w:rsidR="00C905F9" w:rsidRDefault="003973D6" w:rsidP="00667D44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6182A">
        <w:rPr>
          <w:rFonts w:ascii="Times New Roman" w:hAnsi="Times New Roman"/>
          <w:sz w:val="24"/>
          <w:szCs w:val="24"/>
        </w:rPr>
        <w:t>-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Pr="0056182A">
        <w:rPr>
          <w:rFonts w:ascii="Times New Roman" w:hAnsi="Times New Roman"/>
          <w:sz w:val="24"/>
          <w:szCs w:val="24"/>
        </w:rPr>
        <w:t>цель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Pr="0056182A">
        <w:rPr>
          <w:rFonts w:ascii="Times New Roman" w:hAnsi="Times New Roman"/>
          <w:sz w:val="24"/>
          <w:szCs w:val="24"/>
        </w:rPr>
        <w:t>принятия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Pr="0056182A">
        <w:rPr>
          <w:rFonts w:ascii="Times New Roman" w:hAnsi="Times New Roman"/>
          <w:sz w:val="24"/>
          <w:szCs w:val="24"/>
        </w:rPr>
        <w:t>национальной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Pr="0056182A">
        <w:rPr>
          <w:rFonts w:ascii="Times New Roman" w:hAnsi="Times New Roman"/>
          <w:sz w:val="24"/>
          <w:szCs w:val="24"/>
        </w:rPr>
        <w:t>меры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Pr="0056182A">
        <w:rPr>
          <w:rFonts w:ascii="Times New Roman" w:hAnsi="Times New Roman"/>
          <w:sz w:val="24"/>
          <w:szCs w:val="24"/>
        </w:rPr>
        <w:t>должна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Pr="0056182A">
        <w:rPr>
          <w:rFonts w:ascii="Times New Roman" w:hAnsi="Times New Roman"/>
          <w:sz w:val="24"/>
          <w:szCs w:val="24"/>
        </w:rPr>
        <w:t>соответствовать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Pr="0056182A">
        <w:rPr>
          <w:rFonts w:ascii="Times New Roman" w:hAnsi="Times New Roman"/>
          <w:sz w:val="24"/>
          <w:szCs w:val="24"/>
        </w:rPr>
        <w:t>одному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Pr="0056182A">
        <w:rPr>
          <w:rFonts w:ascii="Times New Roman" w:hAnsi="Times New Roman"/>
          <w:sz w:val="24"/>
          <w:szCs w:val="24"/>
        </w:rPr>
        <w:t>из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Pr="0056182A">
        <w:rPr>
          <w:rFonts w:ascii="Times New Roman" w:hAnsi="Times New Roman"/>
          <w:sz w:val="24"/>
          <w:szCs w:val="24"/>
        </w:rPr>
        <w:t>оправдывающих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Pr="0056182A">
        <w:rPr>
          <w:rFonts w:ascii="Times New Roman" w:hAnsi="Times New Roman"/>
          <w:sz w:val="24"/>
          <w:szCs w:val="24"/>
        </w:rPr>
        <w:t>обстоятельств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Pr="0056182A">
        <w:rPr>
          <w:rFonts w:ascii="Times New Roman" w:hAnsi="Times New Roman"/>
          <w:sz w:val="24"/>
          <w:szCs w:val="24"/>
        </w:rPr>
        <w:t>(в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Pr="0056182A">
        <w:rPr>
          <w:rFonts w:ascii="Times New Roman" w:hAnsi="Times New Roman"/>
          <w:sz w:val="24"/>
          <w:szCs w:val="24"/>
        </w:rPr>
        <w:t>праве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Pr="0056182A">
        <w:rPr>
          <w:rFonts w:ascii="Times New Roman" w:hAnsi="Times New Roman"/>
          <w:sz w:val="24"/>
          <w:szCs w:val="24"/>
        </w:rPr>
        <w:t>Союза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Pr="0056182A">
        <w:rPr>
          <w:rFonts w:ascii="Times New Roman" w:hAnsi="Times New Roman"/>
          <w:sz w:val="24"/>
          <w:szCs w:val="24"/>
        </w:rPr>
        <w:t>–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Pr="0056182A">
        <w:rPr>
          <w:rFonts w:ascii="Times New Roman" w:hAnsi="Times New Roman"/>
          <w:sz w:val="24"/>
          <w:szCs w:val="24"/>
        </w:rPr>
        <w:t>часть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Pr="0056182A">
        <w:rPr>
          <w:rFonts w:ascii="Times New Roman" w:hAnsi="Times New Roman"/>
          <w:sz w:val="24"/>
          <w:szCs w:val="24"/>
        </w:rPr>
        <w:t>первая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Pr="0056182A">
        <w:rPr>
          <w:rFonts w:ascii="Times New Roman" w:hAnsi="Times New Roman"/>
          <w:sz w:val="24"/>
          <w:szCs w:val="24"/>
        </w:rPr>
        <w:t>статьи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Pr="0056182A">
        <w:rPr>
          <w:rFonts w:ascii="Times New Roman" w:hAnsi="Times New Roman"/>
          <w:sz w:val="24"/>
          <w:szCs w:val="24"/>
        </w:rPr>
        <w:t>29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Pr="0056182A">
        <w:rPr>
          <w:rFonts w:ascii="Times New Roman" w:hAnsi="Times New Roman"/>
          <w:sz w:val="24"/>
          <w:szCs w:val="24"/>
        </w:rPr>
        <w:t>Договора);</w:t>
      </w:r>
      <w:r w:rsidR="00667D44">
        <w:rPr>
          <w:rFonts w:ascii="Times New Roman" w:hAnsi="Times New Roman"/>
          <w:sz w:val="24"/>
          <w:szCs w:val="24"/>
        </w:rPr>
        <w:t xml:space="preserve"> </w:t>
      </w:r>
    </w:p>
    <w:p w:rsidR="003973D6" w:rsidRPr="0056182A" w:rsidRDefault="003973D6" w:rsidP="00667D44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6182A">
        <w:rPr>
          <w:rFonts w:ascii="Times New Roman" w:hAnsi="Times New Roman"/>
          <w:sz w:val="24"/>
          <w:szCs w:val="24"/>
        </w:rPr>
        <w:t>-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Pr="0056182A">
        <w:rPr>
          <w:rFonts w:ascii="Times New Roman" w:hAnsi="Times New Roman"/>
          <w:sz w:val="24"/>
          <w:szCs w:val="24"/>
        </w:rPr>
        <w:t>национальная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Pr="0056182A">
        <w:rPr>
          <w:rFonts w:ascii="Times New Roman" w:hAnsi="Times New Roman"/>
          <w:sz w:val="24"/>
          <w:szCs w:val="24"/>
        </w:rPr>
        <w:t>мера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Pr="0056182A">
        <w:rPr>
          <w:rFonts w:ascii="Times New Roman" w:hAnsi="Times New Roman"/>
          <w:sz w:val="24"/>
          <w:szCs w:val="24"/>
        </w:rPr>
        <w:t>не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Pr="0056182A">
        <w:rPr>
          <w:rFonts w:ascii="Times New Roman" w:hAnsi="Times New Roman"/>
          <w:sz w:val="24"/>
          <w:szCs w:val="24"/>
        </w:rPr>
        <w:t>должна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Pr="0056182A">
        <w:rPr>
          <w:rFonts w:ascii="Times New Roman" w:hAnsi="Times New Roman"/>
          <w:sz w:val="24"/>
          <w:szCs w:val="24"/>
        </w:rPr>
        <w:t>являться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Pr="0056182A">
        <w:rPr>
          <w:rFonts w:ascii="Times New Roman" w:hAnsi="Times New Roman"/>
          <w:sz w:val="24"/>
          <w:szCs w:val="24"/>
        </w:rPr>
        <w:t>средством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Pr="0056182A">
        <w:rPr>
          <w:rFonts w:ascii="Times New Roman" w:hAnsi="Times New Roman"/>
          <w:sz w:val="24"/>
          <w:szCs w:val="24"/>
        </w:rPr>
        <w:t>произвольной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Pr="0056182A">
        <w:rPr>
          <w:rFonts w:ascii="Times New Roman" w:hAnsi="Times New Roman"/>
          <w:sz w:val="24"/>
          <w:szCs w:val="24"/>
        </w:rPr>
        <w:t>дискриминации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Pr="0056182A">
        <w:rPr>
          <w:rFonts w:ascii="Times New Roman" w:hAnsi="Times New Roman"/>
          <w:sz w:val="24"/>
          <w:szCs w:val="24"/>
        </w:rPr>
        <w:t>или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Pr="0056182A">
        <w:rPr>
          <w:rFonts w:ascii="Times New Roman" w:hAnsi="Times New Roman"/>
          <w:sz w:val="24"/>
          <w:szCs w:val="24"/>
        </w:rPr>
        <w:t>замаскированного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Pr="0056182A">
        <w:rPr>
          <w:rFonts w:ascii="Times New Roman" w:hAnsi="Times New Roman"/>
          <w:sz w:val="24"/>
          <w:szCs w:val="24"/>
        </w:rPr>
        <w:t>ограничения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Pr="0056182A">
        <w:rPr>
          <w:rFonts w:ascii="Times New Roman" w:hAnsi="Times New Roman"/>
          <w:sz w:val="24"/>
          <w:szCs w:val="24"/>
        </w:rPr>
        <w:t>в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Pr="0056182A">
        <w:rPr>
          <w:rFonts w:ascii="Times New Roman" w:hAnsi="Times New Roman"/>
          <w:sz w:val="24"/>
          <w:szCs w:val="24"/>
        </w:rPr>
        <w:t>торговле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Pr="0056182A">
        <w:rPr>
          <w:rFonts w:ascii="Times New Roman" w:hAnsi="Times New Roman"/>
          <w:sz w:val="24"/>
          <w:szCs w:val="24"/>
        </w:rPr>
        <w:t>между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Pr="0056182A">
        <w:rPr>
          <w:rFonts w:ascii="Times New Roman" w:hAnsi="Times New Roman"/>
          <w:sz w:val="24"/>
          <w:szCs w:val="24"/>
        </w:rPr>
        <w:t>государствами-членами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Pr="0056182A">
        <w:rPr>
          <w:rFonts w:ascii="Times New Roman" w:hAnsi="Times New Roman"/>
          <w:sz w:val="24"/>
          <w:szCs w:val="24"/>
        </w:rPr>
        <w:t>и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Pr="0056182A">
        <w:rPr>
          <w:rFonts w:ascii="Times New Roman" w:hAnsi="Times New Roman"/>
          <w:sz w:val="24"/>
          <w:szCs w:val="24"/>
        </w:rPr>
        <w:t>должна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Pr="0056182A">
        <w:rPr>
          <w:rFonts w:ascii="Times New Roman" w:hAnsi="Times New Roman"/>
          <w:sz w:val="24"/>
          <w:szCs w:val="24"/>
        </w:rPr>
        <w:t>быть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Pr="0056182A">
        <w:rPr>
          <w:rFonts w:ascii="Times New Roman" w:hAnsi="Times New Roman"/>
          <w:sz w:val="24"/>
          <w:szCs w:val="24"/>
        </w:rPr>
        <w:t>пропорциональной</w:t>
      </w:r>
      <w:r w:rsidRPr="0056182A">
        <w:rPr>
          <w:rFonts w:ascii="Times New Roman" w:hAnsi="Times New Roman"/>
          <w:sz w:val="24"/>
          <w:szCs w:val="24"/>
          <w:vertAlign w:val="superscript"/>
        </w:rPr>
        <w:footnoteReference w:id="16"/>
      </w:r>
      <w:r w:rsidRPr="0056182A">
        <w:rPr>
          <w:rFonts w:ascii="Times New Roman" w:hAnsi="Times New Roman"/>
          <w:sz w:val="24"/>
          <w:szCs w:val="24"/>
        </w:rPr>
        <w:t>.</w:t>
      </w:r>
    </w:p>
    <w:p w:rsidR="00EC2C1B" w:rsidRPr="00EC2C1B" w:rsidRDefault="003C175B" w:rsidP="00667D44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Применение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="00EC2C1B" w:rsidRPr="00EC2C1B">
        <w:rPr>
          <w:rFonts w:ascii="Times New Roman" w:hAnsi="Times New Roman"/>
          <w:sz w:val="24"/>
          <w:szCs w:val="24"/>
        </w:rPr>
        <w:t>гармонизированного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="00EC2C1B" w:rsidRPr="00EC2C1B">
        <w:rPr>
          <w:rFonts w:ascii="Times New Roman" w:hAnsi="Times New Roman"/>
          <w:sz w:val="24"/>
          <w:szCs w:val="24"/>
        </w:rPr>
        <w:t>метода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="00EC2C1B" w:rsidRPr="00EC2C1B">
        <w:rPr>
          <w:rFonts w:ascii="Times New Roman" w:hAnsi="Times New Roman"/>
          <w:sz w:val="24"/>
          <w:szCs w:val="24"/>
        </w:rPr>
        <w:t>толкования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="00EC2C1B" w:rsidRPr="00EC2C1B">
        <w:rPr>
          <w:rFonts w:ascii="Times New Roman" w:hAnsi="Times New Roman"/>
          <w:sz w:val="24"/>
          <w:szCs w:val="24"/>
        </w:rPr>
        <w:t>права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Судом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ЕАЭС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можно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отметить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="00EC2C1B" w:rsidRPr="00EC2C1B">
        <w:rPr>
          <w:rFonts w:ascii="Times New Roman" w:hAnsi="Times New Roman"/>
          <w:sz w:val="24"/>
          <w:szCs w:val="24"/>
        </w:rPr>
        <w:t>при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="00EC2C1B" w:rsidRPr="00EC2C1B">
        <w:rPr>
          <w:rFonts w:ascii="Times New Roman" w:hAnsi="Times New Roman"/>
          <w:sz w:val="24"/>
          <w:szCs w:val="24"/>
        </w:rPr>
        <w:t>рассмотрении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="00EC2C1B" w:rsidRPr="00EC2C1B">
        <w:rPr>
          <w:rFonts w:ascii="Times New Roman" w:hAnsi="Times New Roman"/>
          <w:sz w:val="24"/>
          <w:szCs w:val="24"/>
        </w:rPr>
        <w:t>вопросов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="00EC2C1B" w:rsidRPr="00EC2C1B">
        <w:rPr>
          <w:rFonts w:ascii="Times New Roman" w:hAnsi="Times New Roman"/>
          <w:sz w:val="24"/>
          <w:szCs w:val="24"/>
        </w:rPr>
        <w:t>о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="00EC2C1B" w:rsidRPr="00EC2C1B">
        <w:rPr>
          <w:rFonts w:ascii="Times New Roman" w:hAnsi="Times New Roman"/>
          <w:sz w:val="24"/>
          <w:szCs w:val="24"/>
        </w:rPr>
        <w:t>соотношении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="00EC2C1B" w:rsidRPr="00EC2C1B">
        <w:rPr>
          <w:rFonts w:ascii="Times New Roman" w:hAnsi="Times New Roman"/>
          <w:sz w:val="24"/>
          <w:szCs w:val="24"/>
        </w:rPr>
        <w:t>права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="00EC2C1B" w:rsidRPr="00EC2C1B">
        <w:rPr>
          <w:rFonts w:ascii="Times New Roman" w:hAnsi="Times New Roman"/>
          <w:sz w:val="24"/>
          <w:szCs w:val="24"/>
        </w:rPr>
        <w:t>ЕАЭС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="00EC2C1B" w:rsidRPr="00EC2C1B">
        <w:rPr>
          <w:rFonts w:ascii="Times New Roman" w:hAnsi="Times New Roman"/>
          <w:sz w:val="24"/>
          <w:szCs w:val="24"/>
        </w:rPr>
        <w:t>и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="00EC2C1B" w:rsidRPr="00EC2C1B">
        <w:rPr>
          <w:rFonts w:ascii="Times New Roman" w:hAnsi="Times New Roman"/>
          <w:sz w:val="24"/>
          <w:szCs w:val="24"/>
        </w:rPr>
        <w:t>международного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="00EC2C1B" w:rsidRPr="00EC2C1B">
        <w:rPr>
          <w:rFonts w:ascii="Times New Roman" w:hAnsi="Times New Roman"/>
          <w:sz w:val="24"/>
          <w:szCs w:val="24"/>
        </w:rPr>
        <w:t>права.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="00EC2C1B" w:rsidRPr="00EC2C1B">
        <w:rPr>
          <w:rFonts w:ascii="Times New Roman" w:hAnsi="Times New Roman"/>
          <w:sz w:val="24"/>
          <w:szCs w:val="24"/>
        </w:rPr>
        <w:t>Так,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="00EC2C1B" w:rsidRPr="00EC2C1B">
        <w:rPr>
          <w:rFonts w:ascii="Times New Roman" w:hAnsi="Times New Roman"/>
          <w:sz w:val="24"/>
          <w:szCs w:val="24"/>
        </w:rPr>
        <w:t>в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="00EC2C1B" w:rsidRPr="00EC2C1B">
        <w:rPr>
          <w:rFonts w:ascii="Times New Roman" w:hAnsi="Times New Roman"/>
          <w:sz w:val="24"/>
          <w:szCs w:val="24"/>
        </w:rPr>
        <w:t>деле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="00BD208A">
        <w:rPr>
          <w:rFonts w:ascii="Times New Roman" w:hAnsi="Times New Roman"/>
          <w:sz w:val="24"/>
          <w:szCs w:val="24"/>
        </w:rPr>
        <w:t>№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="00EC2C1B" w:rsidRPr="00EC2C1B">
        <w:rPr>
          <w:rFonts w:ascii="Times New Roman" w:hAnsi="Times New Roman"/>
          <w:sz w:val="24"/>
          <w:szCs w:val="24"/>
        </w:rPr>
        <w:t>С-6/15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="00EC2C1B" w:rsidRPr="00EC2C1B">
        <w:rPr>
          <w:rFonts w:ascii="Times New Roman" w:hAnsi="Times New Roman"/>
          <w:sz w:val="24"/>
          <w:szCs w:val="24"/>
        </w:rPr>
        <w:t>Дженерал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="00EC2C1B" w:rsidRPr="00EC2C1B">
        <w:rPr>
          <w:rFonts w:ascii="Times New Roman" w:hAnsi="Times New Roman"/>
          <w:sz w:val="24"/>
          <w:szCs w:val="24"/>
        </w:rPr>
        <w:t>Фрейт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="00EC2C1B" w:rsidRPr="00EC2C1B">
        <w:rPr>
          <w:rFonts w:ascii="Times New Roman" w:hAnsi="Times New Roman"/>
          <w:bCs/>
          <w:sz w:val="24"/>
          <w:szCs w:val="24"/>
        </w:rPr>
        <w:t>Суд</w:t>
      </w:r>
      <w:r w:rsidR="00667D44">
        <w:rPr>
          <w:rFonts w:ascii="Times New Roman" w:hAnsi="Times New Roman"/>
          <w:bCs/>
          <w:sz w:val="24"/>
          <w:szCs w:val="24"/>
        </w:rPr>
        <w:t xml:space="preserve"> </w:t>
      </w:r>
      <w:r w:rsidR="00EC2C1B" w:rsidRPr="00EC2C1B">
        <w:rPr>
          <w:rFonts w:ascii="Times New Roman" w:hAnsi="Times New Roman"/>
          <w:bCs/>
          <w:sz w:val="24"/>
          <w:szCs w:val="24"/>
        </w:rPr>
        <w:t>ЕАЭС</w:t>
      </w:r>
      <w:r w:rsidR="00667D44">
        <w:rPr>
          <w:rFonts w:ascii="Times New Roman" w:hAnsi="Times New Roman"/>
          <w:bCs/>
          <w:sz w:val="24"/>
          <w:szCs w:val="24"/>
        </w:rPr>
        <w:t xml:space="preserve"> </w:t>
      </w:r>
      <w:r w:rsidR="00EC2C1B" w:rsidRPr="00EC2C1B">
        <w:rPr>
          <w:rFonts w:ascii="Times New Roman" w:hAnsi="Times New Roman"/>
          <w:bCs/>
          <w:sz w:val="24"/>
          <w:szCs w:val="24"/>
        </w:rPr>
        <w:t>высказал</w:t>
      </w:r>
      <w:r w:rsidR="00667D44">
        <w:rPr>
          <w:rFonts w:ascii="Times New Roman" w:hAnsi="Times New Roman"/>
          <w:bCs/>
          <w:sz w:val="24"/>
          <w:szCs w:val="24"/>
        </w:rPr>
        <w:t xml:space="preserve"> </w:t>
      </w:r>
      <w:r w:rsidR="00EC2C1B" w:rsidRPr="00EC2C1B">
        <w:rPr>
          <w:rFonts w:ascii="Times New Roman" w:hAnsi="Times New Roman"/>
          <w:bCs/>
          <w:sz w:val="24"/>
          <w:szCs w:val="24"/>
        </w:rPr>
        <w:t>позицию</w:t>
      </w:r>
      <w:r w:rsidR="00667D44">
        <w:rPr>
          <w:rFonts w:ascii="Times New Roman" w:hAnsi="Times New Roman"/>
          <w:bCs/>
          <w:sz w:val="24"/>
          <w:szCs w:val="24"/>
        </w:rPr>
        <w:t xml:space="preserve"> </w:t>
      </w:r>
      <w:r w:rsidR="00EC2C1B" w:rsidRPr="00EC2C1B">
        <w:rPr>
          <w:rFonts w:ascii="Times New Roman" w:hAnsi="Times New Roman"/>
          <w:bCs/>
          <w:sz w:val="24"/>
          <w:szCs w:val="24"/>
        </w:rPr>
        <w:t>о</w:t>
      </w:r>
      <w:r w:rsidR="00667D44">
        <w:rPr>
          <w:rFonts w:ascii="Times New Roman" w:hAnsi="Times New Roman"/>
          <w:bCs/>
          <w:sz w:val="24"/>
          <w:szCs w:val="24"/>
        </w:rPr>
        <w:t xml:space="preserve"> </w:t>
      </w:r>
      <w:r w:rsidR="00EC2C1B" w:rsidRPr="00EC2C1B">
        <w:rPr>
          <w:rFonts w:ascii="Times New Roman" w:hAnsi="Times New Roman"/>
          <w:bCs/>
          <w:sz w:val="24"/>
          <w:szCs w:val="24"/>
        </w:rPr>
        <w:t>том,</w:t>
      </w:r>
      <w:r w:rsidR="00667D44">
        <w:rPr>
          <w:rFonts w:ascii="Times New Roman" w:hAnsi="Times New Roman"/>
          <w:bCs/>
          <w:sz w:val="24"/>
          <w:szCs w:val="24"/>
        </w:rPr>
        <w:t xml:space="preserve"> </w:t>
      </w:r>
      <w:r w:rsidR="00EC2C1B" w:rsidRPr="00EC2C1B">
        <w:rPr>
          <w:rFonts w:ascii="Times New Roman" w:hAnsi="Times New Roman"/>
          <w:bCs/>
          <w:sz w:val="24"/>
          <w:szCs w:val="24"/>
        </w:rPr>
        <w:t>что</w:t>
      </w:r>
      <w:r w:rsidR="00667D4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71B46" w:rsidRPr="004271F6">
        <w:rPr>
          <w:rFonts w:ascii="Times New Roman" w:hAnsi="Times New Roman"/>
          <w:bCs/>
          <w:sz w:val="24"/>
          <w:szCs w:val="24"/>
        </w:rPr>
        <w:t>Международная</w:t>
      </w:r>
      <w:r w:rsidR="00667D44">
        <w:rPr>
          <w:rFonts w:ascii="Times New Roman" w:hAnsi="Times New Roman"/>
          <w:bCs/>
          <w:sz w:val="24"/>
          <w:szCs w:val="24"/>
        </w:rPr>
        <w:t xml:space="preserve"> </w:t>
      </w:r>
      <w:r w:rsidR="00771B46" w:rsidRPr="004271F6">
        <w:rPr>
          <w:rFonts w:ascii="Times New Roman" w:hAnsi="Times New Roman"/>
          <w:bCs/>
          <w:sz w:val="24"/>
          <w:szCs w:val="24"/>
        </w:rPr>
        <w:t>Конвенция</w:t>
      </w:r>
      <w:r w:rsidR="00667D44">
        <w:rPr>
          <w:rFonts w:ascii="Times New Roman" w:hAnsi="Times New Roman"/>
          <w:bCs/>
          <w:sz w:val="24"/>
          <w:szCs w:val="24"/>
        </w:rPr>
        <w:t xml:space="preserve"> </w:t>
      </w:r>
      <w:r w:rsidR="00771B46" w:rsidRPr="004271F6">
        <w:rPr>
          <w:rFonts w:ascii="Times New Roman" w:hAnsi="Times New Roman"/>
          <w:bCs/>
          <w:sz w:val="24"/>
          <w:szCs w:val="24"/>
        </w:rPr>
        <w:t>о</w:t>
      </w:r>
      <w:r w:rsidR="00667D44">
        <w:rPr>
          <w:rFonts w:ascii="Times New Roman" w:hAnsi="Times New Roman"/>
          <w:bCs/>
          <w:sz w:val="24"/>
          <w:szCs w:val="24"/>
        </w:rPr>
        <w:t xml:space="preserve"> </w:t>
      </w:r>
      <w:r w:rsidR="00771B46" w:rsidRPr="004271F6">
        <w:rPr>
          <w:rFonts w:ascii="Times New Roman" w:hAnsi="Times New Roman"/>
          <w:bCs/>
          <w:sz w:val="24"/>
          <w:szCs w:val="24"/>
        </w:rPr>
        <w:t>Гармонизированной</w:t>
      </w:r>
      <w:r w:rsidR="00667D44">
        <w:rPr>
          <w:rFonts w:ascii="Times New Roman" w:hAnsi="Times New Roman"/>
          <w:bCs/>
          <w:sz w:val="24"/>
          <w:szCs w:val="24"/>
        </w:rPr>
        <w:t xml:space="preserve"> </w:t>
      </w:r>
      <w:r w:rsidR="00771B46" w:rsidRPr="004271F6">
        <w:rPr>
          <w:rFonts w:ascii="Times New Roman" w:hAnsi="Times New Roman"/>
          <w:bCs/>
          <w:sz w:val="24"/>
          <w:szCs w:val="24"/>
        </w:rPr>
        <w:t>системе</w:t>
      </w:r>
      <w:r w:rsidR="00667D44">
        <w:rPr>
          <w:rFonts w:ascii="Times New Roman" w:hAnsi="Times New Roman"/>
          <w:bCs/>
          <w:sz w:val="24"/>
          <w:szCs w:val="24"/>
        </w:rPr>
        <w:t xml:space="preserve"> </w:t>
      </w:r>
      <w:r w:rsidR="00771B46" w:rsidRPr="004271F6">
        <w:rPr>
          <w:rFonts w:ascii="Times New Roman" w:hAnsi="Times New Roman"/>
          <w:bCs/>
          <w:sz w:val="24"/>
          <w:szCs w:val="24"/>
        </w:rPr>
        <w:t>описания</w:t>
      </w:r>
      <w:r w:rsidR="00667D44">
        <w:rPr>
          <w:rFonts w:ascii="Times New Roman" w:hAnsi="Times New Roman"/>
          <w:bCs/>
          <w:sz w:val="24"/>
          <w:szCs w:val="24"/>
        </w:rPr>
        <w:t xml:space="preserve"> </w:t>
      </w:r>
      <w:r w:rsidR="00771B46" w:rsidRPr="004271F6">
        <w:rPr>
          <w:rFonts w:ascii="Times New Roman" w:hAnsi="Times New Roman"/>
          <w:bCs/>
          <w:sz w:val="24"/>
          <w:szCs w:val="24"/>
        </w:rPr>
        <w:t>и</w:t>
      </w:r>
      <w:r w:rsidR="00667D44">
        <w:rPr>
          <w:rFonts w:ascii="Times New Roman" w:hAnsi="Times New Roman"/>
          <w:bCs/>
          <w:sz w:val="24"/>
          <w:szCs w:val="24"/>
        </w:rPr>
        <w:t xml:space="preserve"> </w:t>
      </w:r>
      <w:r w:rsidR="00771B46" w:rsidRPr="004271F6">
        <w:rPr>
          <w:rFonts w:ascii="Times New Roman" w:hAnsi="Times New Roman"/>
          <w:bCs/>
          <w:sz w:val="24"/>
          <w:szCs w:val="24"/>
        </w:rPr>
        <w:t>кодирования</w:t>
      </w:r>
      <w:r w:rsidR="00667D44">
        <w:rPr>
          <w:rFonts w:ascii="Times New Roman" w:hAnsi="Times New Roman"/>
          <w:bCs/>
          <w:sz w:val="24"/>
          <w:szCs w:val="24"/>
        </w:rPr>
        <w:t xml:space="preserve"> </w:t>
      </w:r>
      <w:r w:rsidR="00771B46" w:rsidRPr="004271F6">
        <w:rPr>
          <w:rFonts w:ascii="Times New Roman" w:hAnsi="Times New Roman"/>
          <w:bCs/>
          <w:sz w:val="24"/>
          <w:szCs w:val="24"/>
        </w:rPr>
        <w:t>товаров</w:t>
      </w:r>
      <w:r w:rsidR="00667D44">
        <w:rPr>
          <w:rFonts w:ascii="Times New Roman" w:hAnsi="Times New Roman"/>
          <w:bCs/>
          <w:sz w:val="24"/>
          <w:szCs w:val="24"/>
        </w:rPr>
        <w:t xml:space="preserve"> </w:t>
      </w:r>
      <w:r w:rsidR="00771B46" w:rsidRPr="004271F6">
        <w:rPr>
          <w:rFonts w:ascii="Times New Roman" w:hAnsi="Times New Roman"/>
          <w:bCs/>
          <w:sz w:val="24"/>
          <w:szCs w:val="24"/>
        </w:rPr>
        <w:t>от</w:t>
      </w:r>
      <w:r w:rsidR="00667D44">
        <w:rPr>
          <w:rFonts w:ascii="Times New Roman" w:hAnsi="Times New Roman"/>
          <w:bCs/>
          <w:sz w:val="24"/>
          <w:szCs w:val="24"/>
        </w:rPr>
        <w:t xml:space="preserve"> </w:t>
      </w:r>
      <w:r w:rsidR="00771B46" w:rsidRPr="004271F6">
        <w:rPr>
          <w:rFonts w:ascii="Times New Roman" w:hAnsi="Times New Roman"/>
          <w:bCs/>
          <w:sz w:val="24"/>
          <w:szCs w:val="24"/>
        </w:rPr>
        <w:t>14</w:t>
      </w:r>
      <w:r w:rsidR="00667D44">
        <w:rPr>
          <w:rFonts w:ascii="Times New Roman" w:hAnsi="Times New Roman"/>
          <w:bCs/>
          <w:sz w:val="24"/>
          <w:szCs w:val="24"/>
        </w:rPr>
        <w:t xml:space="preserve"> </w:t>
      </w:r>
      <w:r w:rsidR="00771B46" w:rsidRPr="004271F6">
        <w:rPr>
          <w:rFonts w:ascii="Times New Roman" w:hAnsi="Times New Roman"/>
          <w:bCs/>
          <w:sz w:val="24"/>
          <w:szCs w:val="24"/>
        </w:rPr>
        <w:t>июня</w:t>
      </w:r>
      <w:r w:rsidR="00667D44">
        <w:rPr>
          <w:rFonts w:ascii="Times New Roman" w:hAnsi="Times New Roman"/>
          <w:bCs/>
          <w:sz w:val="24"/>
          <w:szCs w:val="24"/>
        </w:rPr>
        <w:t xml:space="preserve"> </w:t>
      </w:r>
      <w:r w:rsidR="00771B46" w:rsidRPr="004271F6">
        <w:rPr>
          <w:rFonts w:ascii="Times New Roman" w:hAnsi="Times New Roman"/>
          <w:bCs/>
          <w:sz w:val="24"/>
          <w:szCs w:val="24"/>
        </w:rPr>
        <w:t>1983</w:t>
      </w:r>
      <w:r w:rsidR="00667D44">
        <w:rPr>
          <w:rFonts w:ascii="Times New Roman" w:hAnsi="Times New Roman"/>
          <w:bCs/>
          <w:sz w:val="24"/>
          <w:szCs w:val="24"/>
        </w:rPr>
        <w:t xml:space="preserve"> </w:t>
      </w:r>
      <w:r w:rsidR="00771B46" w:rsidRPr="004271F6">
        <w:rPr>
          <w:rFonts w:ascii="Times New Roman" w:hAnsi="Times New Roman"/>
          <w:bCs/>
          <w:sz w:val="24"/>
          <w:szCs w:val="24"/>
        </w:rPr>
        <w:t>года</w:t>
      </w:r>
      <w:r w:rsidR="00667D44">
        <w:rPr>
          <w:rFonts w:ascii="Times New Roman" w:hAnsi="Times New Roman"/>
          <w:bCs/>
          <w:sz w:val="24"/>
          <w:szCs w:val="24"/>
        </w:rPr>
        <w:t xml:space="preserve"> </w:t>
      </w:r>
      <w:r w:rsidR="00771B46" w:rsidRPr="004271F6">
        <w:rPr>
          <w:rFonts w:ascii="Times New Roman" w:hAnsi="Times New Roman"/>
          <w:bCs/>
          <w:sz w:val="24"/>
          <w:szCs w:val="24"/>
        </w:rPr>
        <w:t>(далее</w:t>
      </w:r>
      <w:r w:rsidR="00667D4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905F9">
        <w:rPr>
          <w:rFonts w:ascii="Times New Roman" w:hAnsi="Times New Roman"/>
          <w:b/>
          <w:bCs/>
          <w:sz w:val="24"/>
          <w:szCs w:val="24"/>
        </w:rPr>
        <w:t>–</w:t>
      </w:r>
      <w:r w:rsidR="00667D4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EC2C1B" w:rsidRPr="00EC2C1B">
        <w:rPr>
          <w:rFonts w:ascii="Times New Roman" w:hAnsi="Times New Roman"/>
          <w:sz w:val="24"/>
          <w:szCs w:val="24"/>
        </w:rPr>
        <w:t>Конвенция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="00EC2C1B" w:rsidRPr="00EC2C1B">
        <w:rPr>
          <w:rFonts w:ascii="Times New Roman" w:hAnsi="Times New Roman"/>
          <w:sz w:val="24"/>
          <w:szCs w:val="24"/>
        </w:rPr>
        <w:t>о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="00EC2C1B" w:rsidRPr="00EC2C1B">
        <w:rPr>
          <w:rFonts w:ascii="Times New Roman" w:hAnsi="Times New Roman"/>
          <w:sz w:val="24"/>
          <w:szCs w:val="24"/>
        </w:rPr>
        <w:t>ГС</w:t>
      </w:r>
      <w:r w:rsidR="00771B46">
        <w:rPr>
          <w:rFonts w:ascii="Times New Roman" w:hAnsi="Times New Roman"/>
          <w:sz w:val="24"/>
          <w:szCs w:val="24"/>
        </w:rPr>
        <w:t>)</w:t>
      </w:r>
      <w:r w:rsidR="00EC2C1B" w:rsidRPr="00EC2C1B">
        <w:rPr>
          <w:rFonts w:ascii="Times New Roman" w:hAnsi="Times New Roman"/>
          <w:sz w:val="24"/>
          <w:szCs w:val="24"/>
        </w:rPr>
        <w:t>,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="00EC2C1B" w:rsidRPr="00EC2C1B">
        <w:rPr>
          <w:rFonts w:ascii="Times New Roman" w:hAnsi="Times New Roman"/>
          <w:sz w:val="24"/>
          <w:szCs w:val="24"/>
        </w:rPr>
        <w:t>наряду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="00EC2C1B" w:rsidRPr="00EC2C1B">
        <w:rPr>
          <w:rFonts w:ascii="Times New Roman" w:hAnsi="Times New Roman"/>
          <w:sz w:val="24"/>
          <w:szCs w:val="24"/>
        </w:rPr>
        <w:t>с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="00EC2C1B" w:rsidRPr="00EC2C1B">
        <w:rPr>
          <w:rFonts w:ascii="Times New Roman" w:hAnsi="Times New Roman"/>
          <w:sz w:val="24"/>
          <w:szCs w:val="24"/>
        </w:rPr>
        <w:t>правом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="00EC2C1B" w:rsidRPr="00EC2C1B">
        <w:rPr>
          <w:rFonts w:ascii="Times New Roman" w:hAnsi="Times New Roman"/>
          <w:sz w:val="24"/>
          <w:szCs w:val="24"/>
        </w:rPr>
        <w:t>Союза,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="00EC2C1B" w:rsidRPr="00EC2C1B">
        <w:rPr>
          <w:rFonts w:ascii="Times New Roman" w:hAnsi="Times New Roman"/>
          <w:sz w:val="24"/>
          <w:szCs w:val="24"/>
        </w:rPr>
        <w:t>подлежит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="00EC2C1B" w:rsidRPr="00EC2C1B">
        <w:rPr>
          <w:rFonts w:ascii="Times New Roman" w:hAnsi="Times New Roman"/>
          <w:sz w:val="24"/>
          <w:szCs w:val="24"/>
        </w:rPr>
        <w:t>применению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="00EC2C1B" w:rsidRPr="00EC2C1B">
        <w:rPr>
          <w:rFonts w:ascii="Times New Roman" w:hAnsi="Times New Roman"/>
          <w:sz w:val="24"/>
          <w:szCs w:val="24"/>
        </w:rPr>
        <w:t>для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="00EC2C1B" w:rsidRPr="00EC2C1B">
        <w:rPr>
          <w:rFonts w:ascii="Times New Roman" w:hAnsi="Times New Roman"/>
          <w:sz w:val="24"/>
          <w:szCs w:val="24"/>
        </w:rPr>
        <w:t>регулирования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="00EC2C1B" w:rsidRPr="00EC2C1B">
        <w:rPr>
          <w:rFonts w:ascii="Times New Roman" w:hAnsi="Times New Roman"/>
          <w:sz w:val="24"/>
          <w:szCs w:val="24"/>
        </w:rPr>
        <w:t>таможенно-тарифных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="00EC2C1B" w:rsidRPr="00EC2C1B">
        <w:rPr>
          <w:rFonts w:ascii="Times New Roman" w:hAnsi="Times New Roman"/>
          <w:sz w:val="24"/>
          <w:szCs w:val="24"/>
        </w:rPr>
        <w:t>отношений</w:t>
      </w:r>
      <w:r w:rsidR="00EC2C1B" w:rsidRPr="00EC2C1B">
        <w:rPr>
          <w:rFonts w:ascii="Times New Roman" w:hAnsi="Times New Roman"/>
          <w:sz w:val="24"/>
          <w:szCs w:val="24"/>
          <w:vertAlign w:val="superscript"/>
        </w:rPr>
        <w:footnoteReference w:id="17"/>
      </w:r>
      <w:r w:rsidR="00EC2C1B" w:rsidRPr="00EC2C1B">
        <w:rPr>
          <w:rFonts w:ascii="Times New Roman" w:hAnsi="Times New Roman"/>
          <w:sz w:val="24"/>
          <w:szCs w:val="24"/>
        </w:rPr>
        <w:t>,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="00EC2C1B" w:rsidRPr="00EC2C1B">
        <w:rPr>
          <w:rFonts w:ascii="Times New Roman" w:hAnsi="Times New Roman"/>
          <w:sz w:val="24"/>
          <w:szCs w:val="24"/>
        </w:rPr>
        <w:t>а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="00EC2C1B" w:rsidRPr="00EC2C1B">
        <w:rPr>
          <w:rFonts w:ascii="Times New Roman" w:hAnsi="Times New Roman"/>
          <w:sz w:val="24"/>
          <w:szCs w:val="24"/>
        </w:rPr>
        <w:t>поскольку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="00EC2C1B" w:rsidRPr="00EC2C1B">
        <w:rPr>
          <w:rFonts w:ascii="Times New Roman" w:hAnsi="Times New Roman"/>
          <w:sz w:val="24"/>
          <w:szCs w:val="24"/>
        </w:rPr>
        <w:t>Конвенция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="00EC2C1B" w:rsidRPr="00EC2C1B">
        <w:rPr>
          <w:rFonts w:ascii="Times New Roman" w:hAnsi="Times New Roman"/>
          <w:sz w:val="24"/>
          <w:szCs w:val="24"/>
        </w:rPr>
        <w:t>о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="00EC2C1B" w:rsidRPr="00EC2C1B">
        <w:rPr>
          <w:rFonts w:ascii="Times New Roman" w:hAnsi="Times New Roman"/>
          <w:sz w:val="24"/>
          <w:szCs w:val="24"/>
        </w:rPr>
        <w:t>ГС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="00EC2C1B" w:rsidRPr="00EC2C1B">
        <w:rPr>
          <w:rFonts w:ascii="Times New Roman" w:hAnsi="Times New Roman"/>
          <w:sz w:val="24"/>
          <w:szCs w:val="24"/>
        </w:rPr>
        <w:t>составляет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="00EC2C1B" w:rsidRPr="00EC2C1B">
        <w:rPr>
          <w:rFonts w:ascii="Times New Roman" w:hAnsi="Times New Roman"/>
          <w:sz w:val="24"/>
          <w:szCs w:val="24"/>
        </w:rPr>
        <w:t>международную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="00EC2C1B" w:rsidRPr="00EC2C1B">
        <w:rPr>
          <w:rFonts w:ascii="Times New Roman" w:hAnsi="Times New Roman"/>
          <w:sz w:val="24"/>
          <w:szCs w:val="24"/>
        </w:rPr>
        <w:t>основу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="004271F6">
        <w:rPr>
          <w:rFonts w:ascii="Times New Roman" w:hAnsi="Times New Roman"/>
          <w:sz w:val="24"/>
          <w:szCs w:val="24"/>
        </w:rPr>
        <w:t>Товарной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="004271F6">
        <w:rPr>
          <w:rFonts w:ascii="Times New Roman" w:hAnsi="Times New Roman"/>
          <w:sz w:val="24"/>
          <w:szCs w:val="24"/>
        </w:rPr>
        <w:t>номенклатуры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="004271F6">
        <w:rPr>
          <w:rFonts w:ascii="Times New Roman" w:hAnsi="Times New Roman"/>
          <w:sz w:val="24"/>
          <w:szCs w:val="24"/>
        </w:rPr>
        <w:t>внешнеэкономической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="004271F6">
        <w:rPr>
          <w:rFonts w:ascii="Times New Roman" w:hAnsi="Times New Roman"/>
          <w:sz w:val="24"/>
          <w:szCs w:val="24"/>
        </w:rPr>
        <w:t>деятельности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="004271F6">
        <w:rPr>
          <w:rFonts w:ascii="Times New Roman" w:hAnsi="Times New Roman"/>
          <w:sz w:val="24"/>
          <w:szCs w:val="24"/>
        </w:rPr>
        <w:t>(далее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="004271F6">
        <w:rPr>
          <w:rFonts w:ascii="Times New Roman" w:hAnsi="Times New Roman"/>
          <w:sz w:val="24"/>
          <w:szCs w:val="24"/>
        </w:rPr>
        <w:t>–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="004271F6">
        <w:rPr>
          <w:rFonts w:ascii="Times New Roman" w:hAnsi="Times New Roman"/>
          <w:sz w:val="24"/>
          <w:szCs w:val="24"/>
        </w:rPr>
        <w:t>ТН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="004271F6">
        <w:rPr>
          <w:rFonts w:ascii="Times New Roman" w:hAnsi="Times New Roman"/>
          <w:sz w:val="24"/>
          <w:szCs w:val="24"/>
        </w:rPr>
        <w:t>ВЭД)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="00EC2C1B" w:rsidRPr="00EC2C1B">
        <w:rPr>
          <w:rFonts w:ascii="Times New Roman" w:hAnsi="Times New Roman"/>
          <w:sz w:val="24"/>
          <w:szCs w:val="24"/>
        </w:rPr>
        <w:t>ЕАЭС,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="00EC2C1B" w:rsidRPr="00EC2C1B">
        <w:rPr>
          <w:rFonts w:ascii="Times New Roman" w:hAnsi="Times New Roman"/>
          <w:sz w:val="24"/>
          <w:szCs w:val="24"/>
        </w:rPr>
        <w:t>несоответствие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="00EC2C1B" w:rsidRPr="00EC2C1B">
        <w:rPr>
          <w:rFonts w:ascii="Times New Roman" w:hAnsi="Times New Roman"/>
          <w:sz w:val="24"/>
          <w:szCs w:val="24"/>
        </w:rPr>
        <w:t>положениям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="00EC2C1B" w:rsidRPr="00EC2C1B">
        <w:rPr>
          <w:rFonts w:ascii="Times New Roman" w:hAnsi="Times New Roman"/>
          <w:sz w:val="24"/>
          <w:szCs w:val="24"/>
        </w:rPr>
        <w:t>последней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="00EC2C1B" w:rsidRPr="00EC2C1B">
        <w:rPr>
          <w:rFonts w:ascii="Times New Roman" w:hAnsi="Times New Roman"/>
          <w:sz w:val="24"/>
          <w:szCs w:val="24"/>
        </w:rPr>
        <w:t>также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="00EC2C1B" w:rsidRPr="00EC2C1B">
        <w:rPr>
          <w:rFonts w:ascii="Times New Roman" w:hAnsi="Times New Roman"/>
          <w:sz w:val="24"/>
          <w:szCs w:val="24"/>
        </w:rPr>
        <w:t>означает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="00EC2C1B" w:rsidRPr="00EC2C1B">
        <w:rPr>
          <w:rFonts w:ascii="Times New Roman" w:hAnsi="Times New Roman"/>
          <w:sz w:val="24"/>
          <w:szCs w:val="24"/>
        </w:rPr>
        <w:t>несоответствие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="00EC2C1B" w:rsidRPr="00EC2C1B">
        <w:rPr>
          <w:rFonts w:ascii="Times New Roman" w:hAnsi="Times New Roman"/>
          <w:sz w:val="24"/>
          <w:szCs w:val="24"/>
        </w:rPr>
        <w:t>Конвенции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="00EC2C1B" w:rsidRPr="00EC2C1B">
        <w:rPr>
          <w:rFonts w:ascii="Times New Roman" w:hAnsi="Times New Roman"/>
          <w:sz w:val="24"/>
          <w:szCs w:val="24"/>
        </w:rPr>
        <w:t>о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="00EC2C1B" w:rsidRPr="00EC2C1B">
        <w:rPr>
          <w:rFonts w:ascii="Times New Roman" w:hAnsi="Times New Roman"/>
          <w:sz w:val="24"/>
          <w:szCs w:val="24"/>
        </w:rPr>
        <w:t>ГС</w:t>
      </w:r>
      <w:r w:rsidR="00EC2C1B" w:rsidRPr="00EC2C1B">
        <w:rPr>
          <w:rFonts w:ascii="Times New Roman" w:hAnsi="Times New Roman"/>
          <w:sz w:val="24"/>
          <w:szCs w:val="24"/>
          <w:vertAlign w:val="superscript"/>
        </w:rPr>
        <w:footnoteReference w:id="18"/>
      </w:r>
      <w:r w:rsidR="00EC2C1B" w:rsidRPr="00EC2C1B">
        <w:rPr>
          <w:rFonts w:ascii="Times New Roman" w:hAnsi="Times New Roman"/>
          <w:sz w:val="24"/>
          <w:szCs w:val="24"/>
        </w:rPr>
        <w:t>.</w:t>
      </w:r>
      <w:r w:rsidR="00667D44">
        <w:rPr>
          <w:rFonts w:ascii="Times New Roman" w:hAnsi="Times New Roman"/>
          <w:sz w:val="24"/>
          <w:szCs w:val="24"/>
        </w:rPr>
        <w:t xml:space="preserve"> </w:t>
      </w:r>
    </w:p>
    <w:p w:rsidR="00EC2C1B" w:rsidRPr="00EC2C1B" w:rsidRDefault="00EC2C1B" w:rsidP="00667D44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C2C1B">
        <w:rPr>
          <w:rFonts w:ascii="Times New Roman" w:hAnsi="Times New Roman"/>
          <w:sz w:val="24"/>
          <w:szCs w:val="24"/>
        </w:rPr>
        <w:t>Также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Pr="00EC2C1B">
        <w:rPr>
          <w:rFonts w:ascii="Times New Roman" w:hAnsi="Times New Roman"/>
          <w:sz w:val="24"/>
          <w:szCs w:val="24"/>
        </w:rPr>
        <w:t>по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Pr="00EC2C1B">
        <w:rPr>
          <w:rFonts w:ascii="Times New Roman" w:hAnsi="Times New Roman"/>
          <w:sz w:val="24"/>
          <w:szCs w:val="24"/>
        </w:rPr>
        <w:t>делу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="00BD208A">
        <w:rPr>
          <w:rFonts w:ascii="Times New Roman" w:hAnsi="Times New Roman"/>
          <w:sz w:val="24"/>
          <w:szCs w:val="24"/>
        </w:rPr>
        <w:t>№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Pr="00EC2C1B">
        <w:rPr>
          <w:rFonts w:ascii="Times New Roman" w:hAnsi="Times New Roman"/>
          <w:sz w:val="24"/>
          <w:szCs w:val="24"/>
        </w:rPr>
        <w:t>С-6/21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Pr="00EC2C1B">
        <w:rPr>
          <w:rFonts w:ascii="Times New Roman" w:hAnsi="Times New Roman"/>
          <w:sz w:val="24"/>
          <w:szCs w:val="24"/>
        </w:rPr>
        <w:t>ИП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Pr="00EC2C1B">
        <w:rPr>
          <w:rFonts w:ascii="Times New Roman" w:hAnsi="Times New Roman"/>
          <w:sz w:val="24"/>
          <w:szCs w:val="24"/>
        </w:rPr>
        <w:t>Фельбуша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Pr="00EC2C1B">
        <w:rPr>
          <w:rFonts w:ascii="Times New Roman" w:hAnsi="Times New Roman"/>
          <w:sz w:val="24"/>
          <w:szCs w:val="24"/>
        </w:rPr>
        <w:t>Суд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Pr="00EC2C1B">
        <w:rPr>
          <w:rFonts w:ascii="Times New Roman" w:hAnsi="Times New Roman"/>
          <w:sz w:val="24"/>
          <w:szCs w:val="24"/>
        </w:rPr>
        <w:t>указал,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Pr="00EC2C1B">
        <w:rPr>
          <w:rFonts w:ascii="Times New Roman" w:hAnsi="Times New Roman"/>
          <w:sz w:val="24"/>
          <w:szCs w:val="24"/>
        </w:rPr>
        <w:t>что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Pr="00EC2C1B">
        <w:rPr>
          <w:rFonts w:ascii="Times New Roman" w:hAnsi="Times New Roman"/>
          <w:sz w:val="24"/>
          <w:szCs w:val="24"/>
        </w:rPr>
        <w:t>на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Pr="00EC2C1B">
        <w:rPr>
          <w:rFonts w:ascii="Times New Roman" w:hAnsi="Times New Roman"/>
          <w:sz w:val="24"/>
          <w:szCs w:val="24"/>
        </w:rPr>
        <w:t>основании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Pr="00EC2C1B">
        <w:rPr>
          <w:rFonts w:ascii="Times New Roman" w:hAnsi="Times New Roman"/>
          <w:sz w:val="24"/>
          <w:szCs w:val="24"/>
        </w:rPr>
        <w:t>системного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Pr="00EC2C1B">
        <w:rPr>
          <w:rFonts w:ascii="Times New Roman" w:hAnsi="Times New Roman"/>
          <w:sz w:val="24"/>
          <w:szCs w:val="24"/>
        </w:rPr>
        <w:t>прочтения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Pr="00EC2C1B">
        <w:rPr>
          <w:rFonts w:ascii="Times New Roman" w:hAnsi="Times New Roman"/>
          <w:sz w:val="24"/>
          <w:szCs w:val="24"/>
        </w:rPr>
        <w:t>статьи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Pr="00EC2C1B">
        <w:rPr>
          <w:rFonts w:ascii="Times New Roman" w:hAnsi="Times New Roman"/>
          <w:sz w:val="24"/>
          <w:szCs w:val="24"/>
        </w:rPr>
        <w:t>3,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Pr="00EC2C1B">
        <w:rPr>
          <w:rFonts w:ascii="Times New Roman" w:hAnsi="Times New Roman"/>
          <w:sz w:val="24"/>
          <w:szCs w:val="24"/>
        </w:rPr>
        <w:t>статьи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Pr="00EC2C1B">
        <w:rPr>
          <w:rFonts w:ascii="Times New Roman" w:hAnsi="Times New Roman"/>
          <w:sz w:val="24"/>
          <w:szCs w:val="24"/>
        </w:rPr>
        <w:t>25,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Pr="00EC2C1B">
        <w:rPr>
          <w:rFonts w:ascii="Times New Roman" w:hAnsi="Times New Roman"/>
          <w:sz w:val="24"/>
          <w:szCs w:val="24"/>
        </w:rPr>
        <w:t>статьи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Pr="00EC2C1B">
        <w:rPr>
          <w:rFonts w:ascii="Times New Roman" w:hAnsi="Times New Roman"/>
          <w:sz w:val="24"/>
          <w:szCs w:val="24"/>
        </w:rPr>
        <w:t>32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Pr="00EC2C1B">
        <w:rPr>
          <w:rFonts w:ascii="Times New Roman" w:hAnsi="Times New Roman"/>
          <w:sz w:val="24"/>
          <w:szCs w:val="24"/>
        </w:rPr>
        <w:t>Договора,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Pr="00EC2C1B">
        <w:rPr>
          <w:rFonts w:ascii="Times New Roman" w:hAnsi="Times New Roman"/>
          <w:sz w:val="24"/>
          <w:szCs w:val="24"/>
        </w:rPr>
        <w:t>пункта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Pr="00EC2C1B">
        <w:rPr>
          <w:rFonts w:ascii="Times New Roman" w:hAnsi="Times New Roman"/>
          <w:sz w:val="24"/>
          <w:szCs w:val="24"/>
        </w:rPr>
        <w:t>3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Pr="00EC2C1B">
        <w:rPr>
          <w:rFonts w:ascii="Times New Roman" w:hAnsi="Times New Roman"/>
          <w:sz w:val="24"/>
          <w:szCs w:val="24"/>
        </w:rPr>
        <w:t>статьи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Pr="00EC2C1B">
        <w:rPr>
          <w:rFonts w:ascii="Times New Roman" w:hAnsi="Times New Roman"/>
          <w:sz w:val="24"/>
          <w:szCs w:val="24"/>
        </w:rPr>
        <w:t>3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Pr="00EC2C1B">
        <w:rPr>
          <w:rFonts w:ascii="Times New Roman" w:hAnsi="Times New Roman"/>
          <w:sz w:val="24"/>
          <w:szCs w:val="24"/>
        </w:rPr>
        <w:t>Конвенции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Pr="00EC2C1B">
        <w:rPr>
          <w:rFonts w:ascii="Times New Roman" w:hAnsi="Times New Roman"/>
          <w:sz w:val="24"/>
          <w:szCs w:val="24"/>
        </w:rPr>
        <w:t>о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Pr="00EC2C1B">
        <w:rPr>
          <w:rFonts w:ascii="Times New Roman" w:hAnsi="Times New Roman"/>
          <w:sz w:val="24"/>
          <w:szCs w:val="24"/>
        </w:rPr>
        <w:t>ГС,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Pr="00EC2C1B">
        <w:rPr>
          <w:rFonts w:ascii="Times New Roman" w:hAnsi="Times New Roman"/>
          <w:sz w:val="24"/>
          <w:szCs w:val="24"/>
        </w:rPr>
        <w:t>а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Pr="00EC2C1B">
        <w:rPr>
          <w:rFonts w:ascii="Times New Roman" w:hAnsi="Times New Roman"/>
          <w:sz w:val="24"/>
          <w:szCs w:val="24"/>
        </w:rPr>
        <w:t>также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Pr="00EC2C1B">
        <w:rPr>
          <w:rFonts w:ascii="Times New Roman" w:hAnsi="Times New Roman"/>
          <w:sz w:val="24"/>
          <w:szCs w:val="24"/>
        </w:rPr>
        <w:t>пунктов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Pr="00EC2C1B">
        <w:rPr>
          <w:rFonts w:ascii="Times New Roman" w:hAnsi="Times New Roman"/>
          <w:sz w:val="24"/>
          <w:szCs w:val="24"/>
        </w:rPr>
        <w:t>2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Pr="00EC2C1B">
        <w:rPr>
          <w:rFonts w:ascii="Times New Roman" w:hAnsi="Times New Roman"/>
          <w:sz w:val="24"/>
          <w:szCs w:val="24"/>
        </w:rPr>
        <w:t>и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Pr="00EC2C1B">
        <w:rPr>
          <w:rFonts w:ascii="Times New Roman" w:hAnsi="Times New Roman"/>
          <w:sz w:val="24"/>
          <w:szCs w:val="24"/>
        </w:rPr>
        <w:t>5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Pr="00EC2C1B">
        <w:rPr>
          <w:rFonts w:ascii="Times New Roman" w:hAnsi="Times New Roman"/>
          <w:sz w:val="24"/>
          <w:szCs w:val="24"/>
        </w:rPr>
        <w:t>статьи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Pr="00EC2C1B">
        <w:rPr>
          <w:rFonts w:ascii="Times New Roman" w:hAnsi="Times New Roman"/>
          <w:sz w:val="24"/>
          <w:szCs w:val="24"/>
        </w:rPr>
        <w:t>19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Pr="00EC2C1B">
        <w:rPr>
          <w:rFonts w:ascii="Times New Roman" w:hAnsi="Times New Roman"/>
          <w:sz w:val="24"/>
          <w:szCs w:val="24"/>
        </w:rPr>
        <w:t>Т</w:t>
      </w:r>
      <w:r w:rsidR="004271F6">
        <w:rPr>
          <w:rFonts w:ascii="Times New Roman" w:hAnsi="Times New Roman"/>
          <w:sz w:val="24"/>
          <w:szCs w:val="24"/>
        </w:rPr>
        <w:t>аможенного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="004271F6">
        <w:rPr>
          <w:rFonts w:ascii="Times New Roman" w:hAnsi="Times New Roman"/>
          <w:sz w:val="24"/>
          <w:szCs w:val="24"/>
        </w:rPr>
        <w:t>кодекса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Pr="00EC2C1B">
        <w:rPr>
          <w:rFonts w:ascii="Times New Roman" w:hAnsi="Times New Roman"/>
          <w:sz w:val="24"/>
          <w:szCs w:val="24"/>
        </w:rPr>
        <w:t>ЕАЭС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Pr="00EC2C1B">
        <w:rPr>
          <w:rFonts w:ascii="Times New Roman" w:hAnsi="Times New Roman"/>
          <w:sz w:val="24"/>
          <w:szCs w:val="24"/>
        </w:rPr>
        <w:t>для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Pr="00EC2C1B">
        <w:rPr>
          <w:rFonts w:ascii="Times New Roman" w:hAnsi="Times New Roman"/>
          <w:sz w:val="24"/>
          <w:szCs w:val="24"/>
        </w:rPr>
        <w:t>установления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Pr="00EC2C1B">
        <w:rPr>
          <w:rFonts w:ascii="Times New Roman" w:hAnsi="Times New Roman"/>
          <w:sz w:val="24"/>
          <w:szCs w:val="24"/>
        </w:rPr>
        <w:t>соответствия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Pr="00EC2C1B">
        <w:rPr>
          <w:rFonts w:ascii="Times New Roman" w:hAnsi="Times New Roman"/>
          <w:sz w:val="24"/>
          <w:szCs w:val="24"/>
        </w:rPr>
        <w:t>либо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Pr="00EC2C1B">
        <w:rPr>
          <w:rFonts w:ascii="Times New Roman" w:hAnsi="Times New Roman"/>
          <w:sz w:val="24"/>
          <w:szCs w:val="24"/>
        </w:rPr>
        <w:t>несоответствия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Pr="00EC2C1B">
        <w:rPr>
          <w:rFonts w:ascii="Times New Roman" w:hAnsi="Times New Roman"/>
          <w:sz w:val="24"/>
          <w:szCs w:val="24"/>
        </w:rPr>
        <w:t>решения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Pr="00EC2C1B">
        <w:rPr>
          <w:rFonts w:ascii="Times New Roman" w:hAnsi="Times New Roman"/>
          <w:sz w:val="24"/>
          <w:szCs w:val="24"/>
        </w:rPr>
        <w:t>Комиссии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Pr="00EC2C1B">
        <w:rPr>
          <w:rFonts w:ascii="Times New Roman" w:hAnsi="Times New Roman"/>
          <w:sz w:val="24"/>
          <w:szCs w:val="24"/>
        </w:rPr>
        <w:t>праву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Pr="00EC2C1B">
        <w:rPr>
          <w:rFonts w:ascii="Times New Roman" w:hAnsi="Times New Roman"/>
          <w:sz w:val="24"/>
          <w:szCs w:val="24"/>
        </w:rPr>
        <w:t>Союза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Pr="00EC2C1B">
        <w:rPr>
          <w:rFonts w:ascii="Times New Roman" w:hAnsi="Times New Roman"/>
          <w:sz w:val="24"/>
          <w:szCs w:val="24"/>
        </w:rPr>
        <w:t>следует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Pr="00EC2C1B">
        <w:rPr>
          <w:rFonts w:ascii="Times New Roman" w:hAnsi="Times New Roman"/>
          <w:sz w:val="24"/>
          <w:szCs w:val="24"/>
        </w:rPr>
        <w:t>уточнить,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Pr="00EC2C1B">
        <w:rPr>
          <w:rFonts w:ascii="Times New Roman" w:hAnsi="Times New Roman"/>
          <w:sz w:val="24"/>
          <w:szCs w:val="24"/>
        </w:rPr>
        <w:t>изменяет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Pr="00EC2C1B">
        <w:rPr>
          <w:rFonts w:ascii="Times New Roman" w:hAnsi="Times New Roman"/>
          <w:sz w:val="24"/>
          <w:szCs w:val="24"/>
        </w:rPr>
        <w:t>ли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Pr="00EC2C1B">
        <w:rPr>
          <w:rFonts w:ascii="Times New Roman" w:hAnsi="Times New Roman"/>
          <w:sz w:val="24"/>
          <w:szCs w:val="24"/>
        </w:rPr>
        <w:t>решение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Pr="00EC2C1B">
        <w:rPr>
          <w:rFonts w:ascii="Times New Roman" w:hAnsi="Times New Roman"/>
          <w:sz w:val="24"/>
          <w:szCs w:val="24"/>
        </w:rPr>
        <w:t>Комиссии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Pr="00EC2C1B">
        <w:rPr>
          <w:rFonts w:ascii="Times New Roman" w:hAnsi="Times New Roman"/>
          <w:sz w:val="24"/>
          <w:szCs w:val="24"/>
        </w:rPr>
        <w:t>содержание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Pr="00EC2C1B">
        <w:rPr>
          <w:rFonts w:ascii="Times New Roman" w:hAnsi="Times New Roman"/>
          <w:sz w:val="24"/>
          <w:szCs w:val="24"/>
        </w:rPr>
        <w:t>разделов,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Pr="00EC2C1B">
        <w:rPr>
          <w:rFonts w:ascii="Times New Roman" w:hAnsi="Times New Roman"/>
          <w:sz w:val="24"/>
          <w:szCs w:val="24"/>
        </w:rPr>
        <w:t>групп,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Pr="00EC2C1B">
        <w:rPr>
          <w:rFonts w:ascii="Times New Roman" w:hAnsi="Times New Roman"/>
          <w:sz w:val="24"/>
          <w:szCs w:val="24"/>
        </w:rPr>
        <w:t>товарных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Pr="00EC2C1B">
        <w:rPr>
          <w:rFonts w:ascii="Times New Roman" w:hAnsi="Times New Roman"/>
          <w:sz w:val="24"/>
          <w:szCs w:val="24"/>
        </w:rPr>
        <w:t>позиций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Pr="00EC2C1B">
        <w:rPr>
          <w:rFonts w:ascii="Times New Roman" w:hAnsi="Times New Roman"/>
          <w:sz w:val="24"/>
          <w:szCs w:val="24"/>
        </w:rPr>
        <w:t>или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Pr="00EC2C1B">
        <w:rPr>
          <w:rFonts w:ascii="Times New Roman" w:hAnsi="Times New Roman"/>
          <w:sz w:val="24"/>
          <w:szCs w:val="24"/>
        </w:rPr>
        <w:t>субпозиций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Pr="00EC2C1B">
        <w:rPr>
          <w:rFonts w:ascii="Times New Roman" w:hAnsi="Times New Roman"/>
          <w:sz w:val="24"/>
          <w:szCs w:val="24"/>
        </w:rPr>
        <w:t>ТН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Pr="00EC2C1B">
        <w:rPr>
          <w:rFonts w:ascii="Times New Roman" w:hAnsi="Times New Roman"/>
          <w:sz w:val="24"/>
          <w:szCs w:val="24"/>
        </w:rPr>
        <w:t>ВЭД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Pr="00EC2C1B">
        <w:rPr>
          <w:rFonts w:ascii="Times New Roman" w:hAnsi="Times New Roman"/>
          <w:sz w:val="24"/>
          <w:szCs w:val="24"/>
        </w:rPr>
        <w:t>ЕАЭС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Pr="00EC2C1B">
        <w:rPr>
          <w:rFonts w:ascii="Times New Roman" w:hAnsi="Times New Roman"/>
          <w:sz w:val="24"/>
          <w:szCs w:val="24"/>
        </w:rPr>
        <w:t>и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Pr="00EC2C1B">
        <w:rPr>
          <w:rFonts w:ascii="Times New Roman" w:hAnsi="Times New Roman"/>
          <w:sz w:val="24"/>
          <w:szCs w:val="24"/>
        </w:rPr>
        <w:t>Гармонизированной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Pr="00EC2C1B">
        <w:rPr>
          <w:rFonts w:ascii="Times New Roman" w:hAnsi="Times New Roman"/>
          <w:sz w:val="24"/>
          <w:szCs w:val="24"/>
        </w:rPr>
        <w:t>системы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Pr="00EC2C1B">
        <w:rPr>
          <w:rFonts w:ascii="Times New Roman" w:hAnsi="Times New Roman"/>
          <w:sz w:val="24"/>
          <w:szCs w:val="24"/>
        </w:rPr>
        <w:t>как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Pr="00EC2C1B">
        <w:rPr>
          <w:rFonts w:ascii="Times New Roman" w:hAnsi="Times New Roman"/>
          <w:sz w:val="24"/>
          <w:szCs w:val="24"/>
        </w:rPr>
        <w:t>ее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Pr="00EC2C1B">
        <w:rPr>
          <w:rFonts w:ascii="Times New Roman" w:hAnsi="Times New Roman"/>
          <w:sz w:val="24"/>
          <w:szCs w:val="24"/>
        </w:rPr>
        <w:t>основы.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Pr="00EC2C1B">
        <w:rPr>
          <w:rFonts w:ascii="Times New Roman" w:hAnsi="Times New Roman"/>
          <w:sz w:val="24"/>
          <w:szCs w:val="24"/>
        </w:rPr>
        <w:t>Осуществление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Pr="00EC2C1B">
        <w:rPr>
          <w:rFonts w:ascii="Times New Roman" w:hAnsi="Times New Roman"/>
          <w:sz w:val="24"/>
          <w:szCs w:val="24"/>
        </w:rPr>
        <w:t>проверки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Pr="00EC2C1B">
        <w:rPr>
          <w:rFonts w:ascii="Times New Roman" w:hAnsi="Times New Roman"/>
          <w:sz w:val="24"/>
          <w:szCs w:val="24"/>
        </w:rPr>
        <w:t>решения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Pr="00EC2C1B">
        <w:rPr>
          <w:rFonts w:ascii="Times New Roman" w:hAnsi="Times New Roman"/>
          <w:sz w:val="24"/>
          <w:szCs w:val="24"/>
        </w:rPr>
        <w:t>Комиссии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Pr="00EC2C1B">
        <w:rPr>
          <w:rFonts w:ascii="Times New Roman" w:hAnsi="Times New Roman"/>
          <w:sz w:val="24"/>
          <w:szCs w:val="24"/>
        </w:rPr>
        <w:t>на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Pr="00EC2C1B">
        <w:rPr>
          <w:rFonts w:ascii="Times New Roman" w:hAnsi="Times New Roman"/>
          <w:sz w:val="24"/>
          <w:szCs w:val="24"/>
        </w:rPr>
        <w:t>его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Pr="00EC2C1B">
        <w:rPr>
          <w:rFonts w:ascii="Times New Roman" w:hAnsi="Times New Roman"/>
          <w:sz w:val="24"/>
          <w:szCs w:val="24"/>
        </w:rPr>
        <w:t>соответствие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Pr="00EC2C1B">
        <w:rPr>
          <w:rFonts w:ascii="Times New Roman" w:hAnsi="Times New Roman"/>
          <w:sz w:val="24"/>
          <w:szCs w:val="24"/>
        </w:rPr>
        <w:t>Гармонизированной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Pr="00EC2C1B">
        <w:rPr>
          <w:rFonts w:ascii="Times New Roman" w:hAnsi="Times New Roman"/>
          <w:sz w:val="24"/>
          <w:szCs w:val="24"/>
        </w:rPr>
        <w:t>системе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Pr="00EC2C1B">
        <w:rPr>
          <w:rFonts w:ascii="Times New Roman" w:hAnsi="Times New Roman"/>
          <w:sz w:val="24"/>
          <w:szCs w:val="24"/>
        </w:rPr>
        <w:t>является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Pr="00EC2C1B">
        <w:rPr>
          <w:rFonts w:ascii="Times New Roman" w:hAnsi="Times New Roman"/>
          <w:sz w:val="24"/>
          <w:szCs w:val="24"/>
        </w:rPr>
        <w:t>обоснованным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Pr="00EC2C1B">
        <w:rPr>
          <w:rFonts w:ascii="Times New Roman" w:hAnsi="Times New Roman"/>
          <w:sz w:val="24"/>
          <w:szCs w:val="24"/>
        </w:rPr>
        <w:t>и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Pr="00EC2C1B">
        <w:rPr>
          <w:rFonts w:ascii="Times New Roman" w:hAnsi="Times New Roman"/>
          <w:sz w:val="24"/>
          <w:szCs w:val="24"/>
        </w:rPr>
        <w:t>соответствующим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Pr="00EC2C1B">
        <w:rPr>
          <w:rFonts w:ascii="Times New Roman" w:hAnsi="Times New Roman"/>
          <w:sz w:val="24"/>
          <w:szCs w:val="24"/>
        </w:rPr>
        <w:t>праву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Pr="00EC2C1B">
        <w:rPr>
          <w:rFonts w:ascii="Times New Roman" w:hAnsi="Times New Roman"/>
          <w:sz w:val="24"/>
          <w:szCs w:val="24"/>
        </w:rPr>
        <w:t>Союза</w:t>
      </w:r>
      <w:r w:rsidRPr="00EC2C1B">
        <w:rPr>
          <w:rFonts w:ascii="Times New Roman" w:hAnsi="Times New Roman"/>
          <w:sz w:val="24"/>
          <w:szCs w:val="24"/>
          <w:vertAlign w:val="superscript"/>
        </w:rPr>
        <w:footnoteReference w:id="19"/>
      </w:r>
      <w:r w:rsidRPr="00EC2C1B">
        <w:rPr>
          <w:rFonts w:ascii="Times New Roman" w:hAnsi="Times New Roman"/>
          <w:sz w:val="24"/>
          <w:szCs w:val="24"/>
        </w:rPr>
        <w:t>.</w:t>
      </w:r>
    </w:p>
    <w:p w:rsidR="00EC2C1B" w:rsidRPr="0056182A" w:rsidRDefault="003C175B" w:rsidP="00667D44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качестве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="00CD5761">
        <w:rPr>
          <w:rFonts w:ascii="Times New Roman" w:hAnsi="Times New Roman"/>
          <w:sz w:val="24"/>
          <w:szCs w:val="24"/>
        </w:rPr>
        <w:t>случая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применения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="00EC2C1B" w:rsidRPr="0056182A">
        <w:rPr>
          <w:rFonts w:ascii="Times New Roman" w:hAnsi="Times New Roman"/>
          <w:sz w:val="24"/>
          <w:szCs w:val="24"/>
        </w:rPr>
        <w:t>Суд</w:t>
      </w:r>
      <w:r>
        <w:rPr>
          <w:rFonts w:ascii="Times New Roman" w:hAnsi="Times New Roman"/>
          <w:sz w:val="24"/>
          <w:szCs w:val="24"/>
        </w:rPr>
        <w:t>ом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="00EC2C1B" w:rsidRPr="0056182A">
        <w:rPr>
          <w:rFonts w:ascii="Times New Roman" w:hAnsi="Times New Roman"/>
          <w:sz w:val="24"/>
          <w:szCs w:val="24"/>
        </w:rPr>
        <w:t>ЕАЭС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="00EC2C1B" w:rsidRPr="0056182A">
        <w:rPr>
          <w:rFonts w:ascii="Times New Roman" w:hAnsi="Times New Roman"/>
          <w:sz w:val="24"/>
          <w:szCs w:val="24"/>
        </w:rPr>
        <w:t>телеологическ</w:t>
      </w:r>
      <w:r>
        <w:rPr>
          <w:rFonts w:ascii="Times New Roman" w:hAnsi="Times New Roman"/>
          <w:sz w:val="24"/>
          <w:szCs w:val="24"/>
        </w:rPr>
        <w:t>ого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="00EC2C1B" w:rsidRPr="0056182A">
        <w:rPr>
          <w:rFonts w:ascii="Times New Roman" w:hAnsi="Times New Roman"/>
          <w:sz w:val="24"/>
          <w:szCs w:val="24"/>
        </w:rPr>
        <w:t>подход</w:t>
      </w:r>
      <w:r>
        <w:rPr>
          <w:rFonts w:ascii="Times New Roman" w:hAnsi="Times New Roman"/>
          <w:sz w:val="24"/>
          <w:szCs w:val="24"/>
        </w:rPr>
        <w:t>а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можно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отметить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дел</w:t>
      </w:r>
      <w:r w:rsidR="00BD208A">
        <w:rPr>
          <w:rFonts w:ascii="Times New Roman" w:hAnsi="Times New Roman"/>
          <w:sz w:val="24"/>
          <w:szCs w:val="24"/>
        </w:rPr>
        <w:t>о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="00BD208A">
        <w:rPr>
          <w:rFonts w:ascii="Times New Roman" w:hAnsi="Times New Roman"/>
          <w:sz w:val="24"/>
          <w:szCs w:val="24"/>
        </w:rPr>
        <w:t>№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Р-1/23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маркировке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товаров.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="00AE3889">
        <w:rPr>
          <w:rFonts w:ascii="Times New Roman" w:hAnsi="Times New Roman"/>
          <w:sz w:val="24"/>
          <w:szCs w:val="24"/>
        </w:rPr>
        <w:t>В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="00EC2C1B" w:rsidRPr="0056182A">
        <w:rPr>
          <w:rFonts w:ascii="Times New Roman" w:hAnsi="Times New Roman"/>
          <w:sz w:val="24"/>
          <w:szCs w:val="24"/>
        </w:rPr>
        <w:t>консультативном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="00EC2C1B" w:rsidRPr="0056182A">
        <w:rPr>
          <w:rFonts w:ascii="Times New Roman" w:hAnsi="Times New Roman"/>
          <w:sz w:val="24"/>
          <w:szCs w:val="24"/>
        </w:rPr>
        <w:t>заключении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="00EC2C1B" w:rsidRPr="0056182A">
        <w:rPr>
          <w:rFonts w:ascii="Times New Roman" w:hAnsi="Times New Roman"/>
          <w:sz w:val="24"/>
          <w:szCs w:val="24"/>
        </w:rPr>
        <w:t>Суда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="00EC2C1B" w:rsidRPr="0056182A">
        <w:rPr>
          <w:rFonts w:ascii="Times New Roman" w:hAnsi="Times New Roman"/>
          <w:sz w:val="24"/>
          <w:szCs w:val="24"/>
        </w:rPr>
        <w:t>ЕАЭС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="00EC2C1B" w:rsidRPr="0056182A">
        <w:rPr>
          <w:rFonts w:ascii="Times New Roman" w:hAnsi="Times New Roman"/>
          <w:sz w:val="24"/>
          <w:szCs w:val="24"/>
        </w:rPr>
        <w:t>от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="00EC2C1B" w:rsidRPr="0056182A">
        <w:rPr>
          <w:rFonts w:ascii="Times New Roman" w:hAnsi="Times New Roman"/>
          <w:sz w:val="24"/>
          <w:szCs w:val="24"/>
        </w:rPr>
        <w:t>30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="00EC2C1B" w:rsidRPr="0056182A">
        <w:rPr>
          <w:rFonts w:ascii="Times New Roman" w:hAnsi="Times New Roman"/>
          <w:sz w:val="24"/>
          <w:szCs w:val="24"/>
        </w:rPr>
        <w:t>мая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="00EC2C1B" w:rsidRPr="0056182A">
        <w:rPr>
          <w:rFonts w:ascii="Times New Roman" w:hAnsi="Times New Roman"/>
          <w:sz w:val="24"/>
          <w:szCs w:val="24"/>
        </w:rPr>
        <w:t>2023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="00EC2C1B" w:rsidRPr="0056182A">
        <w:rPr>
          <w:rFonts w:ascii="Times New Roman" w:hAnsi="Times New Roman"/>
          <w:sz w:val="24"/>
          <w:szCs w:val="24"/>
        </w:rPr>
        <w:t>года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="00EC2C1B" w:rsidRPr="0056182A">
        <w:rPr>
          <w:rFonts w:ascii="Times New Roman" w:hAnsi="Times New Roman"/>
          <w:sz w:val="24"/>
          <w:szCs w:val="24"/>
        </w:rPr>
        <w:t>по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="00AE3889">
        <w:rPr>
          <w:rFonts w:ascii="Times New Roman" w:hAnsi="Times New Roman"/>
          <w:sz w:val="24"/>
          <w:szCs w:val="24"/>
        </w:rPr>
        <w:t>указанному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="00EC2C1B" w:rsidRPr="0056182A">
        <w:rPr>
          <w:rFonts w:ascii="Times New Roman" w:hAnsi="Times New Roman"/>
          <w:sz w:val="24"/>
          <w:szCs w:val="24"/>
        </w:rPr>
        <w:t>делу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="00EC2C1B" w:rsidRPr="0056182A">
        <w:rPr>
          <w:rFonts w:ascii="Times New Roman" w:hAnsi="Times New Roman"/>
          <w:sz w:val="24"/>
          <w:szCs w:val="24"/>
        </w:rPr>
        <w:t>Суд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="00EC2C1B" w:rsidRPr="0056182A">
        <w:rPr>
          <w:rFonts w:ascii="Times New Roman" w:hAnsi="Times New Roman"/>
          <w:sz w:val="24"/>
          <w:szCs w:val="24"/>
        </w:rPr>
        <w:t>отметил,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="00EC2C1B" w:rsidRPr="0056182A">
        <w:rPr>
          <w:rFonts w:ascii="Times New Roman" w:hAnsi="Times New Roman"/>
          <w:sz w:val="24"/>
          <w:szCs w:val="24"/>
        </w:rPr>
        <w:t>что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="00EC2C1B" w:rsidRPr="0056182A">
        <w:rPr>
          <w:rFonts w:ascii="Times New Roman" w:hAnsi="Times New Roman"/>
          <w:sz w:val="24"/>
          <w:szCs w:val="24"/>
        </w:rPr>
        <w:t>нормы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="00EC2C1B" w:rsidRPr="0056182A">
        <w:rPr>
          <w:rFonts w:ascii="Times New Roman" w:hAnsi="Times New Roman"/>
          <w:sz w:val="24"/>
          <w:szCs w:val="24"/>
        </w:rPr>
        <w:t>Соглашения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="00EC2C1B" w:rsidRPr="0056182A">
        <w:rPr>
          <w:rFonts w:ascii="Times New Roman" w:hAnsi="Times New Roman"/>
          <w:sz w:val="24"/>
          <w:szCs w:val="24"/>
        </w:rPr>
        <w:t>о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="00EC2C1B" w:rsidRPr="0056182A">
        <w:rPr>
          <w:rFonts w:ascii="Times New Roman" w:hAnsi="Times New Roman"/>
          <w:sz w:val="24"/>
          <w:szCs w:val="24"/>
        </w:rPr>
        <w:t>маркировке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="00EC2C1B" w:rsidRPr="0056182A">
        <w:rPr>
          <w:rFonts w:ascii="Times New Roman" w:hAnsi="Times New Roman"/>
          <w:sz w:val="24"/>
          <w:szCs w:val="24"/>
        </w:rPr>
        <w:t>товаров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="00EC2C1B" w:rsidRPr="0056182A">
        <w:rPr>
          <w:rFonts w:ascii="Times New Roman" w:hAnsi="Times New Roman"/>
          <w:sz w:val="24"/>
          <w:szCs w:val="24"/>
        </w:rPr>
        <w:t>средствами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="00EC2C1B" w:rsidRPr="0056182A">
        <w:rPr>
          <w:rFonts w:ascii="Times New Roman" w:hAnsi="Times New Roman"/>
          <w:sz w:val="24"/>
          <w:szCs w:val="24"/>
        </w:rPr>
        <w:t>идентификации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="00EC2C1B" w:rsidRPr="0056182A">
        <w:rPr>
          <w:rFonts w:ascii="Times New Roman" w:hAnsi="Times New Roman"/>
          <w:sz w:val="24"/>
          <w:szCs w:val="24"/>
        </w:rPr>
        <w:t>в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="00EC2C1B" w:rsidRPr="0056182A">
        <w:rPr>
          <w:rFonts w:ascii="Times New Roman" w:hAnsi="Times New Roman"/>
          <w:sz w:val="24"/>
          <w:szCs w:val="24"/>
        </w:rPr>
        <w:t>Евразийском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="00EC2C1B" w:rsidRPr="0056182A">
        <w:rPr>
          <w:rFonts w:ascii="Times New Roman" w:hAnsi="Times New Roman"/>
          <w:sz w:val="24"/>
          <w:szCs w:val="24"/>
        </w:rPr>
        <w:t>экономическом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="00EC2C1B" w:rsidRPr="0056182A">
        <w:rPr>
          <w:rFonts w:ascii="Times New Roman" w:hAnsi="Times New Roman"/>
          <w:sz w:val="24"/>
          <w:szCs w:val="24"/>
        </w:rPr>
        <w:t>союзе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="00EC2C1B" w:rsidRPr="0056182A">
        <w:rPr>
          <w:rFonts w:ascii="Times New Roman" w:hAnsi="Times New Roman"/>
          <w:sz w:val="24"/>
          <w:szCs w:val="24"/>
        </w:rPr>
        <w:t>от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="00EC2C1B" w:rsidRPr="0056182A">
        <w:rPr>
          <w:rFonts w:ascii="Times New Roman" w:hAnsi="Times New Roman"/>
          <w:sz w:val="24"/>
          <w:szCs w:val="24"/>
        </w:rPr>
        <w:t>2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="00EC2C1B" w:rsidRPr="0056182A">
        <w:rPr>
          <w:rFonts w:ascii="Times New Roman" w:hAnsi="Times New Roman"/>
          <w:sz w:val="24"/>
          <w:szCs w:val="24"/>
        </w:rPr>
        <w:t>февраля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="00EC2C1B" w:rsidRPr="0056182A">
        <w:rPr>
          <w:rFonts w:ascii="Times New Roman" w:hAnsi="Times New Roman"/>
          <w:sz w:val="24"/>
          <w:szCs w:val="24"/>
        </w:rPr>
        <w:t>2018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="00EC2C1B" w:rsidRPr="0056182A">
        <w:rPr>
          <w:rFonts w:ascii="Times New Roman" w:hAnsi="Times New Roman"/>
          <w:sz w:val="24"/>
          <w:szCs w:val="24"/>
        </w:rPr>
        <w:t>года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="00EC2C1B" w:rsidRPr="0056182A">
        <w:rPr>
          <w:rFonts w:ascii="Times New Roman" w:hAnsi="Times New Roman"/>
          <w:sz w:val="24"/>
          <w:szCs w:val="24"/>
        </w:rPr>
        <w:t>и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="00EC2C1B" w:rsidRPr="0056182A">
        <w:rPr>
          <w:rFonts w:ascii="Times New Roman" w:hAnsi="Times New Roman"/>
          <w:sz w:val="24"/>
          <w:szCs w:val="24"/>
        </w:rPr>
        <w:t>принятые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="00EC2C1B" w:rsidRPr="0056182A">
        <w:rPr>
          <w:rFonts w:ascii="Times New Roman" w:hAnsi="Times New Roman"/>
          <w:sz w:val="24"/>
          <w:szCs w:val="24"/>
        </w:rPr>
        <w:t>на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="00EC2C1B" w:rsidRPr="0056182A">
        <w:rPr>
          <w:rFonts w:ascii="Times New Roman" w:hAnsi="Times New Roman"/>
          <w:sz w:val="24"/>
          <w:szCs w:val="24"/>
        </w:rPr>
        <w:t>его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="00EC2C1B" w:rsidRPr="0056182A">
        <w:rPr>
          <w:rFonts w:ascii="Times New Roman" w:hAnsi="Times New Roman"/>
          <w:sz w:val="24"/>
          <w:szCs w:val="24"/>
        </w:rPr>
        <w:t>основе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="00EC2C1B" w:rsidRPr="0056182A">
        <w:rPr>
          <w:rFonts w:ascii="Times New Roman" w:hAnsi="Times New Roman"/>
          <w:sz w:val="24"/>
          <w:szCs w:val="24"/>
        </w:rPr>
        <w:t>акты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="00EC2C1B" w:rsidRPr="0056182A">
        <w:rPr>
          <w:rFonts w:ascii="Times New Roman" w:hAnsi="Times New Roman"/>
          <w:sz w:val="24"/>
          <w:szCs w:val="24"/>
        </w:rPr>
        <w:t>органов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="00EC2C1B" w:rsidRPr="0056182A">
        <w:rPr>
          <w:rFonts w:ascii="Times New Roman" w:hAnsi="Times New Roman"/>
          <w:sz w:val="24"/>
          <w:szCs w:val="24"/>
        </w:rPr>
        <w:t>ЕАЭС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="00EC2C1B" w:rsidRPr="0056182A">
        <w:rPr>
          <w:rFonts w:ascii="Times New Roman" w:hAnsi="Times New Roman"/>
          <w:sz w:val="24"/>
          <w:szCs w:val="24"/>
        </w:rPr>
        <w:t>необходимо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="00EC2C1B" w:rsidRPr="0056182A">
        <w:rPr>
          <w:rFonts w:ascii="Times New Roman" w:hAnsi="Times New Roman"/>
          <w:sz w:val="24"/>
          <w:szCs w:val="24"/>
        </w:rPr>
        <w:t>толковать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="00EC2C1B" w:rsidRPr="0056182A">
        <w:rPr>
          <w:rFonts w:ascii="Times New Roman" w:hAnsi="Times New Roman"/>
          <w:sz w:val="24"/>
          <w:szCs w:val="24"/>
        </w:rPr>
        <w:t>как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="00EC2C1B" w:rsidRPr="0056182A">
        <w:rPr>
          <w:rFonts w:ascii="Times New Roman" w:hAnsi="Times New Roman"/>
          <w:sz w:val="24"/>
          <w:szCs w:val="24"/>
        </w:rPr>
        <w:t>в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="00EC2C1B" w:rsidRPr="0056182A">
        <w:rPr>
          <w:rFonts w:ascii="Times New Roman" w:hAnsi="Times New Roman"/>
          <w:sz w:val="24"/>
          <w:szCs w:val="24"/>
        </w:rPr>
        <w:t>свете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="00EC2C1B" w:rsidRPr="0056182A">
        <w:rPr>
          <w:rFonts w:ascii="Times New Roman" w:hAnsi="Times New Roman"/>
          <w:sz w:val="24"/>
          <w:szCs w:val="24"/>
        </w:rPr>
        <w:t>общих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="00EC2C1B" w:rsidRPr="0056182A">
        <w:rPr>
          <w:rFonts w:ascii="Times New Roman" w:hAnsi="Times New Roman"/>
          <w:sz w:val="24"/>
          <w:szCs w:val="24"/>
        </w:rPr>
        <w:t>целей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="00EC2C1B" w:rsidRPr="0056182A">
        <w:rPr>
          <w:rFonts w:ascii="Times New Roman" w:hAnsi="Times New Roman"/>
          <w:sz w:val="24"/>
          <w:szCs w:val="24"/>
        </w:rPr>
        <w:t>Союза,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="00EC2C1B" w:rsidRPr="0056182A">
        <w:rPr>
          <w:rFonts w:ascii="Times New Roman" w:hAnsi="Times New Roman"/>
          <w:sz w:val="24"/>
          <w:szCs w:val="24"/>
        </w:rPr>
        <w:t>так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="00EC2C1B" w:rsidRPr="0056182A">
        <w:rPr>
          <w:rFonts w:ascii="Times New Roman" w:hAnsi="Times New Roman"/>
          <w:sz w:val="24"/>
          <w:szCs w:val="24"/>
        </w:rPr>
        <w:t>и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="00EC2C1B" w:rsidRPr="0056182A">
        <w:rPr>
          <w:rFonts w:ascii="Times New Roman" w:hAnsi="Times New Roman"/>
          <w:sz w:val="24"/>
          <w:szCs w:val="24"/>
        </w:rPr>
        <w:t>целей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="00EC2C1B" w:rsidRPr="0056182A">
        <w:rPr>
          <w:rFonts w:ascii="Times New Roman" w:hAnsi="Times New Roman"/>
          <w:sz w:val="24"/>
          <w:szCs w:val="24"/>
        </w:rPr>
        <w:t>Соглашения,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="00EC2C1B" w:rsidRPr="0056182A">
        <w:rPr>
          <w:rFonts w:ascii="Times New Roman" w:hAnsi="Times New Roman"/>
          <w:sz w:val="24"/>
          <w:szCs w:val="24"/>
        </w:rPr>
        <w:t>призванных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="00EC2C1B" w:rsidRPr="0056182A">
        <w:rPr>
          <w:rFonts w:ascii="Times New Roman" w:hAnsi="Times New Roman"/>
          <w:sz w:val="24"/>
          <w:szCs w:val="24"/>
        </w:rPr>
        <w:t>обеспечить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="00EC2C1B" w:rsidRPr="0056182A">
        <w:rPr>
          <w:rFonts w:ascii="Times New Roman" w:hAnsi="Times New Roman"/>
          <w:sz w:val="24"/>
          <w:szCs w:val="24"/>
        </w:rPr>
        <w:t>свободу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="00EC2C1B" w:rsidRPr="0056182A">
        <w:rPr>
          <w:rFonts w:ascii="Times New Roman" w:hAnsi="Times New Roman"/>
          <w:sz w:val="24"/>
          <w:szCs w:val="24"/>
        </w:rPr>
        <w:t>движения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="00EC2C1B" w:rsidRPr="0056182A">
        <w:rPr>
          <w:rFonts w:ascii="Times New Roman" w:hAnsi="Times New Roman"/>
          <w:sz w:val="24"/>
          <w:szCs w:val="24"/>
        </w:rPr>
        <w:t>товаров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="00EC2C1B" w:rsidRPr="0056182A">
        <w:rPr>
          <w:rFonts w:ascii="Times New Roman" w:hAnsi="Times New Roman"/>
          <w:sz w:val="24"/>
          <w:szCs w:val="24"/>
        </w:rPr>
        <w:t>наряду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="00EC2C1B" w:rsidRPr="0056182A">
        <w:rPr>
          <w:rFonts w:ascii="Times New Roman" w:hAnsi="Times New Roman"/>
          <w:sz w:val="24"/>
          <w:szCs w:val="24"/>
        </w:rPr>
        <w:t>с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="00EC2C1B" w:rsidRPr="0056182A">
        <w:rPr>
          <w:rFonts w:ascii="Times New Roman" w:hAnsi="Times New Roman"/>
          <w:sz w:val="24"/>
          <w:szCs w:val="24"/>
        </w:rPr>
        <w:t>защитой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="00EC2C1B" w:rsidRPr="0056182A">
        <w:rPr>
          <w:rFonts w:ascii="Times New Roman" w:hAnsi="Times New Roman"/>
          <w:sz w:val="24"/>
          <w:szCs w:val="24"/>
        </w:rPr>
        <w:t>прав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="00EC2C1B" w:rsidRPr="0056182A">
        <w:rPr>
          <w:rFonts w:ascii="Times New Roman" w:hAnsi="Times New Roman"/>
          <w:sz w:val="24"/>
          <w:szCs w:val="24"/>
        </w:rPr>
        <w:t>потребителей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="00EC2C1B" w:rsidRPr="0056182A">
        <w:rPr>
          <w:rFonts w:ascii="Times New Roman" w:hAnsi="Times New Roman"/>
          <w:sz w:val="24"/>
          <w:szCs w:val="24"/>
        </w:rPr>
        <w:t>без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="00EC2C1B" w:rsidRPr="0056182A">
        <w:rPr>
          <w:rFonts w:ascii="Times New Roman" w:hAnsi="Times New Roman"/>
          <w:sz w:val="24"/>
          <w:szCs w:val="24"/>
        </w:rPr>
        <w:t>ущерба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="00EC2C1B" w:rsidRPr="0056182A">
        <w:rPr>
          <w:rFonts w:ascii="Times New Roman" w:hAnsi="Times New Roman"/>
          <w:sz w:val="24"/>
          <w:szCs w:val="24"/>
        </w:rPr>
        <w:t>для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="00EC2C1B" w:rsidRPr="0056182A">
        <w:rPr>
          <w:rFonts w:ascii="Times New Roman" w:hAnsi="Times New Roman"/>
          <w:sz w:val="24"/>
          <w:szCs w:val="24"/>
        </w:rPr>
        <w:t>реализации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="00EC2C1B" w:rsidRPr="0056182A">
        <w:rPr>
          <w:rFonts w:ascii="Times New Roman" w:hAnsi="Times New Roman"/>
          <w:sz w:val="24"/>
          <w:szCs w:val="24"/>
        </w:rPr>
        <w:t>цели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="00EC2C1B" w:rsidRPr="0056182A">
        <w:rPr>
          <w:rFonts w:ascii="Times New Roman" w:hAnsi="Times New Roman"/>
          <w:sz w:val="24"/>
          <w:szCs w:val="24"/>
        </w:rPr>
        <w:t>построения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="00EC2C1B" w:rsidRPr="0056182A">
        <w:rPr>
          <w:rFonts w:ascii="Times New Roman" w:hAnsi="Times New Roman"/>
          <w:sz w:val="24"/>
          <w:szCs w:val="24"/>
        </w:rPr>
        <w:t>внутреннего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="00EC2C1B" w:rsidRPr="0056182A">
        <w:rPr>
          <w:rFonts w:ascii="Times New Roman" w:hAnsi="Times New Roman"/>
          <w:sz w:val="24"/>
          <w:szCs w:val="24"/>
        </w:rPr>
        <w:t>рынка</w:t>
      </w:r>
      <w:r w:rsidR="00EC2C1B" w:rsidRPr="0056182A">
        <w:rPr>
          <w:rFonts w:ascii="Times New Roman" w:hAnsi="Times New Roman"/>
          <w:sz w:val="24"/>
          <w:szCs w:val="24"/>
          <w:vertAlign w:val="superscript"/>
        </w:rPr>
        <w:footnoteReference w:id="20"/>
      </w:r>
      <w:r w:rsidR="00EC2C1B" w:rsidRPr="0056182A">
        <w:rPr>
          <w:rFonts w:ascii="Times New Roman" w:hAnsi="Times New Roman"/>
          <w:sz w:val="24"/>
          <w:szCs w:val="24"/>
        </w:rPr>
        <w:t>.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="00CD5761">
        <w:rPr>
          <w:rFonts w:ascii="Times New Roman" w:hAnsi="Times New Roman"/>
          <w:sz w:val="24"/>
          <w:szCs w:val="24"/>
        </w:rPr>
        <w:t>Кроме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="00CD5761">
        <w:rPr>
          <w:rFonts w:ascii="Times New Roman" w:hAnsi="Times New Roman"/>
          <w:sz w:val="24"/>
          <w:szCs w:val="24"/>
        </w:rPr>
        <w:t>того,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="00CD5761">
        <w:rPr>
          <w:rFonts w:ascii="Times New Roman" w:hAnsi="Times New Roman"/>
          <w:sz w:val="24"/>
          <w:szCs w:val="24"/>
        </w:rPr>
        <w:t>здесь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="00CD5761">
        <w:rPr>
          <w:rFonts w:ascii="Times New Roman" w:hAnsi="Times New Roman"/>
          <w:sz w:val="24"/>
          <w:szCs w:val="24"/>
        </w:rPr>
        <w:t>можно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="00CD5761">
        <w:rPr>
          <w:rFonts w:ascii="Times New Roman" w:hAnsi="Times New Roman"/>
          <w:sz w:val="24"/>
          <w:szCs w:val="24"/>
        </w:rPr>
        <w:t>видеть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="00CD5761">
        <w:rPr>
          <w:rFonts w:ascii="Times New Roman" w:hAnsi="Times New Roman"/>
          <w:sz w:val="24"/>
          <w:szCs w:val="24"/>
        </w:rPr>
        <w:t>попытку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="00EC2C1B" w:rsidRPr="0056182A">
        <w:rPr>
          <w:rFonts w:ascii="Times New Roman" w:hAnsi="Times New Roman"/>
          <w:sz w:val="24"/>
          <w:szCs w:val="24"/>
        </w:rPr>
        <w:t>гармонизации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="00EC2C1B" w:rsidRPr="0056182A">
        <w:rPr>
          <w:rFonts w:ascii="Times New Roman" w:hAnsi="Times New Roman"/>
          <w:sz w:val="24"/>
          <w:szCs w:val="24"/>
        </w:rPr>
        <w:t>между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="00EC2C1B" w:rsidRPr="0056182A">
        <w:rPr>
          <w:rFonts w:ascii="Times New Roman" w:hAnsi="Times New Roman"/>
          <w:sz w:val="24"/>
          <w:szCs w:val="24"/>
        </w:rPr>
        <w:t>собой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="00EC2C1B" w:rsidRPr="0056182A">
        <w:rPr>
          <w:rFonts w:ascii="Times New Roman" w:hAnsi="Times New Roman"/>
          <w:sz w:val="24"/>
          <w:szCs w:val="24"/>
        </w:rPr>
        <w:t>нескольких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="00EC2C1B" w:rsidRPr="0056182A">
        <w:rPr>
          <w:rFonts w:ascii="Times New Roman" w:hAnsi="Times New Roman"/>
          <w:sz w:val="24"/>
          <w:szCs w:val="24"/>
        </w:rPr>
        <w:t>различных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="00EC2C1B" w:rsidRPr="0056182A">
        <w:rPr>
          <w:rFonts w:ascii="Times New Roman" w:hAnsi="Times New Roman"/>
          <w:sz w:val="24"/>
          <w:szCs w:val="24"/>
        </w:rPr>
        <w:t>целей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="00EC2C1B" w:rsidRPr="0056182A">
        <w:rPr>
          <w:rFonts w:ascii="Times New Roman" w:hAnsi="Times New Roman"/>
          <w:sz w:val="24"/>
          <w:szCs w:val="24"/>
        </w:rPr>
        <w:t>–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="00EC2C1B" w:rsidRPr="0056182A">
        <w:rPr>
          <w:rFonts w:ascii="Times New Roman" w:hAnsi="Times New Roman"/>
          <w:sz w:val="24"/>
          <w:szCs w:val="24"/>
        </w:rPr>
        <w:t>свобода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="00EC2C1B" w:rsidRPr="0056182A">
        <w:rPr>
          <w:rFonts w:ascii="Times New Roman" w:hAnsi="Times New Roman"/>
          <w:sz w:val="24"/>
          <w:szCs w:val="24"/>
        </w:rPr>
        <w:t>движения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="00EC2C1B" w:rsidRPr="0056182A">
        <w:rPr>
          <w:rFonts w:ascii="Times New Roman" w:hAnsi="Times New Roman"/>
          <w:sz w:val="24"/>
          <w:szCs w:val="24"/>
        </w:rPr>
        <w:t>товаров,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="00EC2C1B" w:rsidRPr="0056182A">
        <w:rPr>
          <w:rFonts w:ascii="Times New Roman" w:hAnsi="Times New Roman"/>
          <w:sz w:val="24"/>
          <w:szCs w:val="24"/>
        </w:rPr>
        <w:t>защита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="00EC2C1B" w:rsidRPr="0056182A">
        <w:rPr>
          <w:rFonts w:ascii="Times New Roman" w:hAnsi="Times New Roman"/>
          <w:sz w:val="24"/>
          <w:szCs w:val="24"/>
        </w:rPr>
        <w:t>прав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="00EC2C1B" w:rsidRPr="0056182A">
        <w:rPr>
          <w:rFonts w:ascii="Times New Roman" w:hAnsi="Times New Roman"/>
          <w:sz w:val="24"/>
          <w:szCs w:val="24"/>
        </w:rPr>
        <w:t>потребителей,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="00EC2C1B" w:rsidRPr="0056182A">
        <w:rPr>
          <w:rFonts w:ascii="Times New Roman" w:hAnsi="Times New Roman"/>
          <w:sz w:val="24"/>
          <w:szCs w:val="24"/>
        </w:rPr>
        <w:t>построение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="00EC2C1B" w:rsidRPr="0056182A">
        <w:rPr>
          <w:rFonts w:ascii="Times New Roman" w:hAnsi="Times New Roman"/>
          <w:sz w:val="24"/>
          <w:szCs w:val="24"/>
        </w:rPr>
        <w:t>внутреннего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="00EC2C1B" w:rsidRPr="0056182A">
        <w:rPr>
          <w:rFonts w:ascii="Times New Roman" w:hAnsi="Times New Roman"/>
          <w:sz w:val="24"/>
          <w:szCs w:val="24"/>
        </w:rPr>
        <w:t>рынка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="00EC2C1B" w:rsidRPr="0056182A">
        <w:rPr>
          <w:rFonts w:ascii="Times New Roman" w:hAnsi="Times New Roman"/>
          <w:sz w:val="24"/>
          <w:szCs w:val="24"/>
        </w:rPr>
        <w:t>при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="00EC2C1B" w:rsidRPr="0056182A">
        <w:rPr>
          <w:rFonts w:ascii="Times New Roman" w:hAnsi="Times New Roman"/>
          <w:sz w:val="24"/>
          <w:szCs w:val="24"/>
        </w:rPr>
        <w:t>толковании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="00EC2C1B" w:rsidRPr="0056182A">
        <w:rPr>
          <w:rFonts w:ascii="Times New Roman" w:hAnsi="Times New Roman"/>
          <w:sz w:val="24"/>
          <w:szCs w:val="24"/>
        </w:rPr>
        <w:t>положений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="00EC2C1B" w:rsidRPr="0056182A">
        <w:rPr>
          <w:rFonts w:ascii="Times New Roman" w:hAnsi="Times New Roman"/>
          <w:sz w:val="24"/>
          <w:szCs w:val="24"/>
        </w:rPr>
        <w:t>права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="00EC2C1B" w:rsidRPr="0056182A">
        <w:rPr>
          <w:rFonts w:ascii="Times New Roman" w:hAnsi="Times New Roman"/>
          <w:sz w:val="24"/>
          <w:szCs w:val="24"/>
        </w:rPr>
        <w:t>Союза,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="00EC2C1B" w:rsidRPr="0056182A">
        <w:rPr>
          <w:rFonts w:ascii="Times New Roman" w:hAnsi="Times New Roman"/>
          <w:sz w:val="24"/>
          <w:szCs w:val="24"/>
        </w:rPr>
        <w:t>определяющих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="00EC2C1B" w:rsidRPr="0056182A">
        <w:rPr>
          <w:rFonts w:ascii="Times New Roman" w:hAnsi="Times New Roman"/>
          <w:sz w:val="24"/>
          <w:szCs w:val="24"/>
        </w:rPr>
        <w:t>требования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="00EC2C1B" w:rsidRPr="0056182A">
        <w:rPr>
          <w:rFonts w:ascii="Times New Roman" w:hAnsi="Times New Roman"/>
          <w:sz w:val="24"/>
          <w:szCs w:val="24"/>
        </w:rPr>
        <w:t>к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="00EC2C1B" w:rsidRPr="0056182A">
        <w:rPr>
          <w:rFonts w:ascii="Times New Roman" w:hAnsi="Times New Roman"/>
          <w:sz w:val="24"/>
          <w:szCs w:val="24"/>
        </w:rPr>
        <w:t>перемещению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="00EC2C1B" w:rsidRPr="0056182A">
        <w:rPr>
          <w:rFonts w:ascii="Times New Roman" w:hAnsi="Times New Roman"/>
          <w:sz w:val="24"/>
          <w:szCs w:val="24"/>
        </w:rPr>
        <w:t>маркированных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="00EC2C1B" w:rsidRPr="0056182A">
        <w:rPr>
          <w:rFonts w:ascii="Times New Roman" w:hAnsi="Times New Roman"/>
          <w:sz w:val="24"/>
          <w:szCs w:val="24"/>
        </w:rPr>
        <w:t>товаров.</w:t>
      </w:r>
      <w:r w:rsidR="00667D44">
        <w:rPr>
          <w:rFonts w:ascii="Times New Roman" w:hAnsi="Times New Roman"/>
          <w:sz w:val="24"/>
          <w:szCs w:val="24"/>
        </w:rPr>
        <w:t xml:space="preserve"> </w:t>
      </w:r>
    </w:p>
    <w:p w:rsidR="008E31AF" w:rsidRDefault="00EC2C1B" w:rsidP="00667D4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C2C1B">
        <w:rPr>
          <w:rFonts w:ascii="Times New Roman" w:eastAsiaTheme="minorHAnsi" w:hAnsi="Times New Roman"/>
          <w:sz w:val="24"/>
          <w:szCs w:val="24"/>
        </w:rPr>
        <w:t>В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="00AE3889">
        <w:rPr>
          <w:rFonts w:ascii="Times New Roman" w:eastAsiaTheme="minorHAnsi" w:hAnsi="Times New Roman"/>
          <w:sz w:val="24"/>
          <w:szCs w:val="24"/>
        </w:rPr>
        <w:t>заключении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="00AE3889">
        <w:rPr>
          <w:rFonts w:ascii="Times New Roman" w:eastAsiaTheme="minorHAnsi" w:hAnsi="Times New Roman"/>
          <w:sz w:val="24"/>
          <w:szCs w:val="24"/>
        </w:rPr>
        <w:t>отметим,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="00AE3889">
        <w:rPr>
          <w:rFonts w:ascii="Times New Roman" w:eastAsiaTheme="minorHAnsi" w:hAnsi="Times New Roman"/>
          <w:sz w:val="24"/>
          <w:szCs w:val="24"/>
        </w:rPr>
        <w:t>что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="00AE3889">
        <w:rPr>
          <w:rFonts w:ascii="Times New Roman" w:eastAsiaTheme="minorHAnsi" w:hAnsi="Times New Roman"/>
          <w:sz w:val="24"/>
          <w:szCs w:val="24"/>
        </w:rPr>
        <w:t>в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="0056182A" w:rsidRPr="0056182A">
        <w:rPr>
          <w:rFonts w:ascii="Times New Roman" w:eastAsiaTheme="minorHAnsi" w:hAnsi="Times New Roman"/>
          <w:sz w:val="24"/>
          <w:szCs w:val="24"/>
        </w:rPr>
        <w:t>условиях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="003C175B">
        <w:rPr>
          <w:rFonts w:ascii="Times New Roman" w:eastAsiaTheme="minorHAnsi" w:hAnsi="Times New Roman"/>
          <w:sz w:val="24"/>
          <w:szCs w:val="24"/>
        </w:rPr>
        <w:t>трансформации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="0056182A" w:rsidRPr="0056182A">
        <w:rPr>
          <w:rFonts w:ascii="Times New Roman" w:eastAsiaTheme="minorHAnsi" w:hAnsi="Times New Roman"/>
          <w:sz w:val="24"/>
          <w:szCs w:val="24"/>
        </w:rPr>
        <w:t>мировых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="0056182A" w:rsidRPr="0056182A">
        <w:rPr>
          <w:rFonts w:ascii="Times New Roman" w:eastAsiaTheme="minorHAnsi" w:hAnsi="Times New Roman"/>
          <w:sz w:val="24"/>
          <w:szCs w:val="24"/>
        </w:rPr>
        <w:t>интеграционных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="0056182A" w:rsidRPr="0056182A">
        <w:rPr>
          <w:rFonts w:ascii="Times New Roman" w:eastAsiaTheme="minorHAnsi" w:hAnsi="Times New Roman"/>
          <w:sz w:val="24"/>
          <w:szCs w:val="24"/>
        </w:rPr>
        <w:t>процесс</w:t>
      </w:r>
      <w:r w:rsidR="00AE3889">
        <w:rPr>
          <w:rFonts w:ascii="Times New Roman" w:eastAsiaTheme="minorHAnsi" w:hAnsi="Times New Roman"/>
          <w:sz w:val="24"/>
          <w:szCs w:val="24"/>
        </w:rPr>
        <w:t>ов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="004271F6">
        <w:rPr>
          <w:rFonts w:ascii="Times New Roman" w:eastAsiaTheme="minorHAnsi" w:hAnsi="Times New Roman"/>
          <w:sz w:val="24"/>
          <w:szCs w:val="24"/>
        </w:rPr>
        <w:t>научная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="0056182A" w:rsidRPr="0056182A">
        <w:rPr>
          <w:rFonts w:ascii="Times New Roman" w:eastAsiaTheme="minorHAnsi" w:hAnsi="Times New Roman"/>
          <w:sz w:val="24"/>
          <w:szCs w:val="24"/>
        </w:rPr>
        <w:t>разработка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="003C175B">
        <w:rPr>
          <w:rFonts w:ascii="Times New Roman" w:eastAsiaTheme="minorHAnsi" w:hAnsi="Times New Roman"/>
          <w:sz w:val="24"/>
          <w:szCs w:val="24"/>
        </w:rPr>
        <w:t>проблемы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="003C175B">
        <w:rPr>
          <w:rFonts w:ascii="Times New Roman" w:eastAsiaTheme="minorHAnsi" w:hAnsi="Times New Roman"/>
          <w:sz w:val="24"/>
          <w:szCs w:val="24"/>
        </w:rPr>
        <w:t>преодоления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="0056182A" w:rsidRPr="0056182A">
        <w:rPr>
          <w:rFonts w:ascii="Times New Roman" w:eastAsiaTheme="minorHAnsi" w:hAnsi="Times New Roman"/>
          <w:sz w:val="24"/>
          <w:szCs w:val="24"/>
        </w:rPr>
        <w:t>конфликта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="0056182A" w:rsidRPr="0056182A">
        <w:rPr>
          <w:rFonts w:ascii="Times New Roman" w:eastAsiaTheme="minorHAnsi" w:hAnsi="Times New Roman"/>
          <w:sz w:val="24"/>
          <w:szCs w:val="24"/>
        </w:rPr>
        <w:t>правовых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="0056182A" w:rsidRPr="0056182A">
        <w:rPr>
          <w:rFonts w:ascii="Times New Roman" w:eastAsiaTheme="minorHAnsi" w:hAnsi="Times New Roman"/>
          <w:sz w:val="24"/>
          <w:szCs w:val="24"/>
        </w:rPr>
        <w:t>норм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="0056182A" w:rsidRPr="0056182A">
        <w:rPr>
          <w:rFonts w:ascii="Times New Roman" w:eastAsiaTheme="minorHAnsi" w:hAnsi="Times New Roman"/>
          <w:sz w:val="24"/>
          <w:szCs w:val="24"/>
        </w:rPr>
        <w:t>заслуживает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="0056182A" w:rsidRPr="0056182A">
        <w:rPr>
          <w:rFonts w:ascii="Times New Roman" w:eastAsiaTheme="minorHAnsi" w:hAnsi="Times New Roman"/>
          <w:sz w:val="24"/>
          <w:szCs w:val="24"/>
        </w:rPr>
        <w:t>внимания.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="00AE3889">
        <w:rPr>
          <w:rFonts w:ascii="Times New Roman" w:eastAsiaTheme="minorHAnsi" w:hAnsi="Times New Roman"/>
          <w:sz w:val="24"/>
          <w:szCs w:val="24"/>
        </w:rPr>
        <w:t>В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="00AE3889">
        <w:rPr>
          <w:rFonts w:ascii="Times New Roman" w:eastAsiaTheme="minorHAnsi" w:hAnsi="Times New Roman"/>
          <w:sz w:val="24"/>
          <w:szCs w:val="24"/>
        </w:rPr>
        <w:t>качестве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="00AE3889">
        <w:rPr>
          <w:rFonts w:ascii="Times New Roman" w:eastAsiaTheme="minorHAnsi" w:hAnsi="Times New Roman"/>
          <w:sz w:val="24"/>
          <w:szCs w:val="24"/>
        </w:rPr>
        <w:t>предложения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="00AE3889">
        <w:rPr>
          <w:rFonts w:ascii="Times New Roman" w:eastAsiaTheme="minorHAnsi" w:hAnsi="Times New Roman"/>
          <w:sz w:val="24"/>
          <w:szCs w:val="24"/>
        </w:rPr>
        <w:t>можно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="00AE3889">
        <w:rPr>
          <w:rFonts w:ascii="Times New Roman" w:eastAsiaTheme="minorHAnsi" w:hAnsi="Times New Roman"/>
          <w:sz w:val="24"/>
          <w:szCs w:val="24"/>
        </w:rPr>
        <w:t>высказать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="00AE3889">
        <w:rPr>
          <w:rFonts w:ascii="Times New Roman" w:eastAsiaTheme="minorHAnsi" w:hAnsi="Times New Roman"/>
          <w:sz w:val="24"/>
          <w:szCs w:val="24"/>
        </w:rPr>
        <w:t>идею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="00AE3889">
        <w:rPr>
          <w:rFonts w:ascii="Times New Roman" w:eastAsiaTheme="minorHAnsi" w:hAnsi="Times New Roman"/>
          <w:sz w:val="24"/>
          <w:szCs w:val="24"/>
        </w:rPr>
        <w:t>о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="00CD5761">
        <w:rPr>
          <w:rFonts w:ascii="Times New Roman" w:eastAsiaTheme="minorHAnsi" w:hAnsi="Times New Roman"/>
          <w:sz w:val="24"/>
          <w:szCs w:val="24"/>
        </w:rPr>
        <w:t>правовом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="00AE3889">
        <w:rPr>
          <w:rFonts w:ascii="Times New Roman" w:eastAsiaTheme="minorHAnsi" w:hAnsi="Times New Roman"/>
          <w:sz w:val="24"/>
          <w:szCs w:val="24"/>
        </w:rPr>
        <w:t>моделировании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="0056182A" w:rsidRPr="0056182A">
        <w:rPr>
          <w:rFonts w:ascii="Times New Roman" w:eastAsiaTheme="minorHAnsi" w:hAnsi="Times New Roman"/>
          <w:sz w:val="24"/>
          <w:szCs w:val="24"/>
        </w:rPr>
        <w:t>системы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="0056182A" w:rsidRPr="0056182A">
        <w:rPr>
          <w:rFonts w:ascii="Times New Roman" w:eastAsiaTheme="minorHAnsi" w:hAnsi="Times New Roman"/>
          <w:sz w:val="24"/>
          <w:szCs w:val="24"/>
        </w:rPr>
        <w:t>разрешения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="0056182A" w:rsidRPr="0056182A">
        <w:rPr>
          <w:rFonts w:ascii="Times New Roman" w:eastAsiaTheme="minorHAnsi" w:hAnsi="Times New Roman"/>
          <w:sz w:val="24"/>
          <w:szCs w:val="24"/>
        </w:rPr>
        <w:t>споров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="0056182A" w:rsidRPr="0056182A">
        <w:rPr>
          <w:rFonts w:ascii="Times New Roman" w:eastAsiaTheme="minorHAnsi" w:hAnsi="Times New Roman"/>
          <w:sz w:val="24"/>
          <w:szCs w:val="24"/>
        </w:rPr>
        <w:t>в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="0056182A" w:rsidRPr="0056182A">
        <w:rPr>
          <w:rFonts w:ascii="Times New Roman" w:eastAsiaTheme="minorHAnsi" w:hAnsi="Times New Roman"/>
          <w:sz w:val="24"/>
          <w:szCs w:val="24"/>
        </w:rPr>
        <w:t>рамках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="0056182A" w:rsidRPr="0056182A">
        <w:rPr>
          <w:rFonts w:ascii="Times New Roman" w:eastAsiaTheme="minorHAnsi" w:hAnsi="Times New Roman"/>
          <w:sz w:val="24"/>
          <w:szCs w:val="24"/>
        </w:rPr>
        <w:t>БРИКС</w:t>
      </w:r>
      <w:r w:rsidR="00B15441">
        <w:rPr>
          <w:rFonts w:ascii="Times New Roman" w:eastAsiaTheme="minorHAnsi" w:hAnsi="Times New Roman"/>
          <w:sz w:val="24"/>
          <w:szCs w:val="24"/>
        </w:rPr>
        <w:t>.</w:t>
      </w:r>
      <w:r w:rsidR="00667D44">
        <w:rPr>
          <w:rFonts w:ascii="Times New Roman" w:eastAsiaTheme="minorHAnsi" w:hAnsi="Times New Roman"/>
          <w:sz w:val="24"/>
          <w:szCs w:val="24"/>
        </w:rPr>
        <w:t xml:space="preserve"> </w:t>
      </w:r>
      <w:r w:rsidR="008E31AF" w:rsidRPr="008E31AF">
        <w:rPr>
          <w:rFonts w:ascii="Times New Roman" w:hAnsi="Times New Roman"/>
          <w:sz w:val="24"/>
          <w:szCs w:val="24"/>
        </w:rPr>
        <w:t>В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="008E31AF" w:rsidRPr="008E31AF">
        <w:rPr>
          <w:rFonts w:ascii="Times New Roman" w:hAnsi="Times New Roman"/>
          <w:sz w:val="24"/>
          <w:szCs w:val="24"/>
        </w:rPr>
        <w:t>связи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="008E31AF" w:rsidRPr="008E31AF">
        <w:rPr>
          <w:rFonts w:ascii="Times New Roman" w:hAnsi="Times New Roman"/>
          <w:sz w:val="24"/>
          <w:szCs w:val="24"/>
        </w:rPr>
        <w:t>с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="008E31AF" w:rsidRPr="008E31AF">
        <w:rPr>
          <w:rFonts w:ascii="Times New Roman" w:hAnsi="Times New Roman"/>
          <w:sz w:val="24"/>
          <w:szCs w:val="24"/>
        </w:rPr>
        <w:t>тем,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="008E31AF" w:rsidRPr="008E31AF">
        <w:rPr>
          <w:rFonts w:ascii="Times New Roman" w:hAnsi="Times New Roman"/>
          <w:sz w:val="24"/>
          <w:szCs w:val="24"/>
        </w:rPr>
        <w:t>что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="008E31AF" w:rsidRPr="008E31AF">
        <w:rPr>
          <w:rFonts w:ascii="Times New Roman" w:hAnsi="Times New Roman"/>
          <w:sz w:val="24"/>
          <w:szCs w:val="24"/>
        </w:rPr>
        <w:t>правовые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="008E31AF" w:rsidRPr="008E31AF">
        <w:rPr>
          <w:rFonts w:ascii="Times New Roman" w:hAnsi="Times New Roman"/>
          <w:sz w:val="24"/>
          <w:szCs w:val="24"/>
        </w:rPr>
        <w:t>системы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="008E31AF" w:rsidRPr="008E31AF">
        <w:rPr>
          <w:rFonts w:ascii="Times New Roman" w:hAnsi="Times New Roman"/>
          <w:sz w:val="24"/>
          <w:szCs w:val="24"/>
        </w:rPr>
        <w:t>государств-членов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="008E31AF" w:rsidRPr="008E31AF">
        <w:rPr>
          <w:rFonts w:ascii="Times New Roman" w:hAnsi="Times New Roman"/>
          <w:sz w:val="24"/>
          <w:szCs w:val="24"/>
        </w:rPr>
        <w:t>БРИКС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="008E31AF" w:rsidRPr="008E31AF">
        <w:rPr>
          <w:rFonts w:ascii="Times New Roman" w:hAnsi="Times New Roman"/>
          <w:sz w:val="24"/>
          <w:szCs w:val="24"/>
        </w:rPr>
        <w:t>разнообразны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="008E31AF" w:rsidRPr="008E31AF">
        <w:rPr>
          <w:rFonts w:ascii="Times New Roman" w:hAnsi="Times New Roman"/>
          <w:sz w:val="24"/>
          <w:szCs w:val="24"/>
        </w:rPr>
        <w:t>и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="008E31AF" w:rsidRPr="008E31AF">
        <w:rPr>
          <w:rFonts w:ascii="Times New Roman" w:hAnsi="Times New Roman"/>
          <w:sz w:val="24"/>
          <w:szCs w:val="24"/>
        </w:rPr>
        <w:t>отличаются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="008E31AF" w:rsidRPr="008E31AF">
        <w:rPr>
          <w:rFonts w:ascii="Times New Roman" w:hAnsi="Times New Roman"/>
          <w:sz w:val="24"/>
          <w:szCs w:val="24"/>
        </w:rPr>
        <w:t>друг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="008E31AF" w:rsidRPr="008E31AF">
        <w:rPr>
          <w:rFonts w:ascii="Times New Roman" w:hAnsi="Times New Roman"/>
          <w:sz w:val="24"/>
          <w:szCs w:val="24"/>
        </w:rPr>
        <w:t>от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="008E31AF" w:rsidRPr="008E31AF">
        <w:rPr>
          <w:rFonts w:ascii="Times New Roman" w:hAnsi="Times New Roman"/>
          <w:sz w:val="24"/>
          <w:szCs w:val="24"/>
        </w:rPr>
        <w:t>друга,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="008E31AF" w:rsidRPr="008E31AF">
        <w:rPr>
          <w:rFonts w:ascii="Times New Roman" w:hAnsi="Times New Roman"/>
          <w:sz w:val="24"/>
          <w:szCs w:val="24"/>
        </w:rPr>
        <w:t>главной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="008E31AF" w:rsidRPr="008E31AF">
        <w:rPr>
          <w:rFonts w:ascii="Times New Roman" w:hAnsi="Times New Roman"/>
          <w:sz w:val="24"/>
          <w:szCs w:val="24"/>
        </w:rPr>
        <w:t>стратегией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="008E31AF" w:rsidRPr="008E31AF">
        <w:rPr>
          <w:rFonts w:ascii="Times New Roman" w:hAnsi="Times New Roman"/>
          <w:sz w:val="24"/>
          <w:szCs w:val="24"/>
        </w:rPr>
        <w:t>при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="008E31AF" w:rsidRPr="008E31AF">
        <w:rPr>
          <w:rFonts w:ascii="Times New Roman" w:hAnsi="Times New Roman"/>
          <w:sz w:val="24"/>
          <w:szCs w:val="24"/>
        </w:rPr>
        <w:t>преодолении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="008E31AF" w:rsidRPr="008E31AF">
        <w:rPr>
          <w:rFonts w:ascii="Times New Roman" w:hAnsi="Times New Roman"/>
          <w:sz w:val="24"/>
          <w:szCs w:val="24"/>
        </w:rPr>
        <w:t>конфликтов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="008E31AF" w:rsidRPr="008E31AF">
        <w:rPr>
          <w:rFonts w:ascii="Times New Roman" w:hAnsi="Times New Roman"/>
          <w:sz w:val="24"/>
          <w:szCs w:val="24"/>
        </w:rPr>
        <w:t>правовых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="008E31AF" w:rsidRPr="008E31AF">
        <w:rPr>
          <w:rFonts w:ascii="Times New Roman" w:hAnsi="Times New Roman"/>
          <w:sz w:val="24"/>
          <w:szCs w:val="24"/>
        </w:rPr>
        <w:t>регуляторов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="00CD5761">
        <w:rPr>
          <w:rFonts w:ascii="Times New Roman" w:hAnsi="Times New Roman"/>
          <w:sz w:val="24"/>
          <w:szCs w:val="24"/>
        </w:rPr>
        <w:t>может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="00CD5761">
        <w:rPr>
          <w:rFonts w:ascii="Times New Roman" w:hAnsi="Times New Roman"/>
          <w:sz w:val="24"/>
          <w:szCs w:val="24"/>
        </w:rPr>
        <w:t>быть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="00CD5761">
        <w:rPr>
          <w:rFonts w:ascii="Times New Roman" w:hAnsi="Times New Roman"/>
          <w:sz w:val="24"/>
          <w:szCs w:val="24"/>
        </w:rPr>
        <w:t>поиск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="00CD5761">
        <w:rPr>
          <w:rFonts w:ascii="Times New Roman" w:hAnsi="Times New Roman"/>
          <w:sz w:val="24"/>
          <w:szCs w:val="24"/>
        </w:rPr>
        <w:t>взаимно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="00CD5761">
        <w:rPr>
          <w:rFonts w:ascii="Times New Roman" w:hAnsi="Times New Roman"/>
          <w:sz w:val="24"/>
          <w:szCs w:val="24"/>
        </w:rPr>
        <w:t>допустимого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="00CD5761">
        <w:rPr>
          <w:rFonts w:ascii="Times New Roman" w:hAnsi="Times New Roman"/>
          <w:sz w:val="24"/>
          <w:szCs w:val="24"/>
        </w:rPr>
        <w:t>(</w:t>
      </w:r>
      <w:r w:rsidR="008E31AF" w:rsidRPr="008E31AF">
        <w:rPr>
          <w:rFonts w:ascii="Times New Roman" w:hAnsi="Times New Roman"/>
          <w:sz w:val="24"/>
          <w:szCs w:val="24"/>
        </w:rPr>
        <w:t>взаимоприемлемого</w:t>
      </w:r>
      <w:r w:rsidR="00CD5761">
        <w:rPr>
          <w:rFonts w:ascii="Times New Roman" w:hAnsi="Times New Roman"/>
          <w:sz w:val="24"/>
          <w:szCs w:val="24"/>
        </w:rPr>
        <w:t>)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="008E31AF" w:rsidRPr="008E31AF">
        <w:rPr>
          <w:rFonts w:ascii="Times New Roman" w:hAnsi="Times New Roman"/>
          <w:sz w:val="24"/>
          <w:szCs w:val="24"/>
        </w:rPr>
        <w:t>решения,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="008E31AF" w:rsidRPr="008E31AF">
        <w:rPr>
          <w:rFonts w:ascii="Times New Roman" w:hAnsi="Times New Roman"/>
          <w:sz w:val="24"/>
          <w:szCs w:val="24"/>
        </w:rPr>
        <w:t>основанного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="008E31AF" w:rsidRPr="008E31AF">
        <w:rPr>
          <w:rFonts w:ascii="Times New Roman" w:hAnsi="Times New Roman"/>
          <w:sz w:val="24"/>
          <w:szCs w:val="24"/>
        </w:rPr>
        <w:t>на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="008E31AF" w:rsidRPr="008E31AF">
        <w:rPr>
          <w:rFonts w:ascii="Times New Roman" w:hAnsi="Times New Roman"/>
          <w:sz w:val="24"/>
          <w:szCs w:val="24"/>
        </w:rPr>
        <w:t>общечеловеческих</w:t>
      </w:r>
      <w:r w:rsidR="00667D44">
        <w:rPr>
          <w:rFonts w:ascii="Times New Roman" w:hAnsi="Times New Roman"/>
          <w:sz w:val="24"/>
          <w:szCs w:val="24"/>
        </w:rPr>
        <w:t xml:space="preserve"> </w:t>
      </w:r>
      <w:r w:rsidR="008E31AF" w:rsidRPr="008E31AF">
        <w:rPr>
          <w:rFonts w:ascii="Times New Roman" w:hAnsi="Times New Roman"/>
          <w:sz w:val="24"/>
          <w:szCs w:val="24"/>
        </w:rPr>
        <w:t>ценностях.</w:t>
      </w:r>
    </w:p>
    <w:sectPr w:rsidR="008E31AF" w:rsidSect="00667D44">
      <w:headerReference w:type="default" r:id="rId9"/>
      <w:footerReference w:type="default" r:id="rId10"/>
      <w:footerReference w:type="first" r:id="rId11"/>
      <w:pgSz w:w="11906" w:h="16838" w:code="9"/>
      <w:pgMar w:top="1134" w:right="1418" w:bottom="1134" w:left="1418" w:header="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7D44" w:rsidRDefault="00667D44" w:rsidP="000E1680">
      <w:pPr>
        <w:spacing w:after="0" w:line="240" w:lineRule="auto"/>
      </w:pPr>
      <w:r>
        <w:separator/>
      </w:r>
    </w:p>
  </w:endnote>
  <w:endnote w:type="continuationSeparator" w:id="0">
    <w:p w:rsidR="00667D44" w:rsidRDefault="00667D44" w:rsidP="000E16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8518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667D44" w:rsidRPr="00667D44" w:rsidRDefault="00667D44" w:rsidP="00667D44">
        <w:pPr>
          <w:pStyle w:val="aa"/>
          <w:jc w:val="center"/>
          <w:rPr>
            <w:rFonts w:ascii="Times New Roman" w:hAnsi="Times New Roman"/>
            <w:sz w:val="24"/>
            <w:szCs w:val="24"/>
          </w:rPr>
        </w:pPr>
        <w:r w:rsidRPr="00667D44">
          <w:rPr>
            <w:rFonts w:ascii="Times New Roman" w:hAnsi="Times New Roman"/>
            <w:sz w:val="24"/>
            <w:szCs w:val="24"/>
          </w:rPr>
          <w:fldChar w:fldCharType="begin"/>
        </w:r>
        <w:r w:rsidRPr="00667D44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667D44">
          <w:rPr>
            <w:rFonts w:ascii="Times New Roman" w:hAnsi="Times New Roman"/>
            <w:sz w:val="24"/>
            <w:szCs w:val="24"/>
          </w:rPr>
          <w:fldChar w:fldCharType="separate"/>
        </w:r>
        <w:r w:rsidR="00C662CF">
          <w:rPr>
            <w:rFonts w:ascii="Times New Roman" w:hAnsi="Times New Roman"/>
            <w:noProof/>
            <w:sz w:val="24"/>
            <w:szCs w:val="24"/>
          </w:rPr>
          <w:t>7</w:t>
        </w:r>
        <w:r w:rsidRPr="00667D44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85188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667D44" w:rsidRPr="00667D44" w:rsidRDefault="00667D44" w:rsidP="00667D44">
        <w:pPr>
          <w:pStyle w:val="aa"/>
          <w:jc w:val="center"/>
          <w:rPr>
            <w:rFonts w:ascii="Times New Roman" w:hAnsi="Times New Roman"/>
            <w:sz w:val="24"/>
            <w:szCs w:val="24"/>
          </w:rPr>
        </w:pPr>
        <w:r w:rsidRPr="00667D44">
          <w:rPr>
            <w:rFonts w:ascii="Times New Roman" w:hAnsi="Times New Roman"/>
            <w:sz w:val="24"/>
            <w:szCs w:val="24"/>
          </w:rPr>
          <w:fldChar w:fldCharType="begin"/>
        </w:r>
        <w:r w:rsidRPr="00667D44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667D44">
          <w:rPr>
            <w:rFonts w:ascii="Times New Roman" w:hAnsi="Times New Roman"/>
            <w:sz w:val="24"/>
            <w:szCs w:val="24"/>
          </w:rPr>
          <w:fldChar w:fldCharType="separate"/>
        </w:r>
        <w:r w:rsidR="00C662CF">
          <w:rPr>
            <w:rFonts w:ascii="Times New Roman" w:hAnsi="Times New Roman"/>
            <w:noProof/>
            <w:sz w:val="24"/>
            <w:szCs w:val="24"/>
          </w:rPr>
          <w:t>1</w:t>
        </w:r>
        <w:r w:rsidRPr="00667D44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7D44" w:rsidRDefault="00667D44" w:rsidP="000E1680">
      <w:pPr>
        <w:spacing w:after="0" w:line="240" w:lineRule="auto"/>
      </w:pPr>
      <w:r>
        <w:separator/>
      </w:r>
    </w:p>
  </w:footnote>
  <w:footnote w:type="continuationSeparator" w:id="0">
    <w:p w:rsidR="00667D44" w:rsidRDefault="00667D44" w:rsidP="000E1680">
      <w:pPr>
        <w:spacing w:after="0" w:line="240" w:lineRule="auto"/>
      </w:pPr>
      <w:r>
        <w:continuationSeparator/>
      </w:r>
    </w:p>
  </w:footnote>
  <w:footnote w:id="1">
    <w:p w:rsidR="00667D44" w:rsidRPr="00667D44" w:rsidRDefault="00667D44" w:rsidP="00667D44">
      <w:pPr>
        <w:pStyle w:val="a3"/>
        <w:ind w:firstLine="709"/>
        <w:jc w:val="both"/>
        <w:rPr>
          <w:rFonts w:ascii="Times New Roman" w:hAnsi="Times New Roman"/>
        </w:rPr>
      </w:pPr>
      <w:r w:rsidRPr="00667D44">
        <w:rPr>
          <w:rStyle w:val="a5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Профессиональные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интересы: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международное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право,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теория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права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и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сравнительное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правоведение,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разрешение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споров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в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интеграционных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объединениях.</w:t>
      </w:r>
    </w:p>
  </w:footnote>
  <w:footnote w:id="2">
    <w:p w:rsidR="00667D44" w:rsidRPr="00667D44" w:rsidRDefault="00667D44" w:rsidP="00667D44">
      <w:pPr>
        <w:pStyle w:val="a3"/>
        <w:ind w:firstLine="709"/>
        <w:jc w:val="both"/>
        <w:rPr>
          <w:rFonts w:ascii="Times New Roman" w:hAnsi="Times New Roman"/>
        </w:rPr>
      </w:pPr>
      <w:r w:rsidRPr="00667D44">
        <w:rPr>
          <w:rStyle w:val="a5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Например,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профессор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Ю.А.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Тихомиров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выделяет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следующие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группы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регуляторов: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1)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ценностно-целевые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(принципы,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понятия,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дефиниции);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2)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статусно-компетенционные;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3)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стимулирующие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и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поощряющие;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4)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модельные,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примерные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и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рекомендательные;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5)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нормы-стандарты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и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технические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нормативы;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6)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нормы-признания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действия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«лучших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образцов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правоприменения»;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7)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ограничения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и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санкции.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(</w:t>
      </w:r>
      <w:r w:rsidRPr="00667D44">
        <w:rPr>
          <w:rFonts w:ascii="Times New Roman" w:hAnsi="Times New Roman"/>
          <w:i/>
        </w:rPr>
        <w:t>Тихомиров Ю.А.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Креативные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регуляторы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в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правовом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и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виртуальном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пространстве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//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Журнал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российского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права.</w:t>
      </w:r>
      <w:r>
        <w:rPr>
          <w:rFonts w:ascii="Times New Roman" w:hAnsi="Times New Roman"/>
        </w:rPr>
        <w:t xml:space="preserve"> – </w:t>
      </w:r>
      <w:r w:rsidRPr="00667D44">
        <w:rPr>
          <w:rFonts w:ascii="Times New Roman" w:hAnsi="Times New Roman"/>
        </w:rPr>
        <w:t>2023.</w:t>
      </w:r>
      <w:r>
        <w:rPr>
          <w:rFonts w:ascii="Times New Roman" w:hAnsi="Times New Roman"/>
        </w:rPr>
        <w:t xml:space="preserve"> – </w:t>
      </w:r>
      <w:r w:rsidRPr="00667D44">
        <w:rPr>
          <w:rFonts w:ascii="Times New Roman" w:hAnsi="Times New Roman"/>
        </w:rPr>
        <w:t>№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3.</w:t>
      </w:r>
      <w:r>
        <w:rPr>
          <w:rFonts w:ascii="Times New Roman" w:hAnsi="Times New Roman"/>
        </w:rPr>
        <w:t xml:space="preserve"> – </w:t>
      </w:r>
      <w:r w:rsidRPr="00667D44">
        <w:rPr>
          <w:rFonts w:ascii="Times New Roman" w:hAnsi="Times New Roman"/>
        </w:rPr>
        <w:t>С.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5</w:t>
      </w:r>
      <w:r>
        <w:rPr>
          <w:rFonts w:ascii="Times New Roman" w:hAnsi="Times New Roman"/>
        </w:rPr>
        <w:t>-</w:t>
      </w:r>
      <w:r w:rsidRPr="00667D44">
        <w:rPr>
          <w:rFonts w:ascii="Times New Roman" w:hAnsi="Times New Roman"/>
        </w:rPr>
        <w:t>16).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Д.П.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Стригунова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указывает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на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наличие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в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частноправовом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типе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регулирования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международных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коммерческих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договоров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не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только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формальных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источников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права,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но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и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альтернативных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правовых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регуляторов.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Автор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пишет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об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оптимизации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понятия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«применимое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право»,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в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качестве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которого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предлагается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рассматривать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не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только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национальное,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внутреннее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либо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международное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право,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но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и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международные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рекомендательные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регуляторы,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способные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выступать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в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качестве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применимого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к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договору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права,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т.е.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альтернативные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правовые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регуляторы: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Принципы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УНИДРУА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2016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г.,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Модельные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правила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ЕЧП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2009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г.,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Принципы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ЕДП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2002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г.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и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иные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подобные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им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документы.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(</w:t>
      </w:r>
      <w:r w:rsidRPr="00667D44">
        <w:rPr>
          <w:rFonts w:ascii="Times New Roman" w:hAnsi="Times New Roman"/>
          <w:i/>
        </w:rPr>
        <w:t>Стригунова Д.П.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Эмерджентность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системы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правовых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регуляторов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международных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коммерческих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договоров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и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основные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факторы,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влияющие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на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ее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эффективность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в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праве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России,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стран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ЕАЭС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и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ЕС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//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Право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и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экономика.</w:t>
      </w:r>
      <w:r>
        <w:rPr>
          <w:rFonts w:ascii="Times New Roman" w:hAnsi="Times New Roman"/>
        </w:rPr>
        <w:t xml:space="preserve"> – </w:t>
      </w:r>
      <w:r w:rsidRPr="00667D44">
        <w:rPr>
          <w:rFonts w:ascii="Times New Roman" w:hAnsi="Times New Roman"/>
        </w:rPr>
        <w:t>2019.</w:t>
      </w:r>
      <w:r>
        <w:rPr>
          <w:rFonts w:ascii="Times New Roman" w:hAnsi="Times New Roman"/>
        </w:rPr>
        <w:t xml:space="preserve"> – </w:t>
      </w:r>
      <w:r w:rsidRPr="00667D44">
        <w:rPr>
          <w:rFonts w:ascii="Times New Roman" w:hAnsi="Times New Roman"/>
        </w:rPr>
        <w:t>№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2.</w:t>
      </w:r>
      <w:r>
        <w:rPr>
          <w:rFonts w:ascii="Times New Roman" w:hAnsi="Times New Roman"/>
        </w:rPr>
        <w:t xml:space="preserve"> – </w:t>
      </w:r>
      <w:r w:rsidRPr="00667D44">
        <w:rPr>
          <w:rFonts w:ascii="Times New Roman" w:hAnsi="Times New Roman"/>
        </w:rPr>
        <w:t>С.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74</w:t>
      </w:r>
      <w:r>
        <w:rPr>
          <w:rFonts w:ascii="Times New Roman" w:hAnsi="Times New Roman"/>
        </w:rPr>
        <w:t>-</w:t>
      </w:r>
      <w:r w:rsidRPr="00667D44">
        <w:rPr>
          <w:rFonts w:ascii="Times New Roman" w:hAnsi="Times New Roman"/>
        </w:rPr>
        <w:t>79).</w:t>
      </w:r>
      <w:r>
        <w:rPr>
          <w:rFonts w:ascii="Times New Roman" w:hAnsi="Times New Roman"/>
        </w:rPr>
        <w:t xml:space="preserve"> </w:t>
      </w:r>
    </w:p>
  </w:footnote>
  <w:footnote w:id="3">
    <w:p w:rsidR="00667D44" w:rsidRPr="00667D44" w:rsidRDefault="00667D44" w:rsidP="00667D44">
      <w:pPr>
        <w:pStyle w:val="a3"/>
        <w:ind w:firstLine="709"/>
        <w:jc w:val="both"/>
        <w:rPr>
          <w:rFonts w:ascii="Times New Roman" w:hAnsi="Times New Roman"/>
        </w:rPr>
      </w:pPr>
      <w:r w:rsidRPr="00667D44">
        <w:rPr>
          <w:rStyle w:val="a5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  <w:i/>
        </w:rPr>
        <w:t>Власенко Н.А.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Коллизии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в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праве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как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объект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современного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научного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познания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//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Юридическая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техника.</w:t>
      </w:r>
      <w:r>
        <w:rPr>
          <w:rFonts w:ascii="Times New Roman" w:hAnsi="Times New Roman"/>
        </w:rPr>
        <w:t xml:space="preserve"> – </w:t>
      </w:r>
      <w:r w:rsidRPr="00667D44">
        <w:rPr>
          <w:rFonts w:ascii="Times New Roman" w:hAnsi="Times New Roman"/>
        </w:rPr>
        <w:t>2017.</w:t>
      </w:r>
      <w:r>
        <w:rPr>
          <w:rFonts w:ascii="Times New Roman" w:hAnsi="Times New Roman"/>
        </w:rPr>
        <w:t xml:space="preserve"> – </w:t>
      </w:r>
      <w:r w:rsidRPr="00667D44">
        <w:rPr>
          <w:rFonts w:ascii="Times New Roman" w:hAnsi="Times New Roman"/>
        </w:rPr>
        <w:t>№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11.</w:t>
      </w:r>
      <w:r>
        <w:rPr>
          <w:rFonts w:ascii="Times New Roman" w:hAnsi="Times New Roman"/>
        </w:rPr>
        <w:t xml:space="preserve"> – </w:t>
      </w:r>
      <w:r w:rsidRPr="00667D44">
        <w:rPr>
          <w:rFonts w:ascii="Times New Roman" w:hAnsi="Times New Roman"/>
        </w:rPr>
        <w:t>С.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48.</w:t>
      </w:r>
      <w:r>
        <w:rPr>
          <w:rFonts w:ascii="Times New Roman" w:hAnsi="Times New Roman"/>
        </w:rPr>
        <w:t xml:space="preserve"> </w:t>
      </w:r>
    </w:p>
  </w:footnote>
  <w:footnote w:id="4">
    <w:p w:rsidR="00667D44" w:rsidRPr="00667D44" w:rsidRDefault="00667D44" w:rsidP="00667D44">
      <w:pPr>
        <w:pStyle w:val="a3"/>
        <w:ind w:firstLine="709"/>
        <w:jc w:val="both"/>
        <w:rPr>
          <w:rFonts w:ascii="Times New Roman" w:hAnsi="Times New Roman"/>
        </w:rPr>
      </w:pPr>
      <w:r w:rsidRPr="00667D44">
        <w:rPr>
          <w:rStyle w:val="a5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См.: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  <w:i/>
        </w:rPr>
        <w:t>Шумилов В.М.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Глобальная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нормативная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система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и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ее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составляющие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//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Государство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и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право.</w:t>
      </w:r>
      <w:r>
        <w:rPr>
          <w:rFonts w:ascii="Times New Roman" w:hAnsi="Times New Roman"/>
        </w:rPr>
        <w:t xml:space="preserve"> </w:t>
      </w:r>
      <w:r w:rsidR="008C0722">
        <w:rPr>
          <w:rFonts w:ascii="Times New Roman" w:hAnsi="Times New Roman"/>
        </w:rPr>
        <w:t xml:space="preserve">– </w:t>
      </w:r>
      <w:r w:rsidRPr="00667D44">
        <w:rPr>
          <w:rFonts w:ascii="Times New Roman" w:hAnsi="Times New Roman"/>
        </w:rPr>
        <w:t>2017.</w:t>
      </w:r>
      <w:r>
        <w:rPr>
          <w:rFonts w:ascii="Times New Roman" w:hAnsi="Times New Roman"/>
        </w:rPr>
        <w:t xml:space="preserve"> </w:t>
      </w:r>
      <w:r w:rsidR="008C0722">
        <w:rPr>
          <w:rFonts w:ascii="Times New Roman" w:hAnsi="Times New Roman"/>
        </w:rPr>
        <w:t xml:space="preserve">– </w:t>
      </w:r>
      <w:r w:rsidRPr="00667D44">
        <w:rPr>
          <w:rFonts w:ascii="Times New Roman" w:hAnsi="Times New Roman"/>
        </w:rPr>
        <w:t>№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4.</w:t>
      </w:r>
      <w:r>
        <w:rPr>
          <w:rFonts w:ascii="Times New Roman" w:hAnsi="Times New Roman"/>
        </w:rPr>
        <w:t xml:space="preserve"> </w:t>
      </w:r>
      <w:r w:rsidR="008C0722">
        <w:rPr>
          <w:rFonts w:ascii="Times New Roman" w:hAnsi="Times New Roman"/>
        </w:rPr>
        <w:t xml:space="preserve">– </w:t>
      </w:r>
      <w:r w:rsidRPr="00667D44">
        <w:rPr>
          <w:rFonts w:ascii="Times New Roman" w:hAnsi="Times New Roman"/>
        </w:rPr>
        <w:t>С.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72-78.</w:t>
      </w:r>
    </w:p>
  </w:footnote>
  <w:footnote w:id="5">
    <w:p w:rsidR="00667D44" w:rsidRPr="00667D44" w:rsidRDefault="00667D44" w:rsidP="00667D44">
      <w:pPr>
        <w:pStyle w:val="a3"/>
        <w:ind w:firstLine="709"/>
        <w:jc w:val="both"/>
        <w:rPr>
          <w:rFonts w:ascii="Times New Roman" w:hAnsi="Times New Roman"/>
        </w:rPr>
      </w:pPr>
      <w:r w:rsidRPr="00667D44">
        <w:rPr>
          <w:rStyle w:val="a5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r w:rsidRPr="008C0722">
        <w:rPr>
          <w:rFonts w:ascii="Times New Roman" w:hAnsi="Times New Roman"/>
          <w:i/>
        </w:rPr>
        <w:t>Шумилов В.М.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Критический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взгляд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на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некоторые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зарубежные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доктрины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международного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экономического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права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в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свете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учения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М.М.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Богуславского</w:t>
      </w:r>
      <w:r>
        <w:rPr>
          <w:rFonts w:ascii="Times New Roman" w:hAnsi="Times New Roman"/>
        </w:rPr>
        <w:t xml:space="preserve"> </w:t>
      </w:r>
      <w:r w:rsidR="008C0722">
        <w:rPr>
          <w:rFonts w:ascii="Times New Roman" w:hAnsi="Times New Roman"/>
        </w:rPr>
        <w:t>/</w:t>
      </w:r>
      <w:r w:rsidRPr="00667D44">
        <w:rPr>
          <w:rFonts w:ascii="Times New Roman" w:hAnsi="Times New Roman"/>
        </w:rPr>
        <w:t>/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Международные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экономические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отношения: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публично-правовое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и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частноправовое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регулирование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/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отв.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ред.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С.И.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Крупко.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Москва: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Норма,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2024.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С.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46.</w:t>
      </w:r>
      <w:r>
        <w:rPr>
          <w:rFonts w:ascii="Times New Roman" w:hAnsi="Times New Roman"/>
        </w:rPr>
        <w:t xml:space="preserve"> </w:t>
      </w:r>
    </w:p>
  </w:footnote>
  <w:footnote w:id="6">
    <w:p w:rsidR="00667D44" w:rsidRPr="00667D44" w:rsidRDefault="00667D44" w:rsidP="00667D44">
      <w:pPr>
        <w:pStyle w:val="a3"/>
        <w:ind w:firstLine="709"/>
        <w:jc w:val="both"/>
        <w:rPr>
          <w:rFonts w:ascii="Times New Roman" w:hAnsi="Times New Roman"/>
        </w:rPr>
      </w:pPr>
      <w:r w:rsidRPr="00667D44">
        <w:rPr>
          <w:rStyle w:val="a5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Статья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42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Протокола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Оуро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Прето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закрепляет,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что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нормы,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исходящие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от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органов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МЕРКОСУР,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предусмотренные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в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статье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настоящего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Протокола,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имеют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обязательный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характер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и,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в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случае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необходимости,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должны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быть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инкорпорированы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в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национальные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правопорядки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посредством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процедур,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предусмотренных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законодательством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каждой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страны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(</w:t>
      </w:r>
      <w:hyperlink r:id="rId1" w:history="1">
        <w:r w:rsidRPr="008C0722">
          <w:rPr>
            <w:rStyle w:val="a7"/>
            <w:rFonts w:ascii="Times New Roman" w:hAnsi="Times New Roman"/>
            <w:color w:val="auto"/>
            <w:u w:val="none"/>
          </w:rPr>
          <w:t>https://www.mercosur.int/documento/protocolo-ouro-preto-adicional-tratado-asuncion-estructura-institucional-mercosur/</w:t>
        </w:r>
      </w:hyperlink>
      <w:r w:rsidRPr="008C0722">
        <w:rPr>
          <w:rFonts w:ascii="Times New Roman" w:hAnsi="Times New Roman"/>
        </w:rPr>
        <w:t>)</w:t>
      </w:r>
    </w:p>
  </w:footnote>
  <w:footnote w:id="7">
    <w:p w:rsidR="00667D44" w:rsidRPr="008C0722" w:rsidRDefault="00667D44" w:rsidP="00667D44">
      <w:pPr>
        <w:pStyle w:val="a3"/>
        <w:ind w:firstLine="709"/>
        <w:jc w:val="both"/>
        <w:rPr>
          <w:rFonts w:ascii="Times New Roman" w:hAnsi="Times New Roman"/>
        </w:rPr>
      </w:pPr>
      <w:r w:rsidRPr="00667D44">
        <w:rPr>
          <w:rStyle w:val="a5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Решение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Андского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суда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от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декабря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1987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года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по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делу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№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1-</w:t>
      </w:r>
      <w:r w:rsidRPr="00667D44">
        <w:rPr>
          <w:rFonts w:ascii="Times New Roman" w:hAnsi="Times New Roman"/>
          <w:lang w:val="en-US"/>
        </w:rPr>
        <w:t>IP</w:t>
      </w:r>
      <w:r w:rsidRPr="00667D44">
        <w:rPr>
          <w:rFonts w:ascii="Times New Roman" w:hAnsi="Times New Roman"/>
        </w:rPr>
        <w:t>-87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«</w:t>
      </w:r>
      <w:r w:rsidRPr="00667D44">
        <w:rPr>
          <w:rFonts w:ascii="Times New Roman" w:hAnsi="Times New Roman"/>
          <w:lang w:val="en-US"/>
        </w:rPr>
        <w:t>Aktiebolaget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  <w:lang w:val="en-US"/>
        </w:rPr>
        <w:t>VOLVO</w:t>
      </w:r>
      <w:r w:rsidRPr="00667D44">
        <w:rPr>
          <w:rFonts w:ascii="Times New Roman" w:hAnsi="Times New Roman"/>
        </w:rPr>
        <w:t>»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//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  <w:lang w:val="en-US"/>
        </w:rPr>
        <w:t>Tomo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  <w:lang w:val="en-US"/>
        </w:rPr>
        <w:t>I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  <w:lang w:val="en-US"/>
        </w:rPr>
        <w:t>de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  <w:lang w:val="en-US"/>
        </w:rPr>
        <w:t>la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  <w:lang w:val="en-US"/>
        </w:rPr>
        <w:t>Jurisprudencia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  <w:lang w:val="en-US"/>
        </w:rPr>
        <w:t>del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  <w:lang w:val="en-US"/>
        </w:rPr>
        <w:t>Tribunal</w:t>
      </w:r>
      <w:r w:rsidRPr="00667D44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  <w:r w:rsidR="008C0722">
        <w:rPr>
          <w:rFonts w:ascii="Times New Roman" w:hAnsi="Times New Roman"/>
        </w:rPr>
        <w:t xml:space="preserve">– </w:t>
      </w:r>
      <w:r w:rsidRPr="00667D44">
        <w:rPr>
          <w:rFonts w:ascii="Times New Roman" w:hAnsi="Times New Roman"/>
          <w:lang w:val="pl-PL"/>
        </w:rPr>
        <w:t>P</w:t>
      </w:r>
      <w:r w:rsidRPr="008C0722">
        <w:rPr>
          <w:rFonts w:ascii="Times New Roman" w:hAnsi="Times New Roman"/>
        </w:rPr>
        <w:t>. 103</w:t>
      </w:r>
      <w:r w:rsidR="008C0722" w:rsidRPr="008C0722">
        <w:rPr>
          <w:rFonts w:ascii="Times New Roman" w:hAnsi="Times New Roman"/>
        </w:rPr>
        <w:t>.</w:t>
      </w:r>
      <w:r w:rsidRPr="008C0722">
        <w:rPr>
          <w:rFonts w:ascii="Times New Roman" w:hAnsi="Times New Roman"/>
        </w:rPr>
        <w:t xml:space="preserve"> </w:t>
      </w:r>
      <w:r w:rsidR="008C0722">
        <w:rPr>
          <w:rFonts w:ascii="Times New Roman" w:hAnsi="Times New Roman"/>
        </w:rPr>
        <w:t>–</w:t>
      </w:r>
      <w:r w:rsidRPr="008C0722"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  <w:lang w:val="pl-PL"/>
        </w:rPr>
        <w:t>https</w:t>
      </w:r>
      <w:r w:rsidRPr="008C0722">
        <w:rPr>
          <w:rFonts w:ascii="Times New Roman" w:hAnsi="Times New Roman"/>
        </w:rPr>
        <w:t>://</w:t>
      </w:r>
      <w:r w:rsidRPr="00667D44">
        <w:rPr>
          <w:rFonts w:ascii="Times New Roman" w:hAnsi="Times New Roman"/>
          <w:lang w:val="pl-PL"/>
        </w:rPr>
        <w:t>www</w:t>
      </w:r>
      <w:r w:rsidRPr="008C0722">
        <w:rPr>
          <w:rFonts w:ascii="Times New Roman" w:hAnsi="Times New Roman"/>
        </w:rPr>
        <w:t>.</w:t>
      </w:r>
      <w:r w:rsidRPr="00667D44">
        <w:rPr>
          <w:rFonts w:ascii="Times New Roman" w:hAnsi="Times New Roman"/>
          <w:lang w:val="pl-PL"/>
        </w:rPr>
        <w:t>tribunalandino</w:t>
      </w:r>
      <w:r w:rsidRPr="008C0722">
        <w:rPr>
          <w:rFonts w:ascii="Times New Roman" w:hAnsi="Times New Roman"/>
        </w:rPr>
        <w:t>.</w:t>
      </w:r>
      <w:r w:rsidRPr="00667D44">
        <w:rPr>
          <w:rFonts w:ascii="Times New Roman" w:hAnsi="Times New Roman"/>
          <w:lang w:val="pl-PL"/>
        </w:rPr>
        <w:t>org</w:t>
      </w:r>
      <w:r w:rsidRPr="008C0722">
        <w:rPr>
          <w:rFonts w:ascii="Times New Roman" w:hAnsi="Times New Roman"/>
        </w:rPr>
        <w:t>.</w:t>
      </w:r>
      <w:r w:rsidRPr="00667D44">
        <w:rPr>
          <w:rFonts w:ascii="Times New Roman" w:hAnsi="Times New Roman"/>
          <w:lang w:val="pl-PL"/>
        </w:rPr>
        <w:t>ec</w:t>
      </w:r>
      <w:r w:rsidRPr="008C0722">
        <w:rPr>
          <w:rFonts w:ascii="Times New Roman" w:hAnsi="Times New Roman"/>
        </w:rPr>
        <w:t>/</w:t>
      </w:r>
      <w:r w:rsidRPr="00667D44">
        <w:rPr>
          <w:rFonts w:ascii="Times New Roman" w:hAnsi="Times New Roman"/>
          <w:lang w:val="pl-PL"/>
        </w:rPr>
        <w:t>libros</w:t>
      </w:r>
      <w:r w:rsidRPr="008C0722">
        <w:rPr>
          <w:rFonts w:ascii="Times New Roman" w:hAnsi="Times New Roman"/>
        </w:rPr>
        <w:t>/</w:t>
      </w:r>
      <w:r w:rsidRPr="00667D44">
        <w:rPr>
          <w:rFonts w:ascii="Times New Roman" w:hAnsi="Times New Roman"/>
          <w:lang w:val="pl-PL"/>
        </w:rPr>
        <w:t>Tomo</w:t>
      </w:r>
      <w:r w:rsidRPr="008C0722">
        <w:rPr>
          <w:rFonts w:ascii="Times New Roman" w:hAnsi="Times New Roman"/>
        </w:rPr>
        <w:t>%201,%20</w:t>
      </w:r>
      <w:r w:rsidRPr="00667D44">
        <w:rPr>
          <w:rFonts w:ascii="Times New Roman" w:hAnsi="Times New Roman"/>
          <w:lang w:val="pl-PL"/>
        </w:rPr>
        <w:t>TJCA</w:t>
      </w:r>
      <w:r w:rsidRPr="008C0722">
        <w:rPr>
          <w:rFonts w:ascii="Times New Roman" w:hAnsi="Times New Roman"/>
        </w:rPr>
        <w:t>,%201979-2024,%2045%20</w:t>
      </w:r>
      <w:r w:rsidRPr="00667D44">
        <w:rPr>
          <w:rFonts w:ascii="Times New Roman" w:hAnsi="Times New Roman"/>
          <w:lang w:val="pl-PL"/>
        </w:rPr>
        <w:t>an</w:t>
      </w:r>
      <w:r w:rsidRPr="008C0722">
        <w:rPr>
          <w:rFonts w:ascii="Times New Roman" w:hAnsi="Times New Roman"/>
        </w:rPr>
        <w:t>̃</w:t>
      </w:r>
      <w:r w:rsidRPr="00667D44">
        <w:rPr>
          <w:rFonts w:ascii="Times New Roman" w:hAnsi="Times New Roman"/>
          <w:lang w:val="pl-PL"/>
        </w:rPr>
        <w:t>os</w:t>
      </w:r>
      <w:r w:rsidRPr="008C0722">
        <w:rPr>
          <w:rFonts w:ascii="Times New Roman" w:hAnsi="Times New Roman"/>
        </w:rPr>
        <w:t>%20</w:t>
      </w:r>
      <w:r w:rsidRPr="00667D44">
        <w:rPr>
          <w:rFonts w:ascii="Times New Roman" w:hAnsi="Times New Roman"/>
          <w:lang w:val="pl-PL"/>
        </w:rPr>
        <w:t>de</w:t>
      </w:r>
      <w:r w:rsidRPr="008C0722">
        <w:rPr>
          <w:rFonts w:ascii="Times New Roman" w:hAnsi="Times New Roman"/>
        </w:rPr>
        <w:t>%20</w:t>
      </w:r>
      <w:r w:rsidRPr="00667D44">
        <w:rPr>
          <w:rFonts w:ascii="Times New Roman" w:hAnsi="Times New Roman"/>
          <w:lang w:val="pl-PL"/>
        </w:rPr>
        <w:t>creacio</w:t>
      </w:r>
      <w:r w:rsidRPr="008C0722">
        <w:rPr>
          <w:rFonts w:ascii="Times New Roman" w:hAnsi="Times New Roman"/>
        </w:rPr>
        <w:t>́</w:t>
      </w:r>
      <w:r w:rsidRPr="00667D44">
        <w:rPr>
          <w:rFonts w:ascii="Times New Roman" w:hAnsi="Times New Roman"/>
          <w:lang w:val="pl-PL"/>
        </w:rPr>
        <w:t>n</w:t>
      </w:r>
      <w:r w:rsidRPr="008C0722">
        <w:rPr>
          <w:rFonts w:ascii="Times New Roman" w:hAnsi="Times New Roman"/>
        </w:rPr>
        <w:t>%20</w:t>
      </w:r>
      <w:r w:rsidRPr="00667D44">
        <w:rPr>
          <w:rFonts w:ascii="Times New Roman" w:hAnsi="Times New Roman"/>
          <w:lang w:val="pl-PL"/>
        </w:rPr>
        <w:t>y</w:t>
      </w:r>
      <w:r w:rsidRPr="008C0722">
        <w:rPr>
          <w:rFonts w:ascii="Times New Roman" w:hAnsi="Times New Roman"/>
        </w:rPr>
        <w:t>%2040%20</w:t>
      </w:r>
      <w:r w:rsidRPr="00667D44">
        <w:rPr>
          <w:rFonts w:ascii="Times New Roman" w:hAnsi="Times New Roman"/>
          <w:lang w:val="pl-PL"/>
        </w:rPr>
        <w:t>an</w:t>
      </w:r>
      <w:r w:rsidRPr="008C0722">
        <w:rPr>
          <w:rFonts w:ascii="Times New Roman" w:hAnsi="Times New Roman"/>
        </w:rPr>
        <w:t>̃</w:t>
      </w:r>
      <w:r w:rsidRPr="00667D44">
        <w:rPr>
          <w:rFonts w:ascii="Times New Roman" w:hAnsi="Times New Roman"/>
          <w:lang w:val="pl-PL"/>
        </w:rPr>
        <w:t>os</w:t>
      </w:r>
      <w:r w:rsidRPr="008C0722">
        <w:rPr>
          <w:rFonts w:ascii="Times New Roman" w:hAnsi="Times New Roman"/>
        </w:rPr>
        <w:t>%20</w:t>
      </w:r>
      <w:r w:rsidRPr="00667D44">
        <w:rPr>
          <w:rFonts w:ascii="Times New Roman" w:hAnsi="Times New Roman"/>
          <w:lang w:val="pl-PL"/>
        </w:rPr>
        <w:t>al</w:t>
      </w:r>
      <w:r w:rsidRPr="008C0722">
        <w:rPr>
          <w:rFonts w:ascii="Times New Roman" w:hAnsi="Times New Roman"/>
        </w:rPr>
        <w:t>%20</w:t>
      </w:r>
      <w:r w:rsidRPr="00667D44">
        <w:rPr>
          <w:rFonts w:ascii="Times New Roman" w:hAnsi="Times New Roman"/>
          <w:lang w:val="pl-PL"/>
        </w:rPr>
        <w:t>servicio</w:t>
      </w:r>
      <w:r w:rsidRPr="008C0722">
        <w:rPr>
          <w:rFonts w:ascii="Times New Roman" w:hAnsi="Times New Roman"/>
        </w:rPr>
        <w:t>%20</w:t>
      </w:r>
      <w:r w:rsidRPr="00667D44">
        <w:rPr>
          <w:rFonts w:ascii="Times New Roman" w:hAnsi="Times New Roman"/>
          <w:lang w:val="pl-PL"/>
        </w:rPr>
        <w:t>del</w:t>
      </w:r>
      <w:r w:rsidRPr="008C0722">
        <w:rPr>
          <w:rFonts w:ascii="Times New Roman" w:hAnsi="Times New Roman"/>
        </w:rPr>
        <w:t>%20</w:t>
      </w:r>
      <w:r w:rsidRPr="00667D44">
        <w:rPr>
          <w:rFonts w:ascii="Times New Roman" w:hAnsi="Times New Roman"/>
          <w:lang w:val="pl-PL"/>
        </w:rPr>
        <w:t>derecho</w:t>
      </w:r>
      <w:r w:rsidRPr="008C0722">
        <w:rPr>
          <w:rFonts w:ascii="Times New Roman" w:hAnsi="Times New Roman"/>
        </w:rPr>
        <w:t>%20</w:t>
      </w:r>
      <w:r w:rsidRPr="00667D44">
        <w:rPr>
          <w:rFonts w:ascii="Times New Roman" w:hAnsi="Times New Roman"/>
          <w:lang w:val="pl-PL"/>
        </w:rPr>
        <w:t>y</w:t>
      </w:r>
      <w:r w:rsidRPr="008C0722">
        <w:rPr>
          <w:rFonts w:ascii="Times New Roman" w:hAnsi="Times New Roman"/>
        </w:rPr>
        <w:t>%20</w:t>
      </w:r>
      <w:r w:rsidRPr="00667D44">
        <w:rPr>
          <w:rFonts w:ascii="Times New Roman" w:hAnsi="Times New Roman"/>
          <w:lang w:val="pl-PL"/>
        </w:rPr>
        <w:t>la</w:t>
      </w:r>
      <w:r w:rsidRPr="008C0722">
        <w:rPr>
          <w:rFonts w:ascii="Times New Roman" w:hAnsi="Times New Roman"/>
        </w:rPr>
        <w:t>%20</w:t>
      </w:r>
      <w:r w:rsidRPr="00667D44">
        <w:rPr>
          <w:rFonts w:ascii="Times New Roman" w:hAnsi="Times New Roman"/>
          <w:lang w:val="pl-PL"/>
        </w:rPr>
        <w:t>integracio</w:t>
      </w:r>
      <w:r w:rsidRPr="008C0722">
        <w:rPr>
          <w:rFonts w:ascii="Times New Roman" w:hAnsi="Times New Roman"/>
        </w:rPr>
        <w:t>́</w:t>
      </w:r>
      <w:r w:rsidRPr="00667D44">
        <w:rPr>
          <w:rFonts w:ascii="Times New Roman" w:hAnsi="Times New Roman"/>
          <w:lang w:val="pl-PL"/>
        </w:rPr>
        <w:t>n</w:t>
      </w:r>
      <w:r w:rsidRPr="008C0722">
        <w:rPr>
          <w:rFonts w:ascii="Times New Roman" w:hAnsi="Times New Roman"/>
        </w:rPr>
        <w:t>.</w:t>
      </w:r>
      <w:r w:rsidRPr="00667D44">
        <w:rPr>
          <w:rFonts w:ascii="Times New Roman" w:hAnsi="Times New Roman"/>
          <w:lang w:val="pl-PL"/>
        </w:rPr>
        <w:t>pdf</w:t>
      </w:r>
    </w:p>
  </w:footnote>
  <w:footnote w:id="8">
    <w:p w:rsidR="00667D44" w:rsidRPr="00667D44" w:rsidRDefault="00667D44" w:rsidP="00667D44">
      <w:pPr>
        <w:pStyle w:val="a3"/>
        <w:ind w:firstLine="709"/>
        <w:jc w:val="both"/>
        <w:rPr>
          <w:rFonts w:ascii="Times New Roman" w:hAnsi="Times New Roman"/>
        </w:rPr>
      </w:pPr>
      <w:r w:rsidRPr="00667D44">
        <w:rPr>
          <w:rStyle w:val="a5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Международные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договоры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Союза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с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третьей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стороной,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как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следует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из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статьи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Договора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о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ЕАЭС,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представляют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собой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международные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договоры,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заключаемые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с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третьими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государствами,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их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интеграционными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объединениями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и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международными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организациями.</w:t>
      </w:r>
    </w:p>
  </w:footnote>
  <w:footnote w:id="9">
    <w:p w:rsidR="00667D44" w:rsidRPr="008C0722" w:rsidRDefault="00667D44" w:rsidP="00667D44">
      <w:pPr>
        <w:pStyle w:val="a3"/>
        <w:ind w:firstLine="709"/>
        <w:jc w:val="both"/>
        <w:rPr>
          <w:rFonts w:ascii="Times New Roman" w:hAnsi="Times New Roman"/>
        </w:rPr>
      </w:pPr>
      <w:r w:rsidRPr="00667D44">
        <w:rPr>
          <w:rStyle w:val="a5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См.</w:t>
      </w:r>
      <w:r w:rsidR="008C0722">
        <w:rPr>
          <w:rFonts w:ascii="Times New Roman" w:hAnsi="Times New Roman"/>
        </w:rPr>
        <w:t>:</w:t>
      </w:r>
      <w:r>
        <w:rPr>
          <w:rFonts w:ascii="Times New Roman" w:hAnsi="Times New Roman"/>
        </w:rPr>
        <w:t xml:space="preserve"> </w:t>
      </w:r>
      <w:r w:rsidRPr="008C0722">
        <w:rPr>
          <w:rFonts w:ascii="Times New Roman" w:hAnsi="Times New Roman"/>
          <w:i/>
        </w:rPr>
        <w:t>Крохалев С.В.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Категория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публичного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порядка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в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международном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гражданском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процессе.</w:t>
      </w:r>
      <w:r>
        <w:rPr>
          <w:rFonts w:ascii="Times New Roman" w:hAnsi="Times New Roman"/>
        </w:rPr>
        <w:t xml:space="preserve"> </w:t>
      </w:r>
      <w:r w:rsidR="008C0722">
        <w:rPr>
          <w:rFonts w:ascii="Times New Roman" w:hAnsi="Times New Roman"/>
        </w:rPr>
        <w:t xml:space="preserve">– </w:t>
      </w:r>
      <w:r w:rsidRPr="00667D44">
        <w:rPr>
          <w:rFonts w:ascii="Times New Roman" w:hAnsi="Times New Roman"/>
        </w:rPr>
        <w:t>СПб</w:t>
      </w:r>
      <w:r w:rsidRPr="008C0722">
        <w:rPr>
          <w:rFonts w:ascii="Times New Roman" w:hAnsi="Times New Roman"/>
        </w:rPr>
        <w:t xml:space="preserve">., 2006. </w:t>
      </w:r>
      <w:r w:rsidR="008C0722">
        <w:rPr>
          <w:rFonts w:ascii="Times New Roman" w:hAnsi="Times New Roman"/>
        </w:rPr>
        <w:t xml:space="preserve">– </w:t>
      </w:r>
      <w:r w:rsidRPr="00667D44">
        <w:rPr>
          <w:rFonts w:ascii="Times New Roman" w:hAnsi="Times New Roman"/>
        </w:rPr>
        <w:t>С</w:t>
      </w:r>
      <w:r w:rsidRPr="008C0722">
        <w:rPr>
          <w:rFonts w:ascii="Times New Roman" w:hAnsi="Times New Roman"/>
        </w:rPr>
        <w:t>. 51.</w:t>
      </w:r>
    </w:p>
  </w:footnote>
  <w:footnote w:id="10">
    <w:p w:rsidR="00667D44" w:rsidRPr="00667D44" w:rsidRDefault="00667D44" w:rsidP="00667D44">
      <w:pPr>
        <w:pStyle w:val="a3"/>
        <w:ind w:firstLine="709"/>
        <w:jc w:val="both"/>
        <w:rPr>
          <w:rFonts w:ascii="Times New Roman" w:hAnsi="Times New Roman"/>
        </w:rPr>
      </w:pPr>
      <w:r w:rsidRPr="00667D44">
        <w:rPr>
          <w:rStyle w:val="a5"/>
          <w:rFonts w:ascii="Times New Roman" w:hAnsi="Times New Roman"/>
        </w:rPr>
        <w:footnoteRef/>
      </w:r>
      <w:r>
        <w:rPr>
          <w:rFonts w:ascii="Times New Roman" w:hAnsi="Times New Roman"/>
          <w:lang w:val="en-US"/>
        </w:rPr>
        <w:t xml:space="preserve"> </w:t>
      </w:r>
      <w:r w:rsidRPr="00667D44">
        <w:rPr>
          <w:rFonts w:ascii="Times New Roman" w:hAnsi="Times New Roman"/>
        </w:rPr>
        <w:t>См</w:t>
      </w:r>
      <w:r w:rsidRPr="00667D44">
        <w:rPr>
          <w:rFonts w:ascii="Times New Roman" w:hAnsi="Times New Roman"/>
          <w:lang w:val="en-US"/>
        </w:rPr>
        <w:t>.</w:t>
      </w:r>
      <w:r w:rsidR="00C905F9" w:rsidRPr="00C905F9">
        <w:rPr>
          <w:rFonts w:ascii="Times New Roman" w:hAnsi="Times New Roman"/>
          <w:lang w:val="en-US"/>
        </w:rPr>
        <w:t>:</w:t>
      </w:r>
      <w:r>
        <w:rPr>
          <w:rFonts w:ascii="Times New Roman" w:hAnsi="Times New Roman"/>
          <w:lang w:val="en-US"/>
        </w:rPr>
        <w:t xml:space="preserve"> </w:t>
      </w:r>
      <w:r w:rsidRPr="00C905F9">
        <w:rPr>
          <w:rFonts w:ascii="Times New Roman" w:hAnsi="Times New Roman"/>
          <w:i/>
          <w:lang w:val="en-US"/>
        </w:rPr>
        <w:t>Nascimento Reis R.</w:t>
      </w:r>
      <w:r>
        <w:rPr>
          <w:rFonts w:ascii="Times New Roman" w:hAnsi="Times New Roman"/>
          <w:lang w:val="en-US"/>
        </w:rPr>
        <w:t xml:space="preserve"> </w:t>
      </w:r>
      <w:r w:rsidRPr="00667D44">
        <w:rPr>
          <w:rFonts w:ascii="Times New Roman" w:hAnsi="Times New Roman"/>
          <w:lang w:val="en-US"/>
        </w:rPr>
        <w:t>Orden</w:t>
      </w:r>
      <w:r>
        <w:rPr>
          <w:rFonts w:ascii="Times New Roman" w:hAnsi="Times New Roman"/>
          <w:lang w:val="en-US"/>
        </w:rPr>
        <w:t xml:space="preserve"> </w:t>
      </w:r>
      <w:r w:rsidRPr="00667D44">
        <w:rPr>
          <w:rFonts w:ascii="Times New Roman" w:hAnsi="Times New Roman"/>
          <w:lang w:val="en-US"/>
        </w:rPr>
        <w:t>público</w:t>
      </w:r>
      <w:r>
        <w:rPr>
          <w:rFonts w:ascii="Times New Roman" w:hAnsi="Times New Roman"/>
          <w:lang w:val="en-US"/>
        </w:rPr>
        <w:t xml:space="preserve"> </w:t>
      </w:r>
      <w:r w:rsidRPr="00667D44">
        <w:rPr>
          <w:rFonts w:ascii="Times New Roman" w:hAnsi="Times New Roman"/>
          <w:lang w:val="en-US"/>
        </w:rPr>
        <w:t>del</w:t>
      </w:r>
      <w:r>
        <w:rPr>
          <w:rFonts w:ascii="Times New Roman" w:hAnsi="Times New Roman"/>
          <w:lang w:val="en-US"/>
        </w:rPr>
        <w:t xml:space="preserve"> </w:t>
      </w:r>
      <w:r w:rsidRPr="00667D44">
        <w:rPr>
          <w:rFonts w:ascii="Times New Roman" w:hAnsi="Times New Roman"/>
          <w:lang w:val="en-US"/>
        </w:rPr>
        <w:t>Mercosur:</w:t>
      </w:r>
      <w:r>
        <w:rPr>
          <w:rFonts w:ascii="Times New Roman" w:hAnsi="Times New Roman"/>
          <w:lang w:val="en-US"/>
        </w:rPr>
        <w:t xml:space="preserve"> </w:t>
      </w:r>
      <w:r w:rsidRPr="00667D44">
        <w:rPr>
          <w:rFonts w:ascii="Times New Roman" w:hAnsi="Times New Roman"/>
          <w:lang w:val="en-US"/>
        </w:rPr>
        <w:t>un</w:t>
      </w:r>
      <w:r>
        <w:rPr>
          <w:rFonts w:ascii="Times New Roman" w:hAnsi="Times New Roman"/>
          <w:lang w:val="en-US"/>
        </w:rPr>
        <w:t xml:space="preserve"> </w:t>
      </w:r>
      <w:r w:rsidRPr="00667D44">
        <w:rPr>
          <w:rFonts w:ascii="Times New Roman" w:hAnsi="Times New Roman"/>
          <w:lang w:val="en-US"/>
        </w:rPr>
        <w:t>introito</w:t>
      </w:r>
      <w:r>
        <w:rPr>
          <w:rFonts w:ascii="Times New Roman" w:hAnsi="Times New Roman"/>
          <w:lang w:val="en-US"/>
        </w:rPr>
        <w:t xml:space="preserve"> </w:t>
      </w:r>
      <w:r w:rsidRPr="00667D44">
        <w:rPr>
          <w:rFonts w:ascii="Times New Roman" w:hAnsi="Times New Roman"/>
          <w:lang w:val="en-US"/>
        </w:rPr>
        <w:t>//</w:t>
      </w:r>
      <w:r>
        <w:rPr>
          <w:rFonts w:ascii="Times New Roman" w:hAnsi="Times New Roman"/>
          <w:lang w:val="en-US"/>
        </w:rPr>
        <w:t xml:space="preserve"> </w:t>
      </w:r>
      <w:r w:rsidRPr="00667D44">
        <w:rPr>
          <w:rFonts w:ascii="Times New Roman" w:hAnsi="Times New Roman"/>
          <w:lang w:val="en-US"/>
        </w:rPr>
        <w:t>Prismas:</w:t>
      </w:r>
      <w:r>
        <w:rPr>
          <w:rFonts w:ascii="Times New Roman" w:hAnsi="Times New Roman"/>
          <w:lang w:val="en-US"/>
        </w:rPr>
        <w:t xml:space="preserve"> </w:t>
      </w:r>
      <w:r w:rsidRPr="00667D44">
        <w:rPr>
          <w:rFonts w:ascii="Times New Roman" w:hAnsi="Times New Roman"/>
          <w:lang w:val="en-US"/>
        </w:rPr>
        <w:t>Dir.,</w:t>
      </w:r>
      <w:r>
        <w:rPr>
          <w:rFonts w:ascii="Times New Roman" w:hAnsi="Times New Roman"/>
          <w:lang w:val="en-US"/>
        </w:rPr>
        <w:t xml:space="preserve"> </w:t>
      </w:r>
      <w:r w:rsidRPr="00667D44">
        <w:rPr>
          <w:rFonts w:ascii="Times New Roman" w:hAnsi="Times New Roman"/>
          <w:lang w:val="en-US"/>
        </w:rPr>
        <w:t>Pol.</w:t>
      </w:r>
      <w:r>
        <w:rPr>
          <w:rFonts w:ascii="Times New Roman" w:hAnsi="Times New Roman"/>
          <w:lang w:val="en-US"/>
        </w:rPr>
        <w:t xml:space="preserve"> </w:t>
      </w:r>
      <w:r w:rsidRPr="00667D44">
        <w:rPr>
          <w:rFonts w:ascii="Times New Roman" w:hAnsi="Times New Roman"/>
          <w:lang w:val="en-US"/>
        </w:rPr>
        <w:t>Publ</w:t>
      </w:r>
      <w:r w:rsidRPr="00667D44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  <w:lang w:val="en-US"/>
        </w:rPr>
        <w:t>e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  <w:lang w:val="en-US"/>
        </w:rPr>
        <w:t>Mundial</w:t>
      </w:r>
      <w:r w:rsidRPr="00667D44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  <w:r w:rsidR="00C905F9">
        <w:rPr>
          <w:rFonts w:ascii="Times New Roman" w:hAnsi="Times New Roman"/>
        </w:rPr>
        <w:t xml:space="preserve">– </w:t>
      </w:r>
      <w:r w:rsidRPr="00667D44">
        <w:rPr>
          <w:rFonts w:ascii="Times New Roman" w:hAnsi="Times New Roman"/>
        </w:rPr>
        <w:t>2007.</w:t>
      </w:r>
      <w:r>
        <w:rPr>
          <w:rFonts w:ascii="Times New Roman" w:hAnsi="Times New Roman"/>
        </w:rPr>
        <w:t xml:space="preserve"> </w:t>
      </w:r>
      <w:r w:rsidR="00C905F9" w:rsidRPr="00C905F9">
        <w:rPr>
          <w:rFonts w:ascii="Times New Roman" w:hAnsi="Times New Roman"/>
        </w:rPr>
        <w:t xml:space="preserve">– </w:t>
      </w:r>
      <w:r w:rsidRPr="00667D44">
        <w:rPr>
          <w:rFonts w:ascii="Times New Roman" w:hAnsi="Times New Roman"/>
          <w:lang w:val="en-US"/>
        </w:rPr>
        <w:t>Vol</w:t>
      </w:r>
      <w:r w:rsidRPr="00667D44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4</w:t>
      </w:r>
      <w:r w:rsidR="00C905F9" w:rsidRPr="00C905F9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</w:t>
      </w:r>
      <w:r w:rsidR="00C905F9">
        <w:rPr>
          <w:rFonts w:ascii="Times New Roman" w:hAnsi="Times New Roman"/>
          <w:lang w:val="en-US"/>
        </w:rPr>
        <w:t>N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2.</w:t>
      </w:r>
      <w:r>
        <w:rPr>
          <w:rFonts w:ascii="Times New Roman" w:hAnsi="Times New Roman"/>
        </w:rPr>
        <w:t xml:space="preserve"> </w:t>
      </w:r>
      <w:r w:rsidR="00C905F9" w:rsidRPr="00C905F9">
        <w:rPr>
          <w:rFonts w:ascii="Times New Roman" w:hAnsi="Times New Roman"/>
        </w:rPr>
        <w:t xml:space="preserve">– </w:t>
      </w:r>
      <w:r w:rsidRPr="00667D44">
        <w:rPr>
          <w:rFonts w:ascii="Times New Roman" w:hAnsi="Times New Roman"/>
          <w:lang w:val="en-US"/>
        </w:rPr>
        <w:t>P</w:t>
      </w:r>
      <w:r w:rsidRPr="00667D44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123.</w:t>
      </w:r>
      <w:r>
        <w:rPr>
          <w:rFonts w:ascii="Times New Roman" w:hAnsi="Times New Roman"/>
        </w:rPr>
        <w:t xml:space="preserve"> </w:t>
      </w:r>
      <w:r w:rsidR="00C905F9">
        <w:rPr>
          <w:rFonts w:ascii="Times New Roman" w:hAnsi="Times New Roman"/>
        </w:rPr>
        <w:t>(</w:t>
      </w:r>
      <w:r w:rsidRPr="00667D44">
        <w:rPr>
          <w:rFonts w:ascii="Times New Roman" w:hAnsi="Times New Roman"/>
        </w:rPr>
        <w:t>Цит.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по:</w:t>
      </w:r>
      <w:r>
        <w:rPr>
          <w:rFonts w:ascii="Times New Roman" w:hAnsi="Times New Roman"/>
        </w:rPr>
        <w:t xml:space="preserve"> </w:t>
      </w:r>
      <w:r w:rsidRPr="00C905F9">
        <w:rPr>
          <w:rFonts w:ascii="Times New Roman" w:hAnsi="Times New Roman"/>
          <w:i/>
        </w:rPr>
        <w:t>Рафалюк Е.Е.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Аксиологический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подход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в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правовом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исследовании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функционирования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интеграционных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объединений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Латинской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Америки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//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Российский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ежегодник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международного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права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2023.</w:t>
      </w:r>
      <w:r>
        <w:rPr>
          <w:rFonts w:ascii="Times New Roman" w:hAnsi="Times New Roman"/>
        </w:rPr>
        <w:t xml:space="preserve"> </w:t>
      </w:r>
      <w:r w:rsidR="00C905F9">
        <w:rPr>
          <w:rFonts w:ascii="Times New Roman" w:hAnsi="Times New Roman"/>
        </w:rPr>
        <w:t xml:space="preserve">– </w:t>
      </w:r>
      <w:r w:rsidRPr="00667D44">
        <w:rPr>
          <w:rFonts w:ascii="Times New Roman" w:hAnsi="Times New Roman"/>
        </w:rPr>
        <w:t>СПб.,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2024.</w:t>
      </w:r>
      <w:r>
        <w:rPr>
          <w:rFonts w:ascii="Times New Roman" w:hAnsi="Times New Roman"/>
        </w:rPr>
        <w:t xml:space="preserve"> </w:t>
      </w:r>
      <w:r w:rsidR="00C905F9">
        <w:rPr>
          <w:rFonts w:ascii="Times New Roman" w:hAnsi="Times New Roman"/>
        </w:rPr>
        <w:t xml:space="preserve">– </w:t>
      </w:r>
      <w:r w:rsidRPr="00667D44">
        <w:rPr>
          <w:rFonts w:ascii="Times New Roman" w:hAnsi="Times New Roman"/>
        </w:rPr>
        <w:t>С.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194</w:t>
      </w:r>
      <w:r w:rsidR="00C905F9">
        <w:rPr>
          <w:rFonts w:ascii="Times New Roman" w:hAnsi="Times New Roman"/>
        </w:rPr>
        <w:t>)</w:t>
      </w:r>
      <w:r w:rsidRPr="00667D44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</w:p>
  </w:footnote>
  <w:footnote w:id="11">
    <w:p w:rsidR="00667D44" w:rsidRPr="00667D44" w:rsidRDefault="00667D44" w:rsidP="00667D44">
      <w:pPr>
        <w:pStyle w:val="a3"/>
        <w:ind w:firstLine="709"/>
        <w:jc w:val="both"/>
        <w:rPr>
          <w:rFonts w:ascii="Times New Roman" w:hAnsi="Times New Roman"/>
        </w:rPr>
      </w:pPr>
      <w:r w:rsidRPr="00667D44">
        <w:rPr>
          <w:rStyle w:val="a5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См.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консультативное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заключение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(</w:t>
      </w:r>
      <w:r w:rsidRPr="00667D44">
        <w:rPr>
          <w:rFonts w:ascii="Times New Roman" w:hAnsi="Times New Roman"/>
          <w:lang w:val="en-US"/>
        </w:rPr>
        <w:t>Opini</w:t>
      </w:r>
      <w:r w:rsidRPr="00667D44">
        <w:rPr>
          <w:rFonts w:ascii="Times New Roman" w:hAnsi="Times New Roman"/>
          <w:iCs/>
        </w:rPr>
        <w:t>ó</w:t>
      </w:r>
      <w:r w:rsidRPr="00667D44">
        <w:rPr>
          <w:rFonts w:ascii="Times New Roman" w:hAnsi="Times New Roman"/>
          <w:iCs/>
          <w:lang w:val="en-US"/>
        </w:rPr>
        <w:t>n</w:t>
      </w:r>
      <w:r>
        <w:rPr>
          <w:rFonts w:ascii="Times New Roman" w:hAnsi="Times New Roman"/>
          <w:iCs/>
        </w:rPr>
        <w:t xml:space="preserve"> </w:t>
      </w:r>
      <w:r w:rsidRPr="00667D44">
        <w:rPr>
          <w:rFonts w:ascii="Times New Roman" w:hAnsi="Times New Roman"/>
          <w:iCs/>
          <w:lang w:val="en-US"/>
        </w:rPr>
        <w:t>consultiva</w:t>
      </w:r>
      <w:r w:rsidRPr="00667D44">
        <w:rPr>
          <w:rFonts w:ascii="Times New Roman" w:hAnsi="Times New Roman"/>
          <w:iCs/>
        </w:rPr>
        <w:t>)</w:t>
      </w:r>
      <w:r>
        <w:rPr>
          <w:rFonts w:ascii="Times New Roman" w:hAnsi="Times New Roman"/>
          <w:iCs/>
        </w:rPr>
        <w:t xml:space="preserve"> </w:t>
      </w:r>
      <w:r w:rsidRPr="00667D44">
        <w:rPr>
          <w:rFonts w:ascii="Times New Roman" w:hAnsi="Times New Roman"/>
          <w:iCs/>
        </w:rPr>
        <w:t>№</w:t>
      </w:r>
      <w:r>
        <w:rPr>
          <w:rFonts w:ascii="Times New Roman" w:hAnsi="Times New Roman"/>
          <w:iCs/>
        </w:rPr>
        <w:t xml:space="preserve"> </w:t>
      </w:r>
      <w:r w:rsidRPr="00667D44">
        <w:rPr>
          <w:rFonts w:ascii="Times New Roman" w:hAnsi="Times New Roman"/>
          <w:iCs/>
        </w:rPr>
        <w:t>1/2007</w:t>
      </w:r>
      <w:r>
        <w:rPr>
          <w:rFonts w:ascii="Times New Roman" w:hAnsi="Times New Roman"/>
          <w:iCs/>
        </w:rPr>
        <w:t xml:space="preserve"> </w:t>
      </w:r>
      <w:r w:rsidRPr="00667D44">
        <w:rPr>
          <w:rFonts w:ascii="Times New Roman" w:hAnsi="Times New Roman"/>
          <w:iCs/>
        </w:rPr>
        <w:t>от</w:t>
      </w:r>
      <w:r>
        <w:rPr>
          <w:rFonts w:ascii="Times New Roman" w:hAnsi="Times New Roman"/>
          <w:iCs/>
        </w:rPr>
        <w:t xml:space="preserve"> </w:t>
      </w:r>
      <w:r w:rsidRPr="00667D44">
        <w:rPr>
          <w:rFonts w:ascii="Times New Roman" w:hAnsi="Times New Roman"/>
          <w:iCs/>
        </w:rPr>
        <w:t>3</w:t>
      </w:r>
      <w:r>
        <w:rPr>
          <w:rFonts w:ascii="Times New Roman" w:hAnsi="Times New Roman"/>
          <w:iCs/>
        </w:rPr>
        <w:t xml:space="preserve"> </w:t>
      </w:r>
      <w:r w:rsidRPr="00667D44">
        <w:rPr>
          <w:rFonts w:ascii="Times New Roman" w:hAnsi="Times New Roman"/>
          <w:iCs/>
        </w:rPr>
        <w:t>апреля</w:t>
      </w:r>
      <w:r>
        <w:rPr>
          <w:rFonts w:ascii="Times New Roman" w:hAnsi="Times New Roman"/>
          <w:iCs/>
        </w:rPr>
        <w:t xml:space="preserve"> </w:t>
      </w:r>
      <w:r w:rsidRPr="00667D44">
        <w:rPr>
          <w:rFonts w:ascii="Times New Roman" w:hAnsi="Times New Roman"/>
          <w:iCs/>
        </w:rPr>
        <w:t>2007</w:t>
      </w:r>
      <w:r>
        <w:rPr>
          <w:rFonts w:ascii="Times New Roman" w:hAnsi="Times New Roman"/>
          <w:iCs/>
        </w:rPr>
        <w:t xml:space="preserve"> </w:t>
      </w:r>
      <w:r w:rsidRPr="00667D44">
        <w:rPr>
          <w:rFonts w:ascii="Times New Roman" w:hAnsi="Times New Roman"/>
          <w:iCs/>
        </w:rPr>
        <w:t>года</w:t>
      </w:r>
      <w:r>
        <w:rPr>
          <w:rFonts w:ascii="Times New Roman" w:hAnsi="Times New Roman"/>
          <w:iCs/>
        </w:rPr>
        <w:t xml:space="preserve"> </w:t>
      </w:r>
      <w:r w:rsidRPr="00667D44">
        <w:rPr>
          <w:rFonts w:ascii="Times New Roman" w:hAnsi="Times New Roman"/>
          <w:iCs/>
        </w:rPr>
        <w:t>(раздел</w:t>
      </w:r>
      <w:r>
        <w:rPr>
          <w:rFonts w:ascii="Times New Roman" w:hAnsi="Times New Roman"/>
          <w:iCs/>
        </w:rPr>
        <w:t xml:space="preserve"> </w:t>
      </w:r>
      <w:r w:rsidRPr="00667D44">
        <w:rPr>
          <w:rFonts w:ascii="Times New Roman" w:hAnsi="Times New Roman"/>
          <w:iCs/>
        </w:rPr>
        <w:t>«Е»,</w:t>
      </w:r>
      <w:r>
        <w:rPr>
          <w:rFonts w:ascii="Times New Roman" w:hAnsi="Times New Roman"/>
          <w:iCs/>
        </w:rPr>
        <w:t xml:space="preserve"> </w:t>
      </w:r>
      <w:r w:rsidRPr="00667D44">
        <w:rPr>
          <w:rFonts w:ascii="Times New Roman" w:hAnsi="Times New Roman"/>
          <w:iCs/>
        </w:rPr>
        <w:t>пункты</w:t>
      </w:r>
      <w:r>
        <w:rPr>
          <w:rFonts w:ascii="Times New Roman" w:hAnsi="Times New Roman"/>
          <w:iCs/>
        </w:rPr>
        <w:t xml:space="preserve"> </w:t>
      </w:r>
      <w:r w:rsidRPr="00667D44">
        <w:rPr>
          <w:rFonts w:ascii="Times New Roman" w:hAnsi="Times New Roman"/>
          <w:iCs/>
        </w:rPr>
        <w:t>1-2)</w:t>
      </w:r>
      <w:r w:rsidR="00C905F9">
        <w:rPr>
          <w:rFonts w:ascii="Times New Roman" w:hAnsi="Times New Roman"/>
          <w:iCs/>
        </w:rPr>
        <w:t xml:space="preserve">. – </w:t>
      </w:r>
      <w:r w:rsidRPr="00667D44">
        <w:rPr>
          <w:rFonts w:ascii="Times New Roman" w:hAnsi="Times New Roman"/>
          <w:iCs/>
        </w:rPr>
        <w:t>https://www.tprmercosur.org/es/opi_consultivas.htm</w:t>
      </w:r>
    </w:p>
  </w:footnote>
  <w:footnote w:id="12">
    <w:p w:rsidR="00667D44" w:rsidRPr="00667D44" w:rsidRDefault="00667D44" w:rsidP="00667D44">
      <w:pPr>
        <w:pStyle w:val="a3"/>
        <w:ind w:firstLine="709"/>
        <w:jc w:val="both"/>
        <w:rPr>
          <w:rFonts w:ascii="Times New Roman" w:hAnsi="Times New Roman"/>
        </w:rPr>
      </w:pPr>
      <w:r w:rsidRPr="00667D44">
        <w:rPr>
          <w:rStyle w:val="a5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См.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решения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Суда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Андского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сообщества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от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12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декабря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1988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года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(</w:t>
      </w:r>
      <w:r w:rsidRPr="00667D44">
        <w:rPr>
          <w:rFonts w:ascii="Times New Roman" w:hAnsi="Times New Roman"/>
          <w:lang w:val="en-US"/>
        </w:rPr>
        <w:t>Proceso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№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4-</w:t>
      </w:r>
      <w:r w:rsidRPr="00667D44">
        <w:rPr>
          <w:rFonts w:ascii="Times New Roman" w:hAnsi="Times New Roman"/>
          <w:lang w:val="en-US"/>
        </w:rPr>
        <w:t>IP</w:t>
      </w:r>
      <w:r w:rsidRPr="00667D44">
        <w:rPr>
          <w:rFonts w:ascii="Times New Roman" w:hAnsi="Times New Roman"/>
        </w:rPr>
        <w:t>-88),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от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июля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1994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года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(</w:t>
      </w:r>
      <w:r w:rsidRPr="00667D44">
        <w:rPr>
          <w:rFonts w:ascii="Times New Roman" w:hAnsi="Times New Roman"/>
          <w:lang w:val="en-US"/>
        </w:rPr>
        <w:t>Proceso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№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2-</w:t>
      </w:r>
      <w:r w:rsidRPr="00667D44">
        <w:rPr>
          <w:rFonts w:ascii="Times New Roman" w:hAnsi="Times New Roman"/>
          <w:lang w:val="en-US"/>
        </w:rPr>
        <w:t>IP</w:t>
      </w:r>
      <w:r w:rsidRPr="00667D44">
        <w:rPr>
          <w:rFonts w:ascii="Times New Roman" w:hAnsi="Times New Roman"/>
        </w:rPr>
        <w:t>-94),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от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12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сентября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1997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года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(</w:t>
      </w:r>
      <w:r w:rsidRPr="00667D44">
        <w:rPr>
          <w:rFonts w:ascii="Times New Roman" w:hAnsi="Times New Roman"/>
          <w:lang w:val="en-US"/>
        </w:rPr>
        <w:t>Proceso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№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30-</w:t>
      </w:r>
      <w:r w:rsidRPr="00667D44">
        <w:rPr>
          <w:rFonts w:ascii="Times New Roman" w:hAnsi="Times New Roman"/>
          <w:lang w:val="en-US"/>
        </w:rPr>
        <w:t>IP</w:t>
      </w:r>
      <w:r w:rsidRPr="00667D44">
        <w:rPr>
          <w:rFonts w:ascii="Times New Roman" w:hAnsi="Times New Roman"/>
        </w:rPr>
        <w:t>-96)</w:t>
      </w:r>
      <w:r w:rsidR="00C905F9">
        <w:rPr>
          <w:rFonts w:ascii="Times New Roman" w:hAnsi="Times New Roman"/>
        </w:rPr>
        <w:t xml:space="preserve">. – </w:t>
      </w:r>
      <w:r w:rsidRPr="00667D44">
        <w:rPr>
          <w:rFonts w:ascii="Times New Roman" w:hAnsi="Times New Roman"/>
        </w:rPr>
        <w:t>https://www.tribunalandino.org.ec/index.php/jurisprudencia/</w:t>
      </w:r>
    </w:p>
  </w:footnote>
  <w:footnote w:id="13">
    <w:p w:rsidR="00667D44" w:rsidRPr="00667D44" w:rsidRDefault="00667D44" w:rsidP="00667D44">
      <w:pPr>
        <w:pStyle w:val="a3"/>
        <w:ind w:firstLine="709"/>
        <w:jc w:val="both"/>
        <w:rPr>
          <w:rFonts w:ascii="Times New Roman" w:hAnsi="Times New Roman"/>
        </w:rPr>
      </w:pPr>
      <w:r w:rsidRPr="00667D44">
        <w:rPr>
          <w:rStyle w:val="a5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См.</w:t>
      </w:r>
      <w:r w:rsidR="00C905F9">
        <w:rPr>
          <w:rFonts w:ascii="Times New Roman" w:hAnsi="Times New Roman"/>
        </w:rPr>
        <w:t>:</w:t>
      </w:r>
      <w:r>
        <w:rPr>
          <w:rFonts w:ascii="Times New Roman" w:hAnsi="Times New Roman"/>
        </w:rPr>
        <w:t xml:space="preserve"> </w:t>
      </w:r>
      <w:r w:rsidRPr="00C905F9">
        <w:rPr>
          <w:rFonts w:ascii="Times New Roman" w:hAnsi="Times New Roman"/>
          <w:i/>
        </w:rPr>
        <w:t>Нешатаева Т.Н.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Об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общих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принципах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права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и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судебном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толковании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//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Журнал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российского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права.</w:t>
      </w:r>
      <w:r>
        <w:rPr>
          <w:rFonts w:ascii="Times New Roman" w:hAnsi="Times New Roman"/>
        </w:rPr>
        <w:t xml:space="preserve"> </w:t>
      </w:r>
      <w:r w:rsidR="00C905F9">
        <w:rPr>
          <w:rFonts w:ascii="Times New Roman" w:hAnsi="Times New Roman"/>
        </w:rPr>
        <w:t xml:space="preserve">– </w:t>
      </w:r>
      <w:r w:rsidRPr="00667D44">
        <w:rPr>
          <w:rFonts w:ascii="Times New Roman" w:hAnsi="Times New Roman"/>
        </w:rPr>
        <w:t>2023.</w:t>
      </w:r>
      <w:r>
        <w:rPr>
          <w:rFonts w:ascii="Times New Roman" w:hAnsi="Times New Roman"/>
        </w:rPr>
        <w:t xml:space="preserve"> </w:t>
      </w:r>
      <w:r w:rsidR="00C905F9">
        <w:rPr>
          <w:rFonts w:ascii="Times New Roman" w:hAnsi="Times New Roman"/>
        </w:rPr>
        <w:t xml:space="preserve">– </w:t>
      </w:r>
      <w:r w:rsidRPr="00667D44">
        <w:rPr>
          <w:rFonts w:ascii="Times New Roman" w:hAnsi="Times New Roman"/>
        </w:rPr>
        <w:t>№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3.</w:t>
      </w:r>
      <w:r>
        <w:rPr>
          <w:rFonts w:ascii="Times New Roman" w:hAnsi="Times New Roman"/>
        </w:rPr>
        <w:t xml:space="preserve"> </w:t>
      </w:r>
      <w:r w:rsidR="00C905F9">
        <w:rPr>
          <w:rFonts w:ascii="Times New Roman" w:hAnsi="Times New Roman"/>
        </w:rPr>
        <w:t xml:space="preserve">– </w:t>
      </w:r>
      <w:r w:rsidRPr="00667D44">
        <w:rPr>
          <w:rFonts w:ascii="Times New Roman" w:hAnsi="Times New Roman"/>
        </w:rPr>
        <w:t>С.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113</w:t>
      </w:r>
      <w:r w:rsidR="00C905F9">
        <w:rPr>
          <w:rFonts w:ascii="Times New Roman" w:hAnsi="Times New Roman"/>
        </w:rPr>
        <w:t>-</w:t>
      </w:r>
      <w:r w:rsidRPr="00667D44">
        <w:rPr>
          <w:rFonts w:ascii="Times New Roman" w:hAnsi="Times New Roman"/>
        </w:rPr>
        <w:t>125.</w:t>
      </w:r>
    </w:p>
  </w:footnote>
  <w:footnote w:id="14">
    <w:p w:rsidR="00667D44" w:rsidRPr="00667D44" w:rsidRDefault="00667D44" w:rsidP="00667D44">
      <w:pPr>
        <w:pStyle w:val="a3"/>
        <w:ind w:firstLine="709"/>
        <w:jc w:val="both"/>
        <w:rPr>
          <w:rFonts w:ascii="Times New Roman" w:hAnsi="Times New Roman"/>
        </w:rPr>
      </w:pPr>
      <w:r w:rsidRPr="00667D44">
        <w:rPr>
          <w:rStyle w:val="a5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См.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консультативное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заключение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Суда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ЕАЭС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от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20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ноября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2017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года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по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делу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№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Р-4/17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о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тарифах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на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железнодорожные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перевозки,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консультативное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заключение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Суда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ЕАЭС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от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25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апреля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2025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года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по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делу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№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Р-2/25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о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транспортной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политике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(железнодорожные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тарифы)</w:t>
      </w:r>
      <w:r w:rsidR="00C905F9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  <w:r w:rsidR="00C905F9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https://courteurasian.org/court_cases/eaeu/search/?SIZEN_1=20</w:t>
      </w:r>
    </w:p>
  </w:footnote>
  <w:footnote w:id="15">
    <w:p w:rsidR="00667D44" w:rsidRPr="00667D44" w:rsidRDefault="00667D44" w:rsidP="00667D44">
      <w:pPr>
        <w:pStyle w:val="a3"/>
        <w:ind w:firstLine="709"/>
        <w:jc w:val="both"/>
        <w:rPr>
          <w:rFonts w:ascii="Times New Roman" w:hAnsi="Times New Roman"/>
        </w:rPr>
      </w:pPr>
      <w:r w:rsidRPr="00667D44">
        <w:rPr>
          <w:rStyle w:val="a5"/>
          <w:rFonts w:ascii="Times New Roman" w:hAnsi="Times New Roman"/>
        </w:rPr>
        <w:footnoteRef/>
      </w:r>
      <w:r>
        <w:rPr>
          <w:rFonts w:ascii="Times New Roman" w:hAnsi="Times New Roman"/>
          <w:lang w:val="en-US"/>
        </w:rPr>
        <w:t xml:space="preserve"> </w:t>
      </w:r>
      <w:r w:rsidRPr="00667D44">
        <w:rPr>
          <w:rFonts w:ascii="Times New Roman" w:hAnsi="Times New Roman"/>
        </w:rPr>
        <w:t>См</w:t>
      </w:r>
      <w:r w:rsidRPr="00667D44">
        <w:rPr>
          <w:rFonts w:ascii="Times New Roman" w:hAnsi="Times New Roman"/>
          <w:lang w:val="en-US"/>
        </w:rPr>
        <w:t>.</w:t>
      </w:r>
      <w:r w:rsidR="00C905F9" w:rsidRPr="00C905F9">
        <w:rPr>
          <w:rFonts w:ascii="Times New Roman" w:hAnsi="Times New Roman"/>
          <w:lang w:val="en-US"/>
        </w:rPr>
        <w:t>:</w:t>
      </w:r>
      <w:r>
        <w:rPr>
          <w:rFonts w:ascii="Times New Roman" w:hAnsi="Times New Roman"/>
          <w:lang w:val="en-US"/>
        </w:rPr>
        <w:t xml:space="preserve"> </w:t>
      </w:r>
      <w:r w:rsidRPr="00C905F9">
        <w:rPr>
          <w:rFonts w:ascii="Times New Roman" w:hAnsi="Times New Roman"/>
          <w:i/>
          <w:lang w:val="en-US"/>
        </w:rPr>
        <w:t>Pauwelyn J.</w:t>
      </w:r>
      <w:r>
        <w:rPr>
          <w:rFonts w:ascii="Times New Roman" w:hAnsi="Times New Roman"/>
          <w:lang w:val="en-US"/>
        </w:rPr>
        <w:t xml:space="preserve"> </w:t>
      </w:r>
      <w:r w:rsidRPr="00667D44">
        <w:rPr>
          <w:rFonts w:ascii="Times New Roman" w:hAnsi="Times New Roman"/>
          <w:lang w:val="en-US"/>
        </w:rPr>
        <w:t>Conflict</w:t>
      </w:r>
      <w:r>
        <w:rPr>
          <w:rFonts w:ascii="Times New Roman" w:hAnsi="Times New Roman"/>
          <w:lang w:val="en-US"/>
        </w:rPr>
        <w:t xml:space="preserve"> </w:t>
      </w:r>
      <w:r w:rsidRPr="00667D44">
        <w:rPr>
          <w:rFonts w:ascii="Times New Roman" w:hAnsi="Times New Roman"/>
          <w:lang w:val="en-US"/>
        </w:rPr>
        <w:t>of</w:t>
      </w:r>
      <w:r>
        <w:rPr>
          <w:rFonts w:ascii="Times New Roman" w:hAnsi="Times New Roman"/>
          <w:lang w:val="en-US"/>
        </w:rPr>
        <w:t xml:space="preserve"> </w:t>
      </w:r>
      <w:r w:rsidRPr="00667D44">
        <w:rPr>
          <w:rFonts w:ascii="Times New Roman" w:hAnsi="Times New Roman"/>
          <w:lang w:val="en-US"/>
        </w:rPr>
        <w:t>Norms</w:t>
      </w:r>
      <w:r>
        <w:rPr>
          <w:rFonts w:ascii="Times New Roman" w:hAnsi="Times New Roman"/>
          <w:lang w:val="en-US"/>
        </w:rPr>
        <w:t xml:space="preserve"> </w:t>
      </w:r>
      <w:r w:rsidRPr="00667D44">
        <w:rPr>
          <w:rFonts w:ascii="Times New Roman" w:hAnsi="Times New Roman"/>
          <w:lang w:val="en-US"/>
        </w:rPr>
        <w:t>in</w:t>
      </w:r>
      <w:r>
        <w:rPr>
          <w:rFonts w:ascii="Times New Roman" w:hAnsi="Times New Roman"/>
          <w:lang w:val="en-US"/>
        </w:rPr>
        <w:t xml:space="preserve"> </w:t>
      </w:r>
      <w:r w:rsidRPr="00667D44">
        <w:rPr>
          <w:rFonts w:ascii="Times New Roman" w:hAnsi="Times New Roman"/>
          <w:lang w:val="en-US"/>
        </w:rPr>
        <w:t>Public</w:t>
      </w:r>
      <w:r>
        <w:rPr>
          <w:rFonts w:ascii="Times New Roman" w:hAnsi="Times New Roman"/>
          <w:lang w:val="en-US"/>
        </w:rPr>
        <w:t xml:space="preserve"> </w:t>
      </w:r>
      <w:r w:rsidRPr="00667D44">
        <w:rPr>
          <w:rFonts w:ascii="Times New Roman" w:hAnsi="Times New Roman"/>
          <w:lang w:val="en-US"/>
        </w:rPr>
        <w:t>International</w:t>
      </w:r>
      <w:r>
        <w:rPr>
          <w:rFonts w:ascii="Times New Roman" w:hAnsi="Times New Roman"/>
          <w:lang w:val="en-US"/>
        </w:rPr>
        <w:t xml:space="preserve"> </w:t>
      </w:r>
      <w:r w:rsidRPr="00667D44">
        <w:rPr>
          <w:rFonts w:ascii="Times New Roman" w:hAnsi="Times New Roman"/>
          <w:lang w:val="en-US"/>
        </w:rPr>
        <w:t>Law.</w:t>
      </w:r>
      <w:r>
        <w:rPr>
          <w:rFonts w:ascii="Times New Roman" w:hAnsi="Times New Roman"/>
          <w:lang w:val="en-US"/>
        </w:rPr>
        <w:t xml:space="preserve"> </w:t>
      </w:r>
      <w:r w:rsidRPr="00667D44">
        <w:rPr>
          <w:rFonts w:ascii="Times New Roman" w:hAnsi="Times New Roman"/>
          <w:lang w:val="en-US"/>
        </w:rPr>
        <w:t>Cambridge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  <w:lang w:val="en-US"/>
        </w:rPr>
        <w:t>International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  <w:lang w:val="en-US"/>
        </w:rPr>
        <w:t>Law</w:t>
      </w:r>
      <w:r w:rsidRPr="00667D44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  <w:r w:rsidR="00C905F9">
        <w:rPr>
          <w:rFonts w:ascii="Times New Roman" w:hAnsi="Times New Roman"/>
        </w:rPr>
        <w:t xml:space="preserve">– </w:t>
      </w:r>
      <w:r w:rsidRPr="00667D44">
        <w:rPr>
          <w:rFonts w:ascii="Times New Roman" w:hAnsi="Times New Roman"/>
        </w:rPr>
        <w:t>2003.</w:t>
      </w:r>
      <w:r>
        <w:rPr>
          <w:rFonts w:ascii="Times New Roman" w:hAnsi="Times New Roman"/>
        </w:rPr>
        <w:t xml:space="preserve"> </w:t>
      </w:r>
      <w:r w:rsidR="00C905F9">
        <w:rPr>
          <w:rFonts w:ascii="Times New Roman" w:hAnsi="Times New Roman"/>
        </w:rPr>
        <w:t xml:space="preserve">– </w:t>
      </w:r>
      <w:r w:rsidRPr="00667D44">
        <w:rPr>
          <w:rFonts w:ascii="Times New Roman" w:hAnsi="Times New Roman"/>
          <w:lang w:val="en-US"/>
        </w:rPr>
        <w:t>P</w:t>
      </w:r>
      <w:r w:rsidRPr="00667D44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244-275.</w:t>
      </w:r>
    </w:p>
  </w:footnote>
  <w:footnote w:id="16">
    <w:p w:rsidR="00667D44" w:rsidRPr="00667D44" w:rsidRDefault="00667D44" w:rsidP="00667D44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667D44">
        <w:rPr>
          <w:rStyle w:val="a5"/>
          <w:rFonts w:ascii="Times New Roman" w:hAnsi="Times New Roman"/>
          <w:sz w:val="20"/>
          <w:szCs w:val="20"/>
        </w:rPr>
        <w:footnoteRef/>
      </w:r>
      <w:r>
        <w:rPr>
          <w:rFonts w:ascii="Times New Roman" w:hAnsi="Times New Roman"/>
          <w:sz w:val="20"/>
          <w:szCs w:val="20"/>
        </w:rPr>
        <w:t xml:space="preserve"> </w:t>
      </w:r>
      <w:r w:rsidRPr="00667D44">
        <w:rPr>
          <w:rFonts w:ascii="Times New Roman" w:hAnsi="Times New Roman"/>
          <w:sz w:val="20"/>
          <w:szCs w:val="20"/>
        </w:rPr>
        <w:t>См.</w:t>
      </w:r>
      <w:r>
        <w:rPr>
          <w:rFonts w:ascii="Times New Roman" w:hAnsi="Times New Roman"/>
          <w:sz w:val="20"/>
          <w:szCs w:val="20"/>
        </w:rPr>
        <w:t xml:space="preserve"> </w:t>
      </w:r>
      <w:r w:rsidRPr="00667D44">
        <w:rPr>
          <w:rFonts w:ascii="Times New Roman" w:hAnsi="Times New Roman"/>
          <w:sz w:val="20"/>
          <w:szCs w:val="20"/>
        </w:rPr>
        <w:t>консультативное</w:t>
      </w:r>
      <w:r>
        <w:rPr>
          <w:rFonts w:ascii="Times New Roman" w:hAnsi="Times New Roman"/>
          <w:sz w:val="20"/>
          <w:szCs w:val="20"/>
        </w:rPr>
        <w:t xml:space="preserve"> </w:t>
      </w:r>
      <w:r w:rsidRPr="00667D44">
        <w:rPr>
          <w:rFonts w:ascii="Times New Roman" w:hAnsi="Times New Roman"/>
          <w:sz w:val="20"/>
          <w:szCs w:val="20"/>
        </w:rPr>
        <w:t>заключение</w:t>
      </w:r>
      <w:r>
        <w:rPr>
          <w:rFonts w:ascii="Times New Roman" w:hAnsi="Times New Roman"/>
          <w:sz w:val="20"/>
          <w:szCs w:val="20"/>
        </w:rPr>
        <w:t xml:space="preserve"> </w:t>
      </w:r>
      <w:r w:rsidRPr="00667D44">
        <w:rPr>
          <w:rFonts w:ascii="Times New Roman" w:hAnsi="Times New Roman"/>
          <w:sz w:val="20"/>
          <w:szCs w:val="20"/>
        </w:rPr>
        <w:t>Суда</w:t>
      </w:r>
      <w:r>
        <w:rPr>
          <w:rFonts w:ascii="Times New Roman" w:hAnsi="Times New Roman"/>
          <w:sz w:val="20"/>
          <w:szCs w:val="20"/>
        </w:rPr>
        <w:t xml:space="preserve"> </w:t>
      </w:r>
      <w:r w:rsidRPr="00667D44">
        <w:rPr>
          <w:rFonts w:ascii="Times New Roman" w:hAnsi="Times New Roman"/>
          <w:sz w:val="20"/>
          <w:szCs w:val="20"/>
        </w:rPr>
        <w:t>ЕАЭС</w:t>
      </w:r>
      <w:r>
        <w:rPr>
          <w:rFonts w:ascii="Times New Roman" w:hAnsi="Times New Roman"/>
          <w:sz w:val="20"/>
          <w:szCs w:val="20"/>
        </w:rPr>
        <w:t xml:space="preserve"> </w:t>
      </w:r>
      <w:r w:rsidRPr="00667D44">
        <w:rPr>
          <w:rFonts w:ascii="Times New Roman" w:hAnsi="Times New Roman"/>
          <w:sz w:val="20"/>
          <w:szCs w:val="20"/>
        </w:rPr>
        <w:t>от</w:t>
      </w:r>
      <w:r>
        <w:rPr>
          <w:rFonts w:ascii="Times New Roman" w:hAnsi="Times New Roman"/>
          <w:sz w:val="20"/>
          <w:szCs w:val="20"/>
        </w:rPr>
        <w:t xml:space="preserve"> </w:t>
      </w:r>
      <w:r w:rsidRPr="00667D44">
        <w:rPr>
          <w:rFonts w:ascii="Times New Roman" w:hAnsi="Times New Roman"/>
          <w:sz w:val="20"/>
          <w:szCs w:val="20"/>
        </w:rPr>
        <w:t>30</w:t>
      </w:r>
      <w:r>
        <w:rPr>
          <w:rFonts w:ascii="Times New Roman" w:hAnsi="Times New Roman"/>
          <w:sz w:val="20"/>
          <w:szCs w:val="20"/>
        </w:rPr>
        <w:t xml:space="preserve"> </w:t>
      </w:r>
      <w:r w:rsidRPr="00667D44">
        <w:rPr>
          <w:rFonts w:ascii="Times New Roman" w:hAnsi="Times New Roman"/>
          <w:sz w:val="20"/>
          <w:szCs w:val="20"/>
        </w:rPr>
        <w:t>октября</w:t>
      </w:r>
      <w:r>
        <w:rPr>
          <w:rFonts w:ascii="Times New Roman" w:hAnsi="Times New Roman"/>
          <w:sz w:val="20"/>
          <w:szCs w:val="20"/>
        </w:rPr>
        <w:t xml:space="preserve"> </w:t>
      </w:r>
      <w:r w:rsidRPr="00667D44">
        <w:rPr>
          <w:rFonts w:ascii="Times New Roman" w:hAnsi="Times New Roman"/>
          <w:sz w:val="20"/>
          <w:szCs w:val="20"/>
        </w:rPr>
        <w:t>2017</w:t>
      </w:r>
      <w:r>
        <w:rPr>
          <w:rFonts w:ascii="Times New Roman" w:hAnsi="Times New Roman"/>
          <w:sz w:val="20"/>
          <w:szCs w:val="20"/>
        </w:rPr>
        <w:t xml:space="preserve"> </w:t>
      </w:r>
      <w:r w:rsidRPr="00667D44">
        <w:rPr>
          <w:rFonts w:ascii="Times New Roman" w:hAnsi="Times New Roman"/>
          <w:sz w:val="20"/>
          <w:szCs w:val="20"/>
        </w:rPr>
        <w:t>по</w:t>
      </w:r>
      <w:r>
        <w:rPr>
          <w:rFonts w:ascii="Times New Roman" w:hAnsi="Times New Roman"/>
          <w:sz w:val="20"/>
          <w:szCs w:val="20"/>
        </w:rPr>
        <w:t xml:space="preserve"> </w:t>
      </w:r>
      <w:r w:rsidRPr="00667D44">
        <w:rPr>
          <w:rFonts w:ascii="Times New Roman" w:hAnsi="Times New Roman"/>
          <w:sz w:val="20"/>
          <w:szCs w:val="20"/>
        </w:rPr>
        <w:t>делу</w:t>
      </w:r>
      <w:r>
        <w:rPr>
          <w:rFonts w:ascii="Times New Roman" w:hAnsi="Times New Roman"/>
          <w:sz w:val="20"/>
          <w:szCs w:val="20"/>
        </w:rPr>
        <w:t xml:space="preserve"> </w:t>
      </w:r>
      <w:r w:rsidRPr="00667D44">
        <w:rPr>
          <w:rFonts w:ascii="Times New Roman" w:hAnsi="Times New Roman"/>
          <w:sz w:val="20"/>
          <w:szCs w:val="20"/>
        </w:rPr>
        <w:t>№</w:t>
      </w:r>
      <w:r>
        <w:rPr>
          <w:rFonts w:ascii="Times New Roman" w:hAnsi="Times New Roman"/>
          <w:sz w:val="20"/>
          <w:szCs w:val="20"/>
        </w:rPr>
        <w:t xml:space="preserve"> </w:t>
      </w:r>
      <w:r w:rsidRPr="00667D44">
        <w:rPr>
          <w:rFonts w:ascii="Times New Roman" w:hAnsi="Times New Roman"/>
          <w:sz w:val="20"/>
          <w:szCs w:val="20"/>
        </w:rPr>
        <w:t>Р-3/17</w:t>
      </w:r>
      <w:r>
        <w:rPr>
          <w:rFonts w:ascii="Times New Roman" w:hAnsi="Times New Roman"/>
          <w:iCs/>
          <w:sz w:val="20"/>
          <w:szCs w:val="20"/>
        </w:rPr>
        <w:t xml:space="preserve"> </w:t>
      </w:r>
      <w:r w:rsidRPr="00667D44">
        <w:rPr>
          <w:rFonts w:ascii="Times New Roman" w:hAnsi="Times New Roman"/>
          <w:iCs/>
          <w:sz w:val="20"/>
          <w:szCs w:val="20"/>
        </w:rPr>
        <w:t>о</w:t>
      </w:r>
      <w:r>
        <w:rPr>
          <w:rFonts w:ascii="Times New Roman" w:hAnsi="Times New Roman"/>
          <w:iCs/>
          <w:sz w:val="20"/>
          <w:szCs w:val="20"/>
        </w:rPr>
        <w:t xml:space="preserve"> </w:t>
      </w:r>
      <w:r w:rsidRPr="00667D44">
        <w:rPr>
          <w:rFonts w:ascii="Times New Roman" w:hAnsi="Times New Roman"/>
          <w:iCs/>
          <w:sz w:val="20"/>
          <w:szCs w:val="20"/>
        </w:rPr>
        <w:t>свободном</w:t>
      </w:r>
      <w:r>
        <w:rPr>
          <w:rFonts w:ascii="Times New Roman" w:hAnsi="Times New Roman"/>
          <w:iCs/>
          <w:sz w:val="20"/>
          <w:szCs w:val="20"/>
        </w:rPr>
        <w:t xml:space="preserve"> </w:t>
      </w:r>
      <w:r w:rsidRPr="00667D44">
        <w:rPr>
          <w:rFonts w:ascii="Times New Roman" w:hAnsi="Times New Roman"/>
          <w:iCs/>
          <w:sz w:val="20"/>
          <w:szCs w:val="20"/>
        </w:rPr>
        <w:t>движении</w:t>
      </w:r>
      <w:r>
        <w:rPr>
          <w:rFonts w:ascii="Times New Roman" w:hAnsi="Times New Roman"/>
          <w:iCs/>
          <w:sz w:val="20"/>
          <w:szCs w:val="20"/>
        </w:rPr>
        <w:t xml:space="preserve"> </w:t>
      </w:r>
      <w:r w:rsidRPr="00667D44">
        <w:rPr>
          <w:rFonts w:ascii="Times New Roman" w:hAnsi="Times New Roman"/>
          <w:iCs/>
          <w:sz w:val="20"/>
          <w:szCs w:val="20"/>
        </w:rPr>
        <w:t>товаров,</w:t>
      </w:r>
      <w:r>
        <w:rPr>
          <w:rFonts w:ascii="Times New Roman" w:hAnsi="Times New Roman"/>
          <w:sz w:val="20"/>
          <w:szCs w:val="20"/>
        </w:rPr>
        <w:t xml:space="preserve"> </w:t>
      </w:r>
      <w:r w:rsidRPr="00667D44">
        <w:rPr>
          <w:rFonts w:ascii="Times New Roman" w:hAnsi="Times New Roman"/>
          <w:sz w:val="20"/>
          <w:szCs w:val="20"/>
        </w:rPr>
        <w:t>абз.</w:t>
      </w:r>
      <w:r>
        <w:rPr>
          <w:rFonts w:ascii="Times New Roman" w:hAnsi="Times New Roman"/>
          <w:sz w:val="20"/>
          <w:szCs w:val="20"/>
        </w:rPr>
        <w:t xml:space="preserve"> </w:t>
      </w:r>
      <w:r w:rsidRPr="00667D44">
        <w:rPr>
          <w:rFonts w:ascii="Times New Roman" w:hAnsi="Times New Roman"/>
          <w:sz w:val="20"/>
          <w:szCs w:val="20"/>
        </w:rPr>
        <w:t>6</w:t>
      </w:r>
      <w:r>
        <w:rPr>
          <w:rFonts w:ascii="Times New Roman" w:hAnsi="Times New Roman"/>
          <w:sz w:val="20"/>
          <w:szCs w:val="20"/>
        </w:rPr>
        <w:t xml:space="preserve"> </w:t>
      </w:r>
      <w:r w:rsidRPr="00667D44">
        <w:rPr>
          <w:rFonts w:ascii="Times New Roman" w:hAnsi="Times New Roman"/>
          <w:sz w:val="20"/>
          <w:szCs w:val="20"/>
        </w:rPr>
        <w:t>п.</w:t>
      </w:r>
      <w:r>
        <w:rPr>
          <w:rFonts w:ascii="Times New Roman" w:hAnsi="Times New Roman"/>
          <w:sz w:val="20"/>
          <w:szCs w:val="20"/>
        </w:rPr>
        <w:t xml:space="preserve"> </w:t>
      </w:r>
      <w:r w:rsidRPr="00667D44">
        <w:rPr>
          <w:rFonts w:ascii="Times New Roman" w:hAnsi="Times New Roman"/>
          <w:sz w:val="20"/>
          <w:szCs w:val="20"/>
        </w:rPr>
        <w:t>7</w:t>
      </w:r>
      <w:r w:rsidR="00C905F9">
        <w:rPr>
          <w:rFonts w:ascii="Times New Roman" w:hAnsi="Times New Roman"/>
          <w:sz w:val="20"/>
          <w:szCs w:val="20"/>
        </w:rPr>
        <w:t xml:space="preserve">. – </w:t>
      </w:r>
      <w:r w:rsidRPr="00667D44">
        <w:rPr>
          <w:rFonts w:ascii="Times New Roman" w:hAnsi="Times New Roman"/>
          <w:sz w:val="20"/>
          <w:szCs w:val="20"/>
        </w:rPr>
        <w:t>https://courteurasian.org/court_cases/eaeu/P-3.17/</w:t>
      </w:r>
    </w:p>
  </w:footnote>
  <w:footnote w:id="17">
    <w:p w:rsidR="00667D44" w:rsidRPr="00C662CF" w:rsidRDefault="00667D44" w:rsidP="00667D44">
      <w:pPr>
        <w:pStyle w:val="a3"/>
        <w:ind w:firstLine="709"/>
        <w:jc w:val="both"/>
        <w:rPr>
          <w:rFonts w:ascii="Times New Roman" w:hAnsi="Times New Roman"/>
        </w:rPr>
      </w:pPr>
      <w:r w:rsidRPr="00667D44">
        <w:rPr>
          <w:rStyle w:val="a5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См.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  <w:iCs/>
        </w:rPr>
        <w:t>решение</w:t>
      </w:r>
      <w:r>
        <w:rPr>
          <w:rFonts w:ascii="Times New Roman" w:hAnsi="Times New Roman"/>
          <w:iCs/>
        </w:rPr>
        <w:t xml:space="preserve"> </w:t>
      </w:r>
      <w:r w:rsidRPr="00667D44">
        <w:rPr>
          <w:rFonts w:ascii="Times New Roman" w:hAnsi="Times New Roman"/>
          <w:iCs/>
        </w:rPr>
        <w:t>Коллегии</w:t>
      </w:r>
      <w:r>
        <w:rPr>
          <w:rFonts w:ascii="Times New Roman" w:hAnsi="Times New Roman"/>
          <w:iCs/>
        </w:rPr>
        <w:t xml:space="preserve"> </w:t>
      </w:r>
      <w:r w:rsidRPr="00667D44">
        <w:rPr>
          <w:rFonts w:ascii="Times New Roman" w:hAnsi="Times New Roman"/>
          <w:iCs/>
        </w:rPr>
        <w:t>Суда</w:t>
      </w:r>
      <w:r>
        <w:rPr>
          <w:rFonts w:ascii="Times New Roman" w:hAnsi="Times New Roman"/>
          <w:iCs/>
        </w:rPr>
        <w:t xml:space="preserve"> </w:t>
      </w:r>
      <w:r w:rsidRPr="00667D44">
        <w:rPr>
          <w:rFonts w:ascii="Times New Roman" w:hAnsi="Times New Roman"/>
          <w:iCs/>
        </w:rPr>
        <w:t>ЕАЭС</w:t>
      </w:r>
      <w:r>
        <w:rPr>
          <w:rFonts w:ascii="Times New Roman" w:hAnsi="Times New Roman"/>
          <w:iCs/>
        </w:rPr>
        <w:t xml:space="preserve"> </w:t>
      </w:r>
      <w:r w:rsidRPr="00667D44">
        <w:rPr>
          <w:rFonts w:ascii="Times New Roman" w:hAnsi="Times New Roman"/>
          <w:iCs/>
        </w:rPr>
        <w:t>от</w:t>
      </w:r>
      <w:r>
        <w:rPr>
          <w:rFonts w:ascii="Times New Roman" w:hAnsi="Times New Roman"/>
          <w:iCs/>
        </w:rPr>
        <w:t xml:space="preserve"> </w:t>
      </w:r>
      <w:r w:rsidRPr="00667D44">
        <w:rPr>
          <w:rFonts w:ascii="Times New Roman" w:hAnsi="Times New Roman"/>
          <w:iCs/>
        </w:rPr>
        <w:t>4</w:t>
      </w:r>
      <w:r>
        <w:rPr>
          <w:rFonts w:ascii="Times New Roman" w:hAnsi="Times New Roman"/>
          <w:iCs/>
        </w:rPr>
        <w:t xml:space="preserve"> </w:t>
      </w:r>
      <w:r w:rsidRPr="00667D44">
        <w:rPr>
          <w:rFonts w:ascii="Times New Roman" w:hAnsi="Times New Roman"/>
          <w:iCs/>
        </w:rPr>
        <w:t>апреля</w:t>
      </w:r>
      <w:r>
        <w:rPr>
          <w:rFonts w:ascii="Times New Roman" w:hAnsi="Times New Roman"/>
          <w:iCs/>
        </w:rPr>
        <w:t xml:space="preserve"> </w:t>
      </w:r>
      <w:r w:rsidRPr="00667D44">
        <w:rPr>
          <w:rFonts w:ascii="Times New Roman" w:hAnsi="Times New Roman"/>
          <w:iCs/>
        </w:rPr>
        <w:t>2016</w:t>
      </w:r>
      <w:r>
        <w:rPr>
          <w:rFonts w:ascii="Times New Roman" w:hAnsi="Times New Roman"/>
          <w:iCs/>
        </w:rPr>
        <w:t xml:space="preserve"> </w:t>
      </w:r>
      <w:r w:rsidRPr="00667D44">
        <w:rPr>
          <w:rFonts w:ascii="Times New Roman" w:hAnsi="Times New Roman"/>
          <w:iCs/>
        </w:rPr>
        <w:t>года</w:t>
      </w:r>
      <w:r>
        <w:rPr>
          <w:rFonts w:ascii="Times New Roman" w:hAnsi="Times New Roman"/>
          <w:iCs/>
        </w:rPr>
        <w:t xml:space="preserve"> </w:t>
      </w:r>
      <w:r w:rsidRPr="00667D44">
        <w:rPr>
          <w:rFonts w:ascii="Times New Roman" w:hAnsi="Times New Roman"/>
          <w:iCs/>
        </w:rPr>
        <w:t>(абз.</w:t>
      </w:r>
      <w:r>
        <w:rPr>
          <w:rFonts w:ascii="Times New Roman" w:hAnsi="Times New Roman"/>
          <w:iCs/>
        </w:rPr>
        <w:t xml:space="preserve"> </w:t>
      </w:r>
      <w:r w:rsidRPr="00667D44">
        <w:rPr>
          <w:rFonts w:ascii="Times New Roman" w:hAnsi="Times New Roman"/>
          <w:iCs/>
        </w:rPr>
        <w:t>5,</w:t>
      </w:r>
      <w:r>
        <w:rPr>
          <w:rFonts w:ascii="Times New Roman" w:hAnsi="Times New Roman"/>
          <w:iCs/>
        </w:rPr>
        <w:t xml:space="preserve"> </w:t>
      </w:r>
      <w:r w:rsidRPr="00667D44">
        <w:rPr>
          <w:rFonts w:ascii="Times New Roman" w:hAnsi="Times New Roman"/>
          <w:iCs/>
        </w:rPr>
        <w:t>7-9</w:t>
      </w:r>
      <w:r>
        <w:rPr>
          <w:rFonts w:ascii="Times New Roman" w:hAnsi="Times New Roman"/>
          <w:iCs/>
        </w:rPr>
        <w:t xml:space="preserve"> </w:t>
      </w:r>
      <w:r w:rsidRPr="00667D44">
        <w:rPr>
          <w:rFonts w:ascii="Times New Roman" w:hAnsi="Times New Roman"/>
          <w:iCs/>
        </w:rPr>
        <w:t>ч.</w:t>
      </w:r>
      <w:r>
        <w:rPr>
          <w:rFonts w:ascii="Times New Roman" w:hAnsi="Times New Roman"/>
          <w:iCs/>
        </w:rPr>
        <w:t xml:space="preserve"> </w:t>
      </w:r>
      <w:r w:rsidRPr="00667D44">
        <w:rPr>
          <w:rFonts w:ascii="Times New Roman" w:hAnsi="Times New Roman"/>
          <w:iCs/>
        </w:rPr>
        <w:t>«Применимое</w:t>
      </w:r>
      <w:r>
        <w:rPr>
          <w:rFonts w:ascii="Times New Roman" w:hAnsi="Times New Roman"/>
          <w:iCs/>
        </w:rPr>
        <w:t xml:space="preserve"> </w:t>
      </w:r>
      <w:r w:rsidRPr="00667D44">
        <w:rPr>
          <w:rFonts w:ascii="Times New Roman" w:hAnsi="Times New Roman"/>
          <w:iCs/>
        </w:rPr>
        <w:t>право»),</w:t>
      </w:r>
      <w:r>
        <w:rPr>
          <w:rFonts w:ascii="Times New Roman" w:hAnsi="Times New Roman"/>
          <w:iCs/>
        </w:rPr>
        <w:t xml:space="preserve"> </w:t>
      </w:r>
      <w:r w:rsidRPr="00667D44">
        <w:rPr>
          <w:rFonts w:ascii="Times New Roman" w:hAnsi="Times New Roman"/>
          <w:iCs/>
        </w:rPr>
        <w:t>решение</w:t>
      </w:r>
      <w:r>
        <w:rPr>
          <w:rFonts w:ascii="Times New Roman" w:hAnsi="Times New Roman"/>
          <w:iCs/>
        </w:rPr>
        <w:t xml:space="preserve"> </w:t>
      </w:r>
      <w:r w:rsidRPr="00667D44">
        <w:rPr>
          <w:rFonts w:ascii="Times New Roman" w:hAnsi="Times New Roman"/>
          <w:iCs/>
        </w:rPr>
        <w:t>Апелляционной</w:t>
      </w:r>
      <w:r>
        <w:rPr>
          <w:rFonts w:ascii="Times New Roman" w:hAnsi="Times New Roman"/>
          <w:iCs/>
        </w:rPr>
        <w:t xml:space="preserve"> </w:t>
      </w:r>
      <w:r w:rsidRPr="00667D44">
        <w:rPr>
          <w:rFonts w:ascii="Times New Roman" w:hAnsi="Times New Roman"/>
          <w:iCs/>
        </w:rPr>
        <w:t>палаты</w:t>
      </w:r>
      <w:r>
        <w:rPr>
          <w:rFonts w:ascii="Times New Roman" w:hAnsi="Times New Roman"/>
          <w:iCs/>
        </w:rPr>
        <w:t xml:space="preserve"> </w:t>
      </w:r>
      <w:r w:rsidRPr="00667D44">
        <w:rPr>
          <w:rFonts w:ascii="Times New Roman" w:hAnsi="Times New Roman"/>
          <w:iCs/>
        </w:rPr>
        <w:t>Суда</w:t>
      </w:r>
      <w:r>
        <w:rPr>
          <w:rFonts w:ascii="Times New Roman" w:hAnsi="Times New Roman"/>
          <w:iCs/>
        </w:rPr>
        <w:t xml:space="preserve"> </w:t>
      </w:r>
      <w:r w:rsidRPr="00667D44">
        <w:rPr>
          <w:rFonts w:ascii="Times New Roman" w:hAnsi="Times New Roman"/>
          <w:iCs/>
        </w:rPr>
        <w:t>ЕАЭС</w:t>
      </w:r>
      <w:r>
        <w:rPr>
          <w:rFonts w:ascii="Times New Roman" w:hAnsi="Times New Roman"/>
          <w:iCs/>
        </w:rPr>
        <w:t xml:space="preserve"> </w:t>
      </w:r>
      <w:r w:rsidRPr="00667D44">
        <w:rPr>
          <w:rFonts w:ascii="Times New Roman" w:hAnsi="Times New Roman"/>
          <w:iCs/>
        </w:rPr>
        <w:t>от</w:t>
      </w:r>
      <w:r>
        <w:rPr>
          <w:rFonts w:ascii="Times New Roman" w:hAnsi="Times New Roman"/>
          <w:iCs/>
        </w:rPr>
        <w:t xml:space="preserve"> </w:t>
      </w:r>
      <w:r w:rsidRPr="00667D44">
        <w:rPr>
          <w:rFonts w:ascii="Times New Roman" w:hAnsi="Times New Roman"/>
          <w:iCs/>
        </w:rPr>
        <w:t>21</w:t>
      </w:r>
      <w:r>
        <w:rPr>
          <w:rFonts w:ascii="Times New Roman" w:hAnsi="Times New Roman"/>
          <w:iCs/>
        </w:rPr>
        <w:t xml:space="preserve"> </w:t>
      </w:r>
      <w:r w:rsidRPr="00667D44">
        <w:rPr>
          <w:rFonts w:ascii="Times New Roman" w:hAnsi="Times New Roman"/>
          <w:iCs/>
        </w:rPr>
        <w:t>июня</w:t>
      </w:r>
      <w:r>
        <w:rPr>
          <w:rFonts w:ascii="Times New Roman" w:hAnsi="Times New Roman"/>
          <w:iCs/>
        </w:rPr>
        <w:t xml:space="preserve"> </w:t>
      </w:r>
      <w:r w:rsidRPr="00667D44">
        <w:rPr>
          <w:rFonts w:ascii="Times New Roman" w:hAnsi="Times New Roman"/>
          <w:iCs/>
        </w:rPr>
        <w:t>2016</w:t>
      </w:r>
      <w:r>
        <w:rPr>
          <w:rFonts w:ascii="Times New Roman" w:hAnsi="Times New Roman"/>
          <w:iCs/>
        </w:rPr>
        <w:t xml:space="preserve"> </w:t>
      </w:r>
      <w:r w:rsidRPr="00667D44">
        <w:rPr>
          <w:rFonts w:ascii="Times New Roman" w:hAnsi="Times New Roman"/>
          <w:iCs/>
        </w:rPr>
        <w:t>года</w:t>
      </w:r>
      <w:r>
        <w:rPr>
          <w:rFonts w:ascii="Times New Roman" w:hAnsi="Times New Roman"/>
          <w:iCs/>
        </w:rPr>
        <w:t xml:space="preserve"> </w:t>
      </w:r>
      <w:r w:rsidRPr="00667D44">
        <w:rPr>
          <w:rFonts w:ascii="Times New Roman" w:hAnsi="Times New Roman"/>
          <w:iCs/>
        </w:rPr>
        <w:t>(абз.</w:t>
      </w:r>
      <w:r>
        <w:rPr>
          <w:rFonts w:ascii="Times New Roman" w:hAnsi="Times New Roman"/>
          <w:iCs/>
        </w:rPr>
        <w:t xml:space="preserve"> </w:t>
      </w:r>
      <w:r w:rsidRPr="00667D44">
        <w:rPr>
          <w:rFonts w:ascii="Times New Roman" w:hAnsi="Times New Roman"/>
          <w:iCs/>
        </w:rPr>
        <w:t>11,</w:t>
      </w:r>
      <w:r>
        <w:rPr>
          <w:rFonts w:ascii="Times New Roman" w:hAnsi="Times New Roman"/>
          <w:iCs/>
        </w:rPr>
        <w:t xml:space="preserve"> </w:t>
      </w:r>
      <w:r w:rsidRPr="00667D44">
        <w:rPr>
          <w:rFonts w:ascii="Times New Roman" w:hAnsi="Times New Roman"/>
          <w:iCs/>
        </w:rPr>
        <w:t>13-15</w:t>
      </w:r>
      <w:r>
        <w:rPr>
          <w:rFonts w:ascii="Times New Roman" w:hAnsi="Times New Roman"/>
          <w:iCs/>
        </w:rPr>
        <w:t xml:space="preserve"> </w:t>
      </w:r>
      <w:r w:rsidRPr="00667D44">
        <w:rPr>
          <w:rFonts w:ascii="Times New Roman" w:hAnsi="Times New Roman"/>
          <w:iCs/>
        </w:rPr>
        <w:t>п.</w:t>
      </w:r>
      <w:r>
        <w:rPr>
          <w:rFonts w:ascii="Times New Roman" w:hAnsi="Times New Roman"/>
          <w:iCs/>
        </w:rPr>
        <w:t xml:space="preserve"> </w:t>
      </w:r>
      <w:r w:rsidRPr="00667D44">
        <w:rPr>
          <w:rFonts w:ascii="Times New Roman" w:hAnsi="Times New Roman"/>
          <w:iCs/>
        </w:rPr>
        <w:t>5.1.1)</w:t>
      </w:r>
      <w:r>
        <w:rPr>
          <w:rFonts w:ascii="Times New Roman" w:hAnsi="Times New Roman"/>
          <w:iCs/>
        </w:rPr>
        <w:t xml:space="preserve"> </w:t>
      </w:r>
      <w:r w:rsidRPr="00667D44">
        <w:rPr>
          <w:rFonts w:ascii="Times New Roman" w:hAnsi="Times New Roman"/>
          <w:iCs/>
        </w:rPr>
        <w:t>по</w:t>
      </w:r>
      <w:r>
        <w:rPr>
          <w:rFonts w:ascii="Times New Roman" w:hAnsi="Times New Roman"/>
          <w:iCs/>
        </w:rPr>
        <w:t xml:space="preserve"> </w:t>
      </w:r>
      <w:r w:rsidRPr="00667D44">
        <w:rPr>
          <w:rFonts w:ascii="Times New Roman" w:hAnsi="Times New Roman"/>
          <w:iCs/>
        </w:rPr>
        <w:t>делу</w:t>
      </w:r>
      <w:r>
        <w:rPr>
          <w:rFonts w:ascii="Times New Roman" w:hAnsi="Times New Roman"/>
          <w:iCs/>
        </w:rPr>
        <w:t xml:space="preserve"> </w:t>
      </w:r>
      <w:r w:rsidRPr="00667D44">
        <w:rPr>
          <w:rFonts w:ascii="Times New Roman" w:hAnsi="Times New Roman"/>
          <w:iCs/>
        </w:rPr>
        <w:t>№</w:t>
      </w:r>
      <w:r>
        <w:rPr>
          <w:rFonts w:ascii="Times New Roman" w:hAnsi="Times New Roman"/>
          <w:iCs/>
        </w:rPr>
        <w:t xml:space="preserve"> </w:t>
      </w:r>
      <w:r w:rsidRPr="00667D44">
        <w:rPr>
          <w:rFonts w:ascii="Times New Roman" w:hAnsi="Times New Roman"/>
          <w:iCs/>
        </w:rPr>
        <w:t>С-6/15</w:t>
      </w:r>
      <w:r>
        <w:rPr>
          <w:rFonts w:ascii="Times New Roman" w:hAnsi="Times New Roman"/>
          <w:iCs/>
        </w:rPr>
        <w:t xml:space="preserve"> </w:t>
      </w:r>
      <w:r w:rsidRPr="00667D44">
        <w:rPr>
          <w:rFonts w:ascii="Times New Roman" w:hAnsi="Times New Roman"/>
          <w:iCs/>
        </w:rPr>
        <w:t>Дженерал</w:t>
      </w:r>
      <w:r>
        <w:rPr>
          <w:rFonts w:ascii="Times New Roman" w:hAnsi="Times New Roman"/>
          <w:iCs/>
        </w:rPr>
        <w:t xml:space="preserve"> </w:t>
      </w:r>
      <w:r w:rsidRPr="00667D44">
        <w:rPr>
          <w:rFonts w:ascii="Times New Roman" w:hAnsi="Times New Roman"/>
          <w:iCs/>
        </w:rPr>
        <w:t>Фрейт.</w:t>
      </w:r>
      <w:r>
        <w:rPr>
          <w:rFonts w:ascii="Times New Roman" w:hAnsi="Times New Roman"/>
          <w:iCs/>
        </w:rPr>
        <w:t xml:space="preserve"> </w:t>
      </w:r>
      <w:r w:rsidRPr="00667D44">
        <w:rPr>
          <w:rFonts w:ascii="Times New Roman" w:hAnsi="Times New Roman"/>
          <w:iCs/>
        </w:rPr>
        <w:t>См.</w:t>
      </w:r>
      <w:r>
        <w:rPr>
          <w:rFonts w:ascii="Times New Roman" w:hAnsi="Times New Roman"/>
          <w:iCs/>
        </w:rPr>
        <w:t xml:space="preserve"> </w:t>
      </w:r>
      <w:r w:rsidRPr="00667D44">
        <w:rPr>
          <w:rFonts w:ascii="Times New Roman" w:hAnsi="Times New Roman"/>
          <w:iCs/>
        </w:rPr>
        <w:t>также</w:t>
      </w:r>
      <w:r>
        <w:rPr>
          <w:rFonts w:ascii="Times New Roman" w:hAnsi="Times New Roman"/>
          <w:iCs/>
        </w:rPr>
        <w:t xml:space="preserve"> </w:t>
      </w:r>
      <w:r w:rsidRPr="00667D44">
        <w:rPr>
          <w:rFonts w:ascii="Times New Roman" w:hAnsi="Times New Roman"/>
          <w:iCs/>
        </w:rPr>
        <w:t>решение</w:t>
      </w:r>
      <w:r>
        <w:rPr>
          <w:rFonts w:ascii="Times New Roman" w:hAnsi="Times New Roman"/>
          <w:iCs/>
        </w:rPr>
        <w:t xml:space="preserve"> </w:t>
      </w:r>
      <w:r w:rsidRPr="00667D44">
        <w:rPr>
          <w:rFonts w:ascii="Times New Roman" w:hAnsi="Times New Roman"/>
          <w:iCs/>
        </w:rPr>
        <w:t>Коллегии</w:t>
      </w:r>
      <w:r>
        <w:rPr>
          <w:rFonts w:ascii="Times New Roman" w:hAnsi="Times New Roman"/>
          <w:iCs/>
        </w:rPr>
        <w:t xml:space="preserve"> </w:t>
      </w:r>
      <w:r w:rsidRPr="00667D44">
        <w:rPr>
          <w:rFonts w:ascii="Times New Roman" w:hAnsi="Times New Roman"/>
          <w:iCs/>
        </w:rPr>
        <w:t>Суда</w:t>
      </w:r>
      <w:r>
        <w:rPr>
          <w:rFonts w:ascii="Times New Roman" w:hAnsi="Times New Roman"/>
          <w:iCs/>
        </w:rPr>
        <w:t xml:space="preserve"> </w:t>
      </w:r>
      <w:r w:rsidRPr="00667D44">
        <w:rPr>
          <w:rFonts w:ascii="Times New Roman" w:hAnsi="Times New Roman"/>
          <w:iCs/>
        </w:rPr>
        <w:t>ЕАЭС</w:t>
      </w:r>
      <w:r>
        <w:rPr>
          <w:rFonts w:ascii="Times New Roman" w:hAnsi="Times New Roman"/>
          <w:iCs/>
        </w:rPr>
        <w:t xml:space="preserve"> </w:t>
      </w:r>
      <w:r w:rsidRPr="00667D44">
        <w:rPr>
          <w:rFonts w:ascii="Times New Roman" w:hAnsi="Times New Roman"/>
          <w:iCs/>
        </w:rPr>
        <w:t>от</w:t>
      </w:r>
      <w:r>
        <w:rPr>
          <w:rFonts w:ascii="Times New Roman" w:hAnsi="Times New Roman"/>
          <w:iCs/>
        </w:rPr>
        <w:t xml:space="preserve"> </w:t>
      </w:r>
      <w:r w:rsidRPr="00667D44">
        <w:rPr>
          <w:rFonts w:ascii="Times New Roman" w:hAnsi="Times New Roman"/>
          <w:iCs/>
        </w:rPr>
        <w:t>14</w:t>
      </w:r>
      <w:r>
        <w:rPr>
          <w:rFonts w:ascii="Times New Roman" w:hAnsi="Times New Roman"/>
          <w:iCs/>
        </w:rPr>
        <w:t xml:space="preserve"> </w:t>
      </w:r>
      <w:r w:rsidRPr="00667D44">
        <w:rPr>
          <w:rFonts w:ascii="Times New Roman" w:hAnsi="Times New Roman"/>
          <w:iCs/>
        </w:rPr>
        <w:t>апреля</w:t>
      </w:r>
      <w:r>
        <w:rPr>
          <w:rFonts w:ascii="Times New Roman" w:hAnsi="Times New Roman"/>
          <w:iCs/>
        </w:rPr>
        <w:t xml:space="preserve"> </w:t>
      </w:r>
      <w:r w:rsidRPr="00667D44">
        <w:rPr>
          <w:rFonts w:ascii="Times New Roman" w:hAnsi="Times New Roman"/>
          <w:iCs/>
        </w:rPr>
        <w:t>2021</w:t>
      </w:r>
      <w:r>
        <w:rPr>
          <w:rFonts w:ascii="Times New Roman" w:hAnsi="Times New Roman"/>
          <w:iCs/>
        </w:rPr>
        <w:t xml:space="preserve"> </w:t>
      </w:r>
      <w:r w:rsidRPr="00667D44">
        <w:rPr>
          <w:rFonts w:ascii="Times New Roman" w:hAnsi="Times New Roman"/>
          <w:iCs/>
        </w:rPr>
        <w:t>года</w:t>
      </w:r>
      <w:r>
        <w:rPr>
          <w:rFonts w:ascii="Times New Roman" w:hAnsi="Times New Roman"/>
          <w:iCs/>
        </w:rPr>
        <w:t xml:space="preserve"> </w:t>
      </w:r>
      <w:r w:rsidRPr="00667D44">
        <w:rPr>
          <w:rFonts w:ascii="Times New Roman" w:hAnsi="Times New Roman"/>
          <w:iCs/>
        </w:rPr>
        <w:t>(абз.</w:t>
      </w:r>
      <w:r>
        <w:rPr>
          <w:rFonts w:ascii="Times New Roman" w:hAnsi="Times New Roman"/>
          <w:iCs/>
        </w:rPr>
        <w:t xml:space="preserve"> </w:t>
      </w:r>
      <w:r w:rsidRPr="00667D44">
        <w:rPr>
          <w:rFonts w:ascii="Times New Roman" w:hAnsi="Times New Roman"/>
          <w:iCs/>
        </w:rPr>
        <w:t>4</w:t>
      </w:r>
      <w:r>
        <w:rPr>
          <w:rFonts w:ascii="Times New Roman" w:hAnsi="Times New Roman"/>
          <w:iCs/>
        </w:rPr>
        <w:t xml:space="preserve"> </w:t>
      </w:r>
      <w:r w:rsidRPr="00667D44">
        <w:rPr>
          <w:rFonts w:ascii="Times New Roman" w:hAnsi="Times New Roman"/>
          <w:iCs/>
        </w:rPr>
        <w:t>п.п.</w:t>
      </w:r>
      <w:r>
        <w:rPr>
          <w:rFonts w:ascii="Times New Roman" w:hAnsi="Times New Roman"/>
          <w:iCs/>
        </w:rPr>
        <w:t xml:space="preserve"> </w:t>
      </w:r>
      <w:r w:rsidRPr="00667D44">
        <w:rPr>
          <w:rFonts w:ascii="Times New Roman" w:hAnsi="Times New Roman"/>
          <w:iCs/>
        </w:rPr>
        <w:t>5.3)</w:t>
      </w:r>
      <w:r>
        <w:rPr>
          <w:rFonts w:ascii="Times New Roman" w:hAnsi="Times New Roman"/>
          <w:iCs/>
        </w:rPr>
        <w:t xml:space="preserve"> </w:t>
      </w:r>
      <w:r w:rsidRPr="00667D44">
        <w:rPr>
          <w:rFonts w:ascii="Times New Roman" w:hAnsi="Times New Roman"/>
          <w:iCs/>
        </w:rPr>
        <w:t>по</w:t>
      </w:r>
      <w:r>
        <w:rPr>
          <w:rFonts w:ascii="Times New Roman" w:hAnsi="Times New Roman"/>
          <w:iCs/>
        </w:rPr>
        <w:t xml:space="preserve"> </w:t>
      </w:r>
      <w:r w:rsidRPr="00667D44">
        <w:rPr>
          <w:rFonts w:ascii="Times New Roman" w:hAnsi="Times New Roman"/>
          <w:iCs/>
        </w:rPr>
        <w:t>делу</w:t>
      </w:r>
      <w:r>
        <w:rPr>
          <w:rFonts w:ascii="Times New Roman" w:hAnsi="Times New Roman"/>
          <w:iCs/>
        </w:rPr>
        <w:t xml:space="preserve"> </w:t>
      </w:r>
      <w:r w:rsidRPr="00667D44">
        <w:rPr>
          <w:rFonts w:ascii="Times New Roman" w:hAnsi="Times New Roman"/>
          <w:iCs/>
        </w:rPr>
        <w:t>№</w:t>
      </w:r>
      <w:r>
        <w:rPr>
          <w:rFonts w:ascii="Times New Roman" w:hAnsi="Times New Roman"/>
          <w:iCs/>
        </w:rPr>
        <w:t xml:space="preserve"> </w:t>
      </w:r>
      <w:r w:rsidRPr="00667D44">
        <w:rPr>
          <w:rFonts w:ascii="Times New Roman" w:hAnsi="Times New Roman"/>
          <w:iCs/>
        </w:rPr>
        <w:t>С-1/21</w:t>
      </w:r>
      <w:r>
        <w:rPr>
          <w:rFonts w:ascii="Times New Roman" w:hAnsi="Times New Roman"/>
          <w:iCs/>
        </w:rPr>
        <w:t xml:space="preserve"> </w:t>
      </w:r>
      <w:r w:rsidRPr="00667D44">
        <w:rPr>
          <w:rFonts w:ascii="Times New Roman" w:hAnsi="Times New Roman"/>
          <w:iCs/>
        </w:rPr>
        <w:t>СУЭК-Кузбасс</w:t>
      </w:r>
      <w:r w:rsidR="00C905F9">
        <w:rPr>
          <w:rFonts w:ascii="Times New Roman" w:hAnsi="Times New Roman"/>
          <w:iCs/>
        </w:rPr>
        <w:t>.</w:t>
      </w:r>
      <w:r>
        <w:rPr>
          <w:rFonts w:ascii="Times New Roman" w:hAnsi="Times New Roman"/>
          <w:iCs/>
        </w:rPr>
        <w:t xml:space="preserve"> </w:t>
      </w:r>
      <w:r w:rsidR="00C905F9">
        <w:rPr>
          <w:rFonts w:ascii="Times New Roman" w:hAnsi="Times New Roman"/>
          <w:iCs/>
        </w:rPr>
        <w:t>–</w:t>
      </w:r>
      <w:r>
        <w:rPr>
          <w:rFonts w:ascii="Times New Roman" w:hAnsi="Times New Roman"/>
          <w:iCs/>
        </w:rPr>
        <w:t xml:space="preserve"> </w:t>
      </w:r>
      <w:hyperlink r:id="rId2" w:history="1">
        <w:r w:rsidRPr="00C662CF">
          <w:rPr>
            <w:rStyle w:val="a7"/>
            <w:rFonts w:ascii="Times New Roman" w:hAnsi="Times New Roman"/>
            <w:iCs/>
            <w:color w:val="auto"/>
            <w:u w:val="none"/>
          </w:rPr>
          <w:t>https://courteurasian.org/court_cases/eaeu/C-6.15/</w:t>
        </w:r>
      </w:hyperlink>
      <w:r w:rsidRPr="00C662CF">
        <w:rPr>
          <w:rFonts w:ascii="Times New Roman" w:hAnsi="Times New Roman"/>
          <w:iCs/>
        </w:rPr>
        <w:t>; https://courteurasian.org/court_cases/eaeu/C-1.21/</w:t>
      </w:r>
    </w:p>
  </w:footnote>
  <w:footnote w:id="18">
    <w:p w:rsidR="00667D44" w:rsidRPr="00C662CF" w:rsidRDefault="00667D44" w:rsidP="00667D44">
      <w:pPr>
        <w:pStyle w:val="a3"/>
        <w:ind w:firstLine="709"/>
        <w:jc w:val="both"/>
        <w:rPr>
          <w:rFonts w:ascii="Times New Roman" w:hAnsi="Times New Roman"/>
        </w:rPr>
      </w:pPr>
      <w:r w:rsidRPr="00C662CF">
        <w:rPr>
          <w:rStyle w:val="a5"/>
          <w:rFonts w:ascii="Times New Roman" w:hAnsi="Times New Roman"/>
        </w:rPr>
        <w:footnoteRef/>
      </w:r>
      <w:r w:rsidRPr="00C662CF">
        <w:rPr>
          <w:rFonts w:ascii="Times New Roman" w:hAnsi="Times New Roman"/>
        </w:rPr>
        <w:t xml:space="preserve"> См. решение Апелляционной палаты Суда ЕАЭС от 31 октября 2019 года </w:t>
      </w:r>
      <w:r w:rsidRPr="00C662CF">
        <w:rPr>
          <w:rFonts w:ascii="Times New Roman" w:hAnsi="Times New Roman"/>
          <w:iCs/>
        </w:rPr>
        <w:t>(</w:t>
      </w:r>
      <w:r w:rsidRPr="00C662CF">
        <w:rPr>
          <w:rFonts w:ascii="Times New Roman" w:hAnsi="Times New Roman"/>
        </w:rPr>
        <w:t>абз. 8, 9 п. 5.1) по делу № С-1/19</w:t>
      </w:r>
      <w:r w:rsidRPr="00C662CF">
        <w:rPr>
          <w:rFonts w:ascii="Times New Roman" w:hAnsi="Times New Roman"/>
          <w:iCs/>
        </w:rPr>
        <w:t xml:space="preserve"> Шиптрейд. </w:t>
      </w:r>
      <w:r w:rsidRPr="00C662CF">
        <w:rPr>
          <w:rFonts w:ascii="Times New Roman" w:hAnsi="Times New Roman"/>
        </w:rPr>
        <w:t>См. также решение Коллегии Суда ЕАЭС от 14 апреля 2021 (абз. 4 п.п. 5.3) по делу № С-1/21 СУЭК-Кузбасс</w:t>
      </w:r>
      <w:r w:rsidR="00C905F9" w:rsidRPr="00C662CF">
        <w:rPr>
          <w:rFonts w:ascii="Times New Roman" w:hAnsi="Times New Roman"/>
        </w:rPr>
        <w:t>.</w:t>
      </w:r>
      <w:r w:rsidRPr="00C662CF">
        <w:rPr>
          <w:rFonts w:ascii="Times New Roman" w:hAnsi="Times New Roman"/>
        </w:rPr>
        <w:t xml:space="preserve"> </w:t>
      </w:r>
      <w:r w:rsidR="00C905F9" w:rsidRPr="00C662CF">
        <w:rPr>
          <w:rFonts w:ascii="Times New Roman" w:hAnsi="Times New Roman"/>
        </w:rPr>
        <w:t>–</w:t>
      </w:r>
      <w:r w:rsidRPr="00C662CF">
        <w:rPr>
          <w:rFonts w:ascii="Times New Roman" w:hAnsi="Times New Roman"/>
        </w:rPr>
        <w:t xml:space="preserve"> </w:t>
      </w:r>
      <w:hyperlink r:id="rId3" w:history="1">
        <w:r w:rsidRPr="00C662CF">
          <w:rPr>
            <w:rStyle w:val="a7"/>
            <w:rFonts w:ascii="Times New Roman" w:hAnsi="Times New Roman"/>
            <w:color w:val="auto"/>
            <w:u w:val="none"/>
          </w:rPr>
          <w:t>https://courteurasian.org/court_cases/eaeu/C-1.19/</w:t>
        </w:r>
      </w:hyperlink>
      <w:r w:rsidRPr="00C662CF">
        <w:rPr>
          <w:rFonts w:ascii="Times New Roman" w:hAnsi="Times New Roman"/>
        </w:rPr>
        <w:t xml:space="preserve">; </w:t>
      </w:r>
      <w:r w:rsidRPr="00C662CF">
        <w:rPr>
          <w:rFonts w:ascii="Times New Roman" w:hAnsi="Times New Roman"/>
          <w:iCs/>
        </w:rPr>
        <w:t>https://courteurasian.org/court_cases/eaeu/C-1.21/</w:t>
      </w:r>
    </w:p>
  </w:footnote>
  <w:footnote w:id="19">
    <w:p w:rsidR="00667D44" w:rsidRPr="00667D44" w:rsidRDefault="00667D44" w:rsidP="00667D44">
      <w:pPr>
        <w:pStyle w:val="a3"/>
        <w:ind w:firstLine="709"/>
        <w:jc w:val="both"/>
        <w:rPr>
          <w:rFonts w:ascii="Times New Roman" w:hAnsi="Times New Roman"/>
        </w:rPr>
      </w:pPr>
      <w:r w:rsidRPr="00667D44">
        <w:rPr>
          <w:rStyle w:val="a5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См.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  <w:iCs/>
        </w:rPr>
        <w:t>решение</w:t>
      </w:r>
      <w:r>
        <w:rPr>
          <w:rFonts w:ascii="Times New Roman" w:hAnsi="Times New Roman"/>
          <w:iCs/>
        </w:rPr>
        <w:t xml:space="preserve"> </w:t>
      </w:r>
      <w:r w:rsidRPr="00667D44">
        <w:rPr>
          <w:rFonts w:ascii="Times New Roman" w:hAnsi="Times New Roman"/>
          <w:iCs/>
        </w:rPr>
        <w:t>Коллегии</w:t>
      </w:r>
      <w:r>
        <w:rPr>
          <w:rFonts w:ascii="Times New Roman" w:hAnsi="Times New Roman"/>
          <w:iCs/>
        </w:rPr>
        <w:t xml:space="preserve"> </w:t>
      </w:r>
      <w:r w:rsidRPr="00667D44">
        <w:rPr>
          <w:rFonts w:ascii="Times New Roman" w:hAnsi="Times New Roman"/>
          <w:iCs/>
        </w:rPr>
        <w:t>Суда</w:t>
      </w:r>
      <w:r>
        <w:rPr>
          <w:rFonts w:ascii="Times New Roman" w:hAnsi="Times New Roman"/>
          <w:iCs/>
        </w:rPr>
        <w:t xml:space="preserve"> </w:t>
      </w:r>
      <w:r w:rsidRPr="00667D44">
        <w:rPr>
          <w:rFonts w:ascii="Times New Roman" w:hAnsi="Times New Roman"/>
          <w:iCs/>
        </w:rPr>
        <w:t>ЕАЭС</w:t>
      </w:r>
      <w:r>
        <w:rPr>
          <w:rFonts w:ascii="Times New Roman" w:hAnsi="Times New Roman"/>
          <w:iCs/>
        </w:rPr>
        <w:t xml:space="preserve"> </w:t>
      </w:r>
      <w:r w:rsidRPr="00667D44">
        <w:rPr>
          <w:rFonts w:ascii="Times New Roman" w:hAnsi="Times New Roman"/>
          <w:iCs/>
        </w:rPr>
        <w:t>от</w:t>
      </w:r>
      <w:r>
        <w:rPr>
          <w:rFonts w:ascii="Times New Roman" w:hAnsi="Times New Roman"/>
          <w:iCs/>
        </w:rPr>
        <w:t xml:space="preserve"> </w:t>
      </w:r>
      <w:r w:rsidRPr="00667D44">
        <w:rPr>
          <w:rFonts w:ascii="Times New Roman" w:hAnsi="Times New Roman"/>
          <w:iCs/>
        </w:rPr>
        <w:t>1</w:t>
      </w:r>
      <w:r>
        <w:rPr>
          <w:rFonts w:ascii="Times New Roman" w:hAnsi="Times New Roman"/>
          <w:iCs/>
        </w:rPr>
        <w:t xml:space="preserve"> </w:t>
      </w:r>
      <w:r w:rsidRPr="00667D44">
        <w:rPr>
          <w:rFonts w:ascii="Times New Roman" w:hAnsi="Times New Roman"/>
          <w:iCs/>
        </w:rPr>
        <w:t>ноября</w:t>
      </w:r>
      <w:r>
        <w:rPr>
          <w:rFonts w:ascii="Times New Roman" w:hAnsi="Times New Roman"/>
          <w:iCs/>
        </w:rPr>
        <w:t xml:space="preserve"> </w:t>
      </w:r>
      <w:r w:rsidRPr="00667D44">
        <w:rPr>
          <w:rFonts w:ascii="Times New Roman" w:hAnsi="Times New Roman"/>
          <w:iCs/>
        </w:rPr>
        <w:t>2021</w:t>
      </w:r>
      <w:r>
        <w:rPr>
          <w:rFonts w:ascii="Times New Roman" w:hAnsi="Times New Roman"/>
          <w:iCs/>
        </w:rPr>
        <w:t xml:space="preserve"> </w:t>
      </w:r>
      <w:r w:rsidRPr="00667D44">
        <w:rPr>
          <w:rFonts w:ascii="Times New Roman" w:hAnsi="Times New Roman"/>
          <w:iCs/>
        </w:rPr>
        <w:t>года</w:t>
      </w:r>
      <w:r>
        <w:rPr>
          <w:rFonts w:ascii="Times New Roman" w:hAnsi="Times New Roman"/>
          <w:iCs/>
        </w:rPr>
        <w:t xml:space="preserve"> </w:t>
      </w:r>
      <w:r w:rsidRPr="00667D44">
        <w:rPr>
          <w:rFonts w:ascii="Times New Roman" w:hAnsi="Times New Roman"/>
          <w:iCs/>
        </w:rPr>
        <w:t>(абз.</w:t>
      </w:r>
      <w:r>
        <w:rPr>
          <w:rFonts w:ascii="Times New Roman" w:hAnsi="Times New Roman"/>
          <w:iCs/>
        </w:rPr>
        <w:t xml:space="preserve"> </w:t>
      </w:r>
      <w:r w:rsidRPr="00667D44">
        <w:rPr>
          <w:rFonts w:ascii="Times New Roman" w:hAnsi="Times New Roman"/>
          <w:iCs/>
        </w:rPr>
        <w:t>8</w:t>
      </w:r>
      <w:r>
        <w:rPr>
          <w:rFonts w:ascii="Times New Roman" w:hAnsi="Times New Roman"/>
          <w:iCs/>
        </w:rPr>
        <w:t xml:space="preserve"> </w:t>
      </w:r>
      <w:r w:rsidRPr="00667D44">
        <w:rPr>
          <w:rFonts w:ascii="Times New Roman" w:hAnsi="Times New Roman"/>
          <w:iCs/>
        </w:rPr>
        <w:t>п.</w:t>
      </w:r>
      <w:r>
        <w:rPr>
          <w:rFonts w:ascii="Times New Roman" w:hAnsi="Times New Roman"/>
          <w:iCs/>
        </w:rPr>
        <w:t xml:space="preserve"> </w:t>
      </w:r>
      <w:r w:rsidRPr="00667D44">
        <w:rPr>
          <w:rFonts w:ascii="Times New Roman" w:hAnsi="Times New Roman"/>
          <w:iCs/>
        </w:rPr>
        <w:t>5.2);</w:t>
      </w:r>
      <w:r>
        <w:rPr>
          <w:rFonts w:ascii="Times New Roman" w:hAnsi="Times New Roman"/>
          <w:iCs/>
        </w:rPr>
        <w:t xml:space="preserve"> </w:t>
      </w:r>
      <w:r w:rsidRPr="00667D44">
        <w:rPr>
          <w:rFonts w:ascii="Times New Roman" w:hAnsi="Times New Roman"/>
          <w:iCs/>
        </w:rPr>
        <w:t>решение</w:t>
      </w:r>
      <w:r>
        <w:rPr>
          <w:rFonts w:ascii="Times New Roman" w:hAnsi="Times New Roman"/>
          <w:iCs/>
        </w:rPr>
        <w:t xml:space="preserve"> </w:t>
      </w:r>
      <w:r w:rsidRPr="00667D44">
        <w:rPr>
          <w:rFonts w:ascii="Times New Roman" w:hAnsi="Times New Roman"/>
          <w:iCs/>
        </w:rPr>
        <w:t>Апелляционной</w:t>
      </w:r>
      <w:r>
        <w:rPr>
          <w:rFonts w:ascii="Times New Roman" w:hAnsi="Times New Roman"/>
          <w:iCs/>
        </w:rPr>
        <w:t xml:space="preserve"> </w:t>
      </w:r>
      <w:r w:rsidRPr="00667D44">
        <w:rPr>
          <w:rFonts w:ascii="Times New Roman" w:hAnsi="Times New Roman"/>
          <w:iCs/>
        </w:rPr>
        <w:t>палаты</w:t>
      </w:r>
      <w:r>
        <w:rPr>
          <w:rFonts w:ascii="Times New Roman" w:hAnsi="Times New Roman"/>
          <w:iCs/>
        </w:rPr>
        <w:t xml:space="preserve"> </w:t>
      </w:r>
      <w:r w:rsidRPr="00667D44">
        <w:rPr>
          <w:rFonts w:ascii="Times New Roman" w:hAnsi="Times New Roman"/>
          <w:iCs/>
        </w:rPr>
        <w:t>Суда</w:t>
      </w:r>
      <w:r>
        <w:rPr>
          <w:rFonts w:ascii="Times New Roman" w:hAnsi="Times New Roman"/>
          <w:iCs/>
        </w:rPr>
        <w:t xml:space="preserve"> </w:t>
      </w:r>
      <w:r w:rsidRPr="00667D44">
        <w:rPr>
          <w:rFonts w:ascii="Times New Roman" w:hAnsi="Times New Roman"/>
          <w:iCs/>
        </w:rPr>
        <w:t>ЕАЭС</w:t>
      </w:r>
      <w:r>
        <w:rPr>
          <w:rFonts w:ascii="Times New Roman" w:hAnsi="Times New Roman"/>
          <w:iCs/>
        </w:rPr>
        <w:t xml:space="preserve"> </w:t>
      </w:r>
      <w:r w:rsidRPr="00667D44">
        <w:rPr>
          <w:rFonts w:ascii="Times New Roman" w:hAnsi="Times New Roman"/>
          <w:iCs/>
        </w:rPr>
        <w:t>от</w:t>
      </w:r>
      <w:r>
        <w:rPr>
          <w:rFonts w:ascii="Times New Roman" w:hAnsi="Times New Roman"/>
          <w:iCs/>
        </w:rPr>
        <w:t xml:space="preserve"> </w:t>
      </w:r>
      <w:r w:rsidRPr="00667D44">
        <w:rPr>
          <w:rFonts w:ascii="Times New Roman" w:hAnsi="Times New Roman"/>
          <w:iCs/>
        </w:rPr>
        <w:t>13</w:t>
      </w:r>
      <w:r>
        <w:rPr>
          <w:rFonts w:ascii="Times New Roman" w:hAnsi="Times New Roman"/>
          <w:iCs/>
        </w:rPr>
        <w:t xml:space="preserve"> </w:t>
      </w:r>
      <w:r w:rsidRPr="00667D44">
        <w:rPr>
          <w:rFonts w:ascii="Times New Roman" w:hAnsi="Times New Roman"/>
          <w:iCs/>
        </w:rPr>
        <w:t>января</w:t>
      </w:r>
      <w:r>
        <w:rPr>
          <w:rFonts w:ascii="Times New Roman" w:hAnsi="Times New Roman"/>
          <w:iCs/>
        </w:rPr>
        <w:t xml:space="preserve"> </w:t>
      </w:r>
      <w:r w:rsidRPr="00667D44">
        <w:rPr>
          <w:rFonts w:ascii="Times New Roman" w:hAnsi="Times New Roman"/>
          <w:iCs/>
        </w:rPr>
        <w:t>2022</w:t>
      </w:r>
      <w:r>
        <w:rPr>
          <w:rFonts w:ascii="Times New Roman" w:hAnsi="Times New Roman"/>
          <w:iCs/>
        </w:rPr>
        <w:t xml:space="preserve"> </w:t>
      </w:r>
      <w:r w:rsidRPr="00667D44">
        <w:rPr>
          <w:rFonts w:ascii="Times New Roman" w:hAnsi="Times New Roman"/>
          <w:iCs/>
        </w:rPr>
        <w:t>года</w:t>
      </w:r>
      <w:r>
        <w:rPr>
          <w:rFonts w:ascii="Times New Roman" w:hAnsi="Times New Roman"/>
          <w:iCs/>
        </w:rPr>
        <w:t xml:space="preserve"> </w:t>
      </w:r>
      <w:r w:rsidRPr="00667D44">
        <w:rPr>
          <w:rFonts w:ascii="Times New Roman" w:hAnsi="Times New Roman"/>
          <w:iCs/>
        </w:rPr>
        <w:t>(абз.</w:t>
      </w:r>
      <w:r>
        <w:rPr>
          <w:rFonts w:ascii="Times New Roman" w:hAnsi="Times New Roman"/>
          <w:iCs/>
        </w:rPr>
        <w:t xml:space="preserve"> </w:t>
      </w:r>
      <w:r w:rsidRPr="00667D44">
        <w:rPr>
          <w:rFonts w:ascii="Times New Roman" w:hAnsi="Times New Roman"/>
          <w:iCs/>
        </w:rPr>
        <w:t>2</w:t>
      </w:r>
      <w:r>
        <w:rPr>
          <w:rFonts w:ascii="Times New Roman" w:hAnsi="Times New Roman"/>
          <w:iCs/>
        </w:rPr>
        <w:t xml:space="preserve"> </w:t>
      </w:r>
      <w:r w:rsidRPr="00667D44">
        <w:rPr>
          <w:rFonts w:ascii="Times New Roman" w:hAnsi="Times New Roman"/>
          <w:iCs/>
        </w:rPr>
        <w:t>п.</w:t>
      </w:r>
      <w:r>
        <w:rPr>
          <w:rFonts w:ascii="Times New Roman" w:hAnsi="Times New Roman"/>
          <w:iCs/>
        </w:rPr>
        <w:t xml:space="preserve"> </w:t>
      </w:r>
      <w:r w:rsidRPr="00667D44">
        <w:rPr>
          <w:rFonts w:ascii="Times New Roman" w:hAnsi="Times New Roman"/>
          <w:iCs/>
        </w:rPr>
        <w:t>5.4)</w:t>
      </w:r>
      <w:r>
        <w:rPr>
          <w:rFonts w:ascii="Times New Roman" w:hAnsi="Times New Roman"/>
          <w:iCs/>
        </w:rPr>
        <w:t xml:space="preserve"> </w:t>
      </w:r>
      <w:r w:rsidRPr="00667D44">
        <w:rPr>
          <w:rFonts w:ascii="Times New Roman" w:hAnsi="Times New Roman"/>
          <w:iCs/>
        </w:rPr>
        <w:t>по</w:t>
      </w:r>
      <w:r>
        <w:rPr>
          <w:rFonts w:ascii="Times New Roman" w:hAnsi="Times New Roman"/>
          <w:iCs/>
        </w:rPr>
        <w:t xml:space="preserve"> </w:t>
      </w:r>
      <w:r w:rsidRPr="00667D44">
        <w:rPr>
          <w:rFonts w:ascii="Times New Roman" w:hAnsi="Times New Roman"/>
          <w:iCs/>
        </w:rPr>
        <w:t>делу</w:t>
      </w:r>
      <w:r>
        <w:rPr>
          <w:rFonts w:ascii="Times New Roman" w:hAnsi="Times New Roman"/>
          <w:iCs/>
        </w:rPr>
        <w:t xml:space="preserve"> </w:t>
      </w:r>
      <w:r w:rsidRPr="00667D44">
        <w:rPr>
          <w:rFonts w:ascii="Times New Roman" w:hAnsi="Times New Roman"/>
          <w:iCs/>
        </w:rPr>
        <w:t>№</w:t>
      </w:r>
      <w:r>
        <w:rPr>
          <w:rFonts w:ascii="Times New Roman" w:hAnsi="Times New Roman"/>
          <w:iCs/>
        </w:rPr>
        <w:t xml:space="preserve"> </w:t>
      </w:r>
      <w:r w:rsidRPr="00667D44">
        <w:rPr>
          <w:rFonts w:ascii="Times New Roman" w:hAnsi="Times New Roman"/>
          <w:iCs/>
        </w:rPr>
        <w:t>С-6/21</w:t>
      </w:r>
      <w:r>
        <w:rPr>
          <w:rFonts w:ascii="Times New Roman" w:hAnsi="Times New Roman"/>
          <w:iCs/>
        </w:rPr>
        <w:t xml:space="preserve"> </w:t>
      </w:r>
      <w:r w:rsidRPr="00667D44">
        <w:rPr>
          <w:rFonts w:ascii="Times New Roman" w:hAnsi="Times New Roman"/>
          <w:iCs/>
        </w:rPr>
        <w:t>ИП</w:t>
      </w:r>
      <w:r>
        <w:rPr>
          <w:rFonts w:ascii="Times New Roman" w:hAnsi="Times New Roman"/>
          <w:iCs/>
        </w:rPr>
        <w:t xml:space="preserve"> </w:t>
      </w:r>
      <w:r w:rsidRPr="00667D44">
        <w:rPr>
          <w:rFonts w:ascii="Times New Roman" w:hAnsi="Times New Roman"/>
          <w:iCs/>
        </w:rPr>
        <w:t>Фельбуша</w:t>
      </w:r>
      <w:r w:rsidR="00E712B3">
        <w:rPr>
          <w:rFonts w:ascii="Times New Roman" w:hAnsi="Times New Roman"/>
          <w:iCs/>
        </w:rPr>
        <w:t>.</w:t>
      </w:r>
      <w:r>
        <w:rPr>
          <w:rFonts w:ascii="Times New Roman" w:hAnsi="Times New Roman"/>
          <w:iCs/>
        </w:rPr>
        <w:t xml:space="preserve"> </w:t>
      </w:r>
      <w:r w:rsidR="00E712B3">
        <w:rPr>
          <w:rFonts w:ascii="Times New Roman" w:hAnsi="Times New Roman"/>
          <w:iCs/>
        </w:rPr>
        <w:t>–</w:t>
      </w:r>
      <w:r>
        <w:rPr>
          <w:rFonts w:ascii="Times New Roman" w:hAnsi="Times New Roman"/>
          <w:iCs/>
        </w:rPr>
        <w:t xml:space="preserve"> </w:t>
      </w:r>
      <w:r w:rsidRPr="00667D44">
        <w:rPr>
          <w:rFonts w:ascii="Times New Roman" w:hAnsi="Times New Roman"/>
          <w:iCs/>
        </w:rPr>
        <w:t>https://courteurasian.org/court_cases/eaeu/C-6.21/</w:t>
      </w:r>
    </w:p>
  </w:footnote>
  <w:footnote w:id="20">
    <w:p w:rsidR="00667D44" w:rsidRPr="00667D44" w:rsidRDefault="00667D44" w:rsidP="00667D44">
      <w:pPr>
        <w:pStyle w:val="a3"/>
        <w:ind w:firstLine="709"/>
        <w:jc w:val="both"/>
        <w:rPr>
          <w:rFonts w:ascii="Times New Roman" w:hAnsi="Times New Roman"/>
        </w:rPr>
      </w:pPr>
      <w:r w:rsidRPr="00667D44">
        <w:rPr>
          <w:rStyle w:val="a5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Абзац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пункта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раздела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  <w:lang w:val="en-US"/>
        </w:rPr>
        <w:t>III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«Выводы»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консультативного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заключения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Суда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ЕАЭС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от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30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мая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2023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года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по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делу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№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Р-1/23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//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  <w:lang w:val="en-US"/>
        </w:rPr>
        <w:t>URL</w:t>
      </w:r>
      <w:r w:rsidRPr="00667D44">
        <w:rPr>
          <w:rFonts w:ascii="Times New Roman" w:hAnsi="Times New Roman"/>
        </w:rPr>
        <w:t>:</w:t>
      </w:r>
      <w:r>
        <w:rPr>
          <w:rFonts w:ascii="Times New Roman" w:hAnsi="Times New Roman"/>
        </w:rPr>
        <w:t xml:space="preserve"> </w:t>
      </w:r>
      <w:r w:rsidRPr="00667D44">
        <w:rPr>
          <w:rFonts w:ascii="Times New Roman" w:hAnsi="Times New Roman"/>
        </w:rPr>
        <w:t>https://courteurasian.org/court_cases/eaeu/P-1.23/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7D44" w:rsidRPr="00667D44" w:rsidRDefault="00667D44" w:rsidP="00667D44">
    <w:pPr>
      <w:pStyle w:val="a8"/>
      <w:jc w:val="center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F3C45"/>
    <w:multiLevelType w:val="hybridMultilevel"/>
    <w:tmpl w:val="C54699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A13516"/>
    <w:multiLevelType w:val="hybridMultilevel"/>
    <w:tmpl w:val="506A46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056E5"/>
    <w:rsid w:val="00015B93"/>
    <w:rsid w:val="00052E8F"/>
    <w:rsid w:val="0005512A"/>
    <w:rsid w:val="0006523B"/>
    <w:rsid w:val="00083777"/>
    <w:rsid w:val="000B26A1"/>
    <w:rsid w:val="000E1680"/>
    <w:rsid w:val="000F41A6"/>
    <w:rsid w:val="00124652"/>
    <w:rsid w:val="00151B69"/>
    <w:rsid w:val="00176DD8"/>
    <w:rsid w:val="00180D6C"/>
    <w:rsid w:val="001C7D07"/>
    <w:rsid w:val="001D4141"/>
    <w:rsid w:val="002715E1"/>
    <w:rsid w:val="00306396"/>
    <w:rsid w:val="00314CD6"/>
    <w:rsid w:val="00374313"/>
    <w:rsid w:val="003973D6"/>
    <w:rsid w:val="003C175B"/>
    <w:rsid w:val="003F2B9D"/>
    <w:rsid w:val="00415E0A"/>
    <w:rsid w:val="004271F6"/>
    <w:rsid w:val="00497CE8"/>
    <w:rsid w:val="00501C57"/>
    <w:rsid w:val="00512F39"/>
    <w:rsid w:val="00546502"/>
    <w:rsid w:val="0056182A"/>
    <w:rsid w:val="00581A86"/>
    <w:rsid w:val="00594425"/>
    <w:rsid w:val="005D6CCC"/>
    <w:rsid w:val="005F58A3"/>
    <w:rsid w:val="00645ACF"/>
    <w:rsid w:val="00651DB9"/>
    <w:rsid w:val="00664E09"/>
    <w:rsid w:val="00666E37"/>
    <w:rsid w:val="00667D44"/>
    <w:rsid w:val="006B3F31"/>
    <w:rsid w:val="007017A0"/>
    <w:rsid w:val="007501ED"/>
    <w:rsid w:val="0077175E"/>
    <w:rsid w:val="00771B46"/>
    <w:rsid w:val="00773150"/>
    <w:rsid w:val="007803C7"/>
    <w:rsid w:val="007F655E"/>
    <w:rsid w:val="00837687"/>
    <w:rsid w:val="00895552"/>
    <w:rsid w:val="008C0722"/>
    <w:rsid w:val="008E31AF"/>
    <w:rsid w:val="00906D9A"/>
    <w:rsid w:val="009B0DDD"/>
    <w:rsid w:val="009E3833"/>
    <w:rsid w:val="00A056E5"/>
    <w:rsid w:val="00AA395F"/>
    <w:rsid w:val="00AB06FB"/>
    <w:rsid w:val="00AE3889"/>
    <w:rsid w:val="00B15441"/>
    <w:rsid w:val="00B42FA5"/>
    <w:rsid w:val="00B53B7E"/>
    <w:rsid w:val="00BA468E"/>
    <w:rsid w:val="00BB7859"/>
    <w:rsid w:val="00BD208A"/>
    <w:rsid w:val="00BF05E4"/>
    <w:rsid w:val="00BF57B3"/>
    <w:rsid w:val="00C60392"/>
    <w:rsid w:val="00C662CF"/>
    <w:rsid w:val="00C85774"/>
    <w:rsid w:val="00C905F9"/>
    <w:rsid w:val="00CD5761"/>
    <w:rsid w:val="00CE6F8B"/>
    <w:rsid w:val="00CF6DFC"/>
    <w:rsid w:val="00D01445"/>
    <w:rsid w:val="00D122E1"/>
    <w:rsid w:val="00D43791"/>
    <w:rsid w:val="00D44F58"/>
    <w:rsid w:val="00D51491"/>
    <w:rsid w:val="00D926E1"/>
    <w:rsid w:val="00DA4169"/>
    <w:rsid w:val="00DC1B99"/>
    <w:rsid w:val="00DE00CD"/>
    <w:rsid w:val="00DE15A1"/>
    <w:rsid w:val="00DE1FA7"/>
    <w:rsid w:val="00DE5636"/>
    <w:rsid w:val="00E3608A"/>
    <w:rsid w:val="00E46C04"/>
    <w:rsid w:val="00E712B3"/>
    <w:rsid w:val="00E72AD1"/>
    <w:rsid w:val="00E8149B"/>
    <w:rsid w:val="00EC2C1B"/>
    <w:rsid w:val="00EE2018"/>
    <w:rsid w:val="00EF7AEC"/>
    <w:rsid w:val="00F30077"/>
    <w:rsid w:val="00F560EF"/>
    <w:rsid w:val="00FA57C5"/>
    <w:rsid w:val="00FF71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6E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E1680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E1680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aliases w:val="Ref,de nota al pie,註腳內容,de nota al pie + (Asian) MS Mincho,11 pt,Знак сноски-FN,16 Point,Superscript 6 Point,Footnote Reference Number,Footnote Reference_LVL6,Footnote Reference_LVL61,Footnote Reference_LVL62,Footnote Reference_LVL63,f,fr"/>
    <w:basedOn w:val="a0"/>
    <w:uiPriority w:val="99"/>
    <w:unhideWhenUsed/>
    <w:qFormat/>
    <w:rsid w:val="000E1680"/>
    <w:rPr>
      <w:vertAlign w:val="superscript"/>
    </w:rPr>
  </w:style>
  <w:style w:type="paragraph" w:styleId="a6">
    <w:name w:val="List Paragraph"/>
    <w:basedOn w:val="a"/>
    <w:uiPriority w:val="34"/>
    <w:qFormat/>
    <w:rsid w:val="003973D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a7">
    <w:name w:val="Hyperlink"/>
    <w:basedOn w:val="a0"/>
    <w:uiPriority w:val="99"/>
    <w:unhideWhenUsed/>
    <w:rsid w:val="00EC2C1B"/>
    <w:rPr>
      <w:color w:val="0563C1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5618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6182A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5618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6182A"/>
    <w:rPr>
      <w:rFonts w:ascii="Calibri" w:eastAsia="Calibri" w:hAnsi="Calibri" w:cs="Times New Roman"/>
    </w:rPr>
  </w:style>
  <w:style w:type="character" w:customStyle="1" w:styleId="UnresolvedMention">
    <w:name w:val="Unresolved Mention"/>
    <w:basedOn w:val="a0"/>
    <w:uiPriority w:val="99"/>
    <w:semiHidden/>
    <w:unhideWhenUsed/>
    <w:rsid w:val="00F30077"/>
    <w:rPr>
      <w:color w:val="605E5C"/>
      <w:shd w:val="clear" w:color="auto" w:fill="E1DFDD"/>
    </w:rPr>
  </w:style>
  <w:style w:type="paragraph" w:styleId="ac">
    <w:name w:val="Balloon Text"/>
    <w:basedOn w:val="a"/>
    <w:link w:val="ad"/>
    <w:uiPriority w:val="99"/>
    <w:semiHidden/>
    <w:unhideWhenUsed/>
    <w:rsid w:val="00512F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12F3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578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faliuk_e@mail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courteurasian.org/court_cases/eaeu/C-1.19/" TargetMode="External"/><Relationship Id="rId2" Type="http://schemas.openxmlformats.org/officeDocument/2006/relationships/hyperlink" Target="https://courteurasian.org/court_cases/eaeu/C-6.15/" TargetMode="External"/><Relationship Id="rId1" Type="http://schemas.openxmlformats.org/officeDocument/2006/relationships/hyperlink" Target="https://www.mercosur.int/documento/protocolo-ouro-preto-adicional-tratado-asuncion-estructura-institucional-mercosur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8C779E-A13F-4884-9196-C527CF817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8</Pages>
  <Words>2156</Words>
  <Characters>12294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Рафалюк Елена Евгеньевна</dc:creator>
  <cp:lastModifiedBy>Владимир</cp:lastModifiedBy>
  <cp:revision>4</cp:revision>
  <cp:lastPrinted>2025-11-26T12:58:00Z</cp:lastPrinted>
  <dcterms:created xsi:type="dcterms:W3CDTF">2025-11-26T16:38:00Z</dcterms:created>
  <dcterms:modified xsi:type="dcterms:W3CDTF">2025-12-07T09:26:00Z</dcterms:modified>
</cp:coreProperties>
</file>