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50" w:rsidRPr="00464572" w:rsidRDefault="00106750" w:rsidP="00464572">
      <w:pPr>
        <w:spacing w:line="360" w:lineRule="auto"/>
        <w:ind w:firstLine="709"/>
        <w:jc w:val="both"/>
        <w:rPr>
          <w:b/>
          <w:bCs/>
          <w:i/>
          <w:iCs/>
        </w:rPr>
      </w:pPr>
      <w:r w:rsidRPr="00464572">
        <w:rPr>
          <w:b/>
          <w:bCs/>
          <w:i/>
          <w:iCs/>
        </w:rPr>
        <w:t>Медынская</w:t>
      </w:r>
      <w:r w:rsidR="00464572">
        <w:rPr>
          <w:b/>
          <w:bCs/>
          <w:i/>
          <w:iCs/>
        </w:rPr>
        <w:t xml:space="preserve"> </w:t>
      </w:r>
      <w:r w:rsidRPr="00464572">
        <w:rPr>
          <w:b/>
          <w:bCs/>
          <w:i/>
          <w:iCs/>
        </w:rPr>
        <w:t>И.В.</w:t>
      </w:r>
    </w:p>
    <w:p w:rsidR="00464572" w:rsidRPr="00464572" w:rsidRDefault="00464572" w:rsidP="00464572">
      <w:pPr>
        <w:spacing w:line="360" w:lineRule="auto"/>
        <w:ind w:firstLine="709"/>
        <w:jc w:val="both"/>
        <w:rPr>
          <w:b/>
          <w:bCs/>
          <w:i/>
          <w:iCs/>
        </w:rPr>
      </w:pPr>
      <w:r w:rsidRPr="00464572">
        <w:t>д.э.н.,</w:t>
      </w:r>
      <w:r>
        <w:t xml:space="preserve"> </w:t>
      </w:r>
      <w:r w:rsidRPr="00464572">
        <w:t>профессор,</w:t>
      </w:r>
      <w:r>
        <w:t xml:space="preserve"> </w:t>
      </w:r>
      <w:r w:rsidRPr="00464572">
        <w:t>профессор</w:t>
      </w:r>
      <w:r>
        <w:t xml:space="preserve"> </w:t>
      </w:r>
      <w:r w:rsidRPr="00464572">
        <w:t>СПбГЭУ</w:t>
      </w:r>
    </w:p>
    <w:p w:rsidR="00A870DA" w:rsidRPr="00464572" w:rsidRDefault="00A870DA" w:rsidP="00464572">
      <w:pPr>
        <w:spacing w:line="360" w:lineRule="auto"/>
        <w:ind w:firstLine="709"/>
        <w:contextualSpacing/>
        <w:jc w:val="both"/>
        <w:rPr>
          <w:b/>
          <w:bCs/>
        </w:rPr>
      </w:pPr>
    </w:p>
    <w:p w:rsidR="00106750" w:rsidRPr="00464572" w:rsidRDefault="00464572" w:rsidP="00464572">
      <w:pPr>
        <w:spacing w:line="360" w:lineRule="auto"/>
        <w:ind w:firstLine="709"/>
        <w:contextualSpacing/>
        <w:jc w:val="center"/>
        <w:rPr>
          <w:b/>
          <w:bCs/>
        </w:rPr>
      </w:pPr>
      <w:bookmarkStart w:id="0" w:name="_GoBack"/>
      <w:bookmarkEnd w:id="0"/>
      <w:r w:rsidRPr="00464572">
        <w:rPr>
          <w:b/>
          <w:bCs/>
        </w:rPr>
        <w:t>НОВЫЕ</w:t>
      </w:r>
      <w:r>
        <w:rPr>
          <w:b/>
          <w:bCs/>
        </w:rPr>
        <w:t xml:space="preserve"> </w:t>
      </w:r>
      <w:r w:rsidRPr="00464572">
        <w:rPr>
          <w:b/>
          <w:bCs/>
        </w:rPr>
        <w:t>ПОДХОДЫ</w:t>
      </w:r>
      <w:r>
        <w:rPr>
          <w:b/>
          <w:bCs/>
        </w:rPr>
        <w:t xml:space="preserve"> </w:t>
      </w:r>
      <w:r w:rsidRPr="00464572">
        <w:rPr>
          <w:b/>
          <w:bCs/>
        </w:rPr>
        <w:t>И</w:t>
      </w:r>
      <w:r>
        <w:rPr>
          <w:b/>
          <w:bCs/>
        </w:rPr>
        <w:t xml:space="preserve"> </w:t>
      </w:r>
      <w:r w:rsidRPr="00464572">
        <w:rPr>
          <w:b/>
          <w:bCs/>
        </w:rPr>
        <w:t>ЛУЧШИЕ</w:t>
      </w:r>
      <w:r>
        <w:rPr>
          <w:b/>
          <w:bCs/>
        </w:rPr>
        <w:t xml:space="preserve"> </w:t>
      </w:r>
      <w:r w:rsidRPr="00464572">
        <w:rPr>
          <w:b/>
          <w:bCs/>
        </w:rPr>
        <w:t>ПРАКТИКИ</w:t>
      </w:r>
      <w:r>
        <w:rPr>
          <w:b/>
        </w:rPr>
        <w:t xml:space="preserve"> </w:t>
      </w:r>
      <w:r w:rsidRPr="00464572">
        <w:rPr>
          <w:b/>
          <w:bCs/>
        </w:rPr>
        <w:t>АДМИНИСТРАТИВНОЙ</w:t>
      </w:r>
      <w:r>
        <w:rPr>
          <w:b/>
          <w:bCs/>
        </w:rPr>
        <w:t xml:space="preserve"> </w:t>
      </w:r>
      <w:r w:rsidRPr="00464572">
        <w:rPr>
          <w:b/>
          <w:bCs/>
        </w:rPr>
        <w:t>ДЕЯТЕЛЬНОСТИ</w:t>
      </w:r>
      <w:r>
        <w:rPr>
          <w:b/>
          <w:bCs/>
        </w:rPr>
        <w:t xml:space="preserve"> </w:t>
      </w:r>
      <w:r w:rsidRPr="00464572">
        <w:rPr>
          <w:b/>
          <w:bCs/>
        </w:rPr>
        <w:t>МЕЖДУНАРОДНЫХ</w:t>
      </w:r>
      <w:r>
        <w:rPr>
          <w:b/>
          <w:bCs/>
        </w:rPr>
        <w:t xml:space="preserve"> </w:t>
      </w:r>
      <w:r w:rsidRPr="00464572">
        <w:rPr>
          <w:b/>
          <w:bCs/>
        </w:rPr>
        <w:t>СЛУЖБ</w:t>
      </w:r>
      <w:r>
        <w:rPr>
          <w:b/>
          <w:bCs/>
        </w:rPr>
        <w:t xml:space="preserve"> </w:t>
      </w:r>
      <w:r w:rsidRPr="00464572">
        <w:rPr>
          <w:b/>
          <w:bCs/>
        </w:rPr>
        <w:t>НАУЧНО-ОБРАЗОВАТЕЛЬНЫХ</w:t>
      </w:r>
      <w:r>
        <w:rPr>
          <w:b/>
          <w:bCs/>
        </w:rPr>
        <w:t xml:space="preserve"> </w:t>
      </w:r>
      <w:r w:rsidRPr="00464572">
        <w:rPr>
          <w:b/>
          <w:bCs/>
        </w:rPr>
        <w:t>ОРГАНИЗАЦИЙ</w:t>
      </w:r>
      <w:r>
        <w:rPr>
          <w:b/>
          <w:bCs/>
        </w:rPr>
        <w:t xml:space="preserve"> </w:t>
      </w:r>
      <w:r w:rsidRPr="00464572">
        <w:rPr>
          <w:b/>
        </w:rPr>
        <w:t>СТРАН</w:t>
      </w:r>
      <w:r>
        <w:rPr>
          <w:b/>
        </w:rPr>
        <w:t xml:space="preserve"> </w:t>
      </w:r>
      <w:r w:rsidRPr="00464572">
        <w:rPr>
          <w:b/>
        </w:rPr>
        <w:t>БОЛЬШОЙ</w:t>
      </w:r>
      <w:r>
        <w:rPr>
          <w:b/>
        </w:rPr>
        <w:t xml:space="preserve"> </w:t>
      </w:r>
      <w:r w:rsidRPr="00464572">
        <w:rPr>
          <w:b/>
        </w:rPr>
        <w:t>ЕВРАЗИИ</w:t>
      </w:r>
      <w:r>
        <w:rPr>
          <w:b/>
        </w:rPr>
        <w:t xml:space="preserve"> </w:t>
      </w:r>
      <w:r w:rsidRPr="00464572">
        <w:rPr>
          <w:b/>
          <w:bCs/>
        </w:rPr>
        <w:t>В</w:t>
      </w:r>
      <w:r>
        <w:rPr>
          <w:b/>
          <w:bCs/>
        </w:rPr>
        <w:t xml:space="preserve"> </w:t>
      </w:r>
      <w:r w:rsidRPr="00464572">
        <w:rPr>
          <w:b/>
          <w:bCs/>
        </w:rPr>
        <w:t>СОВРЕМЕННЫХ</w:t>
      </w:r>
      <w:r>
        <w:rPr>
          <w:b/>
          <w:bCs/>
        </w:rPr>
        <w:t xml:space="preserve"> </w:t>
      </w:r>
      <w:r w:rsidRPr="00464572">
        <w:rPr>
          <w:b/>
          <w:bCs/>
        </w:rPr>
        <w:t>УСЛОВИЯХ</w:t>
      </w:r>
    </w:p>
    <w:p w:rsidR="00106750" w:rsidRPr="00464572" w:rsidRDefault="00106750" w:rsidP="00464572">
      <w:pPr>
        <w:spacing w:line="360" w:lineRule="auto"/>
        <w:ind w:firstLine="709"/>
        <w:contextualSpacing/>
        <w:jc w:val="both"/>
        <w:rPr>
          <w:i/>
        </w:rPr>
      </w:pPr>
    </w:p>
    <w:p w:rsidR="00106750" w:rsidRPr="0070387B" w:rsidRDefault="00106750" w:rsidP="00464572">
      <w:pPr>
        <w:spacing w:line="360" w:lineRule="auto"/>
        <w:ind w:firstLine="709"/>
        <w:contextualSpacing/>
        <w:jc w:val="both"/>
        <w:rPr>
          <w:i/>
        </w:rPr>
      </w:pPr>
      <w:r w:rsidRPr="0070387B">
        <w:rPr>
          <w:b/>
          <w:i/>
        </w:rPr>
        <w:t>Ключевые</w:t>
      </w:r>
      <w:r w:rsidR="00464572" w:rsidRPr="0070387B">
        <w:rPr>
          <w:b/>
          <w:i/>
        </w:rPr>
        <w:t xml:space="preserve"> </w:t>
      </w:r>
      <w:r w:rsidRPr="0070387B">
        <w:rPr>
          <w:b/>
          <w:i/>
        </w:rPr>
        <w:t>слова: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административная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деятельность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международных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служб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научно-образовательных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организаций,</w:t>
      </w:r>
      <w:r w:rsidR="00464572" w:rsidRPr="0070387B">
        <w:rPr>
          <w:i/>
        </w:rPr>
        <w:t xml:space="preserve"> </w:t>
      </w:r>
      <w:r w:rsidRPr="0070387B">
        <w:rPr>
          <w:i/>
        </w:rPr>
        <w:t>образование</w:t>
      </w:r>
      <w:r w:rsidR="00464572" w:rsidRPr="0070387B">
        <w:rPr>
          <w:i/>
        </w:rPr>
        <w:t xml:space="preserve"> </w:t>
      </w:r>
      <w:r w:rsidRPr="0070387B">
        <w:rPr>
          <w:i/>
        </w:rPr>
        <w:t>и</w:t>
      </w:r>
      <w:r w:rsidR="00464572" w:rsidRPr="0070387B">
        <w:rPr>
          <w:i/>
        </w:rPr>
        <w:t xml:space="preserve"> </w:t>
      </w:r>
      <w:r w:rsidRPr="0070387B">
        <w:rPr>
          <w:i/>
        </w:rPr>
        <w:t>наука,</w:t>
      </w:r>
      <w:r w:rsidR="00464572" w:rsidRPr="0070387B">
        <w:rPr>
          <w:i/>
        </w:rPr>
        <w:t xml:space="preserve"> </w:t>
      </w:r>
      <w:r w:rsidRPr="0070387B">
        <w:rPr>
          <w:i/>
        </w:rPr>
        <w:t>новые</w:t>
      </w:r>
      <w:r w:rsidR="00464572" w:rsidRPr="0070387B">
        <w:rPr>
          <w:i/>
        </w:rPr>
        <w:t xml:space="preserve"> </w:t>
      </w:r>
      <w:r w:rsidRPr="0070387B">
        <w:rPr>
          <w:i/>
        </w:rPr>
        <w:t>формы</w:t>
      </w:r>
      <w:r w:rsidR="00464572" w:rsidRPr="0070387B">
        <w:rPr>
          <w:i/>
        </w:rPr>
        <w:t xml:space="preserve"> </w:t>
      </w:r>
      <w:r w:rsidRPr="0070387B">
        <w:rPr>
          <w:i/>
        </w:rPr>
        <w:t>взаимодействия,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глобальные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проблемы,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унификация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образовательных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стандартов,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бюрократические</w:t>
      </w:r>
      <w:r w:rsidR="00464572" w:rsidRPr="0070387B">
        <w:rPr>
          <w:i/>
        </w:rPr>
        <w:t xml:space="preserve"> </w:t>
      </w:r>
      <w:r w:rsidR="00120451" w:rsidRPr="0070387B">
        <w:rPr>
          <w:i/>
        </w:rPr>
        <w:t>барьеры,</w:t>
      </w:r>
      <w:r w:rsidR="00464572" w:rsidRPr="0070387B">
        <w:rPr>
          <w:i/>
        </w:rPr>
        <w:t xml:space="preserve"> </w:t>
      </w:r>
      <w:r w:rsidR="00614543" w:rsidRPr="0070387B">
        <w:rPr>
          <w:i/>
        </w:rPr>
        <w:t>стратегическая</w:t>
      </w:r>
      <w:r w:rsidR="00464572" w:rsidRPr="0070387B">
        <w:rPr>
          <w:i/>
        </w:rPr>
        <w:t xml:space="preserve"> </w:t>
      </w:r>
      <w:r w:rsidR="00614543" w:rsidRPr="0070387B">
        <w:rPr>
          <w:i/>
        </w:rPr>
        <w:t>адаптация,</w:t>
      </w:r>
      <w:r w:rsidR="00464572" w:rsidRPr="0070387B">
        <w:rPr>
          <w:i/>
        </w:rPr>
        <w:t xml:space="preserve"> </w:t>
      </w:r>
      <w:r w:rsidR="00614543" w:rsidRPr="0070387B">
        <w:rPr>
          <w:i/>
        </w:rPr>
        <w:t>цифровая</w:t>
      </w:r>
      <w:r w:rsidR="00464572" w:rsidRPr="0070387B">
        <w:rPr>
          <w:i/>
        </w:rPr>
        <w:t xml:space="preserve"> </w:t>
      </w:r>
      <w:r w:rsidR="00614543" w:rsidRPr="0070387B">
        <w:rPr>
          <w:i/>
        </w:rPr>
        <w:t>зрелость</w:t>
      </w:r>
      <w:r w:rsidRPr="0070387B">
        <w:rPr>
          <w:i/>
        </w:rPr>
        <w:t>,</w:t>
      </w:r>
      <w:r w:rsidR="00464572" w:rsidRPr="0070387B">
        <w:rPr>
          <w:i/>
        </w:rPr>
        <w:t xml:space="preserve"> </w:t>
      </w:r>
      <w:r w:rsidRPr="0070387B">
        <w:rPr>
          <w:i/>
        </w:rPr>
        <w:t>страны</w:t>
      </w:r>
      <w:r w:rsidR="00464572" w:rsidRPr="0070387B">
        <w:rPr>
          <w:i/>
        </w:rPr>
        <w:t xml:space="preserve"> </w:t>
      </w:r>
      <w:r w:rsidRPr="0070387B">
        <w:rPr>
          <w:i/>
        </w:rPr>
        <w:t>Большой</w:t>
      </w:r>
      <w:r w:rsidR="00464572" w:rsidRPr="0070387B">
        <w:rPr>
          <w:i/>
        </w:rPr>
        <w:t xml:space="preserve"> </w:t>
      </w:r>
      <w:r w:rsidRPr="0070387B">
        <w:rPr>
          <w:i/>
        </w:rPr>
        <w:t>Евразии.</w:t>
      </w:r>
      <w:r w:rsidR="00464572" w:rsidRPr="0070387B">
        <w:rPr>
          <w:i/>
        </w:rPr>
        <w:t xml:space="preserve"> </w:t>
      </w:r>
    </w:p>
    <w:p w:rsidR="00106750" w:rsidRPr="0070387B" w:rsidRDefault="00106750" w:rsidP="00464572">
      <w:pPr>
        <w:shd w:val="clear" w:color="auto" w:fill="FFFFFF"/>
        <w:spacing w:line="360" w:lineRule="auto"/>
        <w:ind w:firstLine="709"/>
        <w:contextualSpacing/>
        <w:jc w:val="both"/>
        <w:rPr>
          <w:i/>
          <w:lang w:val="en-US"/>
        </w:rPr>
      </w:pPr>
      <w:r w:rsidRPr="0070387B">
        <w:rPr>
          <w:b/>
          <w:i/>
          <w:lang w:val="en-US"/>
        </w:rPr>
        <w:t>Keywords</w:t>
      </w:r>
      <w:r w:rsidRPr="0070387B">
        <w:rPr>
          <w:i/>
          <w:lang w:val="en-US"/>
        </w:rPr>
        <w:t>:</w:t>
      </w:r>
      <w:r w:rsidR="00464572" w:rsidRPr="0070387B"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administrative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activities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of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international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services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of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scientific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and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educational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organizations,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education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and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science,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new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forms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of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interaction,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global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problems,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unification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of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educational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standards,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bureaucratic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barriers,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strategic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adaptation,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digital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maturity,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countries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of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Greater</w:t>
      </w:r>
      <w:r w:rsidR="00464572" w:rsidRPr="0070387B">
        <w:rPr>
          <w:rStyle w:val="rynqvb"/>
          <w:i/>
          <w:lang w:val="en-US"/>
        </w:rPr>
        <w:t xml:space="preserve"> </w:t>
      </w:r>
      <w:r w:rsidR="00614543" w:rsidRPr="0070387B">
        <w:rPr>
          <w:rStyle w:val="rynqvb"/>
          <w:i/>
          <w:lang w:val="en-US"/>
        </w:rPr>
        <w:t>Eurasia.</w:t>
      </w:r>
    </w:p>
    <w:p w:rsidR="0070387B" w:rsidRDefault="0070387B" w:rsidP="00464572">
      <w:pPr>
        <w:spacing w:line="360" w:lineRule="auto"/>
        <w:ind w:firstLine="709"/>
        <w:contextualSpacing/>
        <w:jc w:val="both"/>
      </w:pPr>
    </w:p>
    <w:p w:rsidR="008100C4" w:rsidRPr="00464572" w:rsidRDefault="008100C4" w:rsidP="00464572">
      <w:pPr>
        <w:spacing w:line="360" w:lineRule="auto"/>
        <w:ind w:firstLine="709"/>
        <w:contextualSpacing/>
        <w:jc w:val="both"/>
        <w:rPr>
          <w:iCs/>
        </w:rPr>
      </w:pPr>
      <w:r w:rsidRPr="00464572">
        <w:t>Новые</w:t>
      </w:r>
      <w:r w:rsidR="00464572">
        <w:t xml:space="preserve"> </w:t>
      </w:r>
      <w:r w:rsidRPr="00464572">
        <w:t>подходы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административной</w:t>
      </w:r>
      <w:r w:rsidR="00464572">
        <w:t xml:space="preserve"> </w:t>
      </w:r>
      <w:r w:rsidRPr="00464572">
        <w:t>деятельности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служб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Большой</w:t>
      </w:r>
      <w:r w:rsidR="00464572">
        <w:t xml:space="preserve"> </w:t>
      </w:r>
      <w:r w:rsidRPr="00464572">
        <w:t>Евразии</w:t>
      </w:r>
      <w:r w:rsidR="00464572">
        <w:t xml:space="preserve"> </w:t>
      </w:r>
      <w:r w:rsidRPr="00464572">
        <w:t>включают</w:t>
      </w:r>
      <w:r w:rsidR="00464572">
        <w:t xml:space="preserve"> </w:t>
      </w:r>
      <w:r w:rsidRPr="00464572">
        <w:rPr>
          <w:bCs/>
        </w:rPr>
        <w:t>цифровизацию</w:t>
      </w:r>
      <w:r w:rsidR="00464572">
        <w:rPr>
          <w:bCs/>
        </w:rPr>
        <w:t xml:space="preserve"> </w:t>
      </w:r>
      <w:r w:rsidRPr="00464572">
        <w:rPr>
          <w:bCs/>
        </w:rPr>
        <w:t>(супераппы,</w:t>
      </w:r>
      <w:r w:rsidR="00464572">
        <w:rPr>
          <w:bCs/>
        </w:rPr>
        <w:t xml:space="preserve"> </w:t>
      </w:r>
      <w:r w:rsidRPr="00464572">
        <w:rPr>
          <w:bCs/>
        </w:rPr>
        <w:t>ЦФА,</w:t>
      </w:r>
      <w:r w:rsidR="00464572">
        <w:rPr>
          <w:bCs/>
        </w:rPr>
        <w:t xml:space="preserve"> </w:t>
      </w:r>
      <w:r w:rsidRPr="00464572">
        <w:rPr>
          <w:bCs/>
        </w:rPr>
        <w:t>цифровые</w:t>
      </w:r>
      <w:r w:rsidR="00464572">
        <w:rPr>
          <w:bCs/>
        </w:rPr>
        <w:t xml:space="preserve"> </w:t>
      </w:r>
      <w:r w:rsidRPr="00464572">
        <w:rPr>
          <w:bCs/>
        </w:rPr>
        <w:t>валюты),</w:t>
      </w:r>
      <w:r w:rsidR="00464572">
        <w:rPr>
          <w:bCs/>
        </w:rPr>
        <w:t xml:space="preserve"> </w:t>
      </w:r>
      <w:r w:rsidRPr="00464572">
        <w:rPr>
          <w:bCs/>
        </w:rPr>
        <w:t>интеграцию</w:t>
      </w:r>
      <w:r w:rsidR="00464572">
        <w:rPr>
          <w:bCs/>
        </w:rPr>
        <w:t xml:space="preserve"> </w:t>
      </w:r>
      <w:r w:rsidRPr="00464572">
        <w:rPr>
          <w:bCs/>
        </w:rPr>
        <w:t>сервисов</w:t>
      </w:r>
      <w:r w:rsidRPr="00464572">
        <w:t>,</w:t>
      </w:r>
      <w:r w:rsidR="00464572">
        <w:t xml:space="preserve"> </w:t>
      </w:r>
      <w:r w:rsidRPr="00464572">
        <w:t>ориентацию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rPr>
          <w:bCs/>
        </w:rPr>
        <w:t>азиатские</w:t>
      </w:r>
      <w:r w:rsidR="00464572">
        <w:rPr>
          <w:bCs/>
        </w:rPr>
        <w:t xml:space="preserve"> </w:t>
      </w:r>
      <w:r w:rsidRPr="00464572">
        <w:rPr>
          <w:bCs/>
        </w:rPr>
        <w:t>стандарты</w:t>
      </w:r>
      <w:r w:rsidR="00464572">
        <w:rPr>
          <w:bCs/>
        </w:rPr>
        <w:t xml:space="preserve"> </w:t>
      </w:r>
      <w:r w:rsidRPr="00464572">
        <w:rPr>
          <w:bCs/>
        </w:rPr>
        <w:t>клиентского</w:t>
      </w:r>
      <w:r w:rsidR="00464572">
        <w:rPr>
          <w:bCs/>
        </w:rPr>
        <w:t xml:space="preserve"> </w:t>
      </w:r>
      <w:r w:rsidRPr="00464572">
        <w:rPr>
          <w:bCs/>
        </w:rPr>
        <w:t>опыта</w:t>
      </w:r>
      <w:r w:rsidRPr="00464572">
        <w:t>,</w:t>
      </w:r>
      <w:r w:rsidR="00464572">
        <w:t xml:space="preserve"> </w:t>
      </w:r>
      <w:r w:rsidRPr="00464572">
        <w:t>создание</w:t>
      </w:r>
      <w:r w:rsidR="00464572">
        <w:t xml:space="preserve"> </w:t>
      </w:r>
      <w:r w:rsidRPr="00464572">
        <w:rPr>
          <w:bCs/>
        </w:rPr>
        <w:t>международных</w:t>
      </w:r>
      <w:r w:rsidR="00464572">
        <w:rPr>
          <w:bCs/>
        </w:rPr>
        <w:t xml:space="preserve"> </w:t>
      </w:r>
      <w:r w:rsidRPr="00464572">
        <w:rPr>
          <w:bCs/>
        </w:rPr>
        <w:t>консорциумов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развитие</w:t>
      </w:r>
      <w:r w:rsidR="00464572">
        <w:t xml:space="preserve"> </w:t>
      </w:r>
      <w:r w:rsidRPr="00464572">
        <w:rPr>
          <w:bCs/>
        </w:rPr>
        <w:t>трансграничных</w:t>
      </w:r>
      <w:r w:rsidR="00464572">
        <w:rPr>
          <w:bCs/>
        </w:rPr>
        <w:t xml:space="preserve"> </w:t>
      </w:r>
      <w:r w:rsidRPr="00464572">
        <w:rPr>
          <w:bCs/>
        </w:rPr>
        <w:t>финансовых</w:t>
      </w:r>
      <w:r w:rsidR="00464572">
        <w:rPr>
          <w:bCs/>
        </w:rPr>
        <w:t xml:space="preserve"> </w:t>
      </w:r>
      <w:r w:rsidRPr="00464572">
        <w:rPr>
          <w:bCs/>
        </w:rPr>
        <w:t>мостов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поддержки</w:t>
      </w:r>
      <w:r w:rsidR="00464572">
        <w:t xml:space="preserve"> </w:t>
      </w:r>
      <w:r w:rsidRPr="00464572">
        <w:t>роста</w:t>
      </w:r>
      <w:r w:rsidR="00464572">
        <w:t xml:space="preserve"> </w:t>
      </w:r>
      <w:r w:rsidRPr="00464572">
        <w:t>торговли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инвестиций,</w:t>
      </w:r>
      <w:r w:rsidR="00464572">
        <w:t xml:space="preserve"> </w:t>
      </w:r>
      <w:r w:rsidRPr="00464572">
        <w:t>что</w:t>
      </w:r>
      <w:r w:rsidR="00464572">
        <w:t xml:space="preserve"> </w:t>
      </w:r>
      <w:r w:rsidRPr="00464572">
        <w:t>требует</w:t>
      </w:r>
      <w:r w:rsidR="00464572">
        <w:t xml:space="preserve"> </w:t>
      </w:r>
      <w:r w:rsidRPr="00464572">
        <w:t>адаптации</w:t>
      </w:r>
      <w:r w:rsidR="00464572">
        <w:t xml:space="preserve"> </w:t>
      </w:r>
      <w:r w:rsidRPr="00464572">
        <w:t>корпоративного</w:t>
      </w:r>
      <w:r w:rsidR="00464572">
        <w:t xml:space="preserve"> </w:t>
      </w:r>
      <w:r w:rsidRPr="00464572">
        <w:t>банкинга,</w:t>
      </w:r>
      <w:r w:rsidR="00464572">
        <w:t xml:space="preserve"> </w:t>
      </w:r>
      <w:r w:rsidRPr="00464572">
        <w:t>управления</w:t>
      </w:r>
      <w:r w:rsidR="00464572">
        <w:t xml:space="preserve"> </w:t>
      </w:r>
      <w:r w:rsidRPr="00464572">
        <w:t>капиталом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развития</w:t>
      </w:r>
      <w:r w:rsidR="00464572">
        <w:t xml:space="preserve"> </w:t>
      </w:r>
      <w:r w:rsidRPr="00464572">
        <w:t>новых</w:t>
      </w:r>
      <w:r w:rsidR="00464572">
        <w:t xml:space="preserve"> </w:t>
      </w:r>
      <w:r w:rsidRPr="00464572">
        <w:t>продуктов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бесшовных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бизнес-процессов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условиях</w:t>
      </w:r>
      <w:r w:rsidR="00464572">
        <w:t xml:space="preserve"> </w:t>
      </w:r>
      <w:r w:rsidRPr="00464572">
        <w:t>растущей</w:t>
      </w:r>
      <w:r w:rsidR="00464572">
        <w:t xml:space="preserve"> </w:t>
      </w:r>
      <w:r w:rsidRPr="00464572">
        <w:t>евразийской</w:t>
      </w:r>
      <w:r w:rsidR="00464572">
        <w:t xml:space="preserve"> </w:t>
      </w:r>
      <w:r w:rsidRPr="00464572">
        <w:t>интеграции.</w:t>
      </w:r>
      <w:r w:rsidR="00464572">
        <w:t xml:space="preserve"> </w:t>
      </w:r>
      <w:r w:rsidRPr="00464572">
        <w:t>Поэтому</w:t>
      </w:r>
      <w:r w:rsidR="00464572">
        <w:t xml:space="preserve"> </w:t>
      </w:r>
      <w:r w:rsidRPr="00464572">
        <w:t>важным</w:t>
      </w:r>
      <w:r w:rsidR="00464572">
        <w:t xml:space="preserve"> </w:t>
      </w:r>
      <w:r w:rsidRPr="00464572">
        <w:t>аспектом</w:t>
      </w:r>
      <w:r w:rsidR="00464572">
        <w:t xml:space="preserve"> </w:t>
      </w:r>
      <w:r w:rsidRPr="00464572">
        <w:t>является</w:t>
      </w:r>
      <w:r w:rsidR="00464572">
        <w:t xml:space="preserve"> </w:t>
      </w:r>
      <w:r w:rsidRPr="00464572">
        <w:t>административная</w:t>
      </w:r>
      <w:r w:rsidR="00464572">
        <w:t xml:space="preserve"> </w:t>
      </w:r>
      <w:r w:rsidRPr="00464572">
        <w:t>деятельность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служб</w:t>
      </w:r>
      <w:r w:rsidR="00464572">
        <w:t xml:space="preserve"> </w:t>
      </w:r>
      <w:r w:rsidRPr="00464572">
        <w:t>научно-образовательных</w:t>
      </w:r>
      <w:r w:rsidR="00464572">
        <w:t xml:space="preserve"> </w:t>
      </w:r>
      <w:r w:rsidRPr="00464572">
        <w:t>организаций,</w:t>
      </w:r>
      <w:r w:rsidR="00464572">
        <w:t xml:space="preserve"> </w:t>
      </w:r>
      <w:r w:rsidRPr="00464572">
        <w:t>которая</w:t>
      </w:r>
      <w:r w:rsidR="00464572">
        <w:t xml:space="preserve"> </w:t>
      </w:r>
      <w:r w:rsidRPr="00464572">
        <w:rPr>
          <w:iCs/>
        </w:rPr>
        <w:t>охватывает</w:t>
      </w:r>
      <w:r w:rsidR="00464572">
        <w:rPr>
          <w:iCs/>
        </w:rPr>
        <w:t xml:space="preserve"> </w:t>
      </w:r>
      <w:r w:rsidRPr="00464572">
        <w:rPr>
          <w:iCs/>
        </w:rPr>
        <w:t>управление</w:t>
      </w:r>
      <w:r w:rsidR="00464572">
        <w:rPr>
          <w:iCs/>
        </w:rPr>
        <w:t xml:space="preserve"> </w:t>
      </w:r>
      <w:r w:rsidRPr="00464572">
        <w:rPr>
          <w:iCs/>
        </w:rPr>
        <w:t>международными</w:t>
      </w:r>
      <w:r w:rsidR="00464572">
        <w:rPr>
          <w:iCs/>
        </w:rPr>
        <w:t xml:space="preserve"> </w:t>
      </w:r>
      <w:r w:rsidRPr="00464572">
        <w:rPr>
          <w:iCs/>
        </w:rPr>
        <w:t>программами,</w:t>
      </w:r>
      <w:r w:rsidR="00464572">
        <w:rPr>
          <w:iCs/>
        </w:rPr>
        <w:t xml:space="preserve"> </w:t>
      </w:r>
      <w:r w:rsidRPr="00464572">
        <w:rPr>
          <w:iCs/>
        </w:rPr>
        <w:t>академической</w:t>
      </w:r>
      <w:r w:rsidR="00464572">
        <w:rPr>
          <w:iCs/>
        </w:rPr>
        <w:t xml:space="preserve"> </w:t>
      </w:r>
      <w:r w:rsidRPr="00464572">
        <w:rPr>
          <w:iCs/>
        </w:rPr>
        <w:t>мобильностью,</w:t>
      </w:r>
      <w:r w:rsidR="00464572">
        <w:rPr>
          <w:iCs/>
        </w:rPr>
        <w:t xml:space="preserve"> </w:t>
      </w:r>
      <w:r w:rsidRPr="00464572">
        <w:rPr>
          <w:iCs/>
        </w:rPr>
        <w:t>координацию</w:t>
      </w:r>
      <w:r w:rsidR="00464572">
        <w:rPr>
          <w:iCs/>
        </w:rPr>
        <w:t xml:space="preserve"> </w:t>
      </w:r>
      <w:r w:rsidRPr="00464572">
        <w:rPr>
          <w:iCs/>
        </w:rPr>
        <w:t>с</w:t>
      </w:r>
      <w:r w:rsidR="00464572">
        <w:rPr>
          <w:iCs/>
        </w:rPr>
        <w:t xml:space="preserve"> </w:t>
      </w:r>
      <w:r w:rsidRPr="00464572">
        <w:rPr>
          <w:iCs/>
        </w:rPr>
        <w:t>иностранными</w:t>
      </w:r>
      <w:r w:rsidR="00464572">
        <w:rPr>
          <w:iCs/>
        </w:rPr>
        <w:t xml:space="preserve"> </w:t>
      </w:r>
      <w:r w:rsidRPr="00464572">
        <w:rPr>
          <w:iCs/>
        </w:rPr>
        <w:t>партнерами,</w:t>
      </w:r>
      <w:r w:rsidR="00464572">
        <w:rPr>
          <w:iCs/>
        </w:rPr>
        <w:t xml:space="preserve"> </w:t>
      </w:r>
      <w:r w:rsidRPr="00464572">
        <w:rPr>
          <w:iCs/>
        </w:rPr>
        <w:t>поддержку</w:t>
      </w:r>
      <w:r w:rsidR="00464572">
        <w:rPr>
          <w:iCs/>
        </w:rPr>
        <w:t xml:space="preserve"> </w:t>
      </w:r>
      <w:r w:rsidRPr="00464572">
        <w:rPr>
          <w:iCs/>
        </w:rPr>
        <w:t>иностранных</w:t>
      </w:r>
      <w:r w:rsidR="00464572">
        <w:rPr>
          <w:iCs/>
        </w:rPr>
        <w:t xml:space="preserve"> </w:t>
      </w:r>
      <w:r w:rsidRPr="00464572">
        <w:rPr>
          <w:iCs/>
        </w:rPr>
        <w:t>студентов,</w:t>
      </w:r>
      <w:r w:rsidR="00464572">
        <w:rPr>
          <w:iCs/>
        </w:rPr>
        <w:t xml:space="preserve"> </w:t>
      </w:r>
      <w:r w:rsidRPr="00464572">
        <w:rPr>
          <w:iCs/>
        </w:rPr>
        <w:t>а</w:t>
      </w:r>
      <w:r w:rsidR="00464572">
        <w:rPr>
          <w:iCs/>
        </w:rPr>
        <w:t xml:space="preserve"> </w:t>
      </w:r>
      <w:r w:rsidRPr="00464572">
        <w:rPr>
          <w:iCs/>
        </w:rPr>
        <w:t>также</w:t>
      </w:r>
      <w:r w:rsidR="00464572">
        <w:rPr>
          <w:iCs/>
        </w:rPr>
        <w:t xml:space="preserve"> </w:t>
      </w:r>
      <w:r w:rsidRPr="00464572">
        <w:rPr>
          <w:iCs/>
        </w:rPr>
        <w:t>администрирование</w:t>
      </w:r>
      <w:r w:rsidR="00464572">
        <w:rPr>
          <w:iCs/>
        </w:rPr>
        <w:t xml:space="preserve"> </w:t>
      </w:r>
      <w:r w:rsidRPr="00464572">
        <w:rPr>
          <w:iCs/>
        </w:rPr>
        <w:t>документов</w:t>
      </w:r>
      <w:r w:rsidR="00464572">
        <w:rPr>
          <w:iCs/>
        </w:rPr>
        <w:t xml:space="preserve"> </w:t>
      </w:r>
      <w:r w:rsidRPr="00464572">
        <w:rPr>
          <w:iCs/>
        </w:rPr>
        <w:t>и</w:t>
      </w:r>
      <w:r w:rsidR="00464572">
        <w:rPr>
          <w:iCs/>
        </w:rPr>
        <w:t xml:space="preserve"> </w:t>
      </w:r>
      <w:r w:rsidRPr="00464572">
        <w:rPr>
          <w:iCs/>
        </w:rPr>
        <w:t>финансов,</w:t>
      </w:r>
      <w:r w:rsidR="00464572">
        <w:rPr>
          <w:iCs/>
        </w:rPr>
        <w:t xml:space="preserve"> </w:t>
      </w:r>
      <w:r w:rsidRPr="00464572">
        <w:rPr>
          <w:iCs/>
        </w:rPr>
        <w:t>связанных</w:t>
      </w:r>
      <w:r w:rsidR="00464572">
        <w:rPr>
          <w:iCs/>
        </w:rPr>
        <w:t xml:space="preserve"> </w:t>
      </w:r>
      <w:r w:rsidRPr="00464572">
        <w:rPr>
          <w:iCs/>
        </w:rPr>
        <w:t>с</w:t>
      </w:r>
      <w:r w:rsidR="00464572">
        <w:rPr>
          <w:iCs/>
        </w:rPr>
        <w:t xml:space="preserve"> </w:t>
      </w:r>
      <w:r w:rsidRPr="00464572">
        <w:rPr>
          <w:iCs/>
        </w:rPr>
        <w:t>международной</w:t>
      </w:r>
      <w:r w:rsidR="00464572">
        <w:rPr>
          <w:iCs/>
        </w:rPr>
        <w:t xml:space="preserve"> </w:t>
      </w:r>
      <w:r w:rsidRPr="00464572">
        <w:rPr>
          <w:iCs/>
        </w:rPr>
        <w:t>деятельностью.</w:t>
      </w:r>
    </w:p>
    <w:p w:rsidR="00106750" w:rsidRPr="00464572" w:rsidRDefault="00120451" w:rsidP="00464572">
      <w:pPr>
        <w:spacing w:line="360" w:lineRule="auto"/>
        <w:ind w:firstLine="709"/>
        <w:contextualSpacing/>
        <w:jc w:val="both"/>
      </w:pPr>
      <w:r w:rsidRPr="00464572">
        <w:t>Административная</w:t>
      </w:r>
      <w:r w:rsidR="00464572">
        <w:t xml:space="preserve"> </w:t>
      </w:r>
      <w:r w:rsidRPr="00464572">
        <w:t>деятельность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служб</w:t>
      </w:r>
      <w:r w:rsidR="00464572">
        <w:t xml:space="preserve"> </w:t>
      </w:r>
      <w:r w:rsidRPr="00464572">
        <w:t>научно-образовательных</w:t>
      </w:r>
      <w:r w:rsidR="00464572">
        <w:t xml:space="preserve"> </w:t>
      </w:r>
      <w:r w:rsidRPr="00464572">
        <w:t>организаций</w:t>
      </w:r>
      <w:r w:rsidR="00464572">
        <w:t xml:space="preserve"> </w:t>
      </w:r>
      <w:r w:rsidRPr="00464572">
        <w:t>важна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современном</w:t>
      </w:r>
      <w:r w:rsidR="00464572">
        <w:t xml:space="preserve"> </w:t>
      </w:r>
      <w:r w:rsidRPr="00464572">
        <w:t>мире,</w:t>
      </w:r>
      <w:r w:rsidR="00464572">
        <w:t xml:space="preserve"> </w:t>
      </w:r>
      <w:r w:rsidRPr="00464572">
        <w:t>поскольку</w:t>
      </w:r>
      <w:r w:rsidR="00464572">
        <w:t xml:space="preserve"> </w:t>
      </w:r>
      <w:r w:rsidRPr="00464572">
        <w:t>она</w:t>
      </w:r>
      <w:r w:rsidR="00464572">
        <w:t xml:space="preserve"> </w:t>
      </w:r>
      <w:r w:rsidRPr="00464572">
        <w:t>поддерживает</w:t>
      </w:r>
      <w:r w:rsidR="00464572">
        <w:t xml:space="preserve"> </w:t>
      </w:r>
      <w:r w:rsidRPr="00464572">
        <w:t>международное</w:t>
      </w:r>
      <w:r w:rsidR="00464572">
        <w:t xml:space="preserve"> </w:t>
      </w:r>
      <w:r w:rsidRPr="00464572">
        <w:t>сотрудничество,</w:t>
      </w:r>
      <w:r w:rsidR="00464572">
        <w:t xml:space="preserve"> </w:t>
      </w:r>
      <w:r w:rsidRPr="00464572">
        <w:t>способствует</w:t>
      </w:r>
      <w:r w:rsidR="00464572">
        <w:t xml:space="preserve"> </w:t>
      </w:r>
      <w:r w:rsidRPr="00464572">
        <w:t>решению</w:t>
      </w:r>
      <w:r w:rsidR="00464572">
        <w:t xml:space="preserve"> </w:t>
      </w:r>
      <w:r w:rsidRPr="00464572">
        <w:t>глобальных</w:t>
      </w:r>
      <w:r w:rsidR="00464572">
        <w:t xml:space="preserve"> </w:t>
      </w:r>
      <w:r w:rsidRPr="00464572">
        <w:t>проблем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помогает</w:t>
      </w:r>
      <w:r w:rsidR="00464572">
        <w:t xml:space="preserve"> </w:t>
      </w:r>
      <w:r w:rsidRPr="00464572">
        <w:t>унифицировать</w:t>
      </w:r>
      <w:r w:rsidR="00464572">
        <w:t xml:space="preserve"> </w:t>
      </w:r>
      <w:r w:rsidRPr="00464572">
        <w:t>образовательные</w:t>
      </w:r>
      <w:r w:rsidR="00464572">
        <w:t xml:space="preserve"> </w:t>
      </w:r>
      <w:r w:rsidRPr="00464572">
        <w:t>стандарты.</w:t>
      </w:r>
      <w:r w:rsidR="00464572">
        <w:t xml:space="preserve"> </w:t>
      </w:r>
      <w:r w:rsidRPr="00464572">
        <w:t>Эти</w:t>
      </w:r>
      <w:r w:rsidR="00464572">
        <w:t xml:space="preserve"> </w:t>
      </w:r>
      <w:r w:rsidRPr="00464572">
        <w:t>службы</w:t>
      </w:r>
      <w:r w:rsidR="00464572">
        <w:t xml:space="preserve"> </w:t>
      </w:r>
      <w:r w:rsidRPr="00464572">
        <w:t>отвечают</w:t>
      </w:r>
      <w:r w:rsidR="00464572">
        <w:t xml:space="preserve"> </w:t>
      </w:r>
      <w:r w:rsidRPr="00464572">
        <w:t>за</w:t>
      </w:r>
      <w:r w:rsidR="00464572">
        <w:t xml:space="preserve"> </w:t>
      </w:r>
      <w:r w:rsidRPr="00464572">
        <w:lastRenderedPageBreak/>
        <w:t>координацию</w:t>
      </w:r>
      <w:r w:rsidR="00464572">
        <w:t xml:space="preserve"> </w:t>
      </w:r>
      <w:r w:rsidRPr="00464572">
        <w:t>программ,</w:t>
      </w:r>
      <w:r w:rsidR="00464572">
        <w:t xml:space="preserve"> </w:t>
      </w:r>
      <w:r w:rsidRPr="00464572">
        <w:t>обмен</w:t>
      </w:r>
      <w:r w:rsidR="00464572">
        <w:t xml:space="preserve"> </w:t>
      </w:r>
      <w:r w:rsidRPr="00464572">
        <w:t>опытом,</w:t>
      </w:r>
      <w:r w:rsidR="00464572">
        <w:t xml:space="preserve"> </w:t>
      </w:r>
      <w:r w:rsidRPr="00464572">
        <w:t>развитие</w:t>
      </w:r>
      <w:r w:rsidR="00464572">
        <w:t xml:space="preserve"> </w:t>
      </w:r>
      <w:r w:rsidRPr="00464572">
        <w:t>совместных</w:t>
      </w:r>
      <w:r w:rsidR="00464572">
        <w:t xml:space="preserve"> </w:t>
      </w:r>
      <w:r w:rsidRPr="00464572">
        <w:t>проектов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управление</w:t>
      </w:r>
      <w:r w:rsidR="00464572">
        <w:t xml:space="preserve"> </w:t>
      </w:r>
      <w:r w:rsidRPr="00464572">
        <w:t>грантами,</w:t>
      </w:r>
      <w:r w:rsidR="00464572">
        <w:t xml:space="preserve"> </w:t>
      </w:r>
      <w:r w:rsidRPr="00464572">
        <w:t>что</w:t>
      </w:r>
      <w:r w:rsidR="00464572">
        <w:t xml:space="preserve"> </w:t>
      </w:r>
      <w:r w:rsidRPr="00464572">
        <w:t>способствует</w:t>
      </w:r>
      <w:r w:rsidR="00464572">
        <w:t xml:space="preserve"> </w:t>
      </w:r>
      <w:r w:rsidRPr="00464572">
        <w:t>повышению</w:t>
      </w:r>
      <w:r w:rsidR="00464572">
        <w:t xml:space="preserve"> </w:t>
      </w:r>
      <w:r w:rsidRPr="00464572">
        <w:t>качества</w:t>
      </w:r>
      <w:r w:rsidR="00464572">
        <w:t xml:space="preserve"> </w:t>
      </w:r>
      <w:r w:rsidRPr="00464572">
        <w:t>образования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науки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глобальном</w:t>
      </w:r>
      <w:r w:rsidR="00464572">
        <w:t xml:space="preserve"> </w:t>
      </w:r>
      <w:r w:rsidRPr="00464572">
        <w:t>уровне</w:t>
      </w:r>
    </w:p>
    <w:p w:rsidR="00FF398C" w:rsidRPr="00464572" w:rsidRDefault="00FF398C" w:rsidP="00464572">
      <w:pPr>
        <w:pStyle w:val="a6"/>
        <w:spacing w:line="360" w:lineRule="auto"/>
        <w:ind w:left="0" w:firstLine="709"/>
        <w:jc w:val="both"/>
      </w:pPr>
      <w:r w:rsidRPr="00464572">
        <w:t>Во-первых,</w:t>
      </w:r>
      <w:r w:rsidR="00464572">
        <w:t xml:space="preserve"> </w:t>
      </w:r>
      <w:r w:rsidRPr="00464572">
        <w:t>административная</w:t>
      </w:r>
      <w:r w:rsidR="00464572">
        <w:t xml:space="preserve"> </w:t>
      </w:r>
      <w:r w:rsidRPr="00464572">
        <w:t>деятельность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служб</w:t>
      </w:r>
      <w:r w:rsidR="00464572">
        <w:t xml:space="preserve"> </w:t>
      </w:r>
      <w:r w:rsidRPr="00464572">
        <w:t>научно-образовательных</w:t>
      </w:r>
      <w:r w:rsidR="00464572">
        <w:t xml:space="preserve"> </w:t>
      </w:r>
      <w:r w:rsidRPr="00464572">
        <w:t>организаций</w:t>
      </w:r>
      <w:r w:rsidR="00464572">
        <w:t xml:space="preserve"> </w:t>
      </w:r>
      <w:r w:rsidR="00634A85">
        <w:t>–</w:t>
      </w:r>
      <w:r w:rsidR="00464572">
        <w:t xml:space="preserve"> </w:t>
      </w:r>
      <w:r w:rsidRPr="00464572">
        <w:t>это</w:t>
      </w:r>
      <w:r w:rsidR="00464572">
        <w:t xml:space="preserve"> </w:t>
      </w:r>
      <w:r w:rsidRPr="00464572">
        <w:t>организационно-исполнительная</w:t>
      </w:r>
      <w:r w:rsidR="00464572">
        <w:t xml:space="preserve"> </w:t>
      </w:r>
      <w:r w:rsidRPr="00464572">
        <w:t>работа,</w:t>
      </w:r>
      <w:r w:rsidR="00464572">
        <w:t xml:space="preserve"> </w:t>
      </w:r>
      <w:r w:rsidRPr="00464572">
        <w:t>связанная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управлением,</w:t>
      </w:r>
      <w:r w:rsidR="00464572">
        <w:t xml:space="preserve"> </w:t>
      </w:r>
      <w:r w:rsidRPr="00464572">
        <w:t>обеспечением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координацией</w:t>
      </w:r>
      <w:r w:rsidR="00464572">
        <w:t xml:space="preserve"> </w:t>
      </w:r>
      <w:r w:rsidRPr="00464572">
        <w:t>международной</w:t>
      </w:r>
      <w:r w:rsidR="00464572">
        <w:t xml:space="preserve"> </w:t>
      </w:r>
      <w:r w:rsidRPr="00464572">
        <w:t>деятельности</w:t>
      </w:r>
      <w:r w:rsidR="00464572">
        <w:t xml:space="preserve"> </w:t>
      </w:r>
      <w:r w:rsidRPr="00464572">
        <w:t>таких</w:t>
      </w:r>
      <w:r w:rsidR="00464572">
        <w:t xml:space="preserve"> </w:t>
      </w:r>
      <w:r w:rsidRPr="00464572">
        <w:t>организаций,</w:t>
      </w:r>
      <w:r w:rsidR="00464572">
        <w:t xml:space="preserve"> </w:t>
      </w:r>
      <w:r w:rsidRPr="00464572">
        <w:t>которая</w:t>
      </w:r>
      <w:r w:rsidR="00464572">
        <w:t xml:space="preserve"> </w:t>
      </w:r>
      <w:r w:rsidRPr="00464572">
        <w:t>включает</w:t>
      </w:r>
      <w:r w:rsidR="00464572">
        <w:t xml:space="preserve"> </w:t>
      </w:r>
      <w:r w:rsidRPr="00464572">
        <w:t>прогнозирование,</w:t>
      </w:r>
      <w:r w:rsidR="00464572">
        <w:t xml:space="preserve"> </w:t>
      </w:r>
      <w:r w:rsidRPr="00464572">
        <w:t>планирование,</w:t>
      </w:r>
      <w:r w:rsidR="00464572">
        <w:t xml:space="preserve"> </w:t>
      </w:r>
      <w:r w:rsidRPr="00464572">
        <w:t>регулирование,</w:t>
      </w:r>
      <w:r w:rsidR="00464572">
        <w:t xml:space="preserve"> </w:t>
      </w:r>
      <w:r w:rsidRPr="00464572">
        <w:t>учет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контроль.</w:t>
      </w:r>
      <w:r w:rsidR="00464572">
        <w:t xml:space="preserve"> </w:t>
      </w:r>
      <w:r w:rsidRPr="00464572">
        <w:t>Это</w:t>
      </w:r>
      <w:r w:rsidR="00464572">
        <w:t xml:space="preserve"> </w:t>
      </w:r>
      <w:r w:rsidRPr="00464572">
        <w:t>целенаправленная</w:t>
      </w:r>
      <w:r w:rsidR="00464572">
        <w:t xml:space="preserve"> </w:t>
      </w:r>
      <w:r w:rsidRPr="00464572">
        <w:t>деятельность,</w:t>
      </w:r>
      <w:r w:rsidR="00464572">
        <w:t xml:space="preserve"> </w:t>
      </w:r>
      <w:r w:rsidRPr="00464572">
        <w:t>обеспечивающая</w:t>
      </w:r>
      <w:r w:rsidR="00464572">
        <w:t xml:space="preserve"> </w:t>
      </w:r>
      <w:r w:rsidRPr="00464572">
        <w:t>выполнение</w:t>
      </w:r>
      <w:r w:rsidR="00464572">
        <w:t xml:space="preserve"> </w:t>
      </w:r>
      <w:r w:rsidRPr="00464572">
        <w:t>государственных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задач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сфере</w:t>
      </w:r>
      <w:r w:rsidR="00464572">
        <w:t xml:space="preserve"> </w:t>
      </w:r>
      <w:r w:rsidRPr="00464572">
        <w:t>науки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образования</w:t>
      </w:r>
      <w:r w:rsidR="00464572">
        <w:t xml:space="preserve"> </w:t>
      </w:r>
      <w:r w:rsidRPr="00464572">
        <w:t>через</w:t>
      </w:r>
      <w:r w:rsidR="00464572">
        <w:t xml:space="preserve"> </w:t>
      </w:r>
      <w:r w:rsidRPr="00464572">
        <w:t>практическое</w:t>
      </w:r>
      <w:r w:rsidR="00464572">
        <w:t xml:space="preserve"> </w:t>
      </w:r>
      <w:r w:rsidRPr="00464572">
        <w:t>осуществление</w:t>
      </w:r>
      <w:r w:rsidR="00464572">
        <w:t xml:space="preserve"> </w:t>
      </w:r>
      <w:r w:rsidRPr="00464572">
        <w:t>функций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реализацию</w:t>
      </w:r>
      <w:r w:rsidR="00464572">
        <w:t xml:space="preserve"> </w:t>
      </w:r>
      <w:r w:rsidRPr="00464572">
        <w:t>решений.</w:t>
      </w:r>
      <w:r w:rsidR="00464572">
        <w:t xml:space="preserve"> </w:t>
      </w:r>
    </w:p>
    <w:p w:rsidR="00FF398C" w:rsidRPr="00464572" w:rsidRDefault="00FF398C" w:rsidP="00464572">
      <w:pPr>
        <w:pStyle w:val="a6"/>
        <w:spacing w:line="360" w:lineRule="auto"/>
        <w:ind w:left="0" w:firstLine="709"/>
        <w:jc w:val="both"/>
      </w:pPr>
      <w:r w:rsidRPr="00464572">
        <w:t>Во-вторых,</w:t>
      </w:r>
      <w:r w:rsidR="00464572">
        <w:t xml:space="preserve"> </w:t>
      </w:r>
      <w:r w:rsidRPr="00464572">
        <w:t>административная</w:t>
      </w:r>
      <w:r w:rsidR="00464572">
        <w:t xml:space="preserve"> </w:t>
      </w:r>
      <w:r w:rsidRPr="00464572">
        <w:t>деятельность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служб</w:t>
      </w:r>
      <w:r w:rsidR="00464572">
        <w:t xml:space="preserve"> </w:t>
      </w:r>
      <w:r w:rsidRPr="00464572">
        <w:t>научно-образовательных</w:t>
      </w:r>
      <w:r w:rsidR="00464572">
        <w:t xml:space="preserve"> </w:t>
      </w:r>
      <w:r w:rsidRPr="00464572">
        <w:t>организаций</w:t>
      </w:r>
      <w:r w:rsidR="00464572">
        <w:t xml:space="preserve"> </w:t>
      </w:r>
      <w:r w:rsidRPr="00464572">
        <w:t>включает</w:t>
      </w:r>
      <w:r w:rsidR="00464572">
        <w:t xml:space="preserve"> </w:t>
      </w:r>
      <w:r w:rsidRPr="00464572">
        <w:t>совокупность</w:t>
      </w:r>
      <w:r w:rsidR="00464572">
        <w:t xml:space="preserve"> </w:t>
      </w:r>
      <w:r w:rsidRPr="00464572">
        <w:t>мер,</w:t>
      </w:r>
      <w:r w:rsidR="00464572">
        <w:t xml:space="preserve"> </w:t>
      </w:r>
      <w:r w:rsidRPr="00464572">
        <w:t>направленных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организацию,</w:t>
      </w:r>
      <w:r w:rsidR="00464572">
        <w:t xml:space="preserve"> </w:t>
      </w:r>
      <w:r w:rsidRPr="00464572">
        <w:t>координацию,</w:t>
      </w:r>
      <w:r w:rsidR="00464572">
        <w:t xml:space="preserve"> </w:t>
      </w:r>
      <w:r w:rsidRPr="00464572">
        <w:t>контроль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поддержку</w:t>
      </w:r>
      <w:r w:rsidR="00464572">
        <w:t xml:space="preserve"> </w:t>
      </w:r>
      <w:r w:rsidRPr="00464572">
        <w:t>процессов</w:t>
      </w:r>
      <w:r w:rsidR="00464572">
        <w:t xml:space="preserve"> </w:t>
      </w:r>
      <w:r w:rsidRPr="00464572">
        <w:t>международного</w:t>
      </w:r>
      <w:r w:rsidR="00464572">
        <w:t xml:space="preserve"> </w:t>
      </w:r>
      <w:r w:rsidRPr="00464572">
        <w:t>сотрудничества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сфере</w:t>
      </w:r>
      <w:r w:rsidR="00464572">
        <w:t xml:space="preserve"> </w:t>
      </w:r>
      <w:r w:rsidRPr="00464572">
        <w:t>науки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образования,</w:t>
      </w:r>
      <w:r w:rsidR="00464572">
        <w:t xml:space="preserve"> </w:t>
      </w:r>
      <w:r w:rsidRPr="00464572">
        <w:t>обеспечение</w:t>
      </w:r>
      <w:r w:rsidR="00464572">
        <w:t xml:space="preserve"> </w:t>
      </w:r>
      <w:r w:rsidRPr="00464572">
        <w:t>правового,</w:t>
      </w:r>
      <w:r w:rsidR="00464572">
        <w:t xml:space="preserve"> </w:t>
      </w:r>
      <w:r w:rsidRPr="00464572">
        <w:t>финансового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информационного</w:t>
      </w:r>
      <w:r w:rsidR="00464572">
        <w:t xml:space="preserve"> </w:t>
      </w:r>
      <w:r w:rsidRPr="00464572">
        <w:t>сопровождения,</w:t>
      </w:r>
      <w:r w:rsidR="00464572">
        <w:t xml:space="preserve"> </w:t>
      </w:r>
      <w:r w:rsidRPr="00464572">
        <w:t>управление</w:t>
      </w:r>
      <w:r w:rsidR="00464572">
        <w:t xml:space="preserve"> </w:t>
      </w:r>
      <w:r w:rsidRPr="00464572">
        <w:t>ресурсами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реализацию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научных</w:t>
      </w:r>
      <w:r w:rsidR="00464572">
        <w:t xml:space="preserve"> </w:t>
      </w:r>
      <w:r w:rsidRPr="00464572">
        <w:t>проектов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соответствии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законодательством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уставными</w:t>
      </w:r>
      <w:r w:rsidR="00464572">
        <w:t xml:space="preserve"> </w:t>
      </w:r>
      <w:r w:rsidRPr="00464572">
        <w:t>целями</w:t>
      </w:r>
      <w:r w:rsidR="00464572">
        <w:t xml:space="preserve"> </w:t>
      </w:r>
      <w:r w:rsidRPr="00464572">
        <w:t>организации.</w:t>
      </w:r>
      <w:r w:rsidR="00464572">
        <w:t xml:space="preserve"> </w:t>
      </w:r>
    </w:p>
    <w:p w:rsidR="00FF398C" w:rsidRPr="00464572" w:rsidRDefault="00FF398C" w:rsidP="00464572">
      <w:pPr>
        <w:spacing w:line="360" w:lineRule="auto"/>
        <w:ind w:firstLine="709"/>
        <w:contextualSpacing/>
        <w:jc w:val="both"/>
      </w:pPr>
      <w:r w:rsidRPr="00464572">
        <w:t>Основные</w:t>
      </w:r>
      <w:r w:rsidR="00464572">
        <w:t xml:space="preserve"> </w:t>
      </w:r>
      <w:r w:rsidRPr="00464572">
        <w:t>аспекты</w:t>
      </w:r>
      <w:r w:rsidR="00464572">
        <w:t xml:space="preserve"> </w:t>
      </w:r>
      <w:r w:rsidRPr="00464572">
        <w:t>деятельности</w:t>
      </w:r>
      <w:r w:rsidR="00464572">
        <w:t xml:space="preserve"> </w:t>
      </w:r>
      <w:r w:rsidRPr="00464572">
        <w:t>–</w:t>
      </w:r>
      <w:r w:rsidR="00464572">
        <w:t xml:space="preserve"> </w:t>
      </w:r>
      <w:r w:rsidRPr="00464572">
        <w:t>это</w:t>
      </w:r>
      <w:r w:rsidR="00464572">
        <w:t xml:space="preserve"> </w:t>
      </w:r>
      <w:r w:rsidRPr="00464572">
        <w:t>о</w:t>
      </w:r>
      <w:r w:rsidRPr="00464572">
        <w:rPr>
          <w:bCs/>
        </w:rPr>
        <w:t>рганизационная</w:t>
      </w:r>
      <w:r w:rsidR="00464572">
        <w:rPr>
          <w:bCs/>
        </w:rPr>
        <w:t xml:space="preserve"> </w:t>
      </w:r>
      <w:r w:rsidRPr="00464572">
        <w:rPr>
          <w:bCs/>
        </w:rPr>
        <w:t>и</w:t>
      </w:r>
      <w:r w:rsidR="00464572">
        <w:rPr>
          <w:bCs/>
        </w:rPr>
        <w:t xml:space="preserve"> </w:t>
      </w:r>
      <w:r w:rsidRPr="00464572">
        <w:rPr>
          <w:bCs/>
        </w:rPr>
        <w:t>распорядительная</w:t>
      </w:r>
      <w:r w:rsidR="00464572">
        <w:rPr>
          <w:bCs/>
        </w:rPr>
        <w:t xml:space="preserve"> </w:t>
      </w:r>
      <w:r w:rsidRPr="00464572">
        <w:rPr>
          <w:bCs/>
        </w:rPr>
        <w:t>работа,</w:t>
      </w:r>
      <w:r w:rsidR="00464572">
        <w:rPr>
          <w:bCs/>
        </w:rPr>
        <w:t xml:space="preserve"> </w:t>
      </w:r>
      <w:r w:rsidRPr="00464572">
        <w:rPr>
          <w:bCs/>
        </w:rPr>
        <w:t>т.е.</w:t>
      </w:r>
      <w:r w:rsidR="00464572">
        <w:t xml:space="preserve"> </w:t>
      </w:r>
      <w:r w:rsidRPr="00464572">
        <w:t>непосредственное</w:t>
      </w:r>
      <w:r w:rsidR="00464572">
        <w:t xml:space="preserve"> </w:t>
      </w:r>
      <w:r w:rsidRPr="00464572">
        <w:t>управление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организация</w:t>
      </w:r>
      <w:r w:rsidR="00464572">
        <w:t xml:space="preserve"> </w:t>
      </w:r>
      <w:r w:rsidRPr="00464572">
        <w:t>процессами</w:t>
      </w:r>
      <w:r w:rsidR="00464572">
        <w:t xml:space="preserve"> </w:t>
      </w:r>
      <w:r w:rsidRPr="00464572">
        <w:t>международного</w:t>
      </w:r>
      <w:r w:rsidR="00464572">
        <w:t xml:space="preserve"> </w:t>
      </w:r>
      <w:r w:rsidRPr="00464572">
        <w:t>сотрудничества,</w:t>
      </w:r>
      <w:r w:rsidR="00464572">
        <w:t xml:space="preserve"> </w:t>
      </w:r>
      <w:r w:rsidRPr="00464572">
        <w:t>включая</w:t>
      </w:r>
      <w:r w:rsidR="00464572">
        <w:t xml:space="preserve"> </w:t>
      </w:r>
      <w:r w:rsidRPr="00464572">
        <w:t>работу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партнерами,</w:t>
      </w:r>
      <w:r w:rsidR="00464572">
        <w:t xml:space="preserve"> </w:t>
      </w:r>
      <w:r w:rsidRPr="00464572">
        <w:t>заключение</w:t>
      </w:r>
      <w:r w:rsidR="00464572">
        <w:t xml:space="preserve"> </w:t>
      </w:r>
      <w:r w:rsidRPr="00464572">
        <w:t>соглашений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т.д.</w:t>
      </w:r>
      <w:r w:rsidR="00464572">
        <w:t xml:space="preserve"> </w:t>
      </w:r>
    </w:p>
    <w:p w:rsidR="006003BE" w:rsidRPr="00464572" w:rsidRDefault="006003BE" w:rsidP="00464572">
      <w:pPr>
        <w:spacing w:line="360" w:lineRule="auto"/>
        <w:ind w:firstLine="709"/>
        <w:contextualSpacing/>
        <w:jc w:val="both"/>
      </w:pPr>
      <w:r w:rsidRPr="00464572">
        <w:t>Основные</w:t>
      </w:r>
      <w:r w:rsidR="00464572">
        <w:t xml:space="preserve"> </w:t>
      </w:r>
      <w:r w:rsidRPr="00464572">
        <w:t>направления</w:t>
      </w:r>
      <w:r w:rsidR="00464572">
        <w:t xml:space="preserve"> </w:t>
      </w:r>
      <w:r w:rsidRPr="00464572">
        <w:t>административной</w:t>
      </w:r>
      <w:r w:rsidR="00464572">
        <w:t xml:space="preserve"> </w:t>
      </w:r>
      <w:r w:rsidRPr="00464572">
        <w:t>деятельности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служб</w:t>
      </w:r>
      <w:r w:rsidR="00464572">
        <w:t xml:space="preserve"> </w:t>
      </w:r>
      <w:r w:rsidRPr="00464572">
        <w:t>научно-образовательных</w:t>
      </w:r>
      <w:r w:rsidR="00464572">
        <w:t xml:space="preserve"> </w:t>
      </w:r>
      <w:r w:rsidRPr="00464572">
        <w:t>организаций</w:t>
      </w:r>
      <w:r w:rsidR="00464572">
        <w:t xml:space="preserve"> </w:t>
      </w:r>
      <w:r w:rsidRPr="00464572">
        <w:t>стран</w:t>
      </w:r>
      <w:r w:rsidR="00464572">
        <w:t xml:space="preserve"> </w:t>
      </w:r>
      <w:r w:rsidRPr="00464572">
        <w:t>Большой</w:t>
      </w:r>
      <w:r w:rsidR="00464572">
        <w:t xml:space="preserve"> </w:t>
      </w:r>
      <w:r w:rsidRPr="00464572">
        <w:t>Евразии</w:t>
      </w:r>
      <w:r w:rsidR="00464572">
        <w:t xml:space="preserve"> </w:t>
      </w:r>
      <w:r w:rsidR="00BD6A69" w:rsidRPr="00464572">
        <w:t>заключаются</w:t>
      </w:r>
      <w:r w:rsidR="00464572">
        <w:t xml:space="preserve"> </w:t>
      </w:r>
      <w:r w:rsidR="00BD6A69" w:rsidRPr="00464572">
        <w:t>в</w:t>
      </w:r>
      <w:r w:rsidR="00464572">
        <w:t xml:space="preserve"> </w:t>
      </w:r>
      <w:r w:rsidR="00BD6A69" w:rsidRPr="00464572">
        <w:t>следующем</w:t>
      </w:r>
      <w:r w:rsidRPr="00464572">
        <w:t>:</w:t>
      </w:r>
    </w:p>
    <w:p w:rsidR="006003BE" w:rsidRPr="005E3172" w:rsidRDefault="006003BE" w:rsidP="005E3172">
      <w:pPr>
        <w:pStyle w:val="a6"/>
        <w:numPr>
          <w:ilvl w:val="0"/>
          <w:numId w:val="15"/>
        </w:numPr>
        <w:spacing w:line="360" w:lineRule="auto"/>
        <w:ind w:left="0" w:firstLine="709"/>
        <w:jc w:val="both"/>
        <w:rPr>
          <w:i/>
        </w:rPr>
      </w:pPr>
      <w:r w:rsidRPr="005E3172">
        <w:rPr>
          <w:bCs/>
          <w:i/>
        </w:rPr>
        <w:t>Управление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международными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программами:</w:t>
      </w:r>
      <w:r w:rsidR="00464572" w:rsidRPr="005E3172">
        <w:rPr>
          <w:i/>
        </w:rPr>
        <w:t xml:space="preserve"> </w:t>
      </w:r>
      <w:r w:rsidR="00287DAF" w:rsidRPr="00464572">
        <w:t>это</w:t>
      </w:r>
      <w:r w:rsidR="00464572" w:rsidRPr="005E3172">
        <w:rPr>
          <w:i/>
        </w:rPr>
        <w:t xml:space="preserve"> </w:t>
      </w:r>
      <w:r w:rsidR="00BD6A69" w:rsidRPr="005E3172">
        <w:t>р</w:t>
      </w:r>
      <w:r w:rsidRPr="00464572">
        <w:t>азработка,</w:t>
      </w:r>
      <w:r w:rsidR="00464572">
        <w:t xml:space="preserve"> </w:t>
      </w:r>
      <w:r w:rsidRPr="00464572">
        <w:t>координация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продвижение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научных</w:t>
      </w:r>
      <w:r w:rsidR="00464572">
        <w:t xml:space="preserve"> </w:t>
      </w:r>
      <w:r w:rsidRPr="00464572">
        <w:t>программ</w:t>
      </w:r>
      <w:r w:rsidR="00464572">
        <w:t xml:space="preserve"> </w:t>
      </w:r>
      <w:r w:rsidRPr="00464572">
        <w:t>(обмен</w:t>
      </w:r>
      <w:r w:rsidR="00464572">
        <w:t xml:space="preserve"> </w:t>
      </w:r>
      <w:r w:rsidRPr="00464572">
        <w:t>студентами,</w:t>
      </w:r>
      <w:r w:rsidR="00464572">
        <w:t xml:space="preserve"> </w:t>
      </w:r>
      <w:r w:rsidRPr="00464572">
        <w:t>двойные</w:t>
      </w:r>
      <w:r w:rsidR="00464572">
        <w:t xml:space="preserve"> </w:t>
      </w:r>
      <w:r w:rsidRPr="00464572">
        <w:t>дипломы,</w:t>
      </w:r>
      <w:r w:rsidR="00464572">
        <w:t xml:space="preserve"> </w:t>
      </w:r>
      <w:r w:rsidRPr="00464572">
        <w:t>совместные</w:t>
      </w:r>
      <w:r w:rsidR="00464572">
        <w:t xml:space="preserve"> </w:t>
      </w:r>
      <w:r w:rsidRPr="00464572">
        <w:t>исследования).</w:t>
      </w:r>
      <w:r w:rsidR="00464572">
        <w:t xml:space="preserve"> </w:t>
      </w:r>
    </w:p>
    <w:p w:rsidR="006003BE" w:rsidRPr="005E3172" w:rsidRDefault="006003BE" w:rsidP="005E3172">
      <w:pPr>
        <w:pStyle w:val="a6"/>
        <w:numPr>
          <w:ilvl w:val="0"/>
          <w:numId w:val="15"/>
        </w:numPr>
        <w:spacing w:line="360" w:lineRule="auto"/>
        <w:ind w:left="0" w:firstLine="709"/>
        <w:jc w:val="both"/>
        <w:rPr>
          <w:i/>
        </w:rPr>
      </w:pPr>
      <w:r w:rsidRPr="005E3172">
        <w:rPr>
          <w:bCs/>
          <w:i/>
        </w:rPr>
        <w:t>Поддержка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академической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мобильности:</w:t>
      </w:r>
      <w:r w:rsidR="00464572" w:rsidRPr="005E3172">
        <w:rPr>
          <w:i/>
        </w:rPr>
        <w:t xml:space="preserve"> </w:t>
      </w:r>
      <w:r w:rsidR="00287DAF" w:rsidRPr="00464572">
        <w:t>это</w:t>
      </w:r>
      <w:r w:rsidR="00464572">
        <w:t xml:space="preserve"> </w:t>
      </w:r>
      <w:r w:rsidR="00BD6A69" w:rsidRPr="005E3172">
        <w:rPr>
          <w:i/>
        </w:rPr>
        <w:t>о</w:t>
      </w:r>
      <w:r w:rsidRPr="00464572">
        <w:t>рганизация</w:t>
      </w:r>
      <w:r w:rsidR="00464572">
        <w:t xml:space="preserve"> </w:t>
      </w:r>
      <w:r w:rsidRPr="00464572">
        <w:t>процессов</w:t>
      </w:r>
      <w:r w:rsidR="00464572">
        <w:t xml:space="preserve"> </w:t>
      </w:r>
      <w:r w:rsidRPr="00464572">
        <w:t>приема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отправки</w:t>
      </w:r>
      <w:r w:rsidR="00464572">
        <w:t xml:space="preserve"> </w:t>
      </w:r>
      <w:r w:rsidRPr="00464572">
        <w:t>студентов,</w:t>
      </w:r>
      <w:r w:rsidR="00464572">
        <w:t xml:space="preserve"> </w:t>
      </w:r>
      <w:r w:rsidRPr="00464572">
        <w:t>преподавателей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сотрудников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обучения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стажировок</w:t>
      </w:r>
      <w:r w:rsidR="00464572">
        <w:t xml:space="preserve"> </w:t>
      </w:r>
      <w:r w:rsidRPr="00464572">
        <w:t>за</w:t>
      </w:r>
      <w:r w:rsidR="00464572">
        <w:t xml:space="preserve"> </w:t>
      </w:r>
      <w:r w:rsidRPr="00464572">
        <w:t>рубежом</w:t>
      </w:r>
      <w:r w:rsidR="00464572">
        <w:t xml:space="preserve"> </w:t>
      </w:r>
      <w:r w:rsidRPr="00464572">
        <w:t>или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своем</w:t>
      </w:r>
      <w:r w:rsidR="00464572">
        <w:t xml:space="preserve"> </w:t>
      </w:r>
      <w:r w:rsidRPr="00464572">
        <w:t>университете.</w:t>
      </w:r>
      <w:r w:rsidR="00464572">
        <w:t xml:space="preserve"> </w:t>
      </w:r>
    </w:p>
    <w:p w:rsidR="006003BE" w:rsidRPr="005E3172" w:rsidRDefault="006003BE" w:rsidP="005E3172">
      <w:pPr>
        <w:pStyle w:val="a6"/>
        <w:numPr>
          <w:ilvl w:val="0"/>
          <w:numId w:val="15"/>
        </w:numPr>
        <w:spacing w:line="360" w:lineRule="auto"/>
        <w:ind w:left="0" w:firstLine="709"/>
        <w:jc w:val="both"/>
        <w:rPr>
          <w:i/>
        </w:rPr>
      </w:pPr>
      <w:r w:rsidRPr="005E3172">
        <w:rPr>
          <w:bCs/>
          <w:i/>
        </w:rPr>
        <w:t>Взаимодействие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с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иностранными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партнерами:</w:t>
      </w:r>
      <w:r w:rsidR="00464572" w:rsidRPr="005E3172">
        <w:rPr>
          <w:i/>
        </w:rPr>
        <w:t xml:space="preserve"> </w:t>
      </w:r>
      <w:r w:rsidR="00287DAF" w:rsidRPr="00464572">
        <w:t>это</w:t>
      </w:r>
      <w:r w:rsidR="00464572">
        <w:t xml:space="preserve"> </w:t>
      </w:r>
      <w:r w:rsidR="00BD6A69" w:rsidRPr="005E3172">
        <w:rPr>
          <w:i/>
        </w:rPr>
        <w:t>у</w:t>
      </w:r>
      <w:r w:rsidRPr="00464572">
        <w:t>становление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поддержание</w:t>
      </w:r>
      <w:r w:rsidR="00464572">
        <w:t xml:space="preserve"> </w:t>
      </w:r>
      <w:r w:rsidRPr="00464572">
        <w:t>контактов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зарубежными</w:t>
      </w:r>
      <w:r w:rsidR="00464572">
        <w:t xml:space="preserve"> </w:t>
      </w:r>
      <w:r w:rsidRPr="00464572">
        <w:t>университетами,</w:t>
      </w:r>
      <w:r w:rsidR="00464572">
        <w:t xml:space="preserve"> </w:t>
      </w:r>
      <w:r w:rsidRPr="00464572">
        <w:t>исследовательскими</w:t>
      </w:r>
      <w:r w:rsidR="00464572">
        <w:t xml:space="preserve"> </w:t>
      </w:r>
      <w:r w:rsidRPr="00464572">
        <w:t>центрами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другими</w:t>
      </w:r>
      <w:r w:rsidR="00464572">
        <w:t xml:space="preserve"> </w:t>
      </w:r>
      <w:r w:rsidRPr="00464572">
        <w:t>организациями,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заключение</w:t>
      </w:r>
      <w:r w:rsidR="00464572">
        <w:t xml:space="preserve"> </w:t>
      </w:r>
      <w:r w:rsidRPr="00464572">
        <w:t>соглашений</w:t>
      </w:r>
      <w:r w:rsidR="00464572">
        <w:t xml:space="preserve"> </w:t>
      </w:r>
      <w:r w:rsidRPr="00464572">
        <w:t>о</w:t>
      </w:r>
      <w:r w:rsidR="00464572">
        <w:t xml:space="preserve"> </w:t>
      </w:r>
      <w:r w:rsidRPr="00464572">
        <w:t>сотрудничестве.</w:t>
      </w:r>
      <w:r w:rsidR="00464572">
        <w:t xml:space="preserve"> </w:t>
      </w:r>
    </w:p>
    <w:p w:rsidR="006003BE" w:rsidRPr="005E3172" w:rsidRDefault="006003BE" w:rsidP="005E3172">
      <w:pPr>
        <w:pStyle w:val="a6"/>
        <w:numPr>
          <w:ilvl w:val="0"/>
          <w:numId w:val="15"/>
        </w:numPr>
        <w:spacing w:line="360" w:lineRule="auto"/>
        <w:ind w:left="0" w:firstLine="709"/>
        <w:jc w:val="both"/>
        <w:rPr>
          <w:i/>
        </w:rPr>
      </w:pPr>
      <w:r w:rsidRPr="005E3172">
        <w:rPr>
          <w:bCs/>
          <w:i/>
        </w:rPr>
        <w:t>Поддержка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иностранных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студентов:</w:t>
      </w:r>
      <w:r w:rsidR="00464572" w:rsidRPr="005E3172">
        <w:rPr>
          <w:i/>
        </w:rPr>
        <w:t xml:space="preserve"> </w:t>
      </w:r>
      <w:r w:rsidR="00287DAF" w:rsidRPr="00464572">
        <w:t>это</w:t>
      </w:r>
      <w:r w:rsidR="00464572">
        <w:t xml:space="preserve"> </w:t>
      </w:r>
      <w:r w:rsidR="00BD6A69" w:rsidRPr="005E3172">
        <w:rPr>
          <w:i/>
        </w:rPr>
        <w:t>о</w:t>
      </w:r>
      <w:r w:rsidRPr="00464572">
        <w:t>казание</w:t>
      </w:r>
      <w:r w:rsidR="00464572">
        <w:t xml:space="preserve"> </w:t>
      </w:r>
      <w:r w:rsidRPr="00464572">
        <w:t>помощи</w:t>
      </w:r>
      <w:r w:rsidR="00464572">
        <w:t xml:space="preserve"> </w:t>
      </w:r>
      <w:r w:rsidRPr="00464572">
        <w:t>иностранным</w:t>
      </w:r>
      <w:r w:rsidR="00464572">
        <w:t xml:space="preserve"> </w:t>
      </w:r>
      <w:r w:rsidRPr="00464572">
        <w:t>студентам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сотрудникам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адаптации,</w:t>
      </w:r>
      <w:r w:rsidR="00464572">
        <w:t xml:space="preserve"> </w:t>
      </w:r>
      <w:r w:rsidRPr="00464572">
        <w:t>решении</w:t>
      </w:r>
      <w:r w:rsidR="00464572">
        <w:t xml:space="preserve"> </w:t>
      </w:r>
      <w:r w:rsidRPr="00464572">
        <w:t>визовых,</w:t>
      </w:r>
      <w:r w:rsidR="00464572">
        <w:t xml:space="preserve"> </w:t>
      </w:r>
      <w:r w:rsidRPr="00464572">
        <w:t>визовых,</w:t>
      </w:r>
      <w:r w:rsidR="00464572">
        <w:t xml:space="preserve"> </w:t>
      </w:r>
      <w:r w:rsidRPr="00464572">
        <w:t>языковых,</w:t>
      </w:r>
      <w:r w:rsidR="00464572">
        <w:t xml:space="preserve"> </w:t>
      </w:r>
      <w:r w:rsidRPr="00464572">
        <w:t>бытовых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других</w:t>
      </w:r>
      <w:r w:rsidR="00464572">
        <w:t xml:space="preserve"> </w:t>
      </w:r>
      <w:r w:rsidRPr="00464572">
        <w:t>вопросов.</w:t>
      </w:r>
      <w:r w:rsidR="00464572">
        <w:t xml:space="preserve"> </w:t>
      </w:r>
    </w:p>
    <w:p w:rsidR="006003BE" w:rsidRPr="00464572" w:rsidRDefault="006003BE" w:rsidP="005E3172">
      <w:pPr>
        <w:pStyle w:val="a6"/>
        <w:numPr>
          <w:ilvl w:val="0"/>
          <w:numId w:val="15"/>
        </w:numPr>
        <w:spacing w:line="360" w:lineRule="auto"/>
        <w:ind w:left="0" w:firstLine="709"/>
        <w:jc w:val="both"/>
      </w:pPr>
      <w:r w:rsidRPr="005E3172">
        <w:rPr>
          <w:bCs/>
          <w:i/>
        </w:rPr>
        <w:t>Документационное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и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информационное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обеспечение:</w:t>
      </w:r>
      <w:r w:rsidR="00464572">
        <w:t xml:space="preserve"> </w:t>
      </w:r>
      <w:r w:rsidR="00287DAF" w:rsidRPr="00464572">
        <w:t>это</w:t>
      </w:r>
      <w:r w:rsidR="00464572">
        <w:t xml:space="preserve"> </w:t>
      </w:r>
      <w:r w:rsidR="00BD6A69" w:rsidRPr="00464572">
        <w:t>в</w:t>
      </w:r>
      <w:r w:rsidRPr="00464572">
        <w:t>едение</w:t>
      </w:r>
      <w:r w:rsidR="00464572">
        <w:t xml:space="preserve"> </w:t>
      </w:r>
      <w:r w:rsidRPr="00464572">
        <w:t>документооборота,</w:t>
      </w:r>
      <w:r w:rsidR="00464572">
        <w:t xml:space="preserve"> </w:t>
      </w:r>
      <w:r w:rsidRPr="00464572">
        <w:t>подготовка</w:t>
      </w:r>
      <w:r w:rsidR="00464572">
        <w:t xml:space="preserve"> </w:t>
      </w:r>
      <w:r w:rsidRPr="00464572">
        <w:t>отчетов,</w:t>
      </w:r>
      <w:r w:rsidR="00464572">
        <w:t xml:space="preserve"> </w:t>
      </w:r>
      <w:r w:rsidRPr="00464572">
        <w:t>ведение</w:t>
      </w:r>
      <w:r w:rsidR="00464572">
        <w:t xml:space="preserve"> </w:t>
      </w:r>
      <w:r w:rsidRPr="00464572">
        <w:t>баз</w:t>
      </w:r>
      <w:r w:rsidR="00464572">
        <w:t xml:space="preserve"> </w:t>
      </w:r>
      <w:r w:rsidRPr="00464572">
        <w:t>данных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информационных</w:t>
      </w:r>
      <w:r w:rsidR="00464572">
        <w:t xml:space="preserve"> </w:t>
      </w:r>
      <w:r w:rsidRPr="00464572">
        <w:t>ресурсов,</w:t>
      </w:r>
      <w:r w:rsidR="00464572">
        <w:t xml:space="preserve"> </w:t>
      </w:r>
      <w:r w:rsidRPr="00464572">
        <w:t>связанных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международной</w:t>
      </w:r>
      <w:r w:rsidR="00464572">
        <w:t xml:space="preserve"> </w:t>
      </w:r>
      <w:r w:rsidRPr="00464572">
        <w:t>деятельностью.</w:t>
      </w:r>
      <w:r w:rsidR="00464572">
        <w:t xml:space="preserve"> </w:t>
      </w:r>
    </w:p>
    <w:p w:rsidR="006003BE" w:rsidRPr="005E3172" w:rsidRDefault="006003BE" w:rsidP="005E3172">
      <w:pPr>
        <w:pStyle w:val="a6"/>
        <w:numPr>
          <w:ilvl w:val="0"/>
          <w:numId w:val="15"/>
        </w:numPr>
        <w:spacing w:line="360" w:lineRule="auto"/>
        <w:ind w:left="0" w:firstLine="709"/>
        <w:jc w:val="both"/>
        <w:rPr>
          <w:i/>
        </w:rPr>
      </w:pPr>
      <w:r w:rsidRPr="005E3172">
        <w:rPr>
          <w:bCs/>
          <w:i/>
        </w:rPr>
        <w:t>Финансовое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администрирование:</w:t>
      </w:r>
      <w:r w:rsidR="00464572" w:rsidRPr="005E3172">
        <w:rPr>
          <w:i/>
        </w:rPr>
        <w:t xml:space="preserve"> </w:t>
      </w:r>
      <w:r w:rsidR="00287DAF" w:rsidRPr="00464572">
        <w:t>это</w:t>
      </w:r>
      <w:r w:rsidR="00464572">
        <w:t xml:space="preserve"> </w:t>
      </w:r>
      <w:r w:rsidR="00BD6A69" w:rsidRPr="00464572">
        <w:t>у</w:t>
      </w:r>
      <w:r w:rsidRPr="00464572">
        <w:t>правление</w:t>
      </w:r>
      <w:r w:rsidR="00464572">
        <w:t xml:space="preserve"> </w:t>
      </w:r>
      <w:r w:rsidRPr="00464572">
        <w:t>бюджетами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проектов,</w:t>
      </w:r>
      <w:r w:rsidR="00464572">
        <w:t xml:space="preserve"> </w:t>
      </w:r>
      <w:r w:rsidRPr="00464572">
        <w:t>грантами,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обеспечение</w:t>
      </w:r>
      <w:r w:rsidR="00464572">
        <w:t xml:space="preserve"> </w:t>
      </w:r>
      <w:r w:rsidRPr="00464572">
        <w:t>финансовой</w:t>
      </w:r>
      <w:r w:rsidR="00464572">
        <w:t xml:space="preserve"> </w:t>
      </w:r>
      <w:r w:rsidRPr="00464572">
        <w:t>поддержки</w:t>
      </w:r>
      <w:r w:rsidR="00464572">
        <w:t xml:space="preserve"> </w:t>
      </w:r>
      <w:r w:rsidRPr="00464572">
        <w:t>участников</w:t>
      </w:r>
      <w:r w:rsidR="00464572">
        <w:t xml:space="preserve"> </w:t>
      </w:r>
      <w:r w:rsidRPr="00464572">
        <w:t>программ.</w:t>
      </w:r>
      <w:r w:rsidR="00464572">
        <w:t xml:space="preserve"> </w:t>
      </w:r>
    </w:p>
    <w:p w:rsidR="006003BE" w:rsidRPr="00464572" w:rsidRDefault="006003BE" w:rsidP="005E3172">
      <w:pPr>
        <w:pStyle w:val="a6"/>
        <w:numPr>
          <w:ilvl w:val="0"/>
          <w:numId w:val="15"/>
        </w:numPr>
        <w:spacing w:line="360" w:lineRule="auto"/>
        <w:ind w:left="0" w:firstLine="709"/>
        <w:jc w:val="both"/>
      </w:pPr>
      <w:r w:rsidRPr="005E3172">
        <w:rPr>
          <w:bCs/>
          <w:i/>
        </w:rPr>
        <w:t>Развитие</w:t>
      </w:r>
      <w:r w:rsidR="00464572" w:rsidRPr="005E3172">
        <w:rPr>
          <w:bCs/>
          <w:i/>
        </w:rPr>
        <w:t xml:space="preserve"> </w:t>
      </w:r>
      <w:r w:rsidRPr="005E3172">
        <w:rPr>
          <w:bCs/>
          <w:i/>
        </w:rPr>
        <w:t>интернационализации:</w:t>
      </w:r>
      <w:r w:rsidR="00464572">
        <w:t xml:space="preserve"> </w:t>
      </w:r>
      <w:r w:rsidR="00287DAF" w:rsidRPr="00464572">
        <w:t>это</w:t>
      </w:r>
      <w:r w:rsidR="00464572">
        <w:t xml:space="preserve"> </w:t>
      </w:r>
      <w:r w:rsidR="00BD6A69" w:rsidRPr="00464572">
        <w:t>с</w:t>
      </w:r>
      <w:r w:rsidRPr="00464572">
        <w:t>одействие</w:t>
      </w:r>
      <w:r w:rsidR="00464572">
        <w:t xml:space="preserve"> </w:t>
      </w:r>
      <w:r w:rsidRPr="00464572">
        <w:t>интеграции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аспектов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образовательный,</w:t>
      </w:r>
      <w:r w:rsidR="00464572">
        <w:t xml:space="preserve"> </w:t>
      </w:r>
      <w:r w:rsidRPr="00464572">
        <w:t>научный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внеучебный</w:t>
      </w:r>
      <w:r w:rsidR="00464572">
        <w:t xml:space="preserve"> </w:t>
      </w:r>
      <w:r w:rsidRPr="00464572">
        <w:t>процесс</w:t>
      </w:r>
      <w:r w:rsidR="00464572">
        <w:t xml:space="preserve"> </w:t>
      </w:r>
      <w:r w:rsidRPr="00464572">
        <w:t>университета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целом.</w:t>
      </w:r>
      <w:r w:rsidR="00464572">
        <w:t xml:space="preserve"> </w:t>
      </w:r>
    </w:p>
    <w:p w:rsidR="006003BE" w:rsidRPr="00464572" w:rsidRDefault="006003BE" w:rsidP="00464572">
      <w:pPr>
        <w:spacing w:line="360" w:lineRule="auto"/>
        <w:ind w:firstLine="709"/>
        <w:contextualSpacing/>
        <w:jc w:val="both"/>
        <w:rPr>
          <w:rStyle w:val="hgkelc"/>
        </w:rPr>
      </w:pPr>
      <w:r w:rsidRPr="00464572">
        <w:rPr>
          <w:rStyle w:val="hgkelc"/>
        </w:rPr>
        <w:t>В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условиях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глобальной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интернационализации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образования,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активизации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процессов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интегрирования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в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образовательной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и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научных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сферах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международная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деятельность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приобретает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особое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значение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для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большинства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научно-образовательных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организаций</w:t>
      </w:r>
      <w:r w:rsidR="00464572">
        <w:rPr>
          <w:rStyle w:val="hgkelc"/>
        </w:rPr>
        <w:t xml:space="preserve"> </w:t>
      </w:r>
      <w:r w:rsidRPr="00464572">
        <w:rPr>
          <w:rStyle w:val="hgkelc"/>
        </w:rPr>
        <w:t>России</w:t>
      </w:r>
      <w:r w:rsidR="005E3172">
        <w:rPr>
          <w:rStyle w:val="hgkelc"/>
        </w:rPr>
        <w:t>.</w:t>
      </w:r>
    </w:p>
    <w:p w:rsidR="00526B61" w:rsidRPr="00464572" w:rsidRDefault="00526B61" w:rsidP="00464572">
      <w:pPr>
        <w:spacing w:line="360" w:lineRule="auto"/>
        <w:ind w:firstLine="709"/>
        <w:contextualSpacing/>
        <w:jc w:val="both"/>
      </w:pPr>
      <w:r w:rsidRPr="00464572">
        <w:t>Новые</w:t>
      </w:r>
      <w:r w:rsidR="00464572">
        <w:t xml:space="preserve"> </w:t>
      </w:r>
      <w:r w:rsidRPr="00464572">
        <w:t>вызовы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международной</w:t>
      </w:r>
      <w:r w:rsidR="00464572">
        <w:t xml:space="preserve"> </w:t>
      </w:r>
      <w:r w:rsidRPr="00464572">
        <w:t>деятельности</w:t>
      </w:r>
      <w:r w:rsidR="00464572">
        <w:t xml:space="preserve"> </w:t>
      </w:r>
      <w:r w:rsidRPr="00464572">
        <w:t>научно-образовательных</w:t>
      </w:r>
      <w:r w:rsidR="00464572">
        <w:t xml:space="preserve"> </w:t>
      </w:r>
      <w:r w:rsidRPr="00464572">
        <w:t>организаций</w:t>
      </w:r>
      <w:r w:rsidR="00464572">
        <w:t xml:space="preserve"> </w:t>
      </w:r>
      <w:r w:rsidRPr="00464572">
        <w:t>связаны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цифровизацией,</w:t>
      </w:r>
      <w:r w:rsidR="00464572">
        <w:t xml:space="preserve"> </w:t>
      </w:r>
      <w:r w:rsidRPr="00464572">
        <w:t>меняющейся</w:t>
      </w:r>
      <w:r w:rsidR="00464572">
        <w:t xml:space="preserve"> </w:t>
      </w:r>
      <w:r w:rsidRPr="00464572">
        <w:t>геополитической</w:t>
      </w:r>
      <w:r w:rsidR="00464572">
        <w:t xml:space="preserve"> </w:t>
      </w:r>
      <w:r w:rsidRPr="00464572">
        <w:t>обстановкой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необходимостью</w:t>
      </w:r>
      <w:r w:rsidR="00464572">
        <w:t xml:space="preserve"> </w:t>
      </w:r>
      <w:r w:rsidRPr="00464572">
        <w:t>адаптации</w:t>
      </w:r>
      <w:r w:rsidR="00464572">
        <w:t xml:space="preserve"> </w:t>
      </w:r>
      <w:r w:rsidRPr="00464572">
        <w:t>к</w:t>
      </w:r>
      <w:r w:rsidR="00464572">
        <w:t xml:space="preserve"> </w:t>
      </w:r>
      <w:r w:rsidRPr="00464572">
        <w:t>новым</w:t>
      </w:r>
      <w:r w:rsidR="00464572">
        <w:t xml:space="preserve"> </w:t>
      </w:r>
      <w:r w:rsidRPr="00464572">
        <w:t>образовательным</w:t>
      </w:r>
      <w:r w:rsidR="00464572">
        <w:t xml:space="preserve"> </w:t>
      </w:r>
      <w:r w:rsidRPr="00464572">
        <w:t>стандартам,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новые</w:t>
      </w:r>
      <w:r w:rsidR="00464572">
        <w:t xml:space="preserve"> </w:t>
      </w:r>
      <w:r w:rsidRPr="00464572">
        <w:t>решения</w:t>
      </w:r>
      <w:r w:rsidR="00464572">
        <w:t xml:space="preserve"> </w:t>
      </w:r>
      <w:r w:rsidRPr="00464572">
        <w:t>включают</w:t>
      </w:r>
      <w:r w:rsidR="00464572">
        <w:t xml:space="preserve"> </w:t>
      </w:r>
      <w:r w:rsidRPr="00464572">
        <w:t>развитие</w:t>
      </w:r>
      <w:r w:rsidR="00464572">
        <w:t xml:space="preserve"> </w:t>
      </w:r>
      <w:r w:rsidRPr="00464572">
        <w:t>онлайн-форматов</w:t>
      </w:r>
      <w:r w:rsidR="00464572">
        <w:t xml:space="preserve"> </w:t>
      </w:r>
      <w:r w:rsidRPr="00464572">
        <w:t>обучения,</w:t>
      </w:r>
      <w:r w:rsidR="00464572">
        <w:t xml:space="preserve"> </w:t>
      </w:r>
      <w:r w:rsidRPr="00464572">
        <w:t>поиск</w:t>
      </w:r>
      <w:r w:rsidR="00464572">
        <w:t xml:space="preserve"> </w:t>
      </w:r>
      <w:r w:rsidRPr="00464572">
        <w:t>новых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партнёрств,</w:t>
      </w:r>
      <w:r w:rsidR="00464572">
        <w:t xml:space="preserve"> </w:t>
      </w:r>
      <w:r w:rsidRPr="00464572">
        <w:t>создание</w:t>
      </w:r>
      <w:r w:rsidR="00464572">
        <w:t xml:space="preserve"> </w:t>
      </w:r>
      <w:r w:rsidRPr="00464572">
        <w:t>гибридных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программ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усиление</w:t>
      </w:r>
      <w:r w:rsidR="00464572">
        <w:t xml:space="preserve"> </w:t>
      </w:r>
      <w:r w:rsidRPr="00464572">
        <w:t>академической</w:t>
      </w:r>
      <w:r w:rsidR="00464572">
        <w:t xml:space="preserve"> </w:t>
      </w:r>
      <w:r w:rsidRPr="00464572">
        <w:t>мобильности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новых</w:t>
      </w:r>
      <w:r w:rsidR="00464572">
        <w:t xml:space="preserve"> </w:t>
      </w:r>
      <w:r w:rsidRPr="00464572">
        <w:t>условиях</w:t>
      </w:r>
      <w:r w:rsidR="00EC0B63" w:rsidRPr="00464572">
        <w:t>.</w:t>
      </w:r>
      <w:r w:rsidR="00464572">
        <w:t xml:space="preserve"> </w:t>
      </w:r>
      <w:r w:rsidR="005E3172">
        <w:t>О</w:t>
      </w:r>
      <w:r w:rsidR="00EC0B63" w:rsidRPr="00464572">
        <w:t>сновные</w:t>
      </w:r>
      <w:r w:rsidR="00464572">
        <w:t xml:space="preserve"> </w:t>
      </w:r>
      <w:r w:rsidR="00EC0B63" w:rsidRPr="00464572">
        <w:t>вызовы,</w:t>
      </w:r>
      <w:r w:rsidR="00464572">
        <w:t xml:space="preserve"> </w:t>
      </w:r>
      <w:r w:rsidR="00EC0B63" w:rsidRPr="00464572">
        <w:t>которые</w:t>
      </w:r>
      <w:r w:rsidR="00464572">
        <w:t xml:space="preserve"> </w:t>
      </w:r>
      <w:r w:rsidR="00EC0B63" w:rsidRPr="00464572">
        <w:t>диктуют</w:t>
      </w:r>
      <w:r w:rsidR="00464572">
        <w:t xml:space="preserve"> </w:t>
      </w:r>
      <w:r w:rsidR="00EC0B63" w:rsidRPr="00464572">
        <w:t>необходимость</w:t>
      </w:r>
      <w:r w:rsidR="00464572">
        <w:t xml:space="preserve"> </w:t>
      </w:r>
      <w:r w:rsidR="00EC0B63" w:rsidRPr="00464572">
        <w:t>трансформации</w:t>
      </w:r>
      <w:r w:rsidR="00464572">
        <w:t xml:space="preserve"> </w:t>
      </w:r>
      <w:r w:rsidR="00EC0B63" w:rsidRPr="00464572">
        <w:t>управления</w:t>
      </w:r>
      <w:r w:rsidR="00464572">
        <w:t xml:space="preserve"> </w:t>
      </w:r>
      <w:r w:rsidR="00EC0B63" w:rsidRPr="00464572">
        <w:t>международной</w:t>
      </w:r>
      <w:r w:rsidR="00464572">
        <w:t xml:space="preserve"> </w:t>
      </w:r>
      <w:r w:rsidR="00EC0B63" w:rsidRPr="00464572">
        <w:t>деятельностью</w:t>
      </w:r>
      <w:r w:rsidR="00464572">
        <w:t xml:space="preserve"> </w:t>
      </w:r>
      <w:r w:rsidR="00EC0B63" w:rsidRPr="00464572">
        <w:t>научно-образовательных</w:t>
      </w:r>
      <w:r w:rsidR="00464572">
        <w:t xml:space="preserve"> </w:t>
      </w:r>
      <w:r w:rsidR="00EC0B63" w:rsidRPr="00464572">
        <w:t>организаций</w:t>
      </w:r>
      <w:r w:rsidR="00464572">
        <w:t xml:space="preserve"> </w:t>
      </w:r>
      <w:r w:rsidR="00EC0B63" w:rsidRPr="00464572">
        <w:t>представлены</w:t>
      </w:r>
      <w:r w:rsidR="00464572">
        <w:t xml:space="preserve"> </w:t>
      </w:r>
      <w:r w:rsidR="00EC0B63" w:rsidRPr="00464572">
        <w:t>на</w:t>
      </w:r>
      <w:r w:rsidR="00464572">
        <w:t xml:space="preserve"> </w:t>
      </w:r>
      <w:r w:rsidR="00D179E6" w:rsidRPr="00464572">
        <w:t>рис</w:t>
      </w:r>
      <w:r w:rsidR="005E3172">
        <w:t xml:space="preserve">. </w:t>
      </w:r>
      <w:r w:rsidR="00D179E6" w:rsidRPr="00464572">
        <w:t>1</w:t>
      </w:r>
      <w:r w:rsidRPr="00464572">
        <w:t>.</w:t>
      </w:r>
      <w:r w:rsidR="00464572">
        <w:t xml:space="preserve"> </w:t>
      </w:r>
    </w:p>
    <w:p w:rsidR="00B95868" w:rsidRPr="00464572" w:rsidRDefault="005E3172" w:rsidP="005E3172">
      <w:pPr>
        <w:spacing w:line="360" w:lineRule="auto"/>
        <w:contextualSpacing/>
        <w:jc w:val="center"/>
        <w:rPr>
          <w:bCs/>
        </w:rPr>
      </w:pPr>
      <w:r w:rsidRPr="005E3172">
        <w:rPr>
          <w:bCs/>
          <w:noProof/>
        </w:rPr>
        <w:drawing>
          <wp:inline distT="0" distB="0" distL="0" distR="0">
            <wp:extent cx="5486400" cy="2689860"/>
            <wp:effectExtent l="0" t="0" r="0" b="15240"/>
            <wp:docPr id="3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95868" w:rsidRPr="005E3172" w:rsidRDefault="005E3172" w:rsidP="005E3172">
      <w:pPr>
        <w:pStyle w:val="a6"/>
        <w:ind w:left="0"/>
        <w:jc w:val="center"/>
        <w:rPr>
          <w:b/>
          <w:bCs/>
        </w:rPr>
      </w:pPr>
      <w:r w:rsidRPr="005E3172">
        <w:rPr>
          <w:b/>
          <w:bCs/>
        </w:rPr>
        <w:t xml:space="preserve">Рисунок </w:t>
      </w:r>
      <w:r w:rsidR="00B95868" w:rsidRPr="005E3172">
        <w:rPr>
          <w:b/>
          <w:bCs/>
        </w:rPr>
        <w:t>1.</w:t>
      </w:r>
      <w:r>
        <w:rPr>
          <w:b/>
          <w:bCs/>
        </w:rPr>
        <w:br/>
      </w:r>
      <w:r w:rsidR="00B95868" w:rsidRPr="005E3172">
        <w:rPr>
          <w:b/>
          <w:bCs/>
        </w:rPr>
        <w:t>Основные</w:t>
      </w:r>
      <w:r w:rsidR="00464572" w:rsidRPr="005E3172">
        <w:rPr>
          <w:b/>
          <w:bCs/>
        </w:rPr>
        <w:t xml:space="preserve"> </w:t>
      </w:r>
      <w:r w:rsidR="00B95868" w:rsidRPr="005E3172">
        <w:rPr>
          <w:b/>
          <w:bCs/>
        </w:rPr>
        <w:t>вызовы</w:t>
      </w:r>
      <w:r w:rsidR="00464572" w:rsidRPr="005E3172">
        <w:rPr>
          <w:b/>
          <w:bCs/>
        </w:rPr>
        <w:t xml:space="preserve"> </w:t>
      </w:r>
      <w:r w:rsidR="00B95868" w:rsidRPr="005E3172">
        <w:rPr>
          <w:b/>
          <w:bCs/>
        </w:rPr>
        <w:t>времени</w:t>
      </w:r>
      <w:r w:rsidR="00464572" w:rsidRPr="005E3172">
        <w:rPr>
          <w:b/>
          <w:bCs/>
        </w:rPr>
        <w:t xml:space="preserve"> </w:t>
      </w:r>
      <w:r w:rsidR="00B95868" w:rsidRPr="005E3172">
        <w:rPr>
          <w:b/>
        </w:rPr>
        <w:t>в</w:t>
      </w:r>
      <w:r w:rsidR="00464572" w:rsidRPr="005E3172">
        <w:rPr>
          <w:b/>
        </w:rPr>
        <w:t xml:space="preserve"> </w:t>
      </w:r>
      <w:r w:rsidR="00B95868" w:rsidRPr="005E3172">
        <w:rPr>
          <w:b/>
        </w:rPr>
        <w:t>международной</w:t>
      </w:r>
      <w:r w:rsidR="00464572" w:rsidRPr="005E3172">
        <w:rPr>
          <w:b/>
        </w:rPr>
        <w:t xml:space="preserve"> </w:t>
      </w:r>
      <w:r w:rsidR="00B95868" w:rsidRPr="005E3172">
        <w:rPr>
          <w:b/>
        </w:rPr>
        <w:t>деятельности</w:t>
      </w:r>
      <w:r w:rsidR="00464572" w:rsidRPr="005E3172">
        <w:rPr>
          <w:b/>
        </w:rPr>
        <w:t xml:space="preserve"> </w:t>
      </w:r>
      <w:r w:rsidR="00B95868" w:rsidRPr="005E3172">
        <w:rPr>
          <w:b/>
        </w:rPr>
        <w:t>научно-образовательных</w:t>
      </w:r>
      <w:r w:rsidR="00464572" w:rsidRPr="005E3172">
        <w:rPr>
          <w:b/>
        </w:rPr>
        <w:t xml:space="preserve"> </w:t>
      </w:r>
      <w:r w:rsidR="00B95868" w:rsidRPr="005E3172">
        <w:rPr>
          <w:b/>
        </w:rPr>
        <w:t>организаций</w:t>
      </w:r>
      <w:r w:rsidR="00B95868" w:rsidRPr="005E3172">
        <w:rPr>
          <w:b/>
          <w:bCs/>
        </w:rPr>
        <w:t>,</w:t>
      </w:r>
      <w:r w:rsidR="00464572" w:rsidRPr="005E3172">
        <w:rPr>
          <w:b/>
          <w:bCs/>
        </w:rPr>
        <w:t xml:space="preserve"> </w:t>
      </w:r>
      <w:r w:rsidR="00B95868" w:rsidRPr="005E3172">
        <w:rPr>
          <w:b/>
          <w:bCs/>
        </w:rPr>
        <w:t>связанные</w:t>
      </w:r>
      <w:r w:rsidR="00464572" w:rsidRPr="005E3172">
        <w:rPr>
          <w:b/>
          <w:bCs/>
        </w:rPr>
        <w:t xml:space="preserve"> </w:t>
      </w:r>
      <w:r w:rsidR="00B95868" w:rsidRPr="005E3172">
        <w:rPr>
          <w:b/>
          <w:bCs/>
        </w:rPr>
        <w:t>с</w:t>
      </w:r>
      <w:r w:rsidR="00464572" w:rsidRPr="005E3172">
        <w:rPr>
          <w:b/>
          <w:bCs/>
        </w:rPr>
        <w:t xml:space="preserve"> </w:t>
      </w:r>
      <w:r w:rsidR="00B95868" w:rsidRPr="005E3172">
        <w:rPr>
          <w:b/>
          <w:bCs/>
        </w:rPr>
        <w:t>цифровизацией</w:t>
      </w:r>
    </w:p>
    <w:p w:rsidR="00526B61" w:rsidRPr="00464572" w:rsidRDefault="00EC0B63" w:rsidP="00464572">
      <w:pPr>
        <w:pStyle w:val="a6"/>
        <w:spacing w:line="360" w:lineRule="auto"/>
        <w:ind w:left="0" w:firstLine="709"/>
        <w:jc w:val="both"/>
        <w:rPr>
          <w:bCs/>
        </w:rPr>
      </w:pPr>
      <w:r w:rsidRPr="00464572">
        <w:rPr>
          <w:bCs/>
        </w:rPr>
        <w:t>Следовательно,</w:t>
      </w:r>
      <w:r w:rsidR="00464572">
        <w:rPr>
          <w:bCs/>
        </w:rPr>
        <w:t xml:space="preserve"> </w:t>
      </w:r>
      <w:r w:rsidRPr="00464572">
        <w:rPr>
          <w:bCs/>
        </w:rPr>
        <w:t>ц</w:t>
      </w:r>
      <w:r w:rsidR="00526B61" w:rsidRPr="00464572">
        <w:rPr>
          <w:bCs/>
        </w:rPr>
        <w:t>ель</w:t>
      </w:r>
      <w:r w:rsidR="00464572">
        <w:rPr>
          <w:bCs/>
        </w:rPr>
        <w:t xml:space="preserve"> </w:t>
      </w:r>
      <w:r w:rsidR="00526B61" w:rsidRPr="00464572">
        <w:rPr>
          <w:bCs/>
        </w:rPr>
        <w:t>трансформации</w:t>
      </w:r>
      <w:r w:rsidR="00464572">
        <w:rPr>
          <w:bCs/>
        </w:rPr>
        <w:t xml:space="preserve"> </w:t>
      </w:r>
      <w:r w:rsidRPr="00464572">
        <w:rPr>
          <w:bCs/>
        </w:rPr>
        <w:t>–</w:t>
      </w:r>
      <w:r w:rsidR="00464572">
        <w:rPr>
          <w:bCs/>
        </w:rPr>
        <w:t xml:space="preserve"> </w:t>
      </w:r>
      <w:r w:rsidRPr="00464572">
        <w:rPr>
          <w:bCs/>
        </w:rPr>
        <w:t>это</w:t>
      </w:r>
      <w:r w:rsidR="00464572">
        <w:rPr>
          <w:bCs/>
          <w:i/>
        </w:rPr>
        <w:t xml:space="preserve"> </w:t>
      </w:r>
      <w:r w:rsidRPr="00464572">
        <w:rPr>
          <w:bCs/>
        </w:rPr>
        <w:t>п</w:t>
      </w:r>
      <w:r w:rsidR="00526B61" w:rsidRPr="00464572">
        <w:t>ереход</w:t>
      </w:r>
      <w:r w:rsidR="00464572">
        <w:t xml:space="preserve"> </w:t>
      </w:r>
      <w:r w:rsidR="00526B61" w:rsidRPr="00464572">
        <w:t>от</w:t>
      </w:r>
      <w:r w:rsidR="00464572">
        <w:t xml:space="preserve"> </w:t>
      </w:r>
      <w:r w:rsidR="00526B61" w:rsidRPr="00464572">
        <w:t>реактивного</w:t>
      </w:r>
      <w:r w:rsidR="00464572">
        <w:t xml:space="preserve"> </w:t>
      </w:r>
      <w:r w:rsidR="00526B61" w:rsidRPr="00464572">
        <w:t>управления</w:t>
      </w:r>
      <w:r w:rsidR="00464572">
        <w:t xml:space="preserve"> </w:t>
      </w:r>
      <w:r w:rsidR="00526B61" w:rsidRPr="00464572">
        <w:t>к</w:t>
      </w:r>
      <w:r w:rsidR="00464572">
        <w:t xml:space="preserve"> </w:t>
      </w:r>
      <w:r w:rsidR="00526B61" w:rsidRPr="00464572">
        <w:t>проактивному</w:t>
      </w:r>
      <w:r w:rsidR="00464572">
        <w:t xml:space="preserve"> </w:t>
      </w:r>
      <w:r w:rsidR="00526B61" w:rsidRPr="00464572">
        <w:t>стратегическому</w:t>
      </w:r>
      <w:r w:rsidR="00464572">
        <w:t xml:space="preserve"> </w:t>
      </w:r>
      <w:r w:rsidR="00526B61" w:rsidRPr="00464572">
        <w:t>развитию,</w:t>
      </w:r>
      <w:r w:rsidR="00464572">
        <w:t xml:space="preserve"> </w:t>
      </w:r>
      <w:r w:rsidR="00526B61" w:rsidRPr="00464572">
        <w:t>основанному</w:t>
      </w:r>
      <w:r w:rsidR="00464572">
        <w:t xml:space="preserve"> </w:t>
      </w:r>
      <w:r w:rsidR="00526B61" w:rsidRPr="00464572">
        <w:t>на</w:t>
      </w:r>
      <w:r w:rsidR="00464572">
        <w:t xml:space="preserve"> </w:t>
      </w:r>
      <w:r w:rsidR="00526B61" w:rsidRPr="00464572">
        <w:t>новых</w:t>
      </w:r>
      <w:r w:rsidR="00464572">
        <w:t xml:space="preserve"> </w:t>
      </w:r>
      <w:r w:rsidR="00526B61" w:rsidRPr="00464572">
        <w:t>возможностях.</w:t>
      </w:r>
    </w:p>
    <w:p w:rsidR="00526B61" w:rsidRPr="00464572" w:rsidRDefault="00526B61" w:rsidP="00464572">
      <w:pPr>
        <w:spacing w:line="360" w:lineRule="auto"/>
        <w:ind w:firstLine="709"/>
        <w:contextualSpacing/>
        <w:jc w:val="both"/>
        <w:rPr>
          <w:i/>
        </w:rPr>
      </w:pPr>
      <w:r w:rsidRPr="00464572">
        <w:t>Таким</w:t>
      </w:r>
      <w:r w:rsidR="00464572">
        <w:t xml:space="preserve"> </w:t>
      </w:r>
      <w:r w:rsidRPr="00464572">
        <w:t>образом,</w:t>
      </w:r>
      <w:r w:rsidR="00464572">
        <w:t xml:space="preserve"> </w:t>
      </w:r>
      <w:r w:rsidR="0097030F" w:rsidRPr="00464572">
        <w:t>можно</w:t>
      </w:r>
      <w:r w:rsidR="00464572">
        <w:t xml:space="preserve"> </w:t>
      </w:r>
      <w:r w:rsidR="0097030F" w:rsidRPr="00464572">
        <w:t>констатировать,</w:t>
      </w:r>
      <w:r w:rsidR="00464572">
        <w:t xml:space="preserve"> </w:t>
      </w:r>
      <w:r w:rsidR="0097030F" w:rsidRPr="00464572">
        <w:t>что</w:t>
      </w:r>
      <w:r w:rsidR="00464572">
        <w:t xml:space="preserve"> </w:t>
      </w:r>
      <w:r w:rsidR="00EC0B63" w:rsidRPr="00464572">
        <w:t>н</w:t>
      </w:r>
      <w:r w:rsidRPr="00464572">
        <w:t>овые</w:t>
      </w:r>
      <w:r w:rsidR="00464572">
        <w:t xml:space="preserve"> </w:t>
      </w:r>
      <w:r w:rsidRPr="00464572">
        <w:t>вызовы</w:t>
      </w:r>
      <w:r w:rsidR="00464572">
        <w:t xml:space="preserve"> </w:t>
      </w:r>
      <w:r w:rsidRPr="00464572">
        <w:t>–</w:t>
      </w:r>
      <w:r w:rsidR="00464572">
        <w:t xml:space="preserve"> </w:t>
      </w:r>
      <w:r w:rsidRPr="00464572">
        <w:t>это</w:t>
      </w:r>
      <w:r w:rsidR="00EC0B63" w:rsidRPr="00464572">
        <w:t>:</w:t>
      </w:r>
    </w:p>
    <w:p w:rsidR="00526B61" w:rsidRPr="00464572" w:rsidRDefault="00EC0B63" w:rsidP="00464572">
      <w:pPr>
        <w:spacing w:line="360" w:lineRule="auto"/>
        <w:ind w:firstLine="709"/>
        <w:contextualSpacing/>
        <w:jc w:val="both"/>
      </w:pPr>
      <w:r w:rsidRPr="00464572">
        <w:t>1.</w:t>
      </w:r>
      <w:r w:rsidR="00464572">
        <w:t xml:space="preserve"> </w:t>
      </w:r>
      <w:hyperlink r:id="rId13" w:history="1">
        <w:r w:rsidR="00526B61" w:rsidRPr="00464572">
          <w:rPr>
            <w:bCs/>
            <w:i/>
          </w:rPr>
          <w:t>Цифровизация</w:t>
        </w:r>
        <w:r w:rsidR="00464572">
          <w:rPr>
            <w:bCs/>
            <w:i/>
          </w:rPr>
          <w:t xml:space="preserve"> </w:t>
        </w:r>
        <w:r w:rsidR="00526B61" w:rsidRPr="00464572">
          <w:rPr>
            <w:bCs/>
            <w:i/>
          </w:rPr>
          <w:t>и</w:t>
        </w:r>
        <w:r w:rsidR="00464572">
          <w:rPr>
            <w:bCs/>
            <w:i/>
          </w:rPr>
          <w:t xml:space="preserve"> </w:t>
        </w:r>
        <w:r w:rsidR="00526B61" w:rsidRPr="00464572">
          <w:rPr>
            <w:bCs/>
            <w:i/>
          </w:rPr>
          <w:t>дистанционное</w:t>
        </w:r>
        <w:r w:rsidR="00464572">
          <w:rPr>
            <w:bCs/>
            <w:i/>
          </w:rPr>
          <w:t xml:space="preserve"> </w:t>
        </w:r>
        <w:r w:rsidR="00526B61" w:rsidRPr="00464572">
          <w:rPr>
            <w:bCs/>
            <w:i/>
          </w:rPr>
          <w:t>обучение</w:t>
        </w:r>
      </w:hyperlink>
      <w:r w:rsidR="00526B61" w:rsidRPr="00464572">
        <w:rPr>
          <w:bCs/>
          <w:i/>
        </w:rPr>
        <w:t>:</w:t>
      </w:r>
      <w:r w:rsidR="00464572">
        <w:t xml:space="preserve"> </w:t>
      </w:r>
      <w:r w:rsidRPr="00464572">
        <w:t>р</w:t>
      </w:r>
      <w:r w:rsidR="00526B61" w:rsidRPr="00464572">
        <w:t>аспространение</w:t>
      </w:r>
      <w:r w:rsidR="00464572">
        <w:t xml:space="preserve"> </w:t>
      </w:r>
      <w:r w:rsidR="00526B61" w:rsidRPr="00464572">
        <w:t>цифровых</w:t>
      </w:r>
      <w:r w:rsidR="00464572">
        <w:t xml:space="preserve"> </w:t>
      </w:r>
      <w:r w:rsidR="00526B61" w:rsidRPr="00464572">
        <w:t>технологий</w:t>
      </w:r>
      <w:r w:rsidR="00464572">
        <w:t xml:space="preserve"> </w:t>
      </w:r>
      <w:r w:rsidR="00526B61" w:rsidRPr="00464572">
        <w:t>изменило</w:t>
      </w:r>
      <w:r w:rsidR="00464572">
        <w:t xml:space="preserve"> </w:t>
      </w:r>
      <w:r w:rsidR="00526B61" w:rsidRPr="00464572">
        <w:t>привычные</w:t>
      </w:r>
      <w:r w:rsidR="00464572">
        <w:t xml:space="preserve"> </w:t>
      </w:r>
      <w:r w:rsidR="00526B61" w:rsidRPr="00464572">
        <w:t>формы</w:t>
      </w:r>
      <w:r w:rsidR="00464572">
        <w:t xml:space="preserve"> </w:t>
      </w:r>
      <w:r w:rsidR="00526B61" w:rsidRPr="00464572">
        <w:t>обучения,</w:t>
      </w:r>
      <w:r w:rsidR="00464572">
        <w:t xml:space="preserve"> </w:t>
      </w:r>
      <w:r w:rsidR="00526B61" w:rsidRPr="00464572">
        <w:t>требуя</w:t>
      </w:r>
      <w:r w:rsidR="00464572">
        <w:t xml:space="preserve"> </w:t>
      </w:r>
      <w:r w:rsidR="00526B61" w:rsidRPr="00464572">
        <w:t>от</w:t>
      </w:r>
      <w:r w:rsidR="00464572">
        <w:t xml:space="preserve"> </w:t>
      </w:r>
      <w:r w:rsidR="00526B61" w:rsidRPr="00464572">
        <w:t>университетов</w:t>
      </w:r>
      <w:r w:rsidR="00464572">
        <w:t xml:space="preserve"> </w:t>
      </w:r>
      <w:r w:rsidR="00526B61" w:rsidRPr="00464572">
        <w:t>внедрения</w:t>
      </w:r>
      <w:r w:rsidR="00464572">
        <w:t xml:space="preserve"> </w:t>
      </w:r>
      <w:r w:rsidR="00526B61" w:rsidRPr="00464572">
        <w:t>онлайн-платформ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гибридных</w:t>
      </w:r>
      <w:r w:rsidR="00464572">
        <w:t xml:space="preserve"> </w:t>
      </w:r>
      <w:r w:rsidR="00526B61" w:rsidRPr="00464572">
        <w:t>форматов</w:t>
      </w:r>
      <w:r w:rsidR="00464572">
        <w:t xml:space="preserve"> </w:t>
      </w:r>
      <w:r w:rsidR="00526B61" w:rsidRPr="00464572">
        <w:t>взаимодействия.</w:t>
      </w:r>
      <w:r w:rsidR="00464572">
        <w:t xml:space="preserve"> </w:t>
      </w:r>
    </w:p>
    <w:p w:rsidR="00526B61" w:rsidRPr="00464572" w:rsidRDefault="00EC0B63" w:rsidP="00464572">
      <w:pPr>
        <w:spacing w:line="360" w:lineRule="auto"/>
        <w:ind w:firstLine="709"/>
        <w:contextualSpacing/>
        <w:jc w:val="both"/>
      </w:pPr>
      <w:r w:rsidRPr="00464572">
        <w:t>2.</w:t>
      </w:r>
      <w:r w:rsidR="00464572">
        <w:t xml:space="preserve"> </w:t>
      </w:r>
      <w:r w:rsidR="00526B61" w:rsidRPr="00464572">
        <w:rPr>
          <w:bCs/>
          <w:i/>
        </w:rPr>
        <w:t>Изменение</w:t>
      </w:r>
      <w:r w:rsidR="00464572">
        <w:rPr>
          <w:bCs/>
          <w:i/>
        </w:rPr>
        <w:t xml:space="preserve"> </w:t>
      </w:r>
      <w:r w:rsidR="00526B61" w:rsidRPr="00464572">
        <w:rPr>
          <w:bCs/>
          <w:i/>
        </w:rPr>
        <w:t>геополитического</w:t>
      </w:r>
      <w:r w:rsidR="00464572">
        <w:rPr>
          <w:bCs/>
          <w:i/>
        </w:rPr>
        <w:t xml:space="preserve"> </w:t>
      </w:r>
      <w:r w:rsidR="00526B61" w:rsidRPr="00464572">
        <w:rPr>
          <w:bCs/>
          <w:i/>
        </w:rPr>
        <w:t>ландшафта:</w:t>
      </w:r>
      <w:r w:rsidR="00464572">
        <w:t xml:space="preserve"> </w:t>
      </w:r>
      <w:r w:rsidRPr="00464572">
        <w:t>н</w:t>
      </w:r>
      <w:r w:rsidR="00526B61" w:rsidRPr="00464572">
        <w:t>овые</w:t>
      </w:r>
      <w:r w:rsidR="00464572">
        <w:t xml:space="preserve"> </w:t>
      </w:r>
      <w:r w:rsidR="00526B61" w:rsidRPr="00464572">
        <w:t>вызовы</w:t>
      </w:r>
      <w:r w:rsidR="00464572">
        <w:t xml:space="preserve"> </w:t>
      </w:r>
      <w:r w:rsidR="00526B61" w:rsidRPr="00464572">
        <w:t>в</w:t>
      </w:r>
      <w:r w:rsidR="00464572">
        <w:t xml:space="preserve"> </w:t>
      </w:r>
      <w:r w:rsidR="00526B61" w:rsidRPr="00464572">
        <w:t>сфере</w:t>
      </w:r>
      <w:r w:rsidR="00464572">
        <w:t xml:space="preserve"> </w:t>
      </w:r>
      <w:r w:rsidR="00526B61" w:rsidRPr="00464572">
        <w:t>международной</w:t>
      </w:r>
      <w:r w:rsidR="00464572">
        <w:t xml:space="preserve"> </w:t>
      </w:r>
      <w:r w:rsidR="00526B61" w:rsidRPr="00464572">
        <w:t>деятельности</w:t>
      </w:r>
      <w:r w:rsidR="00464572">
        <w:t xml:space="preserve"> </w:t>
      </w:r>
      <w:r w:rsidR="00526B61" w:rsidRPr="00464572">
        <w:t>связаны</w:t>
      </w:r>
      <w:r w:rsidR="00464572">
        <w:t xml:space="preserve"> </w:t>
      </w:r>
      <w:r w:rsidR="00526B61" w:rsidRPr="00464572">
        <w:t>с</w:t>
      </w:r>
      <w:r w:rsidR="00464572">
        <w:t xml:space="preserve"> </w:t>
      </w:r>
      <w:r w:rsidR="00526B61" w:rsidRPr="00464572">
        <w:t>изменением</w:t>
      </w:r>
      <w:r w:rsidR="00464572">
        <w:t xml:space="preserve"> </w:t>
      </w:r>
      <w:r w:rsidR="00526B61" w:rsidRPr="00464572">
        <w:t>глобального</w:t>
      </w:r>
      <w:r w:rsidR="00464572">
        <w:t xml:space="preserve"> </w:t>
      </w:r>
      <w:r w:rsidR="00526B61" w:rsidRPr="00464572">
        <w:t>контекста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необходимостью</w:t>
      </w:r>
      <w:r w:rsidR="00464572">
        <w:t xml:space="preserve"> </w:t>
      </w:r>
      <w:r w:rsidR="00526B61" w:rsidRPr="00464572">
        <w:t>поиска</w:t>
      </w:r>
      <w:r w:rsidR="00464572">
        <w:t xml:space="preserve"> </w:t>
      </w:r>
      <w:r w:rsidR="00526B61" w:rsidRPr="00464572">
        <w:t>новых</w:t>
      </w:r>
      <w:r w:rsidR="00464572">
        <w:t xml:space="preserve"> </w:t>
      </w:r>
      <w:r w:rsidR="00526B61" w:rsidRPr="00464572">
        <w:t>путей</w:t>
      </w:r>
      <w:r w:rsidR="00464572">
        <w:t xml:space="preserve"> </w:t>
      </w:r>
      <w:r w:rsidR="00526B61" w:rsidRPr="00464572">
        <w:t>сотрудничества</w:t>
      </w:r>
      <w:r w:rsidR="00464572">
        <w:t xml:space="preserve"> </w:t>
      </w:r>
      <w:r w:rsidR="00526B61" w:rsidRPr="00464572">
        <w:t>в</w:t>
      </w:r>
      <w:r w:rsidR="00464572">
        <w:t xml:space="preserve"> </w:t>
      </w:r>
      <w:r w:rsidR="00526B61" w:rsidRPr="00464572">
        <w:t>условиях</w:t>
      </w:r>
      <w:r w:rsidR="00464572">
        <w:t xml:space="preserve"> </w:t>
      </w:r>
      <w:r w:rsidR="00526B61" w:rsidRPr="00464572">
        <w:t>меняющейся</w:t>
      </w:r>
      <w:r w:rsidR="00464572">
        <w:t xml:space="preserve"> </w:t>
      </w:r>
      <w:r w:rsidR="00526B61" w:rsidRPr="00464572">
        <w:t>политической</w:t>
      </w:r>
      <w:r w:rsidR="00464572">
        <w:t xml:space="preserve"> </w:t>
      </w:r>
      <w:r w:rsidR="00526B61" w:rsidRPr="00464572">
        <w:t>ситуации.</w:t>
      </w:r>
      <w:r w:rsidR="00464572">
        <w:t xml:space="preserve"> </w:t>
      </w:r>
    </w:p>
    <w:p w:rsidR="00526B61" w:rsidRPr="00464572" w:rsidRDefault="00EC0B63" w:rsidP="00464572">
      <w:pPr>
        <w:spacing w:line="360" w:lineRule="auto"/>
        <w:ind w:firstLine="709"/>
        <w:contextualSpacing/>
        <w:jc w:val="both"/>
      </w:pPr>
      <w:r w:rsidRPr="00464572">
        <w:t>3.</w:t>
      </w:r>
      <w:r w:rsidR="00464572">
        <w:t xml:space="preserve"> </w:t>
      </w:r>
      <w:r w:rsidR="00526B61" w:rsidRPr="00464572">
        <w:rPr>
          <w:bCs/>
          <w:i/>
        </w:rPr>
        <w:t>Необходимость</w:t>
      </w:r>
      <w:r w:rsidR="00464572">
        <w:rPr>
          <w:bCs/>
          <w:i/>
        </w:rPr>
        <w:t xml:space="preserve"> </w:t>
      </w:r>
      <w:r w:rsidR="00526B61" w:rsidRPr="00464572">
        <w:rPr>
          <w:bCs/>
          <w:i/>
        </w:rPr>
        <w:t>адаптации</w:t>
      </w:r>
      <w:r w:rsidR="00464572">
        <w:rPr>
          <w:bCs/>
          <w:i/>
        </w:rPr>
        <w:t xml:space="preserve"> </w:t>
      </w:r>
      <w:r w:rsidR="00526B61" w:rsidRPr="00464572">
        <w:rPr>
          <w:bCs/>
          <w:i/>
        </w:rPr>
        <w:t>образовательных</w:t>
      </w:r>
      <w:r w:rsidR="00464572">
        <w:rPr>
          <w:bCs/>
          <w:i/>
        </w:rPr>
        <w:t xml:space="preserve"> </w:t>
      </w:r>
      <w:r w:rsidR="00526B61" w:rsidRPr="00464572">
        <w:rPr>
          <w:bCs/>
          <w:i/>
        </w:rPr>
        <w:t>стандартов:</w:t>
      </w:r>
      <w:r w:rsidR="00464572">
        <w:t xml:space="preserve"> </w:t>
      </w:r>
      <w:r w:rsidRPr="00464572">
        <w:t>у</w:t>
      </w:r>
      <w:r w:rsidR="00526B61" w:rsidRPr="00464572">
        <w:t>ниверситеты</w:t>
      </w:r>
      <w:r w:rsidR="00464572">
        <w:t xml:space="preserve"> </w:t>
      </w:r>
      <w:r w:rsidR="00526B61" w:rsidRPr="00464572">
        <w:t>сталкиваются</w:t>
      </w:r>
      <w:r w:rsidR="00464572">
        <w:t xml:space="preserve"> </w:t>
      </w:r>
      <w:r w:rsidR="00526B61" w:rsidRPr="00464572">
        <w:t>с</w:t>
      </w:r>
      <w:r w:rsidR="00464572">
        <w:t xml:space="preserve"> </w:t>
      </w:r>
      <w:r w:rsidR="00526B61" w:rsidRPr="00464572">
        <w:t>задачей</w:t>
      </w:r>
      <w:r w:rsidR="00464572">
        <w:t xml:space="preserve"> </w:t>
      </w:r>
      <w:r w:rsidR="00526B61" w:rsidRPr="00464572">
        <w:t>внедрения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применения</w:t>
      </w:r>
      <w:r w:rsidR="00464572">
        <w:t xml:space="preserve"> </w:t>
      </w:r>
      <w:r w:rsidR="00526B61" w:rsidRPr="00464572">
        <w:t>новых</w:t>
      </w:r>
      <w:r w:rsidR="00464572">
        <w:t xml:space="preserve"> </w:t>
      </w:r>
      <w:r w:rsidR="00526B61" w:rsidRPr="00464572">
        <w:t>международных</w:t>
      </w:r>
      <w:r w:rsidR="00464572">
        <w:t xml:space="preserve"> </w:t>
      </w:r>
      <w:r w:rsidR="00526B61" w:rsidRPr="00464572">
        <w:t>образовательных</w:t>
      </w:r>
      <w:r w:rsidR="00464572">
        <w:t xml:space="preserve"> </w:t>
      </w:r>
      <w:r w:rsidR="00526B61" w:rsidRPr="00464572">
        <w:t>стандартов,</w:t>
      </w:r>
      <w:r w:rsidR="00464572">
        <w:t xml:space="preserve"> </w:t>
      </w:r>
      <w:r w:rsidR="00526B61" w:rsidRPr="00464572">
        <w:t>а</w:t>
      </w:r>
      <w:r w:rsidR="00464572">
        <w:t xml:space="preserve"> </w:t>
      </w:r>
      <w:r w:rsidR="00526B61" w:rsidRPr="00464572">
        <w:t>также</w:t>
      </w:r>
      <w:r w:rsidR="00464572">
        <w:t xml:space="preserve"> </w:t>
      </w:r>
      <w:r w:rsidR="00526B61" w:rsidRPr="00464572">
        <w:t>с</w:t>
      </w:r>
      <w:r w:rsidR="00464572">
        <w:t xml:space="preserve"> </w:t>
      </w:r>
      <w:r w:rsidR="00526B61" w:rsidRPr="00464572">
        <w:t>разработкой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реализацией</w:t>
      </w:r>
      <w:r w:rsidR="00464572">
        <w:t xml:space="preserve"> </w:t>
      </w:r>
      <w:r w:rsidR="00526B61" w:rsidRPr="00464572">
        <w:t>образовательных</w:t>
      </w:r>
      <w:r w:rsidR="00464572">
        <w:t xml:space="preserve"> </w:t>
      </w:r>
      <w:r w:rsidR="00526B61" w:rsidRPr="00464572">
        <w:t>программ</w:t>
      </w:r>
      <w:r w:rsidR="00464572">
        <w:t xml:space="preserve"> </w:t>
      </w:r>
      <w:r w:rsidR="00526B61" w:rsidRPr="00464572">
        <w:t>на</w:t>
      </w:r>
      <w:r w:rsidR="00464572">
        <w:t xml:space="preserve"> </w:t>
      </w:r>
      <w:r w:rsidR="00526B61" w:rsidRPr="00464572">
        <w:t>других</w:t>
      </w:r>
      <w:r w:rsidR="00464572">
        <w:t xml:space="preserve"> </w:t>
      </w:r>
      <w:r w:rsidR="00526B61" w:rsidRPr="00464572">
        <w:t>языках.</w:t>
      </w:r>
      <w:r w:rsidR="00464572">
        <w:t xml:space="preserve"> </w:t>
      </w:r>
    </w:p>
    <w:p w:rsidR="00526B61" w:rsidRPr="00464572" w:rsidRDefault="00526B61" w:rsidP="00464572">
      <w:pPr>
        <w:spacing w:line="360" w:lineRule="auto"/>
        <w:ind w:firstLine="709"/>
        <w:contextualSpacing/>
        <w:jc w:val="both"/>
      </w:pPr>
      <w:r w:rsidRPr="00464572">
        <w:t>Поэтому</w:t>
      </w:r>
      <w:r w:rsidR="005E3172">
        <w:t xml:space="preserve"> к</w:t>
      </w:r>
      <w:r w:rsidR="00464572">
        <w:t xml:space="preserve"> </w:t>
      </w:r>
      <w:r w:rsidR="005E3172">
        <w:t>новым</w:t>
      </w:r>
      <w:r w:rsidR="00464572">
        <w:t xml:space="preserve"> </w:t>
      </w:r>
      <w:r w:rsidRPr="00464572">
        <w:t>решения</w:t>
      </w:r>
      <w:r w:rsidR="005E3172">
        <w:t>м</w:t>
      </w:r>
      <w:r w:rsidR="00464572">
        <w:t xml:space="preserve"> </w:t>
      </w:r>
      <w:r w:rsidR="005E3172">
        <w:t>можно отнести</w:t>
      </w:r>
      <w:r w:rsidRPr="00464572">
        <w:t>:</w:t>
      </w:r>
      <w:r w:rsidR="00464572">
        <w:t xml:space="preserve"> </w:t>
      </w:r>
    </w:p>
    <w:p w:rsidR="00526B61" w:rsidRPr="00464572" w:rsidRDefault="009C2F49" w:rsidP="00464572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contextualSpacing/>
        <w:jc w:val="both"/>
        <w:rPr>
          <w:b/>
        </w:rPr>
      </w:pPr>
      <w:hyperlink r:id="rId14" w:history="1">
        <w:r w:rsidR="00526B61" w:rsidRPr="00464572">
          <w:rPr>
            <w:bCs/>
            <w:i/>
          </w:rPr>
          <w:t>Онлайн-</w:t>
        </w:r>
        <w:r w:rsidR="00464572">
          <w:rPr>
            <w:bCs/>
            <w:i/>
          </w:rPr>
          <w:t xml:space="preserve"> </w:t>
        </w:r>
        <w:r w:rsidR="00526B61" w:rsidRPr="00464572">
          <w:rPr>
            <w:bCs/>
            <w:i/>
          </w:rPr>
          <w:t>и</w:t>
        </w:r>
        <w:r w:rsidR="00464572">
          <w:rPr>
            <w:bCs/>
            <w:i/>
          </w:rPr>
          <w:t xml:space="preserve"> </w:t>
        </w:r>
        <w:r w:rsidR="00526B61" w:rsidRPr="00464572">
          <w:rPr>
            <w:bCs/>
            <w:i/>
          </w:rPr>
          <w:t>гибридные</w:t>
        </w:r>
        <w:r w:rsidR="00464572">
          <w:rPr>
            <w:bCs/>
            <w:i/>
          </w:rPr>
          <w:t xml:space="preserve"> </w:t>
        </w:r>
        <w:r w:rsidR="00526B61" w:rsidRPr="00464572">
          <w:rPr>
            <w:bCs/>
            <w:i/>
          </w:rPr>
          <w:t>форматы</w:t>
        </w:r>
      </w:hyperlink>
      <w:r w:rsidR="00526B61" w:rsidRPr="00464572">
        <w:rPr>
          <w:bCs/>
          <w:i/>
        </w:rPr>
        <w:t>:</w:t>
      </w:r>
      <w:r w:rsidR="005E3172" w:rsidRPr="005E3172">
        <w:t xml:space="preserve"> </w:t>
      </w:r>
      <w:r w:rsidR="00526B61" w:rsidRPr="00464572">
        <w:t>Разработка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внедрение</w:t>
      </w:r>
      <w:r w:rsidR="00464572">
        <w:t xml:space="preserve"> </w:t>
      </w:r>
      <w:r w:rsidR="00526B61" w:rsidRPr="00464572">
        <w:t>онлайн-курсов,</w:t>
      </w:r>
      <w:r w:rsidR="00464572">
        <w:t xml:space="preserve"> </w:t>
      </w:r>
      <w:r w:rsidR="00526B61" w:rsidRPr="00464572">
        <w:t>вебинаров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гибридных</w:t>
      </w:r>
      <w:r w:rsidR="00464572">
        <w:t xml:space="preserve"> </w:t>
      </w:r>
      <w:r w:rsidR="00526B61" w:rsidRPr="00464572">
        <w:t>образовательных</w:t>
      </w:r>
      <w:r w:rsidR="00464572">
        <w:t xml:space="preserve"> </w:t>
      </w:r>
      <w:r w:rsidR="00526B61" w:rsidRPr="00464572">
        <w:t>программ</w:t>
      </w:r>
      <w:r w:rsidR="00464572">
        <w:t xml:space="preserve"> </w:t>
      </w:r>
      <w:r w:rsidR="00526B61" w:rsidRPr="00464572">
        <w:t>для</w:t>
      </w:r>
      <w:r w:rsidR="00464572">
        <w:t xml:space="preserve"> </w:t>
      </w:r>
      <w:r w:rsidR="00526B61" w:rsidRPr="00464572">
        <w:t>обеспечения</w:t>
      </w:r>
      <w:r w:rsidR="00464572">
        <w:t xml:space="preserve"> </w:t>
      </w:r>
      <w:r w:rsidR="00526B61" w:rsidRPr="00464572">
        <w:t>доступа</w:t>
      </w:r>
      <w:r w:rsidR="00464572">
        <w:t xml:space="preserve"> </w:t>
      </w:r>
      <w:r w:rsidR="00526B61" w:rsidRPr="00464572">
        <w:t>к</w:t>
      </w:r>
      <w:r w:rsidR="00464572">
        <w:t xml:space="preserve"> </w:t>
      </w:r>
      <w:r w:rsidR="00526B61" w:rsidRPr="00464572">
        <w:t>международному</w:t>
      </w:r>
      <w:r w:rsidR="00464572">
        <w:t xml:space="preserve"> </w:t>
      </w:r>
      <w:r w:rsidR="00526B61" w:rsidRPr="00464572">
        <w:t>образованию,</w:t>
      </w:r>
      <w:r w:rsidR="00464572">
        <w:t xml:space="preserve"> </w:t>
      </w:r>
      <w:r w:rsidR="00526B61" w:rsidRPr="00464572">
        <w:t>а</w:t>
      </w:r>
      <w:r w:rsidR="00464572">
        <w:t xml:space="preserve"> </w:t>
      </w:r>
      <w:r w:rsidR="00526B61" w:rsidRPr="00464572">
        <w:t>также</w:t>
      </w:r>
      <w:r w:rsidR="00464572">
        <w:t xml:space="preserve"> </w:t>
      </w:r>
      <w:r w:rsidR="00526B61" w:rsidRPr="00464572">
        <w:t>для</w:t>
      </w:r>
      <w:r w:rsidR="00464572">
        <w:t xml:space="preserve"> </w:t>
      </w:r>
      <w:r w:rsidR="00526B61" w:rsidRPr="00464572">
        <w:t>повышения</w:t>
      </w:r>
      <w:r w:rsidR="00464572">
        <w:t xml:space="preserve"> </w:t>
      </w:r>
      <w:r w:rsidR="00526B61" w:rsidRPr="00464572">
        <w:t>гибкости</w:t>
      </w:r>
      <w:r w:rsidR="00464572">
        <w:t xml:space="preserve"> </w:t>
      </w:r>
      <w:r w:rsidR="00526B61" w:rsidRPr="00464572">
        <w:t>обучения.</w:t>
      </w:r>
      <w:r w:rsidR="00464572">
        <w:t xml:space="preserve"> </w:t>
      </w:r>
    </w:p>
    <w:p w:rsidR="00526B61" w:rsidRPr="00464572" w:rsidRDefault="00526B61" w:rsidP="00464572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contextualSpacing/>
        <w:jc w:val="both"/>
        <w:rPr>
          <w:b/>
        </w:rPr>
      </w:pPr>
      <w:r w:rsidRPr="00464572">
        <w:rPr>
          <w:bCs/>
          <w:i/>
        </w:rPr>
        <w:t>Поиск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новых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международных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партнёрств:</w:t>
      </w:r>
      <w:r w:rsidR="00464572" w:rsidRPr="005E3172">
        <w:t xml:space="preserve"> </w:t>
      </w:r>
      <w:r w:rsidRPr="00464572">
        <w:t>Университеты</w:t>
      </w:r>
      <w:r w:rsidR="00464572">
        <w:t xml:space="preserve"> </w:t>
      </w:r>
      <w:r w:rsidRPr="00464572">
        <w:t>ищут</w:t>
      </w:r>
      <w:r w:rsidR="00464572">
        <w:t xml:space="preserve"> </w:t>
      </w:r>
      <w:r w:rsidRPr="00464572">
        <w:t>новых</w:t>
      </w:r>
      <w:r w:rsidR="00464572">
        <w:t xml:space="preserve"> </w:t>
      </w:r>
      <w:r w:rsidRPr="00464572">
        <w:t>партнёров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создания</w:t>
      </w:r>
      <w:r w:rsidR="00464572">
        <w:t xml:space="preserve"> </w:t>
      </w:r>
      <w:r w:rsidRPr="00464572">
        <w:t>совместных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проектов,</w:t>
      </w:r>
      <w:r w:rsidR="00464572">
        <w:t xml:space="preserve"> </w:t>
      </w:r>
      <w:r w:rsidRPr="00464572">
        <w:t>научных</w:t>
      </w:r>
      <w:r w:rsidR="00464572">
        <w:t xml:space="preserve"> </w:t>
      </w:r>
      <w:r w:rsidRPr="00464572">
        <w:t>исследований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академического</w:t>
      </w:r>
      <w:r w:rsidR="00464572">
        <w:t xml:space="preserve"> </w:t>
      </w:r>
      <w:r w:rsidRPr="00464572">
        <w:t>обмена,</w:t>
      </w:r>
      <w:r w:rsidR="00464572">
        <w:t xml:space="preserve"> </w:t>
      </w:r>
      <w:r w:rsidRPr="00464572">
        <w:t>учитывая</w:t>
      </w:r>
      <w:r w:rsidR="00464572">
        <w:t xml:space="preserve"> </w:t>
      </w:r>
      <w:r w:rsidRPr="00464572">
        <w:t>текущие</w:t>
      </w:r>
      <w:r w:rsidR="00464572">
        <w:t xml:space="preserve"> </w:t>
      </w:r>
      <w:r w:rsidRPr="00464572">
        <w:t>геополитические</w:t>
      </w:r>
      <w:r w:rsidR="00464572">
        <w:t xml:space="preserve"> </w:t>
      </w:r>
      <w:r w:rsidRPr="00464572">
        <w:t>реалии.</w:t>
      </w:r>
      <w:r w:rsidR="00464572">
        <w:t xml:space="preserve"> </w:t>
      </w:r>
    </w:p>
    <w:p w:rsidR="00526B61" w:rsidRPr="00464572" w:rsidRDefault="00526B61" w:rsidP="00464572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contextualSpacing/>
        <w:jc w:val="both"/>
        <w:rPr>
          <w:b/>
        </w:rPr>
      </w:pPr>
      <w:r w:rsidRPr="00464572">
        <w:rPr>
          <w:bCs/>
          <w:i/>
        </w:rPr>
        <w:t>Акцент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на</w:t>
      </w:r>
      <w:r w:rsidR="00464572">
        <w:rPr>
          <w:bCs/>
          <w:i/>
        </w:rPr>
        <w:t xml:space="preserve"> </w:t>
      </w:r>
      <w:hyperlink r:id="rId15" w:history="1">
        <w:r w:rsidRPr="00464572">
          <w:rPr>
            <w:bCs/>
            <w:i/>
          </w:rPr>
          <w:t>академическую</w:t>
        </w:r>
        <w:r w:rsidR="00464572">
          <w:rPr>
            <w:bCs/>
            <w:i/>
          </w:rPr>
          <w:t xml:space="preserve"> </w:t>
        </w:r>
        <w:r w:rsidRPr="00464572">
          <w:rPr>
            <w:bCs/>
            <w:i/>
          </w:rPr>
          <w:t>мобильность</w:t>
        </w:r>
      </w:hyperlink>
      <w:r w:rsidRPr="00464572">
        <w:rPr>
          <w:bCs/>
          <w:i/>
        </w:rPr>
        <w:t>:</w:t>
      </w:r>
      <w:r w:rsidR="005E3172" w:rsidRPr="005E3172">
        <w:t xml:space="preserve"> </w:t>
      </w:r>
      <w:r w:rsidRPr="00464572">
        <w:t>Поддержка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развитие</w:t>
      </w:r>
      <w:r w:rsidR="00464572">
        <w:t xml:space="preserve"> </w:t>
      </w:r>
      <w:r w:rsidRPr="00464572">
        <w:t>программ</w:t>
      </w:r>
      <w:r w:rsidR="00464572">
        <w:t xml:space="preserve"> </w:t>
      </w:r>
      <w:r w:rsidRPr="00464572">
        <w:t>академической</w:t>
      </w:r>
      <w:r w:rsidR="00464572">
        <w:t xml:space="preserve"> </w:t>
      </w:r>
      <w:r w:rsidRPr="00464572">
        <w:t>мобильности</w:t>
      </w:r>
      <w:r w:rsidR="00464572">
        <w:t xml:space="preserve"> </w:t>
      </w:r>
      <w:r w:rsidRPr="00464572">
        <w:t>студентов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преподавателей,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том</w:t>
      </w:r>
      <w:r w:rsidR="00464572">
        <w:t xml:space="preserve"> </w:t>
      </w:r>
      <w:r w:rsidRPr="00464572">
        <w:t>числе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использованием</w:t>
      </w:r>
      <w:r w:rsidR="00464572">
        <w:t xml:space="preserve"> </w:t>
      </w:r>
      <w:r w:rsidRPr="00464572">
        <w:t>цифровых</w:t>
      </w:r>
      <w:r w:rsidR="00464572">
        <w:t xml:space="preserve"> </w:t>
      </w:r>
      <w:r w:rsidRPr="00464572">
        <w:t>технологий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расширения</w:t>
      </w:r>
      <w:r w:rsidR="00464572">
        <w:t xml:space="preserve"> </w:t>
      </w:r>
      <w:r w:rsidRPr="00464572">
        <w:t>возможностей</w:t>
      </w:r>
      <w:r w:rsidR="00464572">
        <w:t xml:space="preserve"> </w:t>
      </w:r>
      <w:r w:rsidRPr="00464572">
        <w:t>участия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процессах.</w:t>
      </w:r>
      <w:r w:rsidR="00464572">
        <w:t xml:space="preserve"> </w:t>
      </w:r>
    </w:p>
    <w:p w:rsidR="00526B61" w:rsidRPr="00464572" w:rsidRDefault="00526B61" w:rsidP="00464572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contextualSpacing/>
        <w:jc w:val="both"/>
        <w:rPr>
          <w:b/>
        </w:rPr>
      </w:pPr>
      <w:r w:rsidRPr="00464572">
        <w:rPr>
          <w:bCs/>
          <w:i/>
        </w:rPr>
        <w:t>Разработка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и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реализация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программ:</w:t>
      </w:r>
      <w:r w:rsidR="00464572" w:rsidRPr="005E3172">
        <w:t xml:space="preserve"> </w:t>
      </w:r>
      <w:r w:rsidRPr="00464572">
        <w:t>Создание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программ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английском</w:t>
      </w:r>
      <w:r w:rsidR="00464572">
        <w:t xml:space="preserve"> </w:t>
      </w:r>
      <w:r w:rsidRPr="00464572">
        <w:t>языке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других</w:t>
      </w:r>
      <w:r w:rsidR="00464572">
        <w:t xml:space="preserve"> </w:t>
      </w:r>
      <w:r w:rsidRPr="00464572">
        <w:t>иностранных</w:t>
      </w:r>
      <w:r w:rsidR="00464572">
        <w:t xml:space="preserve"> </w:t>
      </w:r>
      <w:r w:rsidRPr="00464572">
        <w:t>языках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привлечения</w:t>
      </w:r>
      <w:r w:rsidR="00464572">
        <w:t xml:space="preserve"> </w:t>
      </w:r>
      <w:r w:rsidRPr="00464572">
        <w:t>большего</w:t>
      </w:r>
      <w:r w:rsidR="00464572">
        <w:t xml:space="preserve"> </w:t>
      </w:r>
      <w:r w:rsidRPr="00464572">
        <w:t>числа</w:t>
      </w:r>
      <w:r w:rsidR="00464572">
        <w:t xml:space="preserve"> </w:t>
      </w:r>
      <w:r w:rsidRPr="00464572">
        <w:t>иностранных</w:t>
      </w:r>
      <w:r w:rsidR="00464572">
        <w:t xml:space="preserve"> </w:t>
      </w:r>
      <w:r w:rsidRPr="00464572">
        <w:t>студентов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расширения</w:t>
      </w:r>
      <w:r w:rsidR="00464572">
        <w:t xml:space="preserve"> </w:t>
      </w:r>
      <w:r w:rsidRPr="00464572">
        <w:t>международного</w:t>
      </w:r>
      <w:r w:rsidR="00464572">
        <w:t xml:space="preserve"> </w:t>
      </w:r>
      <w:r w:rsidRPr="00464572">
        <w:t>сотрудничества</w:t>
      </w:r>
      <w:r w:rsidR="005E3172">
        <w:t>, а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подготовительных</w:t>
      </w:r>
      <w:r w:rsidR="00464572">
        <w:t xml:space="preserve"> </w:t>
      </w:r>
      <w:r w:rsidRPr="00464572">
        <w:t>российских</w:t>
      </w:r>
      <w:r w:rsidR="00464572">
        <w:t xml:space="preserve"> </w:t>
      </w:r>
      <w:r w:rsidRPr="00464572">
        <w:t>программ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продвижения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популяризации</w:t>
      </w:r>
      <w:r w:rsidR="00464572">
        <w:t xml:space="preserve"> </w:t>
      </w:r>
      <w:r w:rsidRPr="00464572">
        <w:t>русского</w:t>
      </w:r>
      <w:r w:rsidR="00464572">
        <w:t xml:space="preserve"> </w:t>
      </w:r>
      <w:r w:rsidRPr="00464572">
        <w:t>языка</w:t>
      </w:r>
      <w:r w:rsidR="00464572">
        <w:t xml:space="preserve"> </w:t>
      </w:r>
      <w:r w:rsidRPr="00464572">
        <w:t>за</w:t>
      </w:r>
      <w:r w:rsidR="00464572">
        <w:t xml:space="preserve"> </w:t>
      </w:r>
      <w:r w:rsidRPr="00464572">
        <w:t>рубежом.</w:t>
      </w:r>
    </w:p>
    <w:p w:rsidR="00526B61" w:rsidRPr="00464572" w:rsidRDefault="00526B61" w:rsidP="00464572">
      <w:pPr>
        <w:spacing w:line="360" w:lineRule="auto"/>
        <w:ind w:firstLine="709"/>
        <w:contextualSpacing/>
        <w:jc w:val="both"/>
      </w:pPr>
      <w:r w:rsidRPr="00464572">
        <w:t>Приведем</w:t>
      </w:r>
      <w:r w:rsidR="00464572">
        <w:t xml:space="preserve"> </w:t>
      </w:r>
      <w:r w:rsidRPr="00464572">
        <w:t>некоторые</w:t>
      </w:r>
      <w:r w:rsidR="00464572">
        <w:t xml:space="preserve"> </w:t>
      </w:r>
      <w:r w:rsidRPr="00464572">
        <w:t>статистические</w:t>
      </w:r>
      <w:r w:rsidR="00464572">
        <w:t xml:space="preserve"> </w:t>
      </w:r>
      <w:r w:rsidRPr="00464572">
        <w:t>данные</w:t>
      </w:r>
      <w:r w:rsidR="00464572">
        <w:t xml:space="preserve"> </w:t>
      </w:r>
      <w:r w:rsidRPr="00464572">
        <w:t>из</w:t>
      </w:r>
      <w:r w:rsidR="00464572">
        <w:t xml:space="preserve"> </w:t>
      </w:r>
      <w:r w:rsidRPr="00464572">
        <w:t>зарубежных</w:t>
      </w:r>
      <w:r w:rsidR="00464572">
        <w:t xml:space="preserve"> </w:t>
      </w:r>
      <w:r w:rsidRPr="00464572">
        <w:t>источников</w:t>
      </w:r>
      <w:r w:rsidR="004677EF" w:rsidRPr="00464572">
        <w:t>.</w:t>
      </w:r>
      <w:r w:rsidR="00464572">
        <w:t xml:space="preserve"> </w:t>
      </w:r>
      <w:r w:rsidRPr="00464572">
        <w:t>Западные</w:t>
      </w:r>
      <w:r w:rsidR="00464572">
        <w:t xml:space="preserve"> </w:t>
      </w:r>
      <w:r w:rsidRPr="00464572">
        <w:t>страны,</w:t>
      </w:r>
      <w:r w:rsidR="00464572">
        <w:t xml:space="preserve"> </w:t>
      </w:r>
      <w:r w:rsidRPr="00464572">
        <w:t>традиционно</w:t>
      </w:r>
      <w:r w:rsidR="00464572">
        <w:t xml:space="preserve"> </w:t>
      </w:r>
      <w:r w:rsidRPr="00464572">
        <w:t>лидировавшие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приёме</w:t>
      </w:r>
      <w:r w:rsidR="00464572">
        <w:t xml:space="preserve"> </w:t>
      </w:r>
      <w:r w:rsidRPr="00464572">
        <w:t>иностранных</w:t>
      </w:r>
      <w:r w:rsidR="00464572">
        <w:t xml:space="preserve"> </w:t>
      </w:r>
      <w:r w:rsidRPr="00464572">
        <w:t>студентов,</w:t>
      </w:r>
      <w:r w:rsidR="00464572">
        <w:t xml:space="preserve"> </w:t>
      </w:r>
      <w:r w:rsidRPr="00464572">
        <w:t>сталкиваются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серьёзными</w:t>
      </w:r>
      <w:r w:rsidR="00464572">
        <w:t xml:space="preserve"> </w:t>
      </w:r>
      <w:r w:rsidRPr="00464572">
        <w:t>вызовами</w:t>
      </w:r>
      <w:r w:rsidR="00464572">
        <w:t xml:space="preserve"> </w:t>
      </w:r>
      <w:r w:rsidRPr="00464572">
        <w:t>из-за</w:t>
      </w:r>
      <w:r w:rsidR="00464572">
        <w:t xml:space="preserve"> </w:t>
      </w:r>
      <w:r w:rsidRPr="00464572">
        <w:t>ужесточения</w:t>
      </w:r>
      <w:r w:rsidR="00464572">
        <w:t xml:space="preserve"> </w:t>
      </w:r>
      <w:r w:rsidRPr="00464572">
        <w:t>миграционной</w:t>
      </w:r>
      <w:r w:rsidR="00464572">
        <w:t xml:space="preserve"> </w:t>
      </w:r>
      <w:r w:rsidRPr="00464572">
        <w:t>политики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изменяющихся</w:t>
      </w:r>
      <w:r w:rsidR="00464572">
        <w:t xml:space="preserve"> </w:t>
      </w:r>
      <w:r w:rsidRPr="00464572">
        <w:t>глобальных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тенденций.</w:t>
      </w:r>
      <w:r w:rsidR="00464572">
        <w:t xml:space="preserve"> </w:t>
      </w:r>
      <w:r w:rsidRPr="00464572">
        <w:t>Согласно</w:t>
      </w:r>
      <w:r w:rsidR="00464572">
        <w:t xml:space="preserve"> </w:t>
      </w:r>
      <w:r w:rsidRPr="00464572">
        <w:t>исследованию</w:t>
      </w:r>
      <w:r w:rsidR="00464572">
        <w:t xml:space="preserve"> </w:t>
      </w:r>
      <w:r w:rsidRPr="00464572">
        <w:t>Ассоциации</w:t>
      </w:r>
      <w:r w:rsidR="00464572">
        <w:t xml:space="preserve"> </w:t>
      </w:r>
      <w:r w:rsidRPr="00464572">
        <w:t>по</w:t>
      </w:r>
      <w:r w:rsidR="00464572">
        <w:t xml:space="preserve"> </w:t>
      </w:r>
      <w:r w:rsidRPr="00464572">
        <w:t>развитию</w:t>
      </w:r>
      <w:r w:rsidR="00464572">
        <w:t xml:space="preserve"> </w:t>
      </w:r>
      <w:r w:rsidRPr="00464572">
        <w:t>университетских</w:t>
      </w:r>
      <w:r w:rsidR="00464572">
        <w:t xml:space="preserve"> </w:t>
      </w:r>
      <w:r w:rsidRPr="00464572">
        <w:t>бизнес-школ</w:t>
      </w:r>
      <w:r w:rsidR="00464572">
        <w:t xml:space="preserve"> </w:t>
      </w:r>
      <w:r w:rsidRPr="00464572">
        <w:t>(AACSB),</w:t>
      </w:r>
      <w:r w:rsidR="00464572">
        <w:t xml:space="preserve"> </w:t>
      </w:r>
      <w:r w:rsidRPr="00464572">
        <w:t>проведённому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2025</w:t>
      </w:r>
      <w:r w:rsidR="00464572">
        <w:t xml:space="preserve"> </w:t>
      </w:r>
      <w:r w:rsidRPr="00464572">
        <w:t>году,</w:t>
      </w:r>
      <w:r w:rsidR="00464572">
        <w:t xml:space="preserve"> </w:t>
      </w:r>
      <w:r w:rsidRPr="00464572">
        <w:t>67%</w:t>
      </w:r>
      <w:r w:rsidR="00464572">
        <w:t xml:space="preserve"> </w:t>
      </w:r>
      <w:r w:rsidRPr="00464572">
        <w:t>опрошенных</w:t>
      </w:r>
      <w:r w:rsidR="00464572">
        <w:t xml:space="preserve"> </w:t>
      </w:r>
      <w:r w:rsidRPr="00464572">
        <w:t>бизнес-школ</w:t>
      </w:r>
      <w:r w:rsidR="00464572">
        <w:t xml:space="preserve"> </w:t>
      </w:r>
      <w:r w:rsidRPr="00464572">
        <w:t>сообщили</w:t>
      </w:r>
      <w:r w:rsidR="00464572">
        <w:t xml:space="preserve"> </w:t>
      </w:r>
      <w:r w:rsidRPr="00464572">
        <w:t>о</w:t>
      </w:r>
      <w:r w:rsidR="00464572">
        <w:t xml:space="preserve"> </w:t>
      </w:r>
      <w:r w:rsidRPr="00464572">
        <w:t>недавних</w:t>
      </w:r>
      <w:r w:rsidR="00464572">
        <w:t xml:space="preserve"> </w:t>
      </w:r>
      <w:r w:rsidRPr="00464572">
        <w:t>изменениях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законодательстве,</w:t>
      </w:r>
      <w:r w:rsidR="00464572">
        <w:t xml:space="preserve"> </w:t>
      </w:r>
      <w:r w:rsidRPr="00464572">
        <w:t>касающемся</w:t>
      </w:r>
      <w:r w:rsidR="00464572">
        <w:t xml:space="preserve"> </w:t>
      </w:r>
      <w:r w:rsidRPr="00464572">
        <w:t>иностранных</w:t>
      </w:r>
      <w:r w:rsidR="00464572">
        <w:t xml:space="preserve"> </w:t>
      </w:r>
      <w:r w:rsidRPr="00464572">
        <w:t>студентов.</w:t>
      </w:r>
      <w:r w:rsidR="00464572">
        <w:t xml:space="preserve"> </w:t>
      </w:r>
      <w:r w:rsidRPr="00464572">
        <w:t>Среди</w:t>
      </w:r>
      <w:r w:rsidR="00464572">
        <w:t xml:space="preserve"> </w:t>
      </w:r>
      <w:r w:rsidRPr="00464572">
        <w:t>этих</w:t>
      </w:r>
      <w:r w:rsidR="00464572">
        <w:t xml:space="preserve"> </w:t>
      </w:r>
      <w:r w:rsidRPr="00464572">
        <w:t>учебных</w:t>
      </w:r>
      <w:r w:rsidR="00464572">
        <w:t xml:space="preserve"> </w:t>
      </w:r>
      <w:r w:rsidRPr="00464572">
        <w:t>заведений</w:t>
      </w:r>
      <w:r w:rsidR="00464572">
        <w:t xml:space="preserve"> </w:t>
      </w:r>
      <w:r w:rsidRPr="00464572">
        <w:t>ожидается</w:t>
      </w:r>
      <w:r w:rsidR="00464572">
        <w:t xml:space="preserve"> </w:t>
      </w:r>
      <w:r w:rsidRPr="00464572">
        <w:t>снижение</w:t>
      </w:r>
      <w:r w:rsidR="00464572">
        <w:t xml:space="preserve"> </w:t>
      </w:r>
      <w:r w:rsidRPr="00464572">
        <w:t>числа</w:t>
      </w:r>
      <w:r w:rsidR="00464572">
        <w:t xml:space="preserve"> </w:t>
      </w:r>
      <w:r w:rsidRPr="00464572">
        <w:t>иностранных</w:t>
      </w:r>
      <w:r w:rsidR="00464572">
        <w:t xml:space="preserve"> </w:t>
      </w:r>
      <w:r w:rsidRPr="00464572">
        <w:t>слушателей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среднем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16%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следующем</w:t>
      </w:r>
      <w:r w:rsidR="00464572">
        <w:t xml:space="preserve"> </w:t>
      </w:r>
      <w:r w:rsidRPr="00464572">
        <w:t>учебном</w:t>
      </w:r>
      <w:r w:rsidR="00464572">
        <w:t xml:space="preserve"> </w:t>
      </w:r>
      <w:r w:rsidRPr="00464572">
        <w:t>году.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частности,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странах</w:t>
      </w:r>
      <w:r w:rsidR="00464572">
        <w:t xml:space="preserve"> </w:t>
      </w:r>
      <w:r w:rsidRPr="00464572">
        <w:t>Северной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Южной</w:t>
      </w:r>
      <w:r w:rsidR="00464572">
        <w:t xml:space="preserve"> </w:t>
      </w:r>
      <w:r w:rsidRPr="00464572">
        <w:t>Америки</w:t>
      </w:r>
      <w:r w:rsidR="00464572">
        <w:t xml:space="preserve"> </w:t>
      </w:r>
      <w:r w:rsidRPr="00464572">
        <w:t>84%</w:t>
      </w:r>
      <w:r w:rsidR="00464572">
        <w:t xml:space="preserve"> </w:t>
      </w:r>
      <w:r w:rsidRPr="00464572">
        <w:t>бизнес-школ</w:t>
      </w:r>
      <w:r w:rsidR="00464572">
        <w:t xml:space="preserve"> </w:t>
      </w:r>
      <w:r w:rsidRPr="00464572">
        <w:t>отметили</w:t>
      </w:r>
      <w:r w:rsidR="00464572">
        <w:t xml:space="preserve"> </w:t>
      </w:r>
      <w:r w:rsidRPr="00464572">
        <w:t>влияние</w:t>
      </w:r>
      <w:r w:rsidR="00464572">
        <w:t xml:space="preserve"> </w:t>
      </w:r>
      <w:r w:rsidRPr="00464572">
        <w:t>миграционной</w:t>
      </w:r>
      <w:r w:rsidR="00464572">
        <w:t xml:space="preserve"> </w:t>
      </w:r>
      <w:r w:rsidRPr="00464572">
        <w:t>политики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привлечение</w:t>
      </w:r>
      <w:r w:rsidR="00464572">
        <w:t xml:space="preserve"> </w:t>
      </w:r>
      <w:r w:rsidRPr="00464572">
        <w:t>иностранных</w:t>
      </w:r>
      <w:r w:rsidR="00464572">
        <w:t xml:space="preserve"> </w:t>
      </w:r>
      <w:r w:rsidRPr="00464572">
        <w:t>студентов,</w:t>
      </w:r>
      <w:r w:rsidR="00464572">
        <w:t xml:space="preserve"> </w:t>
      </w:r>
      <w:r w:rsidRPr="00464572">
        <w:t>тогда</w:t>
      </w:r>
      <w:r w:rsidR="00464572">
        <w:t xml:space="preserve"> </w:t>
      </w:r>
      <w:r w:rsidRPr="00464572">
        <w:t>как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Азиатско-Тихоокеанском</w:t>
      </w:r>
      <w:r w:rsidR="00464572">
        <w:t xml:space="preserve"> </w:t>
      </w:r>
      <w:r w:rsidRPr="00464572">
        <w:t>регионе</w:t>
      </w:r>
      <w:r w:rsidR="00464572">
        <w:t xml:space="preserve"> </w:t>
      </w:r>
      <w:r w:rsidRPr="00464572">
        <w:t>этот</w:t>
      </w:r>
      <w:r w:rsidR="00464572">
        <w:t xml:space="preserve"> </w:t>
      </w:r>
      <w:r w:rsidRPr="00464572">
        <w:t>показатель</w:t>
      </w:r>
      <w:r w:rsidR="00464572">
        <w:t xml:space="preserve"> </w:t>
      </w:r>
      <w:r w:rsidRPr="00464572">
        <w:t>составил</w:t>
      </w:r>
      <w:r w:rsidR="00464572">
        <w:t xml:space="preserve"> </w:t>
      </w:r>
      <w:r w:rsidRPr="00464572">
        <w:t>40%,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Европе,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Ближнем</w:t>
      </w:r>
      <w:r w:rsidR="00464572">
        <w:t xml:space="preserve"> </w:t>
      </w:r>
      <w:r w:rsidRPr="00464572">
        <w:t>Востоке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Африке</w:t>
      </w:r>
      <w:r w:rsidR="00464572">
        <w:t xml:space="preserve"> </w:t>
      </w:r>
      <w:r w:rsidR="00634A85">
        <w:t>–</w:t>
      </w:r>
      <w:r w:rsidR="00464572">
        <w:t xml:space="preserve"> </w:t>
      </w:r>
      <w:r w:rsidRPr="00464572">
        <w:t>33%.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ответ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эти</w:t>
      </w:r>
      <w:r w:rsidR="00464572">
        <w:t xml:space="preserve"> </w:t>
      </w:r>
      <w:r w:rsidRPr="00464572">
        <w:t>вызовы</w:t>
      </w:r>
      <w:r w:rsidR="00464572">
        <w:t xml:space="preserve"> </w:t>
      </w:r>
      <w:r w:rsidRPr="00464572">
        <w:t>многие</w:t>
      </w:r>
      <w:r w:rsidR="00464572">
        <w:t xml:space="preserve"> </w:t>
      </w:r>
      <w:r w:rsidRPr="00464572">
        <w:t>учебные</w:t>
      </w:r>
      <w:r w:rsidR="00464572">
        <w:t xml:space="preserve"> </w:t>
      </w:r>
      <w:r w:rsidRPr="00464572">
        <w:t>заведения</w:t>
      </w:r>
      <w:r w:rsidR="00464572">
        <w:t xml:space="preserve"> </w:t>
      </w:r>
      <w:r w:rsidRPr="00464572">
        <w:t>пересматривают</w:t>
      </w:r>
      <w:r w:rsidR="00464572">
        <w:t xml:space="preserve"> </w:t>
      </w:r>
      <w:r w:rsidRPr="00464572">
        <w:t>свои</w:t>
      </w:r>
      <w:r w:rsidR="00464572">
        <w:t xml:space="preserve"> </w:t>
      </w:r>
      <w:r w:rsidRPr="00464572">
        <w:t>стратегии:</w:t>
      </w:r>
      <w:r w:rsidR="00464572">
        <w:t xml:space="preserve"> </w:t>
      </w:r>
      <w:r w:rsidRPr="00464572">
        <w:t>56%</w:t>
      </w:r>
      <w:r w:rsidR="00464572">
        <w:t xml:space="preserve"> </w:t>
      </w:r>
      <w:r w:rsidRPr="00464572">
        <w:t>смещают</w:t>
      </w:r>
      <w:r w:rsidR="00464572">
        <w:t xml:space="preserve"> </w:t>
      </w:r>
      <w:r w:rsidRPr="00464572">
        <w:t>фокус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внутренний</w:t>
      </w:r>
      <w:r w:rsidR="00464572">
        <w:t xml:space="preserve"> </w:t>
      </w:r>
      <w:r w:rsidRPr="00464572">
        <w:t>рынок,</w:t>
      </w:r>
      <w:r w:rsidR="00464572">
        <w:t xml:space="preserve"> </w:t>
      </w:r>
      <w:r w:rsidRPr="00464572">
        <w:t>39%</w:t>
      </w:r>
      <w:r w:rsidR="00464572">
        <w:t xml:space="preserve"> </w:t>
      </w:r>
      <w:r w:rsidRPr="00464572">
        <w:t>укрепляют</w:t>
      </w:r>
      <w:r w:rsidR="00464572">
        <w:t xml:space="preserve"> </w:t>
      </w:r>
      <w:r w:rsidRPr="00464572">
        <w:t>партнёрские</w:t>
      </w:r>
      <w:r w:rsidR="00464572">
        <w:t xml:space="preserve"> </w:t>
      </w:r>
      <w:r w:rsidRPr="00464572">
        <w:t>связи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зарубежными</w:t>
      </w:r>
      <w:r w:rsidR="00464572">
        <w:t xml:space="preserve"> </w:t>
      </w:r>
      <w:r w:rsidRPr="00464572">
        <w:t>коллегами,</w:t>
      </w:r>
      <w:r w:rsidR="00464572">
        <w:t xml:space="preserve"> </w:t>
      </w:r>
      <w:r w:rsidRPr="00464572">
        <w:t>31%</w:t>
      </w:r>
      <w:r w:rsidR="00464572">
        <w:t xml:space="preserve"> </w:t>
      </w:r>
      <w:r w:rsidRPr="00464572">
        <w:t>инвестируют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транснациональные</w:t>
      </w:r>
      <w:r w:rsidR="00464572">
        <w:t xml:space="preserve"> </w:t>
      </w:r>
      <w:r w:rsidRPr="00464572">
        <w:t>программы,</w:t>
      </w:r>
      <w:r w:rsidR="00464572">
        <w:t xml:space="preserve"> </w:t>
      </w:r>
      <w:r w:rsidRPr="00464572">
        <w:t>29%</w:t>
      </w:r>
      <w:r w:rsidR="00464572">
        <w:t xml:space="preserve"> </w:t>
      </w:r>
      <w:r w:rsidRPr="00464572">
        <w:t>развивают</w:t>
      </w:r>
      <w:r w:rsidR="00464572">
        <w:t xml:space="preserve"> </w:t>
      </w:r>
      <w:r w:rsidRPr="00464572">
        <w:t>дистанционные</w:t>
      </w:r>
      <w:r w:rsidR="00464572">
        <w:t xml:space="preserve"> </w:t>
      </w:r>
      <w:r w:rsidRPr="00464572">
        <w:t>образовательные</w:t>
      </w:r>
      <w:r w:rsidR="00464572">
        <w:t xml:space="preserve"> </w:t>
      </w:r>
      <w:r w:rsidRPr="00464572">
        <w:t>технологии.</w:t>
      </w:r>
      <w:r w:rsidR="00464572">
        <w:t xml:space="preserve"> </w:t>
      </w:r>
      <w:r w:rsidRPr="00464572">
        <w:t>Параллельно</w:t>
      </w:r>
      <w:r w:rsidR="00464572">
        <w:t xml:space="preserve"> </w:t>
      </w:r>
      <w:r w:rsidRPr="00464572">
        <w:t>наблюдается</w:t>
      </w:r>
      <w:r w:rsidR="00464572">
        <w:t xml:space="preserve"> </w:t>
      </w:r>
      <w:r w:rsidRPr="00464572">
        <w:t>рост</w:t>
      </w:r>
      <w:r w:rsidR="00464572">
        <w:t xml:space="preserve"> </w:t>
      </w:r>
      <w:r w:rsidRPr="00464572">
        <w:t>конкуренции</w:t>
      </w:r>
      <w:r w:rsidR="00464572">
        <w:t xml:space="preserve"> </w:t>
      </w:r>
      <w:r w:rsidRPr="00464572">
        <w:t>со</w:t>
      </w:r>
      <w:r w:rsidR="00464572">
        <w:t xml:space="preserve"> </w:t>
      </w:r>
      <w:r w:rsidRPr="00464572">
        <w:t>стороны</w:t>
      </w:r>
      <w:r w:rsidR="00464572">
        <w:t xml:space="preserve"> </w:t>
      </w:r>
      <w:r w:rsidRPr="00464572">
        <w:t>азиатских</w:t>
      </w:r>
      <w:r w:rsidR="00464572">
        <w:t xml:space="preserve"> </w:t>
      </w:r>
      <w:r w:rsidRPr="00464572">
        <w:t>стран,</w:t>
      </w:r>
      <w:r w:rsidR="00464572">
        <w:t xml:space="preserve"> </w:t>
      </w:r>
      <w:r w:rsidRPr="00464572">
        <w:t>стремящихся</w:t>
      </w:r>
      <w:r w:rsidR="00464572">
        <w:t xml:space="preserve"> </w:t>
      </w:r>
      <w:r w:rsidRPr="00464572">
        <w:t>стать</w:t>
      </w:r>
      <w:r w:rsidR="00464572">
        <w:t xml:space="preserve"> </w:t>
      </w:r>
      <w:r w:rsidRPr="00464572">
        <w:t>новыми</w:t>
      </w:r>
      <w:r w:rsidR="00464572">
        <w:t xml:space="preserve"> </w:t>
      </w:r>
      <w:r w:rsidRPr="00464572">
        <w:t>мировыми</w:t>
      </w:r>
      <w:r w:rsidR="00464572">
        <w:t xml:space="preserve"> </w:t>
      </w:r>
      <w:r w:rsidRPr="00464572">
        <w:t>образовательными</w:t>
      </w:r>
      <w:r w:rsidR="00464572">
        <w:t xml:space="preserve"> </w:t>
      </w:r>
      <w:r w:rsidRPr="00464572">
        <w:t>центрами.</w:t>
      </w:r>
      <w:r w:rsidR="00464572">
        <w:t xml:space="preserve"> </w:t>
      </w:r>
      <w:r w:rsidRPr="00464572">
        <w:t>Страны,</w:t>
      </w:r>
      <w:r w:rsidR="00464572">
        <w:t xml:space="preserve"> </w:t>
      </w:r>
      <w:r w:rsidRPr="00464572">
        <w:t>такие</w:t>
      </w:r>
      <w:r w:rsidR="00464572">
        <w:t xml:space="preserve"> </w:t>
      </w:r>
      <w:r w:rsidRPr="00464572">
        <w:t>как</w:t>
      </w:r>
      <w:r w:rsidR="00464572">
        <w:t xml:space="preserve"> </w:t>
      </w:r>
      <w:r w:rsidRPr="00464572">
        <w:t>Китай,</w:t>
      </w:r>
      <w:r w:rsidR="00464572">
        <w:t xml:space="preserve"> </w:t>
      </w:r>
      <w:r w:rsidRPr="00464572">
        <w:t>Индия,</w:t>
      </w:r>
      <w:r w:rsidR="00464572">
        <w:t xml:space="preserve"> </w:t>
      </w:r>
      <w:r w:rsidRPr="00464572">
        <w:t>Малайзия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Южная</w:t>
      </w:r>
      <w:r w:rsidR="00464572">
        <w:t xml:space="preserve"> </w:t>
      </w:r>
      <w:r w:rsidRPr="00464572">
        <w:t>Корея,</w:t>
      </w:r>
      <w:r w:rsidR="00464572">
        <w:t xml:space="preserve"> </w:t>
      </w:r>
      <w:r w:rsidRPr="00464572">
        <w:t>активно</w:t>
      </w:r>
      <w:r w:rsidR="00464572">
        <w:t xml:space="preserve"> </w:t>
      </w:r>
      <w:r w:rsidRPr="00464572">
        <w:t>развивают</w:t>
      </w:r>
      <w:r w:rsidR="00464572">
        <w:t xml:space="preserve"> </w:t>
      </w:r>
      <w:r w:rsidRPr="00464572">
        <w:t>международное</w:t>
      </w:r>
      <w:r w:rsidR="00464572">
        <w:t xml:space="preserve"> </w:t>
      </w:r>
      <w:r w:rsidRPr="00464572">
        <w:t>образование,</w:t>
      </w:r>
      <w:r w:rsidR="00464572">
        <w:t xml:space="preserve"> </w:t>
      </w:r>
      <w:r w:rsidRPr="00464572">
        <w:t>упрощая</w:t>
      </w:r>
      <w:r w:rsidR="00464572">
        <w:t xml:space="preserve"> </w:t>
      </w:r>
      <w:r w:rsidRPr="00464572">
        <w:t>визовые</w:t>
      </w:r>
      <w:r w:rsidR="00464572">
        <w:t xml:space="preserve"> </w:t>
      </w:r>
      <w:r w:rsidRPr="00464572">
        <w:t>процедуры,</w:t>
      </w:r>
      <w:r w:rsidR="00464572">
        <w:t xml:space="preserve"> </w:t>
      </w:r>
      <w:r w:rsidRPr="00464572">
        <w:t>предоставляя</w:t>
      </w:r>
      <w:r w:rsidR="00464572">
        <w:t xml:space="preserve"> </w:t>
      </w:r>
      <w:r w:rsidRPr="00464572">
        <w:t>стипендии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создавая</w:t>
      </w:r>
      <w:r w:rsidR="00464572">
        <w:t xml:space="preserve"> </w:t>
      </w:r>
      <w:r w:rsidRPr="00464572">
        <w:t>программы,</w:t>
      </w:r>
      <w:r w:rsidR="00464572">
        <w:t xml:space="preserve"> </w:t>
      </w:r>
      <w:r w:rsidRPr="00464572">
        <w:t>направленные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подготовку</w:t>
      </w:r>
      <w:r w:rsidR="00464572">
        <w:t xml:space="preserve"> </w:t>
      </w:r>
      <w:r w:rsidRPr="00464572">
        <w:t>высококвалифицированных</w:t>
      </w:r>
      <w:r w:rsidR="00464572">
        <w:t xml:space="preserve"> </w:t>
      </w:r>
      <w:r w:rsidRPr="00464572">
        <w:t>специалистов.</w:t>
      </w:r>
    </w:p>
    <w:p w:rsidR="00526B61" w:rsidRPr="00464572" w:rsidRDefault="00526B61" w:rsidP="00464572">
      <w:pPr>
        <w:spacing w:line="360" w:lineRule="auto"/>
        <w:ind w:firstLine="709"/>
        <w:contextualSpacing/>
        <w:jc w:val="both"/>
        <w:rPr>
          <w:i/>
        </w:rPr>
      </w:pPr>
      <w:r w:rsidRPr="00464572">
        <w:t>Таким</w:t>
      </w:r>
      <w:r w:rsidR="00464572">
        <w:t xml:space="preserve"> </w:t>
      </w:r>
      <w:r w:rsidRPr="00464572">
        <w:t>образом,</w:t>
      </w:r>
      <w:r w:rsidR="00464572">
        <w:t xml:space="preserve"> </w:t>
      </w:r>
      <w:r w:rsidRPr="00464572">
        <w:t>новые</w:t>
      </w:r>
      <w:r w:rsidR="00464572">
        <w:t xml:space="preserve"> </w:t>
      </w:r>
      <w:r w:rsidRPr="00464572">
        <w:t>решения</w:t>
      </w:r>
      <w:r w:rsidR="00464572">
        <w:t xml:space="preserve"> </w:t>
      </w:r>
      <w:r w:rsidRPr="00464572">
        <w:t>–</w:t>
      </w:r>
      <w:r w:rsidR="00464572">
        <w:t xml:space="preserve"> </w:t>
      </w:r>
      <w:r w:rsidRPr="00464572">
        <w:t>это</w:t>
      </w:r>
      <w:r w:rsidR="00464572">
        <w:t xml:space="preserve"> </w:t>
      </w:r>
      <w:r w:rsidRPr="00464572">
        <w:t>создание</w:t>
      </w:r>
      <w:r w:rsidR="00464572">
        <w:t xml:space="preserve"> </w:t>
      </w:r>
      <w:r w:rsidRPr="00464572">
        <w:t>системы</w:t>
      </w:r>
      <w:r w:rsidR="00464572">
        <w:t xml:space="preserve"> </w:t>
      </w:r>
      <w:r w:rsidRPr="00464572">
        <w:t>организации</w:t>
      </w:r>
      <w:r w:rsidR="00464572">
        <w:t xml:space="preserve"> </w:t>
      </w:r>
      <w:r w:rsidRPr="00464572">
        <w:t>информационно-аналитического</w:t>
      </w:r>
      <w:r w:rsidR="00464572">
        <w:t xml:space="preserve"> </w:t>
      </w:r>
      <w:r w:rsidRPr="00464572">
        <w:t>сопровождения</w:t>
      </w:r>
      <w:r w:rsidR="00464572">
        <w:t xml:space="preserve"> </w:t>
      </w:r>
      <w:r w:rsidRPr="00464572">
        <w:t>продвижения</w:t>
      </w:r>
      <w:r w:rsidR="00464572">
        <w:t xml:space="preserve"> </w:t>
      </w:r>
      <w:r w:rsidRPr="00464572">
        <w:t>российских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научно-исследовательских</w:t>
      </w:r>
      <w:r w:rsidR="00464572">
        <w:t xml:space="preserve"> </w:t>
      </w:r>
      <w:r w:rsidRPr="00464572">
        <w:t>программ</w:t>
      </w:r>
      <w:r w:rsidR="00464572">
        <w:t xml:space="preserve"> </w:t>
      </w:r>
      <w:r w:rsidRPr="00464572">
        <w:t>за</w:t>
      </w:r>
      <w:r w:rsidR="00464572">
        <w:t xml:space="preserve"> </w:t>
      </w:r>
      <w:r w:rsidRPr="00464572">
        <w:t>рубежом.</w:t>
      </w:r>
    </w:p>
    <w:p w:rsidR="0075132C" w:rsidRPr="00464572" w:rsidRDefault="005E3172" w:rsidP="00464572">
      <w:pPr>
        <w:spacing w:line="360" w:lineRule="auto"/>
        <w:ind w:firstLine="709"/>
        <w:contextualSpacing/>
        <w:jc w:val="both"/>
        <w:rPr>
          <w:b/>
          <w:i/>
        </w:rPr>
      </w:pPr>
      <w:r>
        <w:t>Р</w:t>
      </w:r>
      <w:r w:rsidR="00526B61" w:rsidRPr="00464572">
        <w:t>азвитие</w:t>
      </w:r>
      <w:r w:rsidR="00464572">
        <w:t xml:space="preserve"> </w:t>
      </w:r>
      <w:r w:rsidR="00526B61" w:rsidRPr="00464572">
        <w:t>международной</w:t>
      </w:r>
      <w:r w:rsidR="00464572">
        <w:t xml:space="preserve"> </w:t>
      </w:r>
      <w:r w:rsidR="00526B61" w:rsidRPr="00464572">
        <w:t>деятельности</w:t>
      </w:r>
      <w:r w:rsidR="00464572">
        <w:t xml:space="preserve"> </w:t>
      </w:r>
      <w:r w:rsidR="00526B61" w:rsidRPr="00464572">
        <w:t>научно-образовательных</w:t>
      </w:r>
      <w:r w:rsidR="00464572">
        <w:t xml:space="preserve"> </w:t>
      </w:r>
      <w:r w:rsidR="00526B61" w:rsidRPr="00464572">
        <w:t>организаций</w:t>
      </w:r>
      <w:r w:rsidR="00464572">
        <w:t xml:space="preserve"> </w:t>
      </w:r>
      <w:r w:rsidR="00526B61" w:rsidRPr="00464572">
        <w:t>сталкивается</w:t>
      </w:r>
      <w:r w:rsidR="00464572">
        <w:t xml:space="preserve"> </w:t>
      </w:r>
      <w:r w:rsidR="00526B61" w:rsidRPr="00464572">
        <w:t>с</w:t>
      </w:r>
      <w:r w:rsidR="00464572">
        <w:t xml:space="preserve"> </w:t>
      </w:r>
      <w:r w:rsidR="00526B61" w:rsidRPr="00464572">
        <w:t>рядом</w:t>
      </w:r>
      <w:r w:rsidR="00464572">
        <w:t xml:space="preserve"> </w:t>
      </w:r>
      <w:r w:rsidR="00526B61" w:rsidRPr="00464572">
        <w:t>вызовов,</w:t>
      </w:r>
      <w:r w:rsidR="00464572">
        <w:t xml:space="preserve"> </w:t>
      </w:r>
      <w:r w:rsidR="00526B61" w:rsidRPr="00464572">
        <w:t>поэтому</w:t>
      </w:r>
      <w:r w:rsidR="00464572">
        <w:t xml:space="preserve"> </w:t>
      </w:r>
      <w:r w:rsidR="00526B61" w:rsidRPr="00464572">
        <w:t>в</w:t>
      </w:r>
      <w:r w:rsidR="00464572">
        <w:t xml:space="preserve"> </w:t>
      </w:r>
      <w:r w:rsidR="00526B61" w:rsidRPr="00464572">
        <w:t>условиях</w:t>
      </w:r>
      <w:r w:rsidR="00464572">
        <w:t xml:space="preserve"> </w:t>
      </w:r>
      <w:r w:rsidR="00526B61" w:rsidRPr="00464572">
        <w:t>глобализации</w:t>
      </w:r>
      <w:r w:rsidR="00464572">
        <w:t xml:space="preserve"> </w:t>
      </w:r>
      <w:r w:rsidR="00526B61" w:rsidRPr="00464572">
        <w:t>образовательных</w:t>
      </w:r>
      <w:r w:rsidR="00464572">
        <w:t xml:space="preserve"> </w:t>
      </w:r>
      <w:r w:rsidR="00526B61" w:rsidRPr="00464572">
        <w:t>процессов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стремительного</w:t>
      </w:r>
      <w:r w:rsidR="00464572">
        <w:t xml:space="preserve"> </w:t>
      </w:r>
      <w:r w:rsidR="00526B61" w:rsidRPr="00464572">
        <w:t>развития</w:t>
      </w:r>
      <w:r w:rsidR="00464572">
        <w:t xml:space="preserve"> </w:t>
      </w:r>
      <w:r w:rsidR="00526B61" w:rsidRPr="00464572">
        <w:t>технологий,</w:t>
      </w:r>
      <w:r w:rsidR="00464572">
        <w:t xml:space="preserve"> </w:t>
      </w:r>
      <w:r w:rsidR="00526B61" w:rsidRPr="00464572">
        <w:t>высшие</w:t>
      </w:r>
      <w:r w:rsidR="00464572">
        <w:t xml:space="preserve"> </w:t>
      </w:r>
      <w:r w:rsidR="00526B61" w:rsidRPr="00464572">
        <w:t>учебные</w:t>
      </w:r>
      <w:r w:rsidR="00464572">
        <w:t xml:space="preserve"> </w:t>
      </w:r>
      <w:r w:rsidR="00526B61" w:rsidRPr="00464572">
        <w:t>заведения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научно-исследовательские</w:t>
      </w:r>
      <w:r w:rsidR="00464572">
        <w:t xml:space="preserve"> </w:t>
      </w:r>
      <w:r w:rsidR="00526B61" w:rsidRPr="00464572">
        <w:t>организации</w:t>
      </w:r>
      <w:r w:rsidR="00464572">
        <w:t xml:space="preserve"> </w:t>
      </w:r>
      <w:r w:rsidR="00526B61" w:rsidRPr="00464572">
        <w:t>должны</w:t>
      </w:r>
      <w:r w:rsidR="00464572">
        <w:t xml:space="preserve"> </w:t>
      </w:r>
      <w:r w:rsidR="00526B61" w:rsidRPr="00464572">
        <w:t>адаптироваться</w:t>
      </w:r>
      <w:r w:rsidR="00464572">
        <w:t xml:space="preserve"> </w:t>
      </w:r>
      <w:r w:rsidR="00526B61" w:rsidRPr="00464572">
        <w:t>к</w:t>
      </w:r>
      <w:r w:rsidR="00464572">
        <w:t xml:space="preserve"> </w:t>
      </w:r>
      <w:r w:rsidR="00526B61" w:rsidRPr="00464572">
        <w:t>новым</w:t>
      </w:r>
      <w:r w:rsidR="00464572">
        <w:t xml:space="preserve"> </w:t>
      </w:r>
      <w:r w:rsidR="00526B61" w:rsidRPr="00464572">
        <w:t>потребностям</w:t>
      </w:r>
      <w:r w:rsidR="00464572">
        <w:t xml:space="preserve"> </w:t>
      </w:r>
      <w:r w:rsidR="00526B61" w:rsidRPr="00464572">
        <w:t>студентов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международных</w:t>
      </w:r>
      <w:r w:rsidR="00464572">
        <w:t xml:space="preserve"> </w:t>
      </w:r>
      <w:r w:rsidR="00526B61" w:rsidRPr="00464572">
        <w:t>партнеров.</w:t>
      </w:r>
      <w:r w:rsidR="00464572">
        <w:t xml:space="preserve"> </w:t>
      </w:r>
      <w:r w:rsidR="00526B61" w:rsidRPr="00464572">
        <w:t>С</w:t>
      </w:r>
      <w:r w:rsidR="00464572">
        <w:t xml:space="preserve"> </w:t>
      </w:r>
      <w:r w:rsidR="00526B61" w:rsidRPr="00464572">
        <w:t>одной</w:t>
      </w:r>
      <w:r w:rsidR="00464572">
        <w:t xml:space="preserve"> </w:t>
      </w:r>
      <w:r w:rsidR="00526B61" w:rsidRPr="00464572">
        <w:t>стороны,</w:t>
      </w:r>
      <w:r w:rsidR="00464572">
        <w:t xml:space="preserve"> </w:t>
      </w:r>
      <w:r w:rsidR="00526B61" w:rsidRPr="00464572">
        <w:t>существует</w:t>
      </w:r>
      <w:r w:rsidR="00464572">
        <w:t xml:space="preserve"> </w:t>
      </w:r>
      <w:r w:rsidR="00526B61" w:rsidRPr="00464572">
        <w:t>необходимость</w:t>
      </w:r>
      <w:r w:rsidR="00464572">
        <w:t xml:space="preserve"> </w:t>
      </w:r>
      <w:r w:rsidR="00526B61" w:rsidRPr="00464572">
        <w:t>интеграции</w:t>
      </w:r>
      <w:r w:rsidR="00464572">
        <w:t xml:space="preserve"> </w:t>
      </w:r>
      <w:r w:rsidR="00526B61" w:rsidRPr="00464572">
        <w:t>в</w:t>
      </w:r>
      <w:r w:rsidR="00464572">
        <w:t xml:space="preserve"> </w:t>
      </w:r>
      <w:r w:rsidR="00526B61" w:rsidRPr="00464572">
        <w:t>международное</w:t>
      </w:r>
      <w:r w:rsidR="00464572">
        <w:t xml:space="preserve"> </w:t>
      </w:r>
      <w:r w:rsidR="00526B61" w:rsidRPr="00464572">
        <w:t>образовательное</w:t>
      </w:r>
      <w:r w:rsidR="00464572">
        <w:t xml:space="preserve"> </w:t>
      </w:r>
      <w:r w:rsidR="00526B61" w:rsidRPr="00464572">
        <w:t>пространство.</w:t>
      </w:r>
      <w:r w:rsidR="00464572">
        <w:t xml:space="preserve"> </w:t>
      </w:r>
      <w:r w:rsidR="00526B61" w:rsidRPr="00464572">
        <w:t>С</w:t>
      </w:r>
      <w:r w:rsidR="00464572">
        <w:t xml:space="preserve"> </w:t>
      </w:r>
      <w:r w:rsidR="00526B61" w:rsidRPr="00464572">
        <w:t>другой</w:t>
      </w:r>
      <w:r w:rsidR="00464572">
        <w:t xml:space="preserve"> </w:t>
      </w:r>
      <w:r w:rsidR="00526B61" w:rsidRPr="00464572">
        <w:t>стороны,</w:t>
      </w:r>
      <w:r w:rsidR="00464572">
        <w:t xml:space="preserve"> </w:t>
      </w:r>
      <w:r w:rsidR="00526B61" w:rsidRPr="00464572">
        <w:t>важно</w:t>
      </w:r>
      <w:r w:rsidR="00464572">
        <w:t xml:space="preserve"> </w:t>
      </w:r>
      <w:r w:rsidR="00526B61" w:rsidRPr="00464572">
        <w:t>учитывать</w:t>
      </w:r>
      <w:r w:rsidR="00464572">
        <w:t xml:space="preserve"> </w:t>
      </w:r>
      <w:r w:rsidR="00526B61" w:rsidRPr="00464572">
        <w:t>культурные,</w:t>
      </w:r>
      <w:r w:rsidR="00464572">
        <w:t xml:space="preserve"> </w:t>
      </w:r>
      <w:r w:rsidR="00526B61" w:rsidRPr="00464572">
        <w:t>экономические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политические</w:t>
      </w:r>
      <w:r w:rsidR="00464572">
        <w:t xml:space="preserve"> </w:t>
      </w:r>
      <w:r w:rsidR="00526B61" w:rsidRPr="00464572">
        <w:t>различия</w:t>
      </w:r>
      <w:r w:rsidR="00464572">
        <w:t xml:space="preserve"> </w:t>
      </w:r>
      <w:r w:rsidR="00526B61" w:rsidRPr="00464572">
        <w:t>стран.</w:t>
      </w:r>
      <w:r w:rsidR="00464572">
        <w:t xml:space="preserve"> </w:t>
      </w:r>
      <w:r>
        <w:t>У</w:t>
      </w:r>
      <w:r w:rsidR="00526B61" w:rsidRPr="00464572">
        <w:t>стойчивость</w:t>
      </w:r>
      <w:r w:rsidR="00464572">
        <w:t xml:space="preserve"> </w:t>
      </w:r>
      <w:r w:rsidR="00526B61" w:rsidRPr="00464572">
        <w:t>национальных</w:t>
      </w:r>
      <w:r w:rsidR="00464572">
        <w:t xml:space="preserve"> </w:t>
      </w:r>
      <w:r w:rsidR="00526B61" w:rsidRPr="00464572">
        <w:t>образовательных</w:t>
      </w:r>
      <w:r w:rsidR="00464572">
        <w:t xml:space="preserve"> </w:t>
      </w:r>
      <w:r w:rsidR="00526B61" w:rsidRPr="00464572">
        <w:t>систем</w:t>
      </w:r>
      <w:r w:rsidR="00464572">
        <w:t xml:space="preserve"> </w:t>
      </w:r>
      <w:r w:rsidR="00526B61" w:rsidRPr="00464572">
        <w:t>во</w:t>
      </w:r>
      <w:r w:rsidR="00464572">
        <w:t xml:space="preserve"> </w:t>
      </w:r>
      <w:r w:rsidR="00526B61" w:rsidRPr="00464572">
        <w:t>многом</w:t>
      </w:r>
      <w:r w:rsidR="00464572">
        <w:t xml:space="preserve"> </w:t>
      </w:r>
      <w:r w:rsidR="00526B61" w:rsidRPr="00464572">
        <w:t>определяется</w:t>
      </w:r>
      <w:r w:rsidR="00464572">
        <w:t xml:space="preserve"> </w:t>
      </w:r>
      <w:r w:rsidR="00526B61" w:rsidRPr="00464572">
        <w:t>их</w:t>
      </w:r>
      <w:r w:rsidR="00464572">
        <w:t xml:space="preserve"> </w:t>
      </w:r>
      <w:r w:rsidR="00526B61" w:rsidRPr="00464572">
        <w:t>способностью</w:t>
      </w:r>
      <w:r w:rsidR="00464572">
        <w:t xml:space="preserve"> </w:t>
      </w:r>
      <w:r w:rsidR="00526B61" w:rsidRPr="00464572">
        <w:t>адаптироваться</w:t>
      </w:r>
      <w:r w:rsidR="00464572">
        <w:t xml:space="preserve"> </w:t>
      </w:r>
      <w:r w:rsidR="00526B61" w:rsidRPr="00464572">
        <w:t>к</w:t>
      </w:r>
      <w:r w:rsidR="00464572">
        <w:t xml:space="preserve"> </w:t>
      </w:r>
      <w:r w:rsidR="00526B61" w:rsidRPr="00464572">
        <w:t>изменениям</w:t>
      </w:r>
      <w:r w:rsidR="00464572">
        <w:t xml:space="preserve"> </w:t>
      </w:r>
      <w:r w:rsidR="00526B61" w:rsidRPr="00464572">
        <w:t>миграционной</w:t>
      </w:r>
      <w:r w:rsidR="00464572">
        <w:t xml:space="preserve"> </w:t>
      </w:r>
      <w:r w:rsidR="00526B61" w:rsidRPr="00464572">
        <w:t>политики</w:t>
      </w:r>
      <w:r w:rsidR="00464572">
        <w:t xml:space="preserve"> </w:t>
      </w:r>
      <w:r w:rsidR="00526B61" w:rsidRPr="00464572">
        <w:t>и</w:t>
      </w:r>
      <w:r w:rsidR="00464572">
        <w:t xml:space="preserve"> </w:t>
      </w:r>
      <w:r w:rsidR="00526B61" w:rsidRPr="00464572">
        <w:t>предлагать</w:t>
      </w:r>
      <w:r w:rsidR="00464572">
        <w:t xml:space="preserve"> </w:t>
      </w:r>
      <w:r w:rsidR="00526B61" w:rsidRPr="00464572">
        <w:t>иностранным</w:t>
      </w:r>
      <w:r w:rsidR="00464572">
        <w:t xml:space="preserve"> </w:t>
      </w:r>
      <w:r w:rsidR="00526B61" w:rsidRPr="00464572">
        <w:t>студентам</w:t>
      </w:r>
      <w:r w:rsidR="00464572">
        <w:t xml:space="preserve"> </w:t>
      </w:r>
      <w:r w:rsidR="00526B61" w:rsidRPr="00464572">
        <w:t>актуальные</w:t>
      </w:r>
      <w:r w:rsidR="00464572">
        <w:t xml:space="preserve"> </w:t>
      </w:r>
      <w:r w:rsidR="00526B61" w:rsidRPr="00464572">
        <w:t>форматы</w:t>
      </w:r>
      <w:r w:rsidR="00464572">
        <w:t xml:space="preserve"> </w:t>
      </w:r>
      <w:r w:rsidR="00526B61" w:rsidRPr="00464572">
        <w:t>обучения.</w:t>
      </w:r>
    </w:p>
    <w:p w:rsidR="004B00D7" w:rsidRPr="00464572" w:rsidRDefault="0075132C" w:rsidP="00464572">
      <w:pPr>
        <w:spacing w:line="360" w:lineRule="auto"/>
        <w:ind w:firstLine="709"/>
        <w:contextualSpacing/>
        <w:jc w:val="both"/>
      </w:pPr>
      <w:r w:rsidRPr="00464572">
        <w:rPr>
          <w:bCs/>
        </w:rPr>
        <w:t>Почему</w:t>
      </w:r>
      <w:r w:rsidR="00464572">
        <w:rPr>
          <w:bCs/>
        </w:rPr>
        <w:t xml:space="preserve"> </w:t>
      </w:r>
      <w:r w:rsidRPr="00464572">
        <w:rPr>
          <w:bCs/>
        </w:rPr>
        <w:t>это</w:t>
      </w:r>
      <w:r w:rsidR="00464572">
        <w:rPr>
          <w:bCs/>
        </w:rPr>
        <w:t xml:space="preserve"> </w:t>
      </w:r>
      <w:r w:rsidRPr="00464572">
        <w:rPr>
          <w:bCs/>
        </w:rPr>
        <w:t>имеет</w:t>
      </w:r>
      <w:r w:rsidR="00464572">
        <w:rPr>
          <w:bCs/>
        </w:rPr>
        <w:t xml:space="preserve"> </w:t>
      </w:r>
      <w:r w:rsidR="005E3172">
        <w:rPr>
          <w:bCs/>
        </w:rPr>
        <w:t>особое</w:t>
      </w:r>
      <w:r w:rsidR="00464572">
        <w:rPr>
          <w:bCs/>
        </w:rPr>
        <w:t xml:space="preserve"> </w:t>
      </w:r>
      <w:r w:rsidRPr="00464572">
        <w:rPr>
          <w:bCs/>
        </w:rPr>
        <w:t>значение</w:t>
      </w:r>
      <w:r w:rsidR="00464572">
        <w:rPr>
          <w:bCs/>
        </w:rPr>
        <w:t xml:space="preserve"> </w:t>
      </w:r>
      <w:r w:rsidRPr="00464572">
        <w:rPr>
          <w:bCs/>
        </w:rPr>
        <w:t>в</w:t>
      </w:r>
      <w:r w:rsidR="00464572">
        <w:rPr>
          <w:bCs/>
        </w:rPr>
        <w:t xml:space="preserve"> </w:t>
      </w:r>
      <w:r w:rsidRPr="00464572">
        <w:rPr>
          <w:bCs/>
        </w:rPr>
        <w:t>современных</w:t>
      </w:r>
      <w:r w:rsidR="00464572">
        <w:rPr>
          <w:bCs/>
        </w:rPr>
        <w:t xml:space="preserve"> </w:t>
      </w:r>
      <w:r w:rsidRPr="00464572">
        <w:rPr>
          <w:bCs/>
        </w:rPr>
        <w:t>условиях</w:t>
      </w:r>
      <w:r w:rsidR="00464572">
        <w:rPr>
          <w:bCs/>
        </w:rPr>
        <w:t xml:space="preserve"> </w:t>
      </w:r>
      <w:r w:rsidRPr="00464572">
        <w:rPr>
          <w:bCs/>
        </w:rPr>
        <w:t>глобальной</w:t>
      </w:r>
      <w:r w:rsidR="00464572">
        <w:rPr>
          <w:bCs/>
        </w:rPr>
        <w:t xml:space="preserve"> </w:t>
      </w:r>
      <w:r w:rsidRPr="00464572">
        <w:rPr>
          <w:bCs/>
        </w:rPr>
        <w:t>турбулентности?</w:t>
      </w:r>
    </w:p>
    <w:p w:rsidR="004B00D7" w:rsidRPr="00464572" w:rsidRDefault="004B00D7" w:rsidP="00464572">
      <w:pPr>
        <w:spacing w:line="360" w:lineRule="auto"/>
        <w:ind w:firstLine="709"/>
        <w:contextualSpacing/>
        <w:jc w:val="both"/>
      </w:pPr>
      <w:r w:rsidRPr="00464572">
        <w:t>Развитие</w:t>
      </w:r>
      <w:r w:rsidR="00464572">
        <w:t xml:space="preserve"> </w:t>
      </w:r>
      <w:r w:rsidRPr="00464572">
        <w:t>международной</w:t>
      </w:r>
      <w:r w:rsidR="00464572">
        <w:t xml:space="preserve"> </w:t>
      </w:r>
      <w:r w:rsidRPr="00464572">
        <w:t>деятельности</w:t>
      </w:r>
      <w:r w:rsidR="00464572">
        <w:t xml:space="preserve"> </w:t>
      </w:r>
      <w:r w:rsidRPr="00464572">
        <w:t>научно-образовательных</w:t>
      </w:r>
      <w:r w:rsidR="00464572">
        <w:t xml:space="preserve"> </w:t>
      </w:r>
      <w:r w:rsidRPr="00464572">
        <w:t>организаций</w:t>
      </w:r>
      <w:r w:rsidR="00464572">
        <w:t xml:space="preserve"> </w:t>
      </w:r>
      <w:r w:rsidRPr="00464572">
        <w:t>критически</w:t>
      </w:r>
      <w:r w:rsidR="00464572">
        <w:t xml:space="preserve"> </w:t>
      </w:r>
      <w:r w:rsidRPr="00464572">
        <w:t>важно,</w:t>
      </w:r>
      <w:r w:rsidR="00464572">
        <w:t xml:space="preserve"> </w:t>
      </w:r>
      <w:r w:rsidRPr="00464572">
        <w:t>так</w:t>
      </w:r>
      <w:r w:rsidR="00464572">
        <w:t xml:space="preserve"> </w:t>
      </w:r>
      <w:r w:rsidRPr="00464572">
        <w:t>как</w:t>
      </w:r>
      <w:r w:rsidR="00464572">
        <w:t xml:space="preserve"> </w:t>
      </w:r>
      <w:r w:rsidRPr="00464572">
        <w:t>оно</w:t>
      </w:r>
      <w:r w:rsidR="00464572">
        <w:t xml:space="preserve"> </w:t>
      </w:r>
      <w:r w:rsidRPr="00464572">
        <w:t>способствует</w:t>
      </w:r>
      <w:r w:rsidR="00464572">
        <w:t xml:space="preserve"> </w:t>
      </w:r>
      <w:r w:rsidRPr="00464572">
        <w:t>трансферу</w:t>
      </w:r>
      <w:r w:rsidR="00464572">
        <w:t xml:space="preserve"> </w:t>
      </w:r>
      <w:r w:rsidRPr="00464572">
        <w:t>знаний,</w:t>
      </w:r>
      <w:r w:rsidR="00464572">
        <w:t xml:space="preserve"> </w:t>
      </w:r>
      <w:r w:rsidRPr="00464572">
        <w:t>повышению</w:t>
      </w:r>
      <w:r w:rsidR="00464572">
        <w:t xml:space="preserve"> </w:t>
      </w:r>
      <w:r w:rsidRPr="00464572">
        <w:t>качества</w:t>
      </w:r>
      <w:r w:rsidR="00464572">
        <w:t xml:space="preserve"> </w:t>
      </w:r>
      <w:r w:rsidRPr="00464572">
        <w:t>образования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нау</w:t>
      </w:r>
      <w:r w:rsidR="00D81CEC">
        <w:t>чной деятельности</w:t>
      </w:r>
      <w:r w:rsidRPr="00464572">
        <w:t>,</w:t>
      </w:r>
      <w:r w:rsidR="00464572">
        <w:t xml:space="preserve"> </w:t>
      </w:r>
      <w:r w:rsidRPr="00464572">
        <w:t>формированию</w:t>
      </w:r>
      <w:r w:rsidR="00464572">
        <w:t xml:space="preserve"> </w:t>
      </w:r>
      <w:r w:rsidRPr="00464572">
        <w:t>глобально</w:t>
      </w:r>
      <w:r w:rsidR="00464572">
        <w:t xml:space="preserve"> </w:t>
      </w:r>
      <w:r w:rsidRPr="00464572">
        <w:t>конкурентоспособных</w:t>
      </w:r>
      <w:r w:rsidR="00464572">
        <w:t xml:space="preserve"> </w:t>
      </w:r>
      <w:r w:rsidRPr="00464572">
        <w:t>кадров,</w:t>
      </w:r>
      <w:r w:rsidR="00464572">
        <w:t xml:space="preserve"> </w:t>
      </w:r>
      <w:r w:rsidRPr="00464572">
        <w:t>интеграции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мировые</w:t>
      </w:r>
      <w:r w:rsidR="00464572">
        <w:t xml:space="preserve"> </w:t>
      </w:r>
      <w:r w:rsidRPr="00464572">
        <w:t>исследовательские</w:t>
      </w:r>
      <w:r w:rsidR="00464572">
        <w:t xml:space="preserve"> </w:t>
      </w:r>
      <w:r w:rsidRPr="00464572">
        <w:t>процессы,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укреплению</w:t>
      </w:r>
      <w:r w:rsidR="00464572">
        <w:t xml:space="preserve"> </w:t>
      </w:r>
      <w:r w:rsidRPr="00464572">
        <w:t>межкультурного</w:t>
      </w:r>
      <w:r w:rsidR="00464572">
        <w:t xml:space="preserve"> </w:t>
      </w:r>
      <w:r w:rsidRPr="00464572">
        <w:t>диалога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сотрудничества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решении</w:t>
      </w:r>
      <w:r w:rsidR="00464572">
        <w:t xml:space="preserve"> </w:t>
      </w:r>
      <w:r w:rsidRPr="00464572">
        <w:t>глобальных</w:t>
      </w:r>
      <w:r w:rsidR="00464572">
        <w:t xml:space="preserve"> </w:t>
      </w:r>
      <w:r w:rsidRPr="00464572">
        <w:t>вызовов,</w:t>
      </w:r>
      <w:r w:rsidR="00464572">
        <w:t xml:space="preserve"> </w:t>
      </w:r>
      <w:r w:rsidRPr="00464572">
        <w:t>таких</w:t>
      </w:r>
      <w:r w:rsidR="00464572">
        <w:t xml:space="preserve"> </w:t>
      </w:r>
      <w:r w:rsidRPr="00464572">
        <w:t>как</w:t>
      </w:r>
      <w:r w:rsidR="00464572">
        <w:t xml:space="preserve"> </w:t>
      </w:r>
      <w:r w:rsidRPr="00464572">
        <w:t>изменение</w:t>
      </w:r>
      <w:r w:rsidR="00464572">
        <w:t xml:space="preserve"> </w:t>
      </w:r>
      <w:r w:rsidRPr="00464572">
        <w:t>климата,</w:t>
      </w:r>
      <w:r w:rsidR="00464572">
        <w:t xml:space="preserve"> </w:t>
      </w:r>
      <w:r w:rsidRPr="00464572">
        <w:t>пандемии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экономические</w:t>
      </w:r>
      <w:r w:rsidR="00464572">
        <w:t xml:space="preserve"> </w:t>
      </w:r>
      <w:r w:rsidRPr="00464572">
        <w:t>кризисы.</w:t>
      </w:r>
      <w:r w:rsidR="00464572">
        <w:t xml:space="preserve"> </w:t>
      </w:r>
      <w:r w:rsidRPr="00464572">
        <w:t>Это</w:t>
      </w:r>
      <w:r w:rsidR="00464572">
        <w:t xml:space="preserve"> </w:t>
      </w:r>
      <w:r w:rsidRPr="00464572">
        <w:t>позволяет</w:t>
      </w:r>
      <w:r w:rsidR="00464572">
        <w:t xml:space="preserve"> </w:t>
      </w:r>
      <w:r w:rsidRPr="00464572">
        <w:t>университетам</w:t>
      </w:r>
      <w:r w:rsidR="00464572">
        <w:t xml:space="preserve"> </w:t>
      </w:r>
      <w:r w:rsidRPr="00464572">
        <w:t>выходить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мировой</w:t>
      </w:r>
      <w:r w:rsidR="00464572">
        <w:t xml:space="preserve"> </w:t>
      </w:r>
      <w:r w:rsidRPr="00464572">
        <w:t>рынок,</w:t>
      </w:r>
      <w:r w:rsidR="00464572">
        <w:t xml:space="preserve"> </w:t>
      </w:r>
      <w:r w:rsidRPr="00464572">
        <w:t>привлекать</w:t>
      </w:r>
      <w:r w:rsidR="00464572">
        <w:t xml:space="preserve"> </w:t>
      </w:r>
      <w:r w:rsidRPr="00464572">
        <w:t>талантливых</w:t>
      </w:r>
      <w:r w:rsidR="00464572">
        <w:t xml:space="preserve"> </w:t>
      </w:r>
      <w:r w:rsidRPr="00464572">
        <w:t>студентов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ученых,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странам</w:t>
      </w:r>
      <w:r w:rsidR="00464572">
        <w:t xml:space="preserve"> </w:t>
      </w:r>
      <w:r w:rsidRPr="00464572">
        <w:t>–</w:t>
      </w:r>
      <w:r w:rsidR="00464572">
        <w:t xml:space="preserve"> </w:t>
      </w:r>
      <w:r w:rsidRPr="00464572">
        <w:t>повышать</w:t>
      </w:r>
      <w:r w:rsidR="00464572">
        <w:t xml:space="preserve"> </w:t>
      </w:r>
      <w:r w:rsidRPr="00464572">
        <w:t>свой</w:t>
      </w:r>
      <w:r w:rsidR="00464572">
        <w:t xml:space="preserve"> </w:t>
      </w:r>
      <w:r w:rsidRPr="00464572">
        <w:t>научный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образовательный</w:t>
      </w:r>
      <w:r w:rsidR="00464572">
        <w:t xml:space="preserve"> </w:t>
      </w:r>
      <w:r w:rsidRPr="00464572">
        <w:t>потенциал</w:t>
      </w:r>
      <w:r w:rsidR="00D81CEC">
        <w:t>.</w:t>
      </w:r>
    </w:p>
    <w:p w:rsidR="0075132C" w:rsidRPr="00464572" w:rsidRDefault="0075132C" w:rsidP="00464572">
      <w:pPr>
        <w:spacing w:line="360" w:lineRule="auto"/>
        <w:ind w:firstLine="709"/>
        <w:contextualSpacing/>
        <w:jc w:val="both"/>
      </w:pPr>
      <w:r w:rsidRPr="00464572">
        <w:t>Ресурсы</w:t>
      </w:r>
      <w:r w:rsidR="00464572">
        <w:t xml:space="preserve"> </w:t>
      </w:r>
      <w:r w:rsidRPr="00464572">
        <w:t>развития</w:t>
      </w:r>
      <w:r w:rsidR="00464572">
        <w:t xml:space="preserve"> </w:t>
      </w:r>
      <w:r w:rsidRPr="00464572">
        <w:t>сосредоточены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внедрении</w:t>
      </w:r>
      <w:r w:rsidR="00464572">
        <w:t xml:space="preserve"> </w:t>
      </w:r>
      <w:r w:rsidRPr="00464572">
        <w:t>новых</w:t>
      </w:r>
      <w:r w:rsidR="00464572">
        <w:t xml:space="preserve"> </w:t>
      </w:r>
      <w:r w:rsidRPr="00464572">
        <w:t>цифровых</w:t>
      </w:r>
      <w:r w:rsidR="00464572">
        <w:t xml:space="preserve"> </w:t>
      </w:r>
      <w:r w:rsidRPr="00464572">
        <w:t>технологий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управления,</w:t>
      </w:r>
      <w:r w:rsidR="00464572">
        <w:t xml:space="preserve"> </w:t>
      </w:r>
      <w:r w:rsidRPr="00464572">
        <w:t>развитии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партнерств,</w:t>
      </w:r>
      <w:r w:rsidR="00464572">
        <w:t xml:space="preserve"> </w:t>
      </w:r>
      <w:r w:rsidRPr="00464572">
        <w:t>адаптации</w:t>
      </w:r>
      <w:r w:rsidR="00464572">
        <w:t xml:space="preserve"> </w:t>
      </w:r>
      <w:r w:rsidRPr="00464572">
        <w:t>к</w:t>
      </w:r>
      <w:r w:rsidR="00464572">
        <w:t xml:space="preserve"> </w:t>
      </w:r>
      <w:r w:rsidRPr="00464572">
        <w:t>меняющемуся</w:t>
      </w:r>
      <w:r w:rsidR="00464572">
        <w:t xml:space="preserve"> </w:t>
      </w:r>
      <w:r w:rsidRPr="00464572">
        <w:t>законодательству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повышении</w:t>
      </w:r>
      <w:r w:rsidR="00464572">
        <w:t xml:space="preserve"> </w:t>
      </w:r>
      <w:r w:rsidRPr="00464572">
        <w:t>компетенций</w:t>
      </w:r>
      <w:r w:rsidR="00464572">
        <w:t xml:space="preserve"> </w:t>
      </w:r>
      <w:r w:rsidRPr="00464572">
        <w:t>сотрудников.</w:t>
      </w:r>
    </w:p>
    <w:p w:rsidR="0075132C" w:rsidRPr="00464572" w:rsidRDefault="0075132C" w:rsidP="00464572">
      <w:pPr>
        <w:spacing w:line="360" w:lineRule="auto"/>
        <w:ind w:firstLine="709"/>
        <w:contextualSpacing/>
        <w:jc w:val="both"/>
      </w:pPr>
      <w:r w:rsidRPr="00464572">
        <w:rPr>
          <w:bCs/>
        </w:rPr>
        <w:t>В</w:t>
      </w:r>
      <w:r w:rsidR="00464572">
        <w:rPr>
          <w:bCs/>
        </w:rPr>
        <w:t xml:space="preserve"> </w:t>
      </w:r>
      <w:r w:rsidRPr="00464572">
        <w:rPr>
          <w:bCs/>
        </w:rPr>
        <w:t>чем</w:t>
      </w:r>
      <w:r w:rsidR="00464572">
        <w:rPr>
          <w:bCs/>
        </w:rPr>
        <w:t xml:space="preserve"> </w:t>
      </w:r>
      <w:r w:rsidRPr="00464572">
        <w:rPr>
          <w:bCs/>
        </w:rPr>
        <w:t>заключается</w:t>
      </w:r>
      <w:r w:rsidR="00464572">
        <w:rPr>
          <w:bCs/>
        </w:rPr>
        <w:t xml:space="preserve"> </w:t>
      </w:r>
      <w:r w:rsidRPr="00464572">
        <w:rPr>
          <w:bCs/>
        </w:rPr>
        <w:t>значение</w:t>
      </w:r>
      <w:r w:rsidR="00464572">
        <w:rPr>
          <w:bCs/>
        </w:rPr>
        <w:t xml:space="preserve"> </w:t>
      </w:r>
      <w:r w:rsidRPr="00464572">
        <w:rPr>
          <w:bCs/>
        </w:rPr>
        <w:t>этого?</w:t>
      </w:r>
    </w:p>
    <w:p w:rsidR="0075132C" w:rsidRPr="00464572" w:rsidRDefault="0075132C" w:rsidP="00464572">
      <w:pPr>
        <w:spacing w:line="360" w:lineRule="auto"/>
        <w:ind w:firstLine="709"/>
        <w:contextualSpacing/>
        <w:jc w:val="both"/>
      </w:pPr>
      <w:r w:rsidRPr="00464572">
        <w:t>Интернационализация</w:t>
      </w:r>
      <w:r w:rsidR="00464572">
        <w:t xml:space="preserve"> </w:t>
      </w:r>
      <w:r w:rsidRPr="00464572">
        <w:t>образования</w:t>
      </w:r>
      <w:r w:rsidR="00464572">
        <w:t xml:space="preserve"> </w:t>
      </w:r>
      <w:r w:rsidRPr="00464572">
        <w:t>стала</w:t>
      </w:r>
      <w:r w:rsidR="00464572">
        <w:t xml:space="preserve"> </w:t>
      </w:r>
      <w:r w:rsidRPr="00464572">
        <w:t>определяющей</w:t>
      </w:r>
      <w:r w:rsidR="00464572">
        <w:t xml:space="preserve"> </w:t>
      </w:r>
      <w:r w:rsidRPr="00464572">
        <w:t>характеристикой</w:t>
      </w:r>
      <w:r w:rsidR="00464572">
        <w:t xml:space="preserve"> </w:t>
      </w:r>
      <w:r w:rsidRPr="00464572">
        <w:t>конкурентоспособности</w:t>
      </w:r>
      <w:r w:rsidR="00464572">
        <w:t xml:space="preserve"> </w:t>
      </w:r>
      <w:r w:rsidRPr="00464572">
        <w:t>научно-образовательных</w:t>
      </w:r>
      <w:r w:rsidR="00464572">
        <w:t xml:space="preserve"> </w:t>
      </w:r>
      <w:r w:rsidRPr="00464572">
        <w:t>организаций</w:t>
      </w:r>
      <w:r w:rsidR="00464572">
        <w:t xml:space="preserve"> </w:t>
      </w:r>
      <w:r w:rsidRPr="00464572">
        <w:t>как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внешнем,</w:t>
      </w:r>
      <w:r w:rsidR="00464572">
        <w:t xml:space="preserve"> </w:t>
      </w:r>
      <w:r w:rsidRPr="00464572">
        <w:t>так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внутреннем</w:t>
      </w:r>
      <w:r w:rsidR="00464572">
        <w:t xml:space="preserve"> </w:t>
      </w:r>
      <w:r w:rsidRPr="00464572">
        <w:t>контурах.</w:t>
      </w:r>
      <w:r w:rsidR="00464572">
        <w:t xml:space="preserve"> </w:t>
      </w:r>
    </w:p>
    <w:p w:rsidR="008100C4" w:rsidRPr="00464572" w:rsidRDefault="0075132C" w:rsidP="00464572">
      <w:pPr>
        <w:spacing w:line="360" w:lineRule="auto"/>
        <w:ind w:firstLine="709"/>
        <w:contextualSpacing/>
        <w:jc w:val="both"/>
      </w:pPr>
      <w:r w:rsidRPr="00464572">
        <w:t>Она</w:t>
      </w:r>
      <w:r w:rsidR="00464572">
        <w:t xml:space="preserve"> </w:t>
      </w:r>
      <w:r w:rsidRPr="00464572">
        <w:t>обеспечивает</w:t>
      </w:r>
      <w:r w:rsidR="00464572">
        <w:t xml:space="preserve"> </w:t>
      </w:r>
      <w:r w:rsidRPr="00464572">
        <w:t>интегрирование</w:t>
      </w:r>
      <w:r w:rsidR="00464572">
        <w:t xml:space="preserve"> </w:t>
      </w:r>
      <w:r w:rsidRPr="00464572">
        <w:t>национальн</w:t>
      </w:r>
      <w:r w:rsidR="00D81CEC">
        <w:t>ого</w:t>
      </w:r>
      <w:r w:rsidRPr="00464572">
        <w:t>,</w:t>
      </w:r>
      <w:r w:rsidR="00464572">
        <w:t xml:space="preserve"> </w:t>
      </w:r>
      <w:r w:rsidRPr="00464572">
        <w:t>межкультурного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глобального</w:t>
      </w:r>
      <w:r w:rsidR="00464572">
        <w:t xml:space="preserve"> </w:t>
      </w:r>
      <w:r w:rsidRPr="00464572">
        <w:t>уровней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преподавании,</w:t>
      </w:r>
      <w:r w:rsidR="00464572">
        <w:t xml:space="preserve"> </w:t>
      </w:r>
      <w:r w:rsidRPr="00464572">
        <w:t>обучении,</w:t>
      </w:r>
      <w:r w:rsidR="00464572">
        <w:t xml:space="preserve"> </w:t>
      </w:r>
      <w:r w:rsidRPr="00464572">
        <w:t>проведении</w:t>
      </w:r>
      <w:r w:rsidR="00464572">
        <w:t xml:space="preserve"> </w:t>
      </w:r>
      <w:r w:rsidRPr="00464572">
        <w:t>совместных</w:t>
      </w:r>
      <w:r w:rsidR="00464572">
        <w:t xml:space="preserve"> </w:t>
      </w:r>
      <w:r w:rsidRPr="00464572">
        <w:t>исследований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оказании</w:t>
      </w:r>
      <w:r w:rsidR="00464572">
        <w:t xml:space="preserve"> </w:t>
      </w:r>
      <w:r w:rsidRPr="00464572">
        <w:t>сервисных</w:t>
      </w:r>
      <w:r w:rsidR="00464572">
        <w:t xml:space="preserve"> </w:t>
      </w:r>
      <w:r w:rsidRPr="00464572">
        <w:t>услуг</w:t>
      </w:r>
      <w:r w:rsidR="00464572">
        <w:t xml:space="preserve"> </w:t>
      </w:r>
      <w:r w:rsidRPr="00464572">
        <w:t>университетами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системами</w:t>
      </w:r>
      <w:r w:rsidR="00464572">
        <w:t xml:space="preserve"> </w:t>
      </w:r>
      <w:r w:rsidRPr="00464572">
        <w:t>высшего</w:t>
      </w:r>
      <w:r w:rsidR="00464572">
        <w:t xml:space="preserve"> </w:t>
      </w:r>
      <w:r w:rsidRPr="00464572">
        <w:t>образования.</w:t>
      </w:r>
    </w:p>
    <w:p w:rsidR="008100C4" w:rsidRPr="00464572" w:rsidRDefault="008100C4" w:rsidP="00464572">
      <w:pPr>
        <w:spacing w:line="360" w:lineRule="auto"/>
        <w:ind w:firstLine="709"/>
        <w:contextualSpacing/>
        <w:jc w:val="both"/>
        <w:rPr>
          <w:b/>
        </w:rPr>
      </w:pPr>
      <w:r w:rsidRPr="00464572">
        <w:rPr>
          <w:rStyle w:val="a7"/>
          <w:b w:val="0"/>
        </w:rPr>
        <w:t>Примеры</w:t>
      </w:r>
      <w:r w:rsidR="00464572">
        <w:rPr>
          <w:rStyle w:val="a7"/>
          <w:b w:val="0"/>
        </w:rPr>
        <w:t xml:space="preserve"> </w:t>
      </w:r>
      <w:r w:rsidRPr="00464572">
        <w:rPr>
          <w:rStyle w:val="a7"/>
          <w:b w:val="0"/>
        </w:rPr>
        <w:t>деятельности:</w:t>
      </w:r>
    </w:p>
    <w:p w:rsidR="008100C4" w:rsidRPr="00464572" w:rsidRDefault="008100C4" w:rsidP="00464572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</w:pPr>
      <w:r w:rsidRPr="00464572">
        <w:rPr>
          <w:rStyle w:val="t286pc"/>
        </w:rPr>
        <w:t>Создание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сетевых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университетов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(например,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Российско-Африканского)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для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координации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проектов.</w:t>
      </w:r>
    </w:p>
    <w:p w:rsidR="008100C4" w:rsidRPr="00464572" w:rsidRDefault="008100C4" w:rsidP="00464572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</w:pPr>
      <w:r w:rsidRPr="00464572">
        <w:rPr>
          <w:rStyle w:val="t286pc"/>
        </w:rPr>
        <w:t>Организация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конференций,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семинаров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для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обмена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опытом.</w:t>
      </w:r>
    </w:p>
    <w:p w:rsidR="008100C4" w:rsidRPr="00464572" w:rsidRDefault="008100C4" w:rsidP="00464572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</w:pPr>
      <w:r w:rsidRPr="00464572">
        <w:rPr>
          <w:rStyle w:val="t286pc"/>
        </w:rPr>
        <w:t>Разработка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и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реализация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совместных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образовательных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программ.</w:t>
      </w:r>
    </w:p>
    <w:p w:rsidR="008100C4" w:rsidRPr="00464572" w:rsidRDefault="008100C4" w:rsidP="00464572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</w:pPr>
      <w:r w:rsidRPr="00464572">
        <w:rPr>
          <w:rStyle w:val="t286pc"/>
        </w:rPr>
        <w:t>Работа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с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международными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партнерами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по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широкому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спектру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вопросов</w:t>
      </w:r>
      <w:r w:rsidR="00D81CEC">
        <w:rPr>
          <w:rStyle w:val="t286pc"/>
        </w:rPr>
        <w:t xml:space="preserve"> –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от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приема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студентов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до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реализации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крупных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научных</w:t>
      </w:r>
      <w:r w:rsidR="00464572">
        <w:rPr>
          <w:rStyle w:val="t286pc"/>
        </w:rPr>
        <w:t xml:space="preserve"> </w:t>
      </w:r>
      <w:r w:rsidRPr="00464572">
        <w:rPr>
          <w:rStyle w:val="t286pc"/>
        </w:rPr>
        <w:t>проектов.</w:t>
      </w:r>
      <w:r w:rsidR="00464572">
        <w:rPr>
          <w:rStyle w:val="vkekvd"/>
        </w:rPr>
        <w:t xml:space="preserve"> </w:t>
      </w:r>
    </w:p>
    <w:p w:rsidR="0075132C" w:rsidRPr="00464572" w:rsidRDefault="0075132C" w:rsidP="00464572">
      <w:pPr>
        <w:spacing w:line="360" w:lineRule="auto"/>
        <w:ind w:firstLine="709"/>
        <w:contextualSpacing/>
        <w:jc w:val="both"/>
      </w:pPr>
      <w:r w:rsidRPr="00464572">
        <w:rPr>
          <w:bCs/>
          <w:i/>
        </w:rPr>
        <w:t>Большие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вызовы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и</w:t>
      </w:r>
      <w:r w:rsidR="00464572">
        <w:rPr>
          <w:bCs/>
          <w:i/>
        </w:rPr>
        <w:t xml:space="preserve"> </w:t>
      </w:r>
      <w:r w:rsidRPr="00464572">
        <w:rPr>
          <w:bCs/>
          <w:i/>
        </w:rPr>
        <w:t>приоритеты</w:t>
      </w:r>
      <w:r w:rsidR="000D1B27" w:rsidRPr="00464572">
        <w:rPr>
          <w:bCs/>
          <w:i/>
        </w:rPr>
        <w:t>.</w:t>
      </w:r>
      <w:r w:rsidR="00464572">
        <w:t xml:space="preserve"> </w:t>
      </w:r>
      <w:r w:rsidRPr="00464572">
        <w:t>Позиционирование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продвижение</w:t>
      </w:r>
      <w:r w:rsidR="00464572">
        <w:t xml:space="preserve"> </w:t>
      </w:r>
      <w:r w:rsidRPr="00464572">
        <w:t>различных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программ</w:t>
      </w:r>
      <w:r w:rsidR="00464572">
        <w:t xml:space="preserve"> </w:t>
      </w:r>
      <w:r w:rsidRPr="00464572">
        <w:t>научно-образовательной</w:t>
      </w:r>
      <w:r w:rsidR="00464572">
        <w:t xml:space="preserve"> </w:t>
      </w:r>
      <w:r w:rsidRPr="00464572">
        <w:t>организации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зарубежный</w:t>
      </w:r>
      <w:r w:rsidR="00464572">
        <w:t xml:space="preserve"> </w:t>
      </w:r>
      <w:r w:rsidRPr="00464572">
        <w:t>рынок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повышение</w:t>
      </w:r>
      <w:r w:rsidR="00464572">
        <w:t xml:space="preserve"> </w:t>
      </w:r>
      <w:r w:rsidRPr="00464572">
        <w:t>квалификации</w:t>
      </w:r>
      <w:r w:rsidR="00464572">
        <w:t xml:space="preserve"> </w:t>
      </w:r>
      <w:r w:rsidRPr="00464572">
        <w:t>сотрудников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служб</w:t>
      </w:r>
      <w:r w:rsidR="00464572">
        <w:t xml:space="preserve"> </w:t>
      </w:r>
      <w:r w:rsidR="00634A85">
        <w:t>–</w:t>
      </w:r>
      <w:r w:rsidR="00464572">
        <w:t xml:space="preserve"> </w:t>
      </w:r>
      <w:r w:rsidRPr="00464572">
        <w:t>важная</w:t>
      </w:r>
      <w:r w:rsidR="00464572">
        <w:t xml:space="preserve"> </w:t>
      </w:r>
      <w:r w:rsidRPr="00464572">
        <w:t>составляющая</w:t>
      </w:r>
      <w:r w:rsidR="00464572">
        <w:t xml:space="preserve"> </w:t>
      </w:r>
      <w:r w:rsidRPr="00464572">
        <w:t>успешной</w:t>
      </w:r>
      <w:r w:rsidR="00464572">
        <w:t xml:space="preserve"> </w:t>
      </w:r>
      <w:r w:rsidRPr="00464572">
        <w:t>деятельности,</w:t>
      </w:r>
      <w:r w:rsidR="00464572">
        <w:t xml:space="preserve"> </w:t>
      </w:r>
      <w:r w:rsidRPr="00464572">
        <w:t>требующая</w:t>
      </w:r>
      <w:r w:rsidR="00464572">
        <w:t xml:space="preserve"> </w:t>
      </w:r>
      <w:r w:rsidRPr="00464572">
        <w:t>не</w:t>
      </w:r>
      <w:r w:rsidR="00464572">
        <w:t xml:space="preserve"> </w:t>
      </w:r>
      <w:r w:rsidRPr="00464572">
        <w:t>только</w:t>
      </w:r>
      <w:r w:rsidR="00464572">
        <w:t xml:space="preserve"> </w:t>
      </w:r>
      <w:r w:rsidRPr="00464572">
        <w:t>хорошего</w:t>
      </w:r>
      <w:r w:rsidR="00464572">
        <w:t xml:space="preserve"> </w:t>
      </w:r>
      <w:r w:rsidRPr="00464572">
        <w:t>знания</w:t>
      </w:r>
      <w:r w:rsidR="00464572">
        <w:t xml:space="preserve"> </w:t>
      </w:r>
      <w:r w:rsidRPr="00464572">
        <w:t>международного</w:t>
      </w:r>
      <w:r w:rsidR="00464572">
        <w:t xml:space="preserve"> </w:t>
      </w:r>
      <w:r w:rsidRPr="00464572">
        <w:t>рынка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своего</w:t>
      </w:r>
      <w:r w:rsidR="00464572">
        <w:t xml:space="preserve"> </w:t>
      </w:r>
      <w:r w:rsidRPr="00464572">
        <w:t>«интеллектуального</w:t>
      </w:r>
      <w:r w:rsidR="00464572">
        <w:t xml:space="preserve"> </w:t>
      </w:r>
      <w:r w:rsidRPr="00464572">
        <w:t>продукта»,</w:t>
      </w:r>
      <w:r w:rsidR="00464572">
        <w:t xml:space="preserve"> </w:t>
      </w:r>
      <w:r w:rsidRPr="00464572">
        <w:t>но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знания</w:t>
      </w:r>
      <w:r w:rsidR="00464572">
        <w:t xml:space="preserve"> </w:t>
      </w:r>
      <w:r w:rsidRPr="00464572">
        <w:t>технологий</w:t>
      </w:r>
      <w:r w:rsidR="00464572">
        <w:t xml:space="preserve"> </w:t>
      </w:r>
      <w:r w:rsidRPr="00464572">
        <w:t>продвижения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программ,</w:t>
      </w:r>
      <w:r w:rsidR="00464572">
        <w:t xml:space="preserve"> </w:t>
      </w:r>
      <w:r w:rsidRPr="00464572">
        <w:t>умения</w:t>
      </w:r>
      <w:r w:rsidR="00464572">
        <w:t xml:space="preserve"> </w:t>
      </w:r>
      <w:r w:rsidRPr="00464572">
        <w:t>планировать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организовывать</w:t>
      </w:r>
      <w:r w:rsidR="00464572">
        <w:t xml:space="preserve"> </w:t>
      </w:r>
      <w:r w:rsidRPr="00464572">
        <w:t>маркетинговые,</w:t>
      </w:r>
      <w:r w:rsidR="00464572">
        <w:t xml:space="preserve"> </w:t>
      </w:r>
      <w:r w:rsidRPr="00464572">
        <w:t>рекламные,</w:t>
      </w:r>
      <w:r w:rsidR="00464572">
        <w:t xml:space="preserve"> </w:t>
      </w:r>
      <w:r w:rsidRPr="00464572">
        <w:t>PR</w:t>
      </w:r>
      <w:r w:rsidR="00464572">
        <w:t xml:space="preserve"> </w:t>
      </w:r>
      <w:r w:rsidRPr="00464572">
        <w:t>мероприятия,</w:t>
      </w:r>
      <w:r w:rsidR="00464572">
        <w:t xml:space="preserve"> </w:t>
      </w:r>
      <w:r w:rsidRPr="00464572">
        <w:t>оценивать</w:t>
      </w:r>
      <w:r w:rsidR="00464572">
        <w:t xml:space="preserve"> </w:t>
      </w:r>
      <w:r w:rsidRPr="00464572">
        <w:t>эффективность</w:t>
      </w:r>
      <w:r w:rsidR="00464572">
        <w:t xml:space="preserve"> </w:t>
      </w:r>
      <w:r w:rsidRPr="00464572">
        <w:t>деятельности..</w:t>
      </w:r>
    </w:p>
    <w:p w:rsidR="0075132C" w:rsidRPr="00464572" w:rsidRDefault="000D1B27" w:rsidP="00464572">
      <w:pPr>
        <w:spacing w:line="360" w:lineRule="auto"/>
        <w:ind w:firstLine="709"/>
        <w:contextualSpacing/>
        <w:jc w:val="both"/>
      </w:pPr>
      <w:r w:rsidRPr="00464572">
        <w:t>В</w:t>
      </w:r>
      <w:r w:rsidR="00464572">
        <w:t xml:space="preserve"> </w:t>
      </w:r>
      <w:r w:rsidRPr="00464572">
        <w:t>связи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вышесказанным</w:t>
      </w:r>
      <w:r w:rsidR="00464572">
        <w:t xml:space="preserve"> </w:t>
      </w:r>
      <w:r w:rsidRPr="00464572">
        <w:t>о</w:t>
      </w:r>
      <w:r w:rsidR="0075132C" w:rsidRPr="00464572">
        <w:t>сновны</w:t>
      </w:r>
      <w:r w:rsidRPr="00464572">
        <w:t>е</w:t>
      </w:r>
      <w:r w:rsidR="00464572">
        <w:t xml:space="preserve"> </w:t>
      </w:r>
      <w:r w:rsidR="0075132C" w:rsidRPr="00464572">
        <w:t>задач</w:t>
      </w:r>
      <w:r w:rsidR="00D81CEC">
        <w:t>и</w:t>
      </w:r>
      <w:r w:rsidR="00464572">
        <w:t xml:space="preserve"> </w:t>
      </w:r>
      <w:r w:rsidR="0075132C" w:rsidRPr="00464572">
        <w:t>административной</w:t>
      </w:r>
      <w:r w:rsidR="00464572">
        <w:t xml:space="preserve"> </w:t>
      </w:r>
      <w:r w:rsidR="0075132C" w:rsidRPr="00464572">
        <w:t>деятельности</w:t>
      </w:r>
      <w:r w:rsidR="00464572">
        <w:t xml:space="preserve"> </w:t>
      </w:r>
      <w:r w:rsidR="0075132C" w:rsidRPr="00464572">
        <w:t>международных</w:t>
      </w:r>
      <w:r w:rsidR="00464572">
        <w:t xml:space="preserve"> </w:t>
      </w:r>
      <w:r w:rsidR="0075132C" w:rsidRPr="00464572">
        <w:t>служб</w:t>
      </w:r>
      <w:r w:rsidR="00464572">
        <w:t xml:space="preserve"> </w:t>
      </w:r>
      <w:r w:rsidR="0075132C" w:rsidRPr="00464572">
        <w:t>университетов</w:t>
      </w:r>
      <w:r w:rsidR="00464572">
        <w:t xml:space="preserve"> </w:t>
      </w:r>
      <w:r w:rsidR="0075132C" w:rsidRPr="00464572">
        <w:t>включают:</w:t>
      </w:r>
    </w:p>
    <w:p w:rsidR="001804BC" w:rsidRPr="00464572" w:rsidRDefault="00DF484F" w:rsidP="00464572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464572">
        <w:t>привлечение</w:t>
      </w:r>
      <w:r w:rsidR="00464572">
        <w:t xml:space="preserve"> </w:t>
      </w:r>
      <w:r w:rsidRPr="00464572">
        <w:t>иностранных</w:t>
      </w:r>
      <w:r w:rsidR="00464572">
        <w:t xml:space="preserve"> </w:t>
      </w:r>
      <w:r w:rsidRPr="00464572">
        <w:t>студентов,</w:t>
      </w:r>
      <w:r w:rsidR="00464572">
        <w:t xml:space="preserve"> </w:t>
      </w:r>
    </w:p>
    <w:p w:rsidR="001804BC" w:rsidRPr="00464572" w:rsidRDefault="00DF484F" w:rsidP="00464572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464572">
        <w:t>развитие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партнерских</w:t>
      </w:r>
      <w:r w:rsidR="00464572">
        <w:t xml:space="preserve"> </w:t>
      </w:r>
      <w:r w:rsidRPr="00464572">
        <w:t>связей,</w:t>
      </w:r>
    </w:p>
    <w:p w:rsidR="001804BC" w:rsidRPr="00464572" w:rsidRDefault="00DF484F" w:rsidP="00464572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464572">
        <w:t>координацию</w:t>
      </w:r>
      <w:r w:rsidR="00464572">
        <w:t xml:space="preserve"> </w:t>
      </w:r>
      <w:r w:rsidRPr="00464572">
        <w:t>международной</w:t>
      </w:r>
      <w:r w:rsidR="00464572">
        <w:t xml:space="preserve"> </w:t>
      </w:r>
      <w:r w:rsidRPr="00464572">
        <w:t>академической</w:t>
      </w:r>
      <w:r w:rsidR="00464572">
        <w:t xml:space="preserve"> </w:t>
      </w:r>
      <w:r w:rsidRPr="00464572">
        <w:t>мобильности,</w:t>
      </w:r>
      <w:r w:rsidR="00464572">
        <w:t xml:space="preserve"> </w:t>
      </w:r>
    </w:p>
    <w:p w:rsidR="001804BC" w:rsidRPr="00464572" w:rsidRDefault="00DF484F" w:rsidP="00464572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464572">
        <w:t>обеспечение</w:t>
      </w:r>
      <w:r w:rsidR="00464572">
        <w:t xml:space="preserve"> </w:t>
      </w:r>
      <w:r w:rsidRPr="00464572">
        <w:t>комфортного</w:t>
      </w:r>
      <w:r w:rsidR="00464572">
        <w:t xml:space="preserve"> </w:t>
      </w:r>
      <w:r w:rsidRPr="00464572">
        <w:t>проживания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обучения</w:t>
      </w:r>
      <w:r w:rsidR="00464572">
        <w:t xml:space="preserve"> </w:t>
      </w:r>
      <w:r w:rsidRPr="00464572">
        <w:t>иностранных</w:t>
      </w:r>
      <w:r w:rsidR="00464572">
        <w:t xml:space="preserve"> </w:t>
      </w:r>
      <w:r w:rsidRPr="00464572">
        <w:t>студентов,</w:t>
      </w:r>
      <w:r w:rsidR="00464572">
        <w:t xml:space="preserve"> </w:t>
      </w:r>
    </w:p>
    <w:p w:rsidR="0075132C" w:rsidRPr="00464572" w:rsidRDefault="00DF484F" w:rsidP="00464572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464572">
        <w:t>продвижение</w:t>
      </w:r>
      <w:r w:rsidR="00464572">
        <w:t xml:space="preserve"> </w:t>
      </w:r>
      <w:r w:rsidRPr="00464572">
        <w:t>научно-образовательной</w:t>
      </w:r>
      <w:r w:rsidR="00464572">
        <w:t xml:space="preserve"> </w:t>
      </w:r>
      <w:r w:rsidRPr="00464572">
        <w:t>организации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международной</w:t>
      </w:r>
      <w:r w:rsidR="00464572">
        <w:t xml:space="preserve"> </w:t>
      </w:r>
      <w:r w:rsidRPr="00464572">
        <w:t>арене.</w:t>
      </w:r>
    </w:p>
    <w:p w:rsidR="0075132C" w:rsidRDefault="00D81CEC" w:rsidP="00464572">
      <w:pPr>
        <w:spacing w:line="360" w:lineRule="auto"/>
        <w:ind w:firstLine="709"/>
        <w:jc w:val="both"/>
        <w:rPr>
          <w:bCs/>
        </w:rPr>
      </w:pPr>
      <w:r>
        <w:t>К с</w:t>
      </w:r>
      <w:r w:rsidR="000D1B27" w:rsidRPr="00464572">
        <w:t>овременны</w:t>
      </w:r>
      <w:r>
        <w:t>м</w:t>
      </w:r>
      <w:r w:rsidR="00464572">
        <w:t xml:space="preserve"> </w:t>
      </w:r>
      <w:r w:rsidR="000D1B27" w:rsidRPr="00464572">
        <w:t>проблем</w:t>
      </w:r>
      <w:r>
        <w:t>ам</w:t>
      </w:r>
      <w:r w:rsidR="00464572">
        <w:t xml:space="preserve"> </w:t>
      </w:r>
      <w:r w:rsidR="000D1B27" w:rsidRPr="00464572">
        <w:t>административной</w:t>
      </w:r>
      <w:r w:rsidR="00464572">
        <w:t xml:space="preserve"> </w:t>
      </w:r>
      <w:r w:rsidR="000D1B27" w:rsidRPr="00464572">
        <w:t>деятельности</w:t>
      </w:r>
      <w:r w:rsidR="00464572">
        <w:t xml:space="preserve"> </w:t>
      </w:r>
      <w:r w:rsidR="000D1B27" w:rsidRPr="00464572">
        <w:t>международных</w:t>
      </w:r>
      <w:r w:rsidR="00464572">
        <w:t xml:space="preserve"> </w:t>
      </w:r>
      <w:r w:rsidR="000D1B27" w:rsidRPr="00464572">
        <w:t>служб</w:t>
      </w:r>
      <w:r w:rsidR="00464572">
        <w:t xml:space="preserve"> </w:t>
      </w:r>
      <w:r w:rsidR="000D1B27" w:rsidRPr="00464572">
        <w:t>в</w:t>
      </w:r>
      <w:r w:rsidR="00464572">
        <w:t xml:space="preserve"> </w:t>
      </w:r>
      <w:r w:rsidR="000D1B27" w:rsidRPr="00464572">
        <w:t>научно-образовательных</w:t>
      </w:r>
      <w:r w:rsidR="00464572">
        <w:t xml:space="preserve"> </w:t>
      </w:r>
      <w:r w:rsidR="000D1B27" w:rsidRPr="00464572">
        <w:t>организациях</w:t>
      </w:r>
      <w:r w:rsidR="00464572">
        <w:t xml:space="preserve"> </w:t>
      </w:r>
      <w:r>
        <w:t>относятся</w:t>
      </w:r>
      <w:r w:rsidR="00464572">
        <w:t xml:space="preserve"> </w:t>
      </w:r>
      <w:r w:rsidR="000D1B27" w:rsidRPr="00464572">
        <w:t>недостаток</w:t>
      </w:r>
      <w:r w:rsidR="00464572">
        <w:t xml:space="preserve"> </w:t>
      </w:r>
      <w:r w:rsidR="000D1B27" w:rsidRPr="00464572">
        <w:t>финансирования,</w:t>
      </w:r>
      <w:r w:rsidR="00464572">
        <w:t xml:space="preserve"> </w:t>
      </w:r>
      <w:r w:rsidR="000D1B27" w:rsidRPr="00464572">
        <w:t>трудности</w:t>
      </w:r>
      <w:r w:rsidR="00464572">
        <w:t xml:space="preserve"> </w:t>
      </w:r>
      <w:r w:rsidR="000D1B27" w:rsidRPr="00464572">
        <w:t>с</w:t>
      </w:r>
      <w:r w:rsidR="00464572">
        <w:t xml:space="preserve"> </w:t>
      </w:r>
      <w:r w:rsidR="000D1B27" w:rsidRPr="00464572">
        <w:t>цифровой</w:t>
      </w:r>
      <w:r w:rsidR="00464572">
        <w:t xml:space="preserve"> </w:t>
      </w:r>
      <w:r w:rsidR="000D1B27" w:rsidRPr="00464572">
        <w:t>трансформацией,</w:t>
      </w:r>
      <w:r w:rsidR="00464572">
        <w:t xml:space="preserve"> </w:t>
      </w:r>
      <w:r w:rsidR="000D1B27" w:rsidRPr="00464572">
        <w:t>разрыв</w:t>
      </w:r>
      <w:r w:rsidR="00464572">
        <w:t xml:space="preserve"> </w:t>
      </w:r>
      <w:r w:rsidR="000D1B27" w:rsidRPr="00464572">
        <w:t>в</w:t>
      </w:r>
      <w:r w:rsidR="00464572">
        <w:t xml:space="preserve"> </w:t>
      </w:r>
      <w:r w:rsidR="000D1B27" w:rsidRPr="00464572">
        <w:t>квалификации</w:t>
      </w:r>
      <w:r w:rsidR="00464572">
        <w:t xml:space="preserve"> </w:t>
      </w:r>
      <w:r w:rsidR="000D1B27" w:rsidRPr="00464572">
        <w:t>кадров,</w:t>
      </w:r>
      <w:r w:rsidR="00464572">
        <w:t xml:space="preserve"> </w:t>
      </w:r>
      <w:r w:rsidR="000D1B27" w:rsidRPr="00464572">
        <w:t>а</w:t>
      </w:r>
      <w:r w:rsidR="00464572">
        <w:t xml:space="preserve"> </w:t>
      </w:r>
      <w:r w:rsidR="000D1B27" w:rsidRPr="00464572">
        <w:t>также</w:t>
      </w:r>
      <w:r w:rsidR="00464572">
        <w:t xml:space="preserve"> </w:t>
      </w:r>
      <w:r w:rsidR="000D1B27" w:rsidRPr="00464572">
        <w:t>вызовы,</w:t>
      </w:r>
      <w:r w:rsidR="00464572">
        <w:t xml:space="preserve"> </w:t>
      </w:r>
      <w:r w:rsidR="000D1B27" w:rsidRPr="00464572">
        <w:t>связанные</w:t>
      </w:r>
      <w:r w:rsidR="00464572">
        <w:t xml:space="preserve"> </w:t>
      </w:r>
      <w:r w:rsidR="000D1B27" w:rsidRPr="00464572">
        <w:t>с</w:t>
      </w:r>
      <w:r w:rsidR="00464572">
        <w:t xml:space="preserve"> </w:t>
      </w:r>
      <w:r w:rsidR="000D1B27" w:rsidRPr="00464572">
        <w:t>глобализацией</w:t>
      </w:r>
      <w:r w:rsidR="00464572">
        <w:t xml:space="preserve"> </w:t>
      </w:r>
      <w:r w:rsidR="000D1B27" w:rsidRPr="00464572">
        <w:t>и</w:t>
      </w:r>
      <w:r w:rsidR="00464572">
        <w:t xml:space="preserve"> </w:t>
      </w:r>
      <w:r w:rsidR="000D1B27" w:rsidRPr="00464572">
        <w:t>международными</w:t>
      </w:r>
      <w:r w:rsidR="00464572">
        <w:t xml:space="preserve"> </w:t>
      </w:r>
      <w:r w:rsidR="000D1B27" w:rsidRPr="00464572">
        <w:t>нормами.</w:t>
      </w:r>
      <w:r w:rsidR="00464572">
        <w:t xml:space="preserve"> </w:t>
      </w:r>
      <w:r w:rsidR="004B00D7" w:rsidRPr="00464572">
        <w:t>Из</w:t>
      </w:r>
      <w:r w:rsidR="00464572">
        <w:t xml:space="preserve"> </w:t>
      </w:r>
      <w:r w:rsidR="004B00D7" w:rsidRPr="00464572">
        <w:t>этого</w:t>
      </w:r>
      <w:r w:rsidR="00464572">
        <w:t xml:space="preserve"> </w:t>
      </w:r>
      <w:r w:rsidR="004B00D7" w:rsidRPr="00464572">
        <w:t>следует,</w:t>
      </w:r>
      <w:r w:rsidR="00464572">
        <w:t xml:space="preserve"> </w:t>
      </w:r>
      <w:r w:rsidR="004B00D7" w:rsidRPr="00464572">
        <w:t>что</w:t>
      </w:r>
      <w:r w:rsidR="00464572">
        <w:t xml:space="preserve"> </w:t>
      </w:r>
      <w:r w:rsidR="004B00D7" w:rsidRPr="00464572">
        <w:t>с</w:t>
      </w:r>
      <w:r w:rsidR="0075132C" w:rsidRPr="00464572">
        <w:rPr>
          <w:bCs/>
        </w:rPr>
        <w:t>овременные</w:t>
      </w:r>
      <w:r w:rsidR="00464572">
        <w:rPr>
          <w:bCs/>
        </w:rPr>
        <w:t xml:space="preserve"> </w:t>
      </w:r>
      <w:r w:rsidR="0075132C" w:rsidRPr="00464572">
        <w:rPr>
          <w:bCs/>
        </w:rPr>
        <w:t>проблемы</w:t>
      </w:r>
      <w:r w:rsidR="00464572">
        <w:rPr>
          <w:bCs/>
        </w:rPr>
        <w:t xml:space="preserve"> </w:t>
      </w:r>
      <w:r w:rsidR="004B00D7" w:rsidRPr="00464572">
        <w:rPr>
          <w:bCs/>
        </w:rPr>
        <w:t>можно</w:t>
      </w:r>
      <w:r w:rsidR="00464572">
        <w:rPr>
          <w:bCs/>
        </w:rPr>
        <w:t xml:space="preserve"> </w:t>
      </w:r>
      <w:r w:rsidR="004B00D7" w:rsidRPr="00464572">
        <w:rPr>
          <w:bCs/>
        </w:rPr>
        <w:t>разделить</w:t>
      </w:r>
      <w:r w:rsidR="00464572">
        <w:rPr>
          <w:bCs/>
        </w:rPr>
        <w:t xml:space="preserve"> </w:t>
      </w:r>
      <w:r w:rsidR="004B00D7" w:rsidRPr="00464572">
        <w:rPr>
          <w:bCs/>
        </w:rPr>
        <w:t>на</w:t>
      </w:r>
      <w:r w:rsidR="00464572">
        <w:rPr>
          <w:bCs/>
        </w:rPr>
        <w:t xml:space="preserve"> </w:t>
      </w:r>
      <w:r w:rsidR="004B00D7" w:rsidRPr="00464572">
        <w:rPr>
          <w:bCs/>
        </w:rPr>
        <w:t>в</w:t>
      </w:r>
      <w:r w:rsidR="0075132C" w:rsidRPr="00464572">
        <w:rPr>
          <w:bCs/>
        </w:rPr>
        <w:t>нешний</w:t>
      </w:r>
      <w:r w:rsidR="00464572">
        <w:rPr>
          <w:bCs/>
        </w:rPr>
        <w:t xml:space="preserve"> </w:t>
      </w:r>
      <w:r w:rsidR="0075132C" w:rsidRPr="00464572">
        <w:rPr>
          <w:bCs/>
        </w:rPr>
        <w:t>контекст</w:t>
      </w:r>
      <w:r w:rsidR="00464572">
        <w:rPr>
          <w:bCs/>
        </w:rPr>
        <w:t xml:space="preserve"> </w:t>
      </w:r>
      <w:r w:rsidR="004B00D7" w:rsidRPr="00464572">
        <w:rPr>
          <w:bCs/>
        </w:rPr>
        <w:t>–</w:t>
      </w:r>
      <w:r w:rsidR="00464572">
        <w:rPr>
          <w:bCs/>
        </w:rPr>
        <w:t xml:space="preserve"> </w:t>
      </w:r>
      <w:r w:rsidR="004B00D7" w:rsidRPr="00464572">
        <w:rPr>
          <w:bCs/>
        </w:rPr>
        <w:t>это</w:t>
      </w:r>
      <w:r w:rsidR="00464572">
        <w:rPr>
          <w:bCs/>
        </w:rPr>
        <w:t xml:space="preserve"> </w:t>
      </w:r>
      <w:r w:rsidR="004B00D7" w:rsidRPr="00464572">
        <w:rPr>
          <w:bCs/>
        </w:rPr>
        <w:t>г</w:t>
      </w:r>
      <w:r w:rsidR="00DF484F" w:rsidRPr="00464572">
        <w:rPr>
          <w:bCs/>
        </w:rPr>
        <w:t>еополитическое</w:t>
      </w:r>
      <w:r w:rsidR="00464572">
        <w:rPr>
          <w:bCs/>
        </w:rPr>
        <w:t xml:space="preserve"> </w:t>
      </w:r>
      <w:r w:rsidR="00DF484F" w:rsidRPr="00464572">
        <w:rPr>
          <w:bCs/>
        </w:rPr>
        <w:t>давление</w:t>
      </w:r>
      <w:r>
        <w:rPr>
          <w:bCs/>
        </w:rPr>
        <w:t>,</w:t>
      </w:r>
      <w:r w:rsidR="00464572">
        <w:rPr>
          <w:bCs/>
        </w:rPr>
        <w:t xml:space="preserve"> </w:t>
      </w:r>
      <w:r w:rsidR="004B00D7" w:rsidRPr="00464572">
        <w:rPr>
          <w:bCs/>
        </w:rPr>
        <w:t>э</w:t>
      </w:r>
      <w:r w:rsidR="00DF484F" w:rsidRPr="00464572">
        <w:rPr>
          <w:bCs/>
        </w:rPr>
        <w:t>кономические</w:t>
      </w:r>
      <w:r w:rsidR="00464572">
        <w:rPr>
          <w:bCs/>
        </w:rPr>
        <w:t xml:space="preserve"> </w:t>
      </w:r>
      <w:r w:rsidR="00DF484F" w:rsidRPr="00464572">
        <w:rPr>
          <w:bCs/>
        </w:rPr>
        <w:t>и</w:t>
      </w:r>
      <w:r w:rsidR="00464572">
        <w:rPr>
          <w:bCs/>
        </w:rPr>
        <w:t xml:space="preserve"> </w:t>
      </w:r>
      <w:r w:rsidR="00DF484F" w:rsidRPr="00464572">
        <w:rPr>
          <w:bCs/>
        </w:rPr>
        <w:t>логистические</w:t>
      </w:r>
      <w:r w:rsidR="00464572">
        <w:rPr>
          <w:bCs/>
        </w:rPr>
        <w:t xml:space="preserve"> </w:t>
      </w:r>
      <w:r w:rsidR="00DF484F" w:rsidRPr="00464572">
        <w:rPr>
          <w:bCs/>
        </w:rPr>
        <w:t>барьеры</w:t>
      </w:r>
      <w:r w:rsidR="004B00D7" w:rsidRPr="00464572">
        <w:rPr>
          <w:bCs/>
        </w:rPr>
        <w:t>.</w:t>
      </w:r>
      <w:r w:rsidR="00464572">
        <w:rPr>
          <w:bCs/>
        </w:rPr>
        <w:t xml:space="preserve"> </w:t>
      </w:r>
      <w:r w:rsidR="004B00D7" w:rsidRPr="00464572">
        <w:rPr>
          <w:bCs/>
        </w:rPr>
        <w:t>А</w:t>
      </w:r>
      <w:r w:rsidR="00464572">
        <w:rPr>
          <w:bCs/>
        </w:rPr>
        <w:t xml:space="preserve"> </w:t>
      </w:r>
      <w:r w:rsidR="004B00D7" w:rsidRPr="00464572">
        <w:rPr>
          <w:bCs/>
        </w:rPr>
        <w:t>также</w:t>
      </w:r>
      <w:r w:rsidR="00464572">
        <w:rPr>
          <w:bCs/>
        </w:rPr>
        <w:t xml:space="preserve"> </w:t>
      </w:r>
      <w:r w:rsidR="007C354B" w:rsidRPr="00464572">
        <w:rPr>
          <w:bCs/>
        </w:rPr>
        <w:t>на</w:t>
      </w:r>
      <w:r w:rsidR="00464572">
        <w:rPr>
          <w:bCs/>
        </w:rPr>
        <w:t xml:space="preserve"> </w:t>
      </w:r>
      <w:r w:rsidR="004B00D7" w:rsidRPr="00464572">
        <w:rPr>
          <w:bCs/>
        </w:rPr>
        <w:t>в</w:t>
      </w:r>
      <w:r w:rsidR="0075132C" w:rsidRPr="00464572">
        <w:rPr>
          <w:bCs/>
        </w:rPr>
        <w:t>нутренний</w:t>
      </w:r>
      <w:r w:rsidR="00464572">
        <w:rPr>
          <w:bCs/>
        </w:rPr>
        <w:t xml:space="preserve"> </w:t>
      </w:r>
      <w:r w:rsidR="0075132C" w:rsidRPr="00464572">
        <w:rPr>
          <w:bCs/>
        </w:rPr>
        <w:t>контекст</w:t>
      </w:r>
      <w:r w:rsidR="00464572">
        <w:rPr>
          <w:bCs/>
        </w:rPr>
        <w:t xml:space="preserve"> </w:t>
      </w:r>
      <w:r w:rsidR="004B00D7" w:rsidRPr="00464572">
        <w:rPr>
          <w:bCs/>
        </w:rPr>
        <w:t>–</w:t>
      </w:r>
      <w:r w:rsidR="00464572">
        <w:rPr>
          <w:bCs/>
        </w:rPr>
        <w:t xml:space="preserve"> </w:t>
      </w:r>
      <w:r w:rsidR="004B00D7" w:rsidRPr="00464572">
        <w:rPr>
          <w:bCs/>
        </w:rPr>
        <w:t>это</w:t>
      </w:r>
      <w:r w:rsidR="00464572">
        <w:rPr>
          <w:bCs/>
        </w:rPr>
        <w:t xml:space="preserve"> </w:t>
      </w:r>
      <w:r w:rsidR="004B00D7" w:rsidRPr="00464572">
        <w:rPr>
          <w:bCs/>
        </w:rPr>
        <w:t>о</w:t>
      </w:r>
      <w:r w:rsidR="00DF484F" w:rsidRPr="00464572">
        <w:rPr>
          <w:bCs/>
        </w:rPr>
        <w:t>рганизационно-управленческие</w:t>
      </w:r>
      <w:r w:rsidR="00464572">
        <w:rPr>
          <w:bCs/>
        </w:rPr>
        <w:t xml:space="preserve"> </w:t>
      </w:r>
      <w:r w:rsidR="00DF484F" w:rsidRPr="00464572">
        <w:rPr>
          <w:bCs/>
        </w:rPr>
        <w:t>вызовы</w:t>
      </w:r>
      <w:r w:rsidR="00464572">
        <w:rPr>
          <w:bCs/>
        </w:rPr>
        <w:t xml:space="preserve"> </w:t>
      </w:r>
      <w:r w:rsidR="004B00D7" w:rsidRPr="00464572">
        <w:rPr>
          <w:bCs/>
        </w:rPr>
        <w:t>и</w:t>
      </w:r>
      <w:r w:rsidR="00464572">
        <w:rPr>
          <w:bCs/>
        </w:rPr>
        <w:t xml:space="preserve"> </w:t>
      </w:r>
      <w:r w:rsidR="004B00D7" w:rsidRPr="00464572">
        <w:rPr>
          <w:bCs/>
        </w:rPr>
        <w:t>и</w:t>
      </w:r>
      <w:r w:rsidR="00DF484F" w:rsidRPr="00464572">
        <w:rPr>
          <w:bCs/>
        </w:rPr>
        <w:t>нформационные</w:t>
      </w:r>
      <w:r w:rsidR="00464572">
        <w:rPr>
          <w:bCs/>
        </w:rPr>
        <w:t xml:space="preserve"> </w:t>
      </w:r>
      <w:r w:rsidR="00DF484F" w:rsidRPr="00464572">
        <w:rPr>
          <w:bCs/>
        </w:rPr>
        <w:t>риски</w:t>
      </w:r>
      <w:r w:rsidR="004B00D7" w:rsidRPr="00464572">
        <w:rPr>
          <w:bCs/>
        </w:rPr>
        <w:t>.</w:t>
      </w:r>
      <w:r w:rsidR="00464572">
        <w:rPr>
          <w:bCs/>
        </w:rPr>
        <w:t xml:space="preserve"> </w:t>
      </w:r>
      <w:r>
        <w:rPr>
          <w:bCs/>
        </w:rPr>
        <w:t>К с</w:t>
      </w:r>
      <w:r>
        <w:t>овременным</w:t>
      </w:r>
      <w:r w:rsidR="00464572">
        <w:t xml:space="preserve"> </w:t>
      </w:r>
      <w:r w:rsidR="007C354B" w:rsidRPr="00464572">
        <w:t>проблем</w:t>
      </w:r>
      <w:r>
        <w:t>ам</w:t>
      </w:r>
      <w:r w:rsidR="00464572">
        <w:t xml:space="preserve"> </w:t>
      </w:r>
      <w:r w:rsidR="007C354B" w:rsidRPr="00464572">
        <w:t>евразийского</w:t>
      </w:r>
      <w:r w:rsidR="00464572">
        <w:t xml:space="preserve"> </w:t>
      </w:r>
      <w:r w:rsidR="007C354B" w:rsidRPr="00464572">
        <w:t>образовательного</w:t>
      </w:r>
      <w:r w:rsidR="00464572">
        <w:t xml:space="preserve"> </w:t>
      </w:r>
      <w:r w:rsidR="007C354B" w:rsidRPr="00464572">
        <w:t>пространства</w:t>
      </w:r>
      <w:r w:rsidR="00464572">
        <w:t xml:space="preserve"> </w:t>
      </w:r>
      <w:r>
        <w:t>относятся</w:t>
      </w:r>
      <w:r w:rsidR="00464572">
        <w:t xml:space="preserve"> </w:t>
      </w:r>
      <w:r w:rsidR="007C354B" w:rsidRPr="00464572">
        <w:rPr>
          <w:rStyle w:val="a7"/>
          <w:b w:val="0"/>
        </w:rPr>
        <w:t>геополитическ</w:t>
      </w:r>
      <w:r>
        <w:rPr>
          <w:rStyle w:val="a7"/>
          <w:b w:val="0"/>
        </w:rPr>
        <w:t>ая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нестабильность</w:t>
      </w:r>
      <w:r w:rsidR="007C354B" w:rsidRPr="00464572">
        <w:t>,</w:t>
      </w:r>
      <w:r w:rsidR="00464572">
        <w:t xml:space="preserve"> </w:t>
      </w:r>
      <w:r w:rsidR="007C354B" w:rsidRPr="00464572">
        <w:rPr>
          <w:rStyle w:val="a7"/>
          <w:b w:val="0"/>
        </w:rPr>
        <w:t>необходимость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гармонизации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стандартов</w:t>
      </w:r>
      <w:r w:rsidR="007C354B" w:rsidRPr="00464572">
        <w:t>,</w:t>
      </w:r>
      <w:r w:rsidR="00464572">
        <w:t xml:space="preserve"> </w:t>
      </w:r>
      <w:r w:rsidR="007C354B" w:rsidRPr="00464572">
        <w:rPr>
          <w:rStyle w:val="a7"/>
          <w:b w:val="0"/>
        </w:rPr>
        <w:t>цифровое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неравенство</w:t>
      </w:r>
      <w:r w:rsidR="007C354B" w:rsidRPr="00464572">
        <w:t>,</w:t>
      </w:r>
      <w:r w:rsidR="00464572">
        <w:t xml:space="preserve"> </w:t>
      </w:r>
      <w:r w:rsidR="007C354B" w:rsidRPr="00464572">
        <w:rPr>
          <w:rStyle w:val="a7"/>
          <w:b w:val="0"/>
        </w:rPr>
        <w:t>недостаток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единых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платформ</w:t>
      </w:r>
      <w:r w:rsidR="007C354B" w:rsidRPr="00464572">
        <w:t>,</w:t>
      </w:r>
      <w:r w:rsidR="00464572">
        <w:t xml:space="preserve"> </w:t>
      </w:r>
      <w:r w:rsidR="007C354B" w:rsidRPr="00464572">
        <w:rPr>
          <w:rStyle w:val="a7"/>
          <w:b w:val="0"/>
        </w:rPr>
        <w:t>проблемы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признания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квалификаций</w:t>
      </w:r>
      <w:r w:rsidR="00464572">
        <w:t xml:space="preserve"> </w:t>
      </w:r>
      <w:r w:rsidR="007C354B" w:rsidRPr="00464572">
        <w:t>и</w:t>
      </w:r>
      <w:r w:rsidR="00464572">
        <w:t xml:space="preserve"> </w:t>
      </w:r>
      <w:r w:rsidR="007C354B" w:rsidRPr="00464572">
        <w:rPr>
          <w:rStyle w:val="a7"/>
          <w:b w:val="0"/>
        </w:rPr>
        <w:t>разрыв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между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образованием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и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реальным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рынком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труда</w:t>
      </w:r>
      <w:r w:rsidR="007C354B" w:rsidRPr="00464572">
        <w:t>,</w:t>
      </w:r>
      <w:r w:rsidR="00464572">
        <w:t xml:space="preserve"> </w:t>
      </w:r>
      <w:r w:rsidR="007C354B" w:rsidRPr="00464572">
        <w:t>а</w:t>
      </w:r>
      <w:r w:rsidR="00464572">
        <w:t xml:space="preserve"> </w:t>
      </w:r>
      <w:r w:rsidR="007C354B" w:rsidRPr="00464572">
        <w:t>также</w:t>
      </w:r>
      <w:r w:rsidR="00464572">
        <w:t xml:space="preserve"> </w:t>
      </w:r>
      <w:r w:rsidR="007C354B" w:rsidRPr="00464572">
        <w:rPr>
          <w:rStyle w:val="a7"/>
          <w:b w:val="0"/>
        </w:rPr>
        <w:t>нехватк</w:t>
      </w:r>
      <w:r>
        <w:rPr>
          <w:rStyle w:val="a7"/>
          <w:b w:val="0"/>
        </w:rPr>
        <w:t>а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квалифицированных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кадров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и</w:t>
      </w:r>
      <w:r w:rsidR="00464572">
        <w:rPr>
          <w:rStyle w:val="a7"/>
          <w:b w:val="0"/>
        </w:rPr>
        <w:t xml:space="preserve"> </w:t>
      </w:r>
      <w:r>
        <w:rPr>
          <w:rStyle w:val="a7"/>
          <w:b w:val="0"/>
        </w:rPr>
        <w:t xml:space="preserve">недостаточная </w:t>
      </w:r>
      <w:r w:rsidR="007C354B" w:rsidRPr="00464572">
        <w:rPr>
          <w:rStyle w:val="a7"/>
          <w:b w:val="0"/>
        </w:rPr>
        <w:t>мотиваци</w:t>
      </w:r>
      <w:r>
        <w:rPr>
          <w:rStyle w:val="a7"/>
          <w:b w:val="0"/>
        </w:rPr>
        <w:t>я</w:t>
      </w:r>
      <w:r w:rsidR="00464572">
        <w:rPr>
          <w:rStyle w:val="a7"/>
          <w:b w:val="0"/>
        </w:rPr>
        <w:t xml:space="preserve"> </w:t>
      </w:r>
      <w:r w:rsidR="007C354B" w:rsidRPr="00464572">
        <w:rPr>
          <w:rStyle w:val="a7"/>
          <w:b w:val="0"/>
        </w:rPr>
        <w:t>педагогов</w:t>
      </w:r>
      <w:r w:rsidR="007C354B" w:rsidRPr="00464572">
        <w:t>,</w:t>
      </w:r>
      <w:r w:rsidR="00464572">
        <w:t xml:space="preserve"> </w:t>
      </w:r>
      <w:r w:rsidR="007C354B" w:rsidRPr="00464572">
        <w:t>что</w:t>
      </w:r>
      <w:r w:rsidR="00464572">
        <w:t xml:space="preserve"> </w:t>
      </w:r>
      <w:r w:rsidR="007C354B" w:rsidRPr="00464572">
        <w:t>требует</w:t>
      </w:r>
      <w:r w:rsidR="00464572">
        <w:t xml:space="preserve"> </w:t>
      </w:r>
      <w:r w:rsidR="007C354B" w:rsidRPr="00464572">
        <w:t>преодоления</w:t>
      </w:r>
      <w:r w:rsidR="00464572">
        <w:t xml:space="preserve"> </w:t>
      </w:r>
      <w:r w:rsidR="007C354B" w:rsidRPr="00464572">
        <w:t>национальных</w:t>
      </w:r>
      <w:r w:rsidR="00464572">
        <w:t xml:space="preserve"> </w:t>
      </w:r>
      <w:r w:rsidR="007C354B" w:rsidRPr="00464572">
        <w:t>барьеров</w:t>
      </w:r>
      <w:r w:rsidR="00464572">
        <w:t xml:space="preserve"> </w:t>
      </w:r>
      <w:r w:rsidR="007C354B" w:rsidRPr="00464572">
        <w:t>ради</w:t>
      </w:r>
      <w:r w:rsidR="00464572">
        <w:t xml:space="preserve"> </w:t>
      </w:r>
      <w:r w:rsidR="007C354B" w:rsidRPr="00464572">
        <w:t>создания</w:t>
      </w:r>
      <w:r w:rsidR="00464572">
        <w:t xml:space="preserve"> </w:t>
      </w:r>
      <w:r w:rsidR="007C354B" w:rsidRPr="00464572">
        <w:t>эффективной</w:t>
      </w:r>
      <w:r w:rsidR="00464572">
        <w:t xml:space="preserve"> </w:t>
      </w:r>
      <w:r w:rsidR="007C354B" w:rsidRPr="00464572">
        <w:t>интеграционной</w:t>
      </w:r>
      <w:r w:rsidR="00464572">
        <w:t xml:space="preserve"> </w:t>
      </w:r>
      <w:r w:rsidR="007C354B" w:rsidRPr="00464572">
        <w:t>модели,</w:t>
      </w:r>
      <w:r w:rsidR="00464572">
        <w:t xml:space="preserve"> </w:t>
      </w:r>
      <w:r w:rsidR="007C354B" w:rsidRPr="00464572">
        <w:t>опирающейся</w:t>
      </w:r>
      <w:r w:rsidR="00464572">
        <w:t xml:space="preserve"> </w:t>
      </w:r>
      <w:r w:rsidR="007C354B" w:rsidRPr="00464572">
        <w:t>на</w:t>
      </w:r>
      <w:r w:rsidR="00464572">
        <w:t xml:space="preserve"> </w:t>
      </w:r>
      <w:r w:rsidR="007C354B" w:rsidRPr="00464572">
        <w:t>цифру</w:t>
      </w:r>
      <w:r w:rsidR="00464572">
        <w:t xml:space="preserve"> </w:t>
      </w:r>
      <w:r w:rsidR="007C354B" w:rsidRPr="00464572">
        <w:t>и</w:t>
      </w:r>
      <w:r w:rsidR="00464572">
        <w:t xml:space="preserve"> </w:t>
      </w:r>
      <w:r w:rsidR="007C354B" w:rsidRPr="00464572">
        <w:t>общие</w:t>
      </w:r>
      <w:r w:rsidR="00464572">
        <w:t xml:space="preserve"> </w:t>
      </w:r>
      <w:r w:rsidR="007C354B" w:rsidRPr="00464572">
        <w:t>ценности</w:t>
      </w:r>
      <w:r w:rsidR="00464572">
        <w:rPr>
          <w:bCs/>
        </w:rPr>
        <w:t xml:space="preserve"> </w:t>
      </w:r>
      <w:r w:rsidR="007C354B" w:rsidRPr="00464572">
        <w:rPr>
          <w:bCs/>
        </w:rPr>
        <w:t>(рис.</w:t>
      </w:r>
      <w:r>
        <w:rPr>
          <w:bCs/>
        </w:rPr>
        <w:t xml:space="preserve"> </w:t>
      </w:r>
      <w:r w:rsidR="007C354B" w:rsidRPr="00464572">
        <w:rPr>
          <w:bCs/>
        </w:rPr>
        <w:t>2).</w:t>
      </w:r>
    </w:p>
    <w:p w:rsidR="00D81CEC" w:rsidRPr="00464572" w:rsidRDefault="00D81CEC" w:rsidP="00D81CEC">
      <w:pPr>
        <w:spacing w:line="360" w:lineRule="auto"/>
        <w:jc w:val="center"/>
        <w:rPr>
          <w:bCs/>
        </w:rPr>
      </w:pPr>
      <w:r w:rsidRPr="00D81CEC">
        <w:rPr>
          <w:bCs/>
        </w:rPr>
        <w:drawing>
          <wp:inline distT="0" distB="0" distL="0" distR="0">
            <wp:extent cx="5759450" cy="2303780"/>
            <wp:effectExtent l="19050" t="0" r="31750" b="0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75132C" w:rsidRPr="00D81CEC" w:rsidRDefault="00D81CEC" w:rsidP="00D81CEC">
      <w:pPr>
        <w:spacing w:line="360" w:lineRule="auto"/>
        <w:contextualSpacing/>
        <w:jc w:val="center"/>
      </w:pPr>
      <w:r w:rsidRPr="00D81CEC">
        <w:drawing>
          <wp:inline distT="0" distB="0" distL="0" distR="0">
            <wp:extent cx="5759450" cy="2082263"/>
            <wp:effectExtent l="19050" t="0" r="69850" b="0"/>
            <wp:docPr id="7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75132C" w:rsidRPr="00D81CEC" w:rsidRDefault="0075132C" w:rsidP="00D81CEC">
      <w:pPr>
        <w:contextualSpacing/>
        <w:jc w:val="center"/>
        <w:rPr>
          <w:b/>
        </w:rPr>
      </w:pPr>
      <w:r w:rsidRPr="00D81CEC">
        <w:rPr>
          <w:b/>
        </w:rPr>
        <w:t>Рис</w:t>
      </w:r>
      <w:r w:rsidR="00D81CEC" w:rsidRPr="00D81CEC">
        <w:rPr>
          <w:b/>
        </w:rPr>
        <w:t>унок</w:t>
      </w:r>
      <w:r w:rsidR="00464572" w:rsidRPr="00D81CEC">
        <w:rPr>
          <w:b/>
        </w:rPr>
        <w:t xml:space="preserve"> </w:t>
      </w:r>
      <w:r w:rsidR="007C354B" w:rsidRPr="00D81CEC">
        <w:rPr>
          <w:b/>
        </w:rPr>
        <w:t>2.</w:t>
      </w:r>
      <w:r w:rsidR="00D81CEC">
        <w:rPr>
          <w:b/>
        </w:rPr>
        <w:br/>
      </w:r>
      <w:r w:rsidR="007C354B" w:rsidRPr="00D81CEC">
        <w:rPr>
          <w:b/>
        </w:rPr>
        <w:t>Современные</w:t>
      </w:r>
      <w:r w:rsidR="00464572" w:rsidRPr="00D81CEC">
        <w:rPr>
          <w:b/>
        </w:rPr>
        <w:t xml:space="preserve"> </w:t>
      </w:r>
      <w:r w:rsidR="007C354B" w:rsidRPr="00D81CEC">
        <w:rPr>
          <w:b/>
        </w:rPr>
        <w:t>проблемы</w:t>
      </w:r>
      <w:r w:rsidR="00464572" w:rsidRPr="00D81CEC">
        <w:rPr>
          <w:b/>
        </w:rPr>
        <w:t xml:space="preserve"> </w:t>
      </w:r>
      <w:r w:rsidR="007C354B" w:rsidRPr="00D81CEC">
        <w:rPr>
          <w:b/>
        </w:rPr>
        <w:t>евразийского</w:t>
      </w:r>
      <w:r w:rsidR="00464572" w:rsidRPr="00D81CEC">
        <w:rPr>
          <w:b/>
        </w:rPr>
        <w:t xml:space="preserve"> </w:t>
      </w:r>
      <w:r w:rsidR="007C354B" w:rsidRPr="00D81CEC">
        <w:rPr>
          <w:b/>
        </w:rPr>
        <w:t>образовательного</w:t>
      </w:r>
      <w:r w:rsidR="00464572" w:rsidRPr="00D81CEC">
        <w:rPr>
          <w:b/>
        </w:rPr>
        <w:t xml:space="preserve"> </w:t>
      </w:r>
      <w:r w:rsidR="007C354B" w:rsidRPr="00D81CEC">
        <w:rPr>
          <w:b/>
        </w:rPr>
        <w:t>пространства</w:t>
      </w:r>
    </w:p>
    <w:p w:rsidR="008816E7" w:rsidRPr="00464572" w:rsidRDefault="008816E7" w:rsidP="00464572">
      <w:pPr>
        <w:spacing w:line="360" w:lineRule="auto"/>
        <w:ind w:firstLine="709"/>
        <w:contextualSpacing/>
        <w:jc w:val="both"/>
      </w:pPr>
      <w:r w:rsidRPr="00464572">
        <w:t>Таким</w:t>
      </w:r>
      <w:r w:rsidR="00464572">
        <w:t xml:space="preserve"> </w:t>
      </w:r>
      <w:r w:rsidRPr="00464572">
        <w:t>образом,</w:t>
      </w:r>
      <w:r w:rsidR="00464572">
        <w:t xml:space="preserve"> </w:t>
      </w:r>
      <w:r w:rsidRPr="00464572">
        <w:t>выделим</w:t>
      </w:r>
      <w:r w:rsidR="00464572">
        <w:t xml:space="preserve"> </w:t>
      </w:r>
      <w:r w:rsidRPr="00464572">
        <w:t>ключевые</w:t>
      </w:r>
      <w:r w:rsidR="00464572">
        <w:t xml:space="preserve"> </w:t>
      </w:r>
      <w:r w:rsidRPr="00464572">
        <w:t>проблемы:</w:t>
      </w:r>
      <w:r w:rsidR="00464572">
        <w:t xml:space="preserve"> </w:t>
      </w:r>
      <w:r w:rsidRPr="00464572">
        <w:t>о</w:t>
      </w:r>
      <w:r w:rsidRPr="00464572">
        <w:rPr>
          <w:bCs/>
        </w:rPr>
        <w:t>тсутствие</w:t>
      </w:r>
      <w:r w:rsidR="00464572">
        <w:rPr>
          <w:bCs/>
        </w:rPr>
        <w:t xml:space="preserve"> </w:t>
      </w:r>
      <w:r w:rsidRPr="00464572">
        <w:rPr>
          <w:bCs/>
        </w:rPr>
        <w:t>единой</w:t>
      </w:r>
      <w:r w:rsidR="00464572">
        <w:rPr>
          <w:bCs/>
        </w:rPr>
        <w:t xml:space="preserve"> </w:t>
      </w:r>
      <w:r w:rsidRPr="00464572">
        <w:rPr>
          <w:bCs/>
        </w:rPr>
        <w:t>нормативно-правовой</w:t>
      </w:r>
      <w:r w:rsidR="00464572">
        <w:rPr>
          <w:bCs/>
        </w:rPr>
        <w:t xml:space="preserve"> </w:t>
      </w:r>
      <w:r w:rsidRPr="00464572">
        <w:rPr>
          <w:bCs/>
        </w:rPr>
        <w:t>базы,</w:t>
      </w:r>
      <w:r w:rsidR="00464572">
        <w:rPr>
          <w:bCs/>
        </w:rPr>
        <w:t xml:space="preserve"> </w:t>
      </w:r>
      <w:r w:rsidR="00D81CEC">
        <w:rPr>
          <w:bCs/>
        </w:rPr>
        <w:t>н</w:t>
      </w:r>
      <w:r w:rsidRPr="00464572">
        <w:rPr>
          <w:bCs/>
        </w:rPr>
        <w:t>есогласованность</w:t>
      </w:r>
      <w:r w:rsidR="00464572">
        <w:rPr>
          <w:bCs/>
        </w:rPr>
        <w:t xml:space="preserve"> </w:t>
      </w:r>
      <w:r w:rsidRPr="00464572">
        <w:rPr>
          <w:bCs/>
        </w:rPr>
        <w:t>образовательных</w:t>
      </w:r>
      <w:r w:rsidR="00464572">
        <w:rPr>
          <w:bCs/>
        </w:rPr>
        <w:t xml:space="preserve"> </w:t>
      </w:r>
      <w:r w:rsidRPr="00464572">
        <w:rPr>
          <w:bCs/>
        </w:rPr>
        <w:t>и</w:t>
      </w:r>
      <w:r w:rsidR="00464572">
        <w:rPr>
          <w:bCs/>
        </w:rPr>
        <w:t xml:space="preserve"> </w:t>
      </w:r>
      <w:r w:rsidRPr="00464572">
        <w:rPr>
          <w:bCs/>
        </w:rPr>
        <w:t>профессиональных</w:t>
      </w:r>
      <w:r w:rsidR="00464572">
        <w:rPr>
          <w:bCs/>
        </w:rPr>
        <w:t xml:space="preserve"> </w:t>
      </w:r>
      <w:r w:rsidRPr="00464572">
        <w:rPr>
          <w:bCs/>
        </w:rPr>
        <w:t>стандартов,</w:t>
      </w:r>
      <w:r w:rsidR="00464572">
        <w:rPr>
          <w:bCs/>
        </w:rPr>
        <w:t xml:space="preserve"> </w:t>
      </w:r>
      <w:r w:rsidRPr="00464572">
        <w:rPr>
          <w:bCs/>
        </w:rPr>
        <w:t>неравенство</w:t>
      </w:r>
      <w:r w:rsidR="00464572">
        <w:rPr>
          <w:bCs/>
        </w:rPr>
        <w:t xml:space="preserve"> </w:t>
      </w:r>
      <w:r w:rsidRPr="00464572">
        <w:rPr>
          <w:bCs/>
        </w:rPr>
        <w:t>академической</w:t>
      </w:r>
      <w:r w:rsidR="00464572">
        <w:rPr>
          <w:bCs/>
        </w:rPr>
        <w:t xml:space="preserve"> </w:t>
      </w:r>
      <w:r w:rsidRPr="00464572">
        <w:rPr>
          <w:bCs/>
        </w:rPr>
        <w:t>мобильности,</w:t>
      </w:r>
      <w:r w:rsidR="00464572">
        <w:rPr>
          <w:bCs/>
        </w:rPr>
        <w:t xml:space="preserve"> </w:t>
      </w:r>
      <w:r w:rsidRPr="00464572">
        <w:rPr>
          <w:bCs/>
        </w:rPr>
        <w:t>конкуренция</w:t>
      </w:r>
      <w:r w:rsidR="00464572">
        <w:rPr>
          <w:bCs/>
        </w:rPr>
        <w:t xml:space="preserve"> </w:t>
      </w:r>
      <w:r w:rsidRPr="00464572">
        <w:rPr>
          <w:bCs/>
        </w:rPr>
        <w:t>с</w:t>
      </w:r>
      <w:r w:rsidR="00464572">
        <w:rPr>
          <w:bCs/>
        </w:rPr>
        <w:t xml:space="preserve"> </w:t>
      </w:r>
      <w:r w:rsidRPr="00464572">
        <w:rPr>
          <w:bCs/>
        </w:rPr>
        <w:t>другими</w:t>
      </w:r>
      <w:r w:rsidR="00464572">
        <w:rPr>
          <w:bCs/>
        </w:rPr>
        <w:t xml:space="preserve"> </w:t>
      </w:r>
      <w:r w:rsidRPr="00464572">
        <w:rPr>
          <w:bCs/>
        </w:rPr>
        <w:t>образовательными</w:t>
      </w:r>
      <w:r w:rsidR="00464572">
        <w:rPr>
          <w:bCs/>
        </w:rPr>
        <w:t xml:space="preserve"> </w:t>
      </w:r>
      <w:r w:rsidRPr="00464572">
        <w:rPr>
          <w:bCs/>
        </w:rPr>
        <w:t>центрами,</w:t>
      </w:r>
      <w:r w:rsidR="00464572">
        <w:rPr>
          <w:bCs/>
        </w:rPr>
        <w:t xml:space="preserve"> </w:t>
      </w:r>
      <w:r w:rsidRPr="00464572">
        <w:rPr>
          <w:bCs/>
        </w:rPr>
        <w:t>различия</w:t>
      </w:r>
      <w:r w:rsidR="00464572">
        <w:rPr>
          <w:bCs/>
        </w:rPr>
        <w:t xml:space="preserve"> </w:t>
      </w:r>
      <w:r w:rsidRPr="00464572">
        <w:rPr>
          <w:bCs/>
        </w:rPr>
        <w:t>в</w:t>
      </w:r>
      <w:r w:rsidR="00464572">
        <w:rPr>
          <w:bCs/>
        </w:rPr>
        <w:t xml:space="preserve"> </w:t>
      </w:r>
      <w:r w:rsidRPr="00464572">
        <w:rPr>
          <w:bCs/>
        </w:rPr>
        <w:t>социально-экономическом</w:t>
      </w:r>
      <w:r w:rsidR="00464572">
        <w:rPr>
          <w:bCs/>
        </w:rPr>
        <w:t xml:space="preserve"> </w:t>
      </w:r>
      <w:r w:rsidRPr="00464572">
        <w:rPr>
          <w:bCs/>
        </w:rPr>
        <w:t>развитии</w:t>
      </w:r>
      <w:r w:rsidR="00464572">
        <w:rPr>
          <w:bCs/>
        </w:rPr>
        <w:t xml:space="preserve"> </w:t>
      </w:r>
      <w:r w:rsidRPr="00464572">
        <w:rPr>
          <w:bCs/>
        </w:rPr>
        <w:t>и</w:t>
      </w:r>
      <w:r w:rsidR="00464572">
        <w:rPr>
          <w:bCs/>
        </w:rPr>
        <w:t xml:space="preserve"> </w:t>
      </w:r>
      <w:r w:rsidRPr="00464572">
        <w:rPr>
          <w:bCs/>
        </w:rPr>
        <w:t>финансировании</w:t>
      </w:r>
      <w:r w:rsidRPr="00464572">
        <w:t>,</w:t>
      </w:r>
      <w:r w:rsidR="00464572">
        <w:t xml:space="preserve"> </w:t>
      </w:r>
      <w:r w:rsidRPr="00464572">
        <w:t>н</w:t>
      </w:r>
      <w:r w:rsidRPr="00464572">
        <w:rPr>
          <w:bCs/>
        </w:rPr>
        <w:t>едостаточная</w:t>
      </w:r>
      <w:r w:rsidR="00464572">
        <w:rPr>
          <w:bCs/>
        </w:rPr>
        <w:t xml:space="preserve"> </w:t>
      </w:r>
      <w:r w:rsidRPr="00464572">
        <w:rPr>
          <w:bCs/>
        </w:rPr>
        <w:t>цифровизация</w:t>
      </w:r>
      <w:r w:rsidR="00464572">
        <w:rPr>
          <w:bCs/>
        </w:rPr>
        <w:t xml:space="preserve"> </w:t>
      </w:r>
      <w:r w:rsidRPr="00464572">
        <w:rPr>
          <w:bCs/>
        </w:rPr>
        <w:t>и</w:t>
      </w:r>
      <w:r w:rsidR="00464572">
        <w:rPr>
          <w:bCs/>
        </w:rPr>
        <w:t xml:space="preserve"> </w:t>
      </w:r>
      <w:r w:rsidRPr="00464572">
        <w:rPr>
          <w:bCs/>
        </w:rPr>
        <w:t>адаптация</w:t>
      </w:r>
      <w:r w:rsidR="00464572">
        <w:rPr>
          <w:bCs/>
        </w:rPr>
        <w:t xml:space="preserve"> </w:t>
      </w:r>
      <w:r w:rsidRPr="00464572">
        <w:rPr>
          <w:bCs/>
        </w:rPr>
        <w:t>к</w:t>
      </w:r>
      <w:r w:rsidR="00464572">
        <w:rPr>
          <w:bCs/>
        </w:rPr>
        <w:t xml:space="preserve"> </w:t>
      </w:r>
      <w:r w:rsidRPr="00464572">
        <w:rPr>
          <w:bCs/>
        </w:rPr>
        <w:t>современным</w:t>
      </w:r>
      <w:r w:rsidR="00464572">
        <w:rPr>
          <w:bCs/>
        </w:rPr>
        <w:t xml:space="preserve"> </w:t>
      </w:r>
      <w:r w:rsidRPr="00464572">
        <w:rPr>
          <w:bCs/>
        </w:rPr>
        <w:t>требованиям,</w:t>
      </w:r>
      <w:r w:rsidR="00464572">
        <w:t xml:space="preserve"> </w:t>
      </w:r>
      <w:r w:rsidRPr="00464572">
        <w:t>н</w:t>
      </w:r>
      <w:r w:rsidRPr="00464572">
        <w:rPr>
          <w:bCs/>
        </w:rPr>
        <w:t>ационалистические</w:t>
      </w:r>
      <w:r w:rsidR="00464572">
        <w:rPr>
          <w:bCs/>
        </w:rPr>
        <w:t xml:space="preserve"> </w:t>
      </w:r>
      <w:r w:rsidRPr="00464572">
        <w:rPr>
          <w:bCs/>
        </w:rPr>
        <w:t>настроения</w:t>
      </w:r>
      <w:r w:rsidR="00464572">
        <w:rPr>
          <w:bCs/>
        </w:rPr>
        <w:t xml:space="preserve"> </w:t>
      </w:r>
      <w:r w:rsidRPr="00464572">
        <w:rPr>
          <w:bCs/>
        </w:rPr>
        <w:t>и</w:t>
      </w:r>
      <w:r w:rsidR="00464572">
        <w:rPr>
          <w:bCs/>
        </w:rPr>
        <w:t xml:space="preserve"> </w:t>
      </w:r>
      <w:r w:rsidRPr="00464572">
        <w:rPr>
          <w:bCs/>
        </w:rPr>
        <w:t>недостато</w:t>
      </w:r>
      <w:r w:rsidR="00D81CEC">
        <w:rPr>
          <w:bCs/>
        </w:rPr>
        <w:t>чная</w:t>
      </w:r>
      <w:r w:rsidR="00464572">
        <w:rPr>
          <w:bCs/>
        </w:rPr>
        <w:t xml:space="preserve"> </w:t>
      </w:r>
      <w:r w:rsidRPr="00464572">
        <w:rPr>
          <w:bCs/>
        </w:rPr>
        <w:t>популяризаци</w:t>
      </w:r>
      <w:r w:rsidR="00D81CEC">
        <w:rPr>
          <w:bCs/>
        </w:rPr>
        <w:t>я</w:t>
      </w:r>
      <w:r w:rsidR="00464572">
        <w:rPr>
          <w:bCs/>
        </w:rPr>
        <w:t xml:space="preserve"> </w:t>
      </w:r>
      <w:r w:rsidRPr="00464572">
        <w:rPr>
          <w:bCs/>
        </w:rPr>
        <w:t>евразийской</w:t>
      </w:r>
      <w:r w:rsidR="00464572">
        <w:rPr>
          <w:bCs/>
        </w:rPr>
        <w:t xml:space="preserve"> </w:t>
      </w:r>
      <w:r w:rsidRPr="00464572">
        <w:rPr>
          <w:bCs/>
        </w:rPr>
        <w:t>идеи,</w:t>
      </w:r>
      <w:r w:rsidR="00464572">
        <w:rPr>
          <w:bCs/>
        </w:rPr>
        <w:t xml:space="preserve"> </w:t>
      </w:r>
      <w:r w:rsidRPr="00464572">
        <w:rPr>
          <w:bCs/>
        </w:rPr>
        <w:t>отсутствие</w:t>
      </w:r>
      <w:r w:rsidR="00464572">
        <w:rPr>
          <w:bCs/>
        </w:rPr>
        <w:t xml:space="preserve"> </w:t>
      </w:r>
      <w:r w:rsidRPr="00464572">
        <w:rPr>
          <w:bCs/>
        </w:rPr>
        <w:t>наднациональных</w:t>
      </w:r>
      <w:r w:rsidR="00464572">
        <w:rPr>
          <w:bCs/>
        </w:rPr>
        <w:t xml:space="preserve"> </w:t>
      </w:r>
      <w:r w:rsidRPr="00464572">
        <w:rPr>
          <w:bCs/>
        </w:rPr>
        <w:t>органов</w:t>
      </w:r>
      <w:r w:rsidR="00464572">
        <w:rPr>
          <w:bCs/>
        </w:rPr>
        <w:t xml:space="preserve"> </w:t>
      </w:r>
      <w:r w:rsidRPr="00464572">
        <w:rPr>
          <w:bCs/>
        </w:rPr>
        <w:t>управления</w:t>
      </w:r>
      <w:r w:rsidR="00464572">
        <w:rPr>
          <w:bCs/>
        </w:rPr>
        <w:t xml:space="preserve"> </w:t>
      </w:r>
      <w:r w:rsidRPr="00464572">
        <w:rPr>
          <w:bCs/>
        </w:rPr>
        <w:t>образованием.</w:t>
      </w:r>
    </w:p>
    <w:p w:rsidR="004550AB" w:rsidRPr="00464572" w:rsidRDefault="006003BE" w:rsidP="00464572">
      <w:pPr>
        <w:pStyle w:val="a6"/>
        <w:spacing w:line="360" w:lineRule="auto"/>
        <w:ind w:left="0" w:firstLine="709"/>
        <w:jc w:val="both"/>
      </w:pPr>
      <w:r w:rsidRPr="00464572">
        <w:rPr>
          <w:bCs/>
        </w:rPr>
        <w:t>Помимо</w:t>
      </w:r>
      <w:r w:rsidR="00464572">
        <w:rPr>
          <w:bCs/>
        </w:rPr>
        <w:t xml:space="preserve"> </w:t>
      </w:r>
      <w:r w:rsidRPr="00464572">
        <w:rPr>
          <w:bCs/>
        </w:rPr>
        <w:t>вышеперечисленных</w:t>
      </w:r>
      <w:r w:rsidR="00464572">
        <w:rPr>
          <w:bCs/>
        </w:rPr>
        <w:t xml:space="preserve"> </w:t>
      </w:r>
      <w:r w:rsidRPr="00464572">
        <w:rPr>
          <w:bCs/>
        </w:rPr>
        <w:t>внешних</w:t>
      </w:r>
      <w:r w:rsidR="00464572">
        <w:rPr>
          <w:bCs/>
        </w:rPr>
        <w:t xml:space="preserve"> </w:t>
      </w:r>
      <w:r w:rsidRPr="00464572">
        <w:rPr>
          <w:bCs/>
        </w:rPr>
        <w:t>и</w:t>
      </w:r>
      <w:r w:rsidR="00464572">
        <w:rPr>
          <w:bCs/>
        </w:rPr>
        <w:t xml:space="preserve"> </w:t>
      </w:r>
      <w:r w:rsidRPr="00464572">
        <w:rPr>
          <w:bCs/>
        </w:rPr>
        <w:t>внутренних</w:t>
      </w:r>
      <w:r w:rsidR="00464572">
        <w:rPr>
          <w:bCs/>
        </w:rPr>
        <w:t xml:space="preserve"> </w:t>
      </w:r>
      <w:r w:rsidRPr="00464572">
        <w:rPr>
          <w:bCs/>
        </w:rPr>
        <w:t>проблем</w:t>
      </w:r>
      <w:r w:rsidR="00464572">
        <w:rPr>
          <w:bCs/>
        </w:rPr>
        <w:t xml:space="preserve"> </w:t>
      </w:r>
      <w:r w:rsidRPr="00464572">
        <w:rPr>
          <w:bCs/>
        </w:rPr>
        <w:t>современные</w:t>
      </w:r>
      <w:r w:rsidR="00464572">
        <w:rPr>
          <w:bCs/>
        </w:rPr>
        <w:t xml:space="preserve"> </w:t>
      </w:r>
      <w:r w:rsidRPr="00464572">
        <w:rPr>
          <w:bCs/>
        </w:rPr>
        <w:t>проблемы</w:t>
      </w:r>
      <w:r w:rsidR="00464572">
        <w:rPr>
          <w:bCs/>
        </w:rPr>
        <w:t xml:space="preserve"> </w:t>
      </w:r>
      <w:r w:rsidRPr="00464572">
        <w:rPr>
          <w:bCs/>
        </w:rPr>
        <w:t>евразийского</w:t>
      </w:r>
      <w:r w:rsidR="00464572">
        <w:rPr>
          <w:bCs/>
        </w:rPr>
        <w:t xml:space="preserve"> </w:t>
      </w:r>
      <w:r w:rsidRPr="00464572">
        <w:rPr>
          <w:bCs/>
        </w:rPr>
        <w:t>образовательного</w:t>
      </w:r>
      <w:r w:rsidR="00464572">
        <w:rPr>
          <w:bCs/>
        </w:rPr>
        <w:t xml:space="preserve"> </w:t>
      </w:r>
      <w:r w:rsidRPr="00464572">
        <w:rPr>
          <w:bCs/>
        </w:rPr>
        <w:t>пространства</w:t>
      </w:r>
      <w:r w:rsidR="00464572">
        <w:t xml:space="preserve"> </w:t>
      </w:r>
      <w:r w:rsidRPr="00464572">
        <w:t>включают</w:t>
      </w:r>
      <w:r w:rsidR="00464572">
        <w:t xml:space="preserve"> </w:t>
      </w:r>
      <w:r w:rsidRPr="00464572">
        <w:t>проблемы</w:t>
      </w:r>
      <w:r w:rsidR="00464572">
        <w:t xml:space="preserve"> </w:t>
      </w:r>
      <w:r w:rsidRPr="00464572">
        <w:t>с</w:t>
      </w:r>
      <w:r w:rsidR="00464572">
        <w:t xml:space="preserve"> </w:t>
      </w:r>
      <w:r w:rsidRPr="00464572">
        <w:t>признанием</w:t>
      </w:r>
      <w:r w:rsidR="00464572">
        <w:t xml:space="preserve"> </w:t>
      </w:r>
      <w:r w:rsidRPr="00464572">
        <w:t>квалификаций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дипломов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разных</w:t>
      </w:r>
      <w:r w:rsidR="00464572">
        <w:t xml:space="preserve"> </w:t>
      </w:r>
      <w:r w:rsidRPr="00464572">
        <w:t>странах</w:t>
      </w:r>
      <w:r w:rsidR="00464572">
        <w:t xml:space="preserve"> </w:t>
      </w:r>
      <w:r w:rsidR="007C354B" w:rsidRPr="00464572">
        <w:t>Большой</w:t>
      </w:r>
      <w:r w:rsidR="00464572">
        <w:t xml:space="preserve"> </w:t>
      </w:r>
      <w:r w:rsidR="007C354B" w:rsidRPr="00464572">
        <w:t>Евразии</w:t>
      </w:r>
      <w:r w:rsidRPr="00464572">
        <w:t>,</w:t>
      </w:r>
      <w:r w:rsidR="00464572">
        <w:t xml:space="preserve"> </w:t>
      </w:r>
      <w:r w:rsidRPr="00464572">
        <w:t>что</w:t>
      </w:r>
      <w:r w:rsidR="00464572">
        <w:t xml:space="preserve"> </w:t>
      </w:r>
      <w:r w:rsidRPr="00464572">
        <w:t>затрудняет</w:t>
      </w:r>
      <w:r w:rsidR="00464572">
        <w:t xml:space="preserve"> </w:t>
      </w:r>
      <w:r w:rsidRPr="00464572">
        <w:t>мобильность</w:t>
      </w:r>
      <w:r w:rsidR="00464572">
        <w:t xml:space="preserve"> </w:t>
      </w:r>
      <w:r w:rsidRPr="00464572">
        <w:t>студентов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специалистов.</w:t>
      </w:r>
    </w:p>
    <w:p w:rsidR="00C92643" w:rsidRPr="00464572" w:rsidRDefault="004550AB" w:rsidP="00464572">
      <w:pPr>
        <w:pStyle w:val="a6"/>
        <w:spacing w:line="360" w:lineRule="auto"/>
        <w:ind w:left="0" w:firstLine="709"/>
        <w:jc w:val="both"/>
      </w:pPr>
      <w:r w:rsidRPr="00464572">
        <w:t>Преодоление</w:t>
      </w:r>
      <w:r w:rsidR="00464572">
        <w:t xml:space="preserve"> </w:t>
      </w:r>
      <w:r w:rsidRPr="00464572">
        <w:t>этих</w:t>
      </w:r>
      <w:r w:rsidR="00464572">
        <w:t xml:space="preserve"> </w:t>
      </w:r>
      <w:r w:rsidRPr="00464572">
        <w:t>проблем</w:t>
      </w:r>
      <w:r w:rsidR="00464572">
        <w:t xml:space="preserve"> </w:t>
      </w:r>
      <w:r w:rsidRPr="00464572">
        <w:t>требует</w:t>
      </w:r>
      <w:r w:rsidR="00464572">
        <w:t xml:space="preserve"> </w:t>
      </w:r>
      <w:r w:rsidRPr="00464572">
        <w:t>комплексного</w:t>
      </w:r>
      <w:r w:rsidR="00464572">
        <w:t xml:space="preserve"> </w:t>
      </w:r>
      <w:r w:rsidRPr="00464572">
        <w:t>подхода,</w:t>
      </w:r>
      <w:r w:rsidR="00464572">
        <w:t xml:space="preserve"> </w:t>
      </w:r>
      <w:r w:rsidRPr="00464572">
        <w:t>совместных</w:t>
      </w:r>
      <w:r w:rsidR="00464572">
        <w:t xml:space="preserve"> </w:t>
      </w:r>
      <w:r w:rsidRPr="00464572">
        <w:t>усилий</w:t>
      </w:r>
      <w:r w:rsidR="00464572">
        <w:t xml:space="preserve"> </w:t>
      </w:r>
      <w:r w:rsidRPr="00464572">
        <w:t>стран-участниц,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политической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финансовой</w:t>
      </w:r>
      <w:r w:rsidR="00464572">
        <w:t xml:space="preserve"> </w:t>
      </w:r>
      <w:r w:rsidRPr="00464572">
        <w:t>поддержки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гармонизации</w:t>
      </w:r>
      <w:r w:rsidR="00464572">
        <w:t xml:space="preserve"> </w:t>
      </w:r>
      <w:r w:rsidRPr="00464572">
        <w:t>систем</w:t>
      </w:r>
      <w:r w:rsidR="00464572">
        <w:t xml:space="preserve"> </w:t>
      </w:r>
      <w:r w:rsidRPr="00464572">
        <w:t>образования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создания</w:t>
      </w:r>
      <w:r w:rsidR="00464572">
        <w:t xml:space="preserve"> </w:t>
      </w:r>
      <w:r w:rsidRPr="00464572">
        <w:t>по-настоящему</w:t>
      </w:r>
      <w:r w:rsidR="00464572">
        <w:t xml:space="preserve"> </w:t>
      </w:r>
      <w:r w:rsidRPr="00464572">
        <w:t>единого</w:t>
      </w:r>
      <w:r w:rsidR="00464572">
        <w:t xml:space="preserve"> </w:t>
      </w:r>
      <w:r w:rsidRPr="00464572">
        <w:t>интеллектуального</w:t>
      </w:r>
      <w:r w:rsidR="00464572">
        <w:t xml:space="preserve"> </w:t>
      </w:r>
      <w:r w:rsidRPr="00464572">
        <w:t>пространства.</w:t>
      </w:r>
      <w:r w:rsidR="00464572">
        <w:t xml:space="preserve"> </w:t>
      </w:r>
    </w:p>
    <w:p w:rsidR="00C92643" w:rsidRPr="00464572" w:rsidRDefault="006003BE" w:rsidP="00464572">
      <w:pPr>
        <w:pStyle w:val="a6"/>
        <w:spacing w:line="360" w:lineRule="auto"/>
        <w:ind w:left="0" w:firstLine="709"/>
        <w:jc w:val="both"/>
        <w:rPr>
          <w:rFonts w:eastAsia="Calibri"/>
          <w:bCs/>
          <w:kern w:val="24"/>
        </w:rPr>
      </w:pPr>
      <w:r w:rsidRPr="00464572">
        <w:t>Скрытые</w:t>
      </w:r>
      <w:r w:rsidR="00464572">
        <w:t xml:space="preserve"> </w:t>
      </w:r>
      <w:r w:rsidRPr="00464572">
        <w:t>возможности</w:t>
      </w:r>
      <w:r w:rsidR="00464572">
        <w:t xml:space="preserve"> </w:t>
      </w:r>
      <w:r w:rsidRPr="00464572">
        <w:t>международного</w:t>
      </w:r>
      <w:r w:rsidR="00464572">
        <w:t xml:space="preserve"> </w:t>
      </w:r>
      <w:r w:rsidRPr="00464572">
        <w:t>сотрудничества</w:t>
      </w:r>
      <w:r w:rsidR="00464572">
        <w:t xml:space="preserve"> </w:t>
      </w:r>
      <w:r w:rsidRPr="00464572">
        <w:t>России</w:t>
      </w:r>
      <w:r w:rsidR="00464572">
        <w:t xml:space="preserve"> </w:t>
      </w:r>
      <w:r w:rsidRPr="00464572">
        <w:t>со</w:t>
      </w:r>
      <w:r w:rsidR="00464572">
        <w:t xml:space="preserve"> </w:t>
      </w:r>
      <w:r w:rsidRPr="00464572">
        <w:t>странами</w:t>
      </w:r>
      <w:r w:rsidR="00464572">
        <w:t xml:space="preserve"> </w:t>
      </w:r>
      <w:r w:rsidRPr="00464572">
        <w:t>Большой</w:t>
      </w:r>
      <w:r w:rsidR="00464572">
        <w:t xml:space="preserve"> </w:t>
      </w:r>
      <w:r w:rsidRPr="00464572">
        <w:t>Евразии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науке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образовании</w:t>
      </w:r>
      <w:r w:rsidR="00464572">
        <w:t xml:space="preserve"> </w:t>
      </w:r>
      <w:r w:rsidRPr="00464572">
        <w:t>включают</w:t>
      </w:r>
      <w:r w:rsidR="00464572">
        <w:t xml:space="preserve"> </w:t>
      </w:r>
      <w:r w:rsidRPr="00464572">
        <w:t>обмен</w:t>
      </w:r>
      <w:r w:rsidR="00464572">
        <w:t xml:space="preserve"> </w:t>
      </w:r>
      <w:r w:rsidRPr="00464572">
        <w:t>знаниями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технологиями,</w:t>
      </w:r>
      <w:r w:rsidR="00464572">
        <w:t xml:space="preserve"> </w:t>
      </w:r>
      <w:r w:rsidRPr="00464572">
        <w:t>интеграцию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глобальные</w:t>
      </w:r>
      <w:r w:rsidR="00464572">
        <w:t xml:space="preserve"> </w:t>
      </w:r>
      <w:r w:rsidRPr="00464572">
        <w:t>научные</w:t>
      </w:r>
      <w:r w:rsidR="00464572">
        <w:t xml:space="preserve"> </w:t>
      </w:r>
      <w:r w:rsidRPr="00464572">
        <w:t>проекты,</w:t>
      </w:r>
      <w:r w:rsidR="00464572">
        <w:t xml:space="preserve"> </w:t>
      </w:r>
      <w:r w:rsidRPr="00464572">
        <w:t>привлечение</w:t>
      </w:r>
      <w:r w:rsidR="00464572">
        <w:t xml:space="preserve"> </w:t>
      </w:r>
      <w:r w:rsidRPr="00464572">
        <w:t>иностранных</w:t>
      </w:r>
      <w:r w:rsidR="00464572">
        <w:t xml:space="preserve"> </w:t>
      </w:r>
      <w:r w:rsidRPr="00464572">
        <w:t>студентов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преподавателей,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участие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рейтингах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стандартизации,</w:t>
      </w:r>
      <w:r w:rsidR="00464572">
        <w:t xml:space="preserve"> </w:t>
      </w:r>
      <w:r w:rsidRPr="00464572">
        <w:t>способствующие</w:t>
      </w:r>
      <w:r w:rsidR="00464572">
        <w:t xml:space="preserve"> </w:t>
      </w:r>
      <w:r w:rsidRPr="00464572">
        <w:t>повышению</w:t>
      </w:r>
      <w:r w:rsidR="00464572">
        <w:t xml:space="preserve"> </w:t>
      </w:r>
      <w:r w:rsidRPr="00464572">
        <w:t>качества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конкурентоспособности</w:t>
      </w:r>
      <w:r w:rsidR="00464572">
        <w:t xml:space="preserve"> </w:t>
      </w:r>
      <w:r w:rsidRPr="00464572">
        <w:t>отечественной</w:t>
      </w:r>
      <w:r w:rsidR="00464572">
        <w:t xml:space="preserve"> </w:t>
      </w:r>
      <w:r w:rsidRPr="00464572">
        <w:t>системы</w:t>
      </w:r>
      <w:r w:rsidR="00464572">
        <w:t xml:space="preserve"> </w:t>
      </w:r>
      <w:r w:rsidRPr="00464572">
        <w:t>образования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науки.</w:t>
      </w:r>
      <w:r w:rsidR="00464572">
        <w:t xml:space="preserve"> </w:t>
      </w:r>
      <w:r w:rsidRPr="00464572">
        <w:rPr>
          <w:rFonts w:eastAsia="Calibri"/>
          <w:bCs/>
          <w:kern w:val="24"/>
        </w:rPr>
        <w:t>К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ним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можно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отнести</w:t>
      </w:r>
      <w:r w:rsidR="00464572">
        <w:rPr>
          <w:rFonts w:eastAsia="Calibri"/>
          <w:bCs/>
          <w:kern w:val="24"/>
        </w:rPr>
        <w:t xml:space="preserve"> </w:t>
      </w:r>
      <w:r w:rsidR="00C92643" w:rsidRPr="00464572">
        <w:rPr>
          <w:rFonts w:eastAsia="Calibri"/>
          <w:bCs/>
          <w:kern w:val="24"/>
        </w:rPr>
        <w:t>следующие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ресурсы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развития</w:t>
      </w:r>
      <w:r w:rsidR="00C92643" w:rsidRPr="00464572">
        <w:rPr>
          <w:rFonts w:eastAsia="Calibri"/>
          <w:bCs/>
          <w:kern w:val="24"/>
        </w:rPr>
        <w:t>.</w:t>
      </w:r>
      <w:r w:rsidR="00464572">
        <w:rPr>
          <w:rFonts w:eastAsia="Calibri"/>
          <w:bCs/>
          <w:kern w:val="24"/>
        </w:rPr>
        <w:t xml:space="preserve"> </w:t>
      </w:r>
    </w:p>
    <w:p w:rsidR="00C92643" w:rsidRPr="00464572" w:rsidRDefault="00C92643" w:rsidP="00464572">
      <w:pPr>
        <w:pStyle w:val="a6"/>
        <w:spacing w:line="360" w:lineRule="auto"/>
        <w:ind w:left="0" w:firstLine="709"/>
        <w:jc w:val="both"/>
      </w:pPr>
      <w:r w:rsidRPr="00464572">
        <w:rPr>
          <w:rFonts w:eastAsia="Calibri"/>
          <w:bCs/>
          <w:kern w:val="24"/>
        </w:rPr>
        <w:t>Во-первых,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это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п</w:t>
      </w:r>
      <w:r w:rsidR="006003BE" w:rsidRPr="00464572">
        <w:rPr>
          <w:rFonts w:eastAsia="Calibri"/>
          <w:bCs/>
          <w:kern w:val="24"/>
        </w:rPr>
        <w:t>оворот</w:t>
      </w:r>
      <w:r w:rsidR="00464572">
        <w:rPr>
          <w:rFonts w:eastAsia="Calibri"/>
          <w:bCs/>
          <w:kern w:val="24"/>
        </w:rPr>
        <w:t xml:space="preserve"> </w:t>
      </w:r>
      <w:r w:rsidR="006003BE" w:rsidRPr="00464572">
        <w:rPr>
          <w:rFonts w:eastAsia="Calibri"/>
          <w:bCs/>
          <w:kern w:val="24"/>
        </w:rPr>
        <w:t>на</w:t>
      </w:r>
      <w:r w:rsidR="00464572">
        <w:rPr>
          <w:rFonts w:eastAsia="Calibri"/>
          <w:bCs/>
          <w:kern w:val="24"/>
        </w:rPr>
        <w:t xml:space="preserve"> </w:t>
      </w:r>
      <w:r w:rsidR="006003BE" w:rsidRPr="00464572">
        <w:rPr>
          <w:rFonts w:eastAsia="Calibri"/>
          <w:bCs/>
          <w:kern w:val="24"/>
        </w:rPr>
        <w:t>Восток</w:t>
      </w:r>
      <w:r w:rsidR="00464572">
        <w:rPr>
          <w:rFonts w:eastAsia="Calibri"/>
          <w:bCs/>
          <w:kern w:val="24"/>
        </w:rPr>
        <w:t xml:space="preserve"> </w:t>
      </w:r>
      <w:r w:rsidR="006003BE" w:rsidRPr="00464572">
        <w:rPr>
          <w:rFonts w:eastAsia="Calibri"/>
          <w:bCs/>
          <w:kern w:val="24"/>
        </w:rPr>
        <w:t>и</w:t>
      </w:r>
      <w:r w:rsidR="00464572">
        <w:rPr>
          <w:rFonts w:eastAsia="Calibri"/>
          <w:bCs/>
          <w:kern w:val="24"/>
        </w:rPr>
        <w:t xml:space="preserve"> </w:t>
      </w:r>
      <w:r w:rsidR="00F21B24">
        <w:rPr>
          <w:rFonts w:eastAsia="Calibri"/>
          <w:bCs/>
          <w:kern w:val="24"/>
        </w:rPr>
        <w:t xml:space="preserve">на </w:t>
      </w:r>
      <w:r w:rsidR="006003BE" w:rsidRPr="00464572">
        <w:rPr>
          <w:rFonts w:eastAsia="Calibri"/>
          <w:bCs/>
          <w:kern w:val="24"/>
        </w:rPr>
        <w:t>Юг:</w:t>
      </w:r>
    </w:p>
    <w:p w:rsidR="00C92643" w:rsidRPr="00464572" w:rsidRDefault="006003BE" w:rsidP="00464572">
      <w:pPr>
        <w:pStyle w:val="a6"/>
        <w:spacing w:line="360" w:lineRule="auto"/>
        <w:ind w:left="0" w:firstLine="709"/>
        <w:jc w:val="both"/>
        <w:rPr>
          <w:rFonts w:eastAsia="Calibri"/>
          <w:kern w:val="24"/>
        </w:rPr>
      </w:pPr>
      <w:r w:rsidRPr="00464572">
        <w:rPr>
          <w:rFonts w:eastAsia="Calibri"/>
          <w:kern w:val="24"/>
        </w:rPr>
        <w:t>-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Страны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БРИКС+,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ШОС,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АСЕАН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как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новые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полюса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роста.</w:t>
      </w:r>
    </w:p>
    <w:p w:rsidR="00C92643" w:rsidRPr="00464572" w:rsidRDefault="006003BE" w:rsidP="00464572">
      <w:pPr>
        <w:pStyle w:val="a6"/>
        <w:spacing w:line="360" w:lineRule="auto"/>
        <w:ind w:left="0" w:firstLine="709"/>
        <w:jc w:val="both"/>
        <w:rPr>
          <w:rFonts w:eastAsia="Calibri"/>
          <w:kern w:val="24"/>
        </w:rPr>
      </w:pPr>
      <w:r w:rsidRPr="00464572">
        <w:rPr>
          <w:rFonts w:eastAsia="Calibri"/>
          <w:kern w:val="24"/>
        </w:rPr>
        <w:t>-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Развитие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образовательной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дипломатии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как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мягкой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силы.</w:t>
      </w:r>
    </w:p>
    <w:p w:rsidR="00C92643" w:rsidRPr="00464572" w:rsidRDefault="00C92643" w:rsidP="00464572">
      <w:pPr>
        <w:pStyle w:val="a6"/>
        <w:spacing w:line="360" w:lineRule="auto"/>
        <w:ind w:left="0" w:firstLine="709"/>
        <w:jc w:val="both"/>
        <w:rPr>
          <w:rFonts w:eastAsia="Calibri"/>
          <w:bCs/>
          <w:kern w:val="24"/>
        </w:rPr>
      </w:pPr>
      <w:r w:rsidRPr="00464572">
        <w:rPr>
          <w:rFonts w:eastAsia="Calibri"/>
          <w:bCs/>
          <w:kern w:val="24"/>
        </w:rPr>
        <w:t>Во-вторых,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это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ц</w:t>
      </w:r>
      <w:r w:rsidR="006003BE" w:rsidRPr="00464572">
        <w:rPr>
          <w:rFonts w:eastAsia="Calibri"/>
          <w:bCs/>
          <w:kern w:val="24"/>
        </w:rPr>
        <w:t>ифровая</w:t>
      </w:r>
      <w:r w:rsidR="00464572">
        <w:rPr>
          <w:rFonts w:eastAsia="Calibri"/>
          <w:bCs/>
          <w:kern w:val="24"/>
        </w:rPr>
        <w:t xml:space="preserve"> </w:t>
      </w:r>
      <w:r w:rsidR="006003BE" w:rsidRPr="00464572">
        <w:rPr>
          <w:rFonts w:eastAsia="Calibri"/>
          <w:bCs/>
          <w:kern w:val="24"/>
        </w:rPr>
        <w:t>экосистема:</w:t>
      </w:r>
    </w:p>
    <w:p w:rsidR="00C92643" w:rsidRPr="00464572" w:rsidRDefault="006003BE" w:rsidP="00464572">
      <w:pPr>
        <w:pStyle w:val="a6"/>
        <w:spacing w:line="360" w:lineRule="auto"/>
        <w:ind w:left="0" w:firstLine="709"/>
        <w:jc w:val="both"/>
        <w:rPr>
          <w:rFonts w:eastAsia="Calibri"/>
          <w:kern w:val="24"/>
        </w:rPr>
      </w:pPr>
      <w:r w:rsidRPr="00464572">
        <w:rPr>
          <w:rFonts w:eastAsia="Calibri"/>
          <w:kern w:val="24"/>
        </w:rPr>
        <w:t>-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Возможности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для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виртуальной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мобильности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и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совместных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онлайн-программ.</w:t>
      </w:r>
    </w:p>
    <w:p w:rsidR="00C92643" w:rsidRPr="00464572" w:rsidRDefault="006003BE" w:rsidP="00464572">
      <w:pPr>
        <w:pStyle w:val="a6"/>
        <w:spacing w:line="360" w:lineRule="auto"/>
        <w:ind w:left="0" w:firstLine="709"/>
        <w:jc w:val="both"/>
        <w:rPr>
          <w:rFonts w:eastAsia="Calibri"/>
          <w:kern w:val="24"/>
        </w:rPr>
      </w:pPr>
      <w:r w:rsidRPr="00464572">
        <w:rPr>
          <w:rFonts w:eastAsia="Calibri"/>
          <w:kern w:val="24"/>
        </w:rPr>
        <w:t>-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Развитие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национальных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платформ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и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цифровых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кампусов.</w:t>
      </w:r>
    </w:p>
    <w:p w:rsidR="00C92643" w:rsidRPr="00464572" w:rsidRDefault="00C92643" w:rsidP="00464572">
      <w:pPr>
        <w:pStyle w:val="a6"/>
        <w:spacing w:line="360" w:lineRule="auto"/>
        <w:ind w:left="0" w:firstLine="709"/>
        <w:jc w:val="both"/>
        <w:rPr>
          <w:rFonts w:eastAsia="Calibri"/>
          <w:bCs/>
          <w:kern w:val="24"/>
        </w:rPr>
      </w:pPr>
      <w:r w:rsidRPr="00464572">
        <w:rPr>
          <w:rFonts w:eastAsia="Calibri"/>
          <w:bCs/>
          <w:kern w:val="24"/>
        </w:rPr>
        <w:t>В-третьи</w:t>
      </w:r>
      <w:r w:rsidR="00F21B24">
        <w:rPr>
          <w:rFonts w:eastAsia="Calibri"/>
          <w:bCs/>
          <w:kern w:val="24"/>
        </w:rPr>
        <w:t>х</w:t>
      </w:r>
      <w:r w:rsidRPr="00464572">
        <w:rPr>
          <w:rFonts w:eastAsia="Calibri"/>
          <w:bCs/>
          <w:kern w:val="24"/>
        </w:rPr>
        <w:t>,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это</w:t>
      </w:r>
      <w:r w:rsidR="00464572">
        <w:rPr>
          <w:rFonts w:eastAsia="Calibri"/>
          <w:bCs/>
          <w:kern w:val="24"/>
        </w:rPr>
        <w:t xml:space="preserve"> </w:t>
      </w:r>
      <w:r w:rsidRPr="00464572">
        <w:rPr>
          <w:rFonts w:eastAsia="Calibri"/>
          <w:bCs/>
          <w:kern w:val="24"/>
        </w:rPr>
        <w:t>в</w:t>
      </w:r>
      <w:r w:rsidR="006003BE" w:rsidRPr="00464572">
        <w:rPr>
          <w:rFonts w:eastAsia="Calibri"/>
          <w:bCs/>
          <w:kern w:val="24"/>
        </w:rPr>
        <w:t>нутренняя</w:t>
      </w:r>
      <w:r w:rsidR="00464572">
        <w:rPr>
          <w:rFonts w:eastAsia="Calibri"/>
          <w:bCs/>
          <w:kern w:val="24"/>
        </w:rPr>
        <w:t xml:space="preserve"> </w:t>
      </w:r>
      <w:r w:rsidR="006003BE" w:rsidRPr="00464572">
        <w:rPr>
          <w:rFonts w:eastAsia="Calibri"/>
          <w:bCs/>
          <w:kern w:val="24"/>
        </w:rPr>
        <w:t>кооперация:</w:t>
      </w:r>
    </w:p>
    <w:p w:rsidR="00C92643" w:rsidRPr="00464572" w:rsidRDefault="006003BE" w:rsidP="00464572">
      <w:pPr>
        <w:pStyle w:val="a6"/>
        <w:spacing w:line="360" w:lineRule="auto"/>
        <w:ind w:left="0" w:firstLine="709"/>
        <w:jc w:val="both"/>
        <w:rPr>
          <w:rFonts w:eastAsia="Calibri"/>
          <w:kern w:val="24"/>
        </w:rPr>
      </w:pPr>
      <w:r w:rsidRPr="00464572">
        <w:rPr>
          <w:rFonts w:eastAsia="Calibri"/>
          <w:kern w:val="24"/>
        </w:rPr>
        <w:t>-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Сетевые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программы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с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ведущими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российскими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университетами.</w:t>
      </w:r>
    </w:p>
    <w:p w:rsidR="00C92643" w:rsidRPr="00464572" w:rsidRDefault="006003BE" w:rsidP="00464572">
      <w:pPr>
        <w:pStyle w:val="a6"/>
        <w:spacing w:line="360" w:lineRule="auto"/>
        <w:ind w:left="0" w:firstLine="709"/>
        <w:jc w:val="both"/>
        <w:rPr>
          <w:rFonts w:eastAsia="Calibri"/>
          <w:kern w:val="24"/>
        </w:rPr>
      </w:pPr>
      <w:r w:rsidRPr="00464572">
        <w:rPr>
          <w:rFonts w:eastAsia="Calibri"/>
          <w:kern w:val="24"/>
        </w:rPr>
        <w:t>-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Создание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консорциумов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для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продвижения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российского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образования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за</w:t>
      </w:r>
      <w:r w:rsidR="00464572">
        <w:rPr>
          <w:rFonts w:eastAsia="Calibri"/>
          <w:kern w:val="24"/>
        </w:rPr>
        <w:t xml:space="preserve"> </w:t>
      </w:r>
      <w:r w:rsidRPr="00464572">
        <w:rPr>
          <w:rFonts w:eastAsia="Calibri"/>
          <w:kern w:val="24"/>
        </w:rPr>
        <w:t>рубежом.</w:t>
      </w:r>
    </w:p>
    <w:p w:rsidR="00EC100C" w:rsidRPr="00464572" w:rsidRDefault="00526B61" w:rsidP="00464572">
      <w:pPr>
        <w:pStyle w:val="a6"/>
        <w:spacing w:line="360" w:lineRule="auto"/>
        <w:ind w:left="0" w:firstLine="709"/>
        <w:jc w:val="both"/>
        <w:rPr>
          <w:iCs/>
        </w:rPr>
      </w:pPr>
      <w:r w:rsidRPr="00464572">
        <w:rPr>
          <w:iCs/>
        </w:rPr>
        <w:t>Происходящие</w:t>
      </w:r>
      <w:r w:rsidR="00464572">
        <w:rPr>
          <w:iCs/>
        </w:rPr>
        <w:t xml:space="preserve"> </w:t>
      </w:r>
      <w:r w:rsidRPr="00464572">
        <w:rPr>
          <w:iCs/>
        </w:rPr>
        <w:t>геополитические</w:t>
      </w:r>
      <w:r w:rsidR="00464572">
        <w:rPr>
          <w:iCs/>
        </w:rPr>
        <w:t xml:space="preserve"> </w:t>
      </w:r>
      <w:r w:rsidRPr="00464572">
        <w:rPr>
          <w:iCs/>
        </w:rPr>
        <w:t>изменения</w:t>
      </w:r>
      <w:r w:rsidR="00464572">
        <w:rPr>
          <w:iCs/>
        </w:rPr>
        <w:t xml:space="preserve"> </w:t>
      </w:r>
      <w:r w:rsidRPr="00464572">
        <w:rPr>
          <w:iCs/>
        </w:rPr>
        <w:t>стимулируют</w:t>
      </w:r>
      <w:r w:rsidR="00464572">
        <w:rPr>
          <w:iCs/>
        </w:rPr>
        <w:t xml:space="preserve"> </w:t>
      </w:r>
      <w:r w:rsidRPr="00464572">
        <w:rPr>
          <w:iCs/>
        </w:rPr>
        <w:t>активизацию</w:t>
      </w:r>
      <w:r w:rsidR="00464572">
        <w:rPr>
          <w:iCs/>
        </w:rPr>
        <w:t xml:space="preserve"> </w:t>
      </w:r>
      <w:r w:rsidRPr="00464572">
        <w:rPr>
          <w:iCs/>
        </w:rPr>
        <w:t>механизмов</w:t>
      </w:r>
      <w:r w:rsidR="00464572">
        <w:rPr>
          <w:iCs/>
        </w:rPr>
        <w:t xml:space="preserve"> </w:t>
      </w:r>
      <w:r w:rsidRPr="00464572">
        <w:rPr>
          <w:iCs/>
        </w:rPr>
        <w:t>международного</w:t>
      </w:r>
      <w:r w:rsidR="00464572">
        <w:rPr>
          <w:iCs/>
        </w:rPr>
        <w:t xml:space="preserve"> </w:t>
      </w:r>
      <w:r w:rsidRPr="00464572">
        <w:rPr>
          <w:iCs/>
        </w:rPr>
        <w:t>сотрудничества</w:t>
      </w:r>
      <w:r w:rsidR="00464572">
        <w:rPr>
          <w:iCs/>
        </w:rPr>
        <w:t xml:space="preserve"> </w:t>
      </w:r>
      <w:r w:rsidR="00F21B24">
        <w:rPr>
          <w:iCs/>
        </w:rPr>
        <w:t>не только в области</w:t>
      </w:r>
      <w:r w:rsidR="00464572">
        <w:rPr>
          <w:iCs/>
        </w:rPr>
        <w:t xml:space="preserve"> </w:t>
      </w:r>
      <w:r w:rsidRPr="00464572">
        <w:rPr>
          <w:iCs/>
        </w:rPr>
        <w:t>образовани</w:t>
      </w:r>
      <w:r w:rsidR="00F21B24">
        <w:rPr>
          <w:iCs/>
        </w:rPr>
        <w:t>я</w:t>
      </w:r>
      <w:r w:rsidR="00464572">
        <w:rPr>
          <w:iCs/>
        </w:rPr>
        <w:t xml:space="preserve"> </w:t>
      </w:r>
      <w:r w:rsidRPr="00464572">
        <w:rPr>
          <w:iCs/>
        </w:rPr>
        <w:t>и</w:t>
      </w:r>
      <w:r w:rsidR="00464572">
        <w:rPr>
          <w:iCs/>
        </w:rPr>
        <w:t xml:space="preserve"> </w:t>
      </w:r>
      <w:r w:rsidRPr="00464572">
        <w:rPr>
          <w:iCs/>
        </w:rPr>
        <w:t>наук,</w:t>
      </w:r>
      <w:r w:rsidR="00464572">
        <w:rPr>
          <w:iCs/>
        </w:rPr>
        <w:t xml:space="preserve"> </w:t>
      </w:r>
      <w:r w:rsidR="00F21B24">
        <w:rPr>
          <w:iCs/>
        </w:rPr>
        <w:t>но и в распространении</w:t>
      </w:r>
      <w:r w:rsidR="00464572">
        <w:rPr>
          <w:iCs/>
        </w:rPr>
        <w:t xml:space="preserve"> </w:t>
      </w:r>
      <w:r w:rsidRPr="00464572">
        <w:rPr>
          <w:iCs/>
        </w:rPr>
        <w:t>национальных</w:t>
      </w:r>
      <w:r w:rsidR="00464572">
        <w:rPr>
          <w:iCs/>
        </w:rPr>
        <w:t xml:space="preserve"> </w:t>
      </w:r>
      <w:r w:rsidRPr="00464572">
        <w:rPr>
          <w:iCs/>
        </w:rPr>
        <w:t>ценностей,</w:t>
      </w:r>
      <w:r w:rsidR="00464572">
        <w:rPr>
          <w:iCs/>
        </w:rPr>
        <w:t xml:space="preserve"> </w:t>
      </w:r>
      <w:r w:rsidRPr="00464572">
        <w:rPr>
          <w:iCs/>
        </w:rPr>
        <w:t>традиций,</w:t>
      </w:r>
      <w:r w:rsidR="00464572">
        <w:rPr>
          <w:iCs/>
        </w:rPr>
        <w:t xml:space="preserve"> </w:t>
      </w:r>
      <w:r w:rsidRPr="00464572">
        <w:rPr>
          <w:iCs/>
        </w:rPr>
        <w:t>а</w:t>
      </w:r>
      <w:r w:rsidR="00464572">
        <w:rPr>
          <w:iCs/>
        </w:rPr>
        <w:t xml:space="preserve"> </w:t>
      </w:r>
      <w:r w:rsidRPr="00464572">
        <w:rPr>
          <w:iCs/>
        </w:rPr>
        <w:t>также</w:t>
      </w:r>
      <w:r w:rsidR="00464572">
        <w:rPr>
          <w:iCs/>
        </w:rPr>
        <w:t xml:space="preserve"> </w:t>
      </w:r>
      <w:r w:rsidR="00F21B24">
        <w:rPr>
          <w:iCs/>
        </w:rPr>
        <w:t xml:space="preserve">в </w:t>
      </w:r>
      <w:r w:rsidRPr="00464572">
        <w:rPr>
          <w:iCs/>
        </w:rPr>
        <w:t>популяризаци</w:t>
      </w:r>
      <w:r w:rsidR="00F21B24">
        <w:rPr>
          <w:iCs/>
        </w:rPr>
        <w:t>и</w:t>
      </w:r>
      <w:r w:rsidR="00464572">
        <w:rPr>
          <w:iCs/>
        </w:rPr>
        <w:t xml:space="preserve"> </w:t>
      </w:r>
      <w:r w:rsidRPr="00464572">
        <w:rPr>
          <w:iCs/>
        </w:rPr>
        <w:t>и</w:t>
      </w:r>
      <w:r w:rsidR="00464572">
        <w:rPr>
          <w:iCs/>
        </w:rPr>
        <w:t xml:space="preserve"> </w:t>
      </w:r>
      <w:r w:rsidR="00F21B24">
        <w:rPr>
          <w:iCs/>
        </w:rPr>
        <w:t>изучении</w:t>
      </w:r>
      <w:r w:rsidR="00464572">
        <w:rPr>
          <w:iCs/>
        </w:rPr>
        <w:t xml:space="preserve"> </w:t>
      </w:r>
      <w:r w:rsidRPr="00464572">
        <w:rPr>
          <w:iCs/>
        </w:rPr>
        <w:t>русского</w:t>
      </w:r>
      <w:r w:rsidR="00464572">
        <w:rPr>
          <w:iCs/>
        </w:rPr>
        <w:t xml:space="preserve"> </w:t>
      </w:r>
      <w:r w:rsidRPr="00464572">
        <w:rPr>
          <w:iCs/>
        </w:rPr>
        <w:t>языка.</w:t>
      </w:r>
    </w:p>
    <w:p w:rsidR="00EC100C" w:rsidRPr="00464572" w:rsidRDefault="00F21B24" w:rsidP="00464572">
      <w:pPr>
        <w:pStyle w:val="a6"/>
        <w:spacing w:line="360" w:lineRule="auto"/>
        <w:ind w:left="0" w:firstLine="709"/>
        <w:jc w:val="both"/>
        <w:rPr>
          <w:iCs/>
        </w:rPr>
      </w:pPr>
      <w:r>
        <w:t>К п</w:t>
      </w:r>
      <w:r w:rsidR="00EC100C" w:rsidRPr="00464572">
        <w:t>редпосылк</w:t>
      </w:r>
      <w:r>
        <w:t>ам</w:t>
      </w:r>
      <w:r w:rsidR="00464572">
        <w:t xml:space="preserve"> </w:t>
      </w:r>
      <w:r w:rsidR="00EC100C" w:rsidRPr="00464572">
        <w:t>активизации</w:t>
      </w:r>
      <w:r w:rsidR="00464572">
        <w:t xml:space="preserve"> </w:t>
      </w:r>
      <w:r w:rsidR="00EC100C" w:rsidRPr="00464572">
        <w:t>международного</w:t>
      </w:r>
      <w:r w:rsidR="00464572">
        <w:t xml:space="preserve"> </w:t>
      </w:r>
      <w:r w:rsidR="00EC100C" w:rsidRPr="00464572">
        <w:t>сотрудничества</w:t>
      </w:r>
      <w:r w:rsidR="00464572">
        <w:t xml:space="preserve"> </w:t>
      </w:r>
      <w:r w:rsidR="00EC100C" w:rsidRPr="00464572">
        <w:t>РФ</w:t>
      </w:r>
      <w:r w:rsidR="00464572">
        <w:t xml:space="preserve"> </w:t>
      </w:r>
      <w:r w:rsidR="00EC100C" w:rsidRPr="00464572">
        <w:t>в</w:t>
      </w:r>
      <w:r w:rsidR="00464572">
        <w:t xml:space="preserve"> </w:t>
      </w:r>
      <w:r w:rsidR="00EC100C" w:rsidRPr="00464572">
        <w:t>науке</w:t>
      </w:r>
      <w:r w:rsidR="00464572">
        <w:t xml:space="preserve"> </w:t>
      </w:r>
      <w:r w:rsidR="00EC100C" w:rsidRPr="00464572">
        <w:t>и</w:t>
      </w:r>
      <w:r w:rsidR="00464572">
        <w:t xml:space="preserve"> </w:t>
      </w:r>
      <w:r w:rsidR="00EC100C" w:rsidRPr="00464572">
        <w:t>образовании</w:t>
      </w:r>
      <w:r w:rsidR="00464572">
        <w:t xml:space="preserve"> </w:t>
      </w:r>
      <w:r>
        <w:t>относятся</w:t>
      </w:r>
      <w:r w:rsidR="00464572">
        <w:t xml:space="preserve"> </w:t>
      </w:r>
      <w:r w:rsidR="00EC100C" w:rsidRPr="00464572">
        <w:t>глобальные</w:t>
      </w:r>
      <w:r w:rsidR="00464572">
        <w:t xml:space="preserve"> </w:t>
      </w:r>
      <w:r w:rsidR="00EC100C" w:rsidRPr="00464572">
        <w:t>тренды</w:t>
      </w:r>
      <w:r w:rsidR="00464572">
        <w:t xml:space="preserve"> </w:t>
      </w:r>
      <w:r w:rsidR="00EC100C" w:rsidRPr="00464572">
        <w:t>на</w:t>
      </w:r>
      <w:r w:rsidR="00464572">
        <w:t xml:space="preserve"> </w:t>
      </w:r>
      <w:r w:rsidR="00EC100C" w:rsidRPr="00464572">
        <w:t>интеграцию</w:t>
      </w:r>
      <w:r w:rsidR="00464572">
        <w:t xml:space="preserve"> </w:t>
      </w:r>
      <w:r w:rsidR="00EC100C" w:rsidRPr="00464572">
        <w:t>и</w:t>
      </w:r>
      <w:r w:rsidR="00464572">
        <w:t xml:space="preserve"> </w:t>
      </w:r>
      <w:r w:rsidR="00EC100C" w:rsidRPr="00464572">
        <w:t>конкуренцию,</w:t>
      </w:r>
      <w:r w:rsidR="00464572">
        <w:t xml:space="preserve"> </w:t>
      </w:r>
      <w:r w:rsidR="00EC100C" w:rsidRPr="00464572">
        <w:t>необходимость</w:t>
      </w:r>
      <w:r w:rsidR="00464572">
        <w:t xml:space="preserve"> </w:t>
      </w:r>
      <w:r w:rsidR="00EC100C" w:rsidRPr="00464572">
        <w:t>решения</w:t>
      </w:r>
      <w:r w:rsidR="00464572">
        <w:t xml:space="preserve"> </w:t>
      </w:r>
      <w:r w:rsidR="00EC100C" w:rsidRPr="00464572">
        <w:t>общих</w:t>
      </w:r>
      <w:r w:rsidR="00464572">
        <w:t xml:space="preserve"> </w:t>
      </w:r>
      <w:r w:rsidR="00EC100C" w:rsidRPr="00464572">
        <w:t>вызовов,</w:t>
      </w:r>
      <w:r w:rsidR="00464572">
        <w:t xml:space="preserve"> </w:t>
      </w:r>
      <w:r w:rsidR="00EC100C" w:rsidRPr="00464572">
        <w:t>развитие</w:t>
      </w:r>
      <w:r w:rsidR="00464572">
        <w:t xml:space="preserve"> </w:t>
      </w:r>
      <w:r w:rsidR="00EC100C" w:rsidRPr="00464572">
        <w:t>новых</w:t>
      </w:r>
      <w:r w:rsidR="00464572">
        <w:t xml:space="preserve"> </w:t>
      </w:r>
      <w:r w:rsidR="00EC100C" w:rsidRPr="00464572">
        <w:t>форматов</w:t>
      </w:r>
      <w:r w:rsidR="00464572">
        <w:t xml:space="preserve"> </w:t>
      </w:r>
      <w:r w:rsidR="00EC100C" w:rsidRPr="00464572">
        <w:t>взаимодействия</w:t>
      </w:r>
      <w:r w:rsidR="00464572">
        <w:t xml:space="preserve"> </w:t>
      </w:r>
      <w:r w:rsidR="00EC100C" w:rsidRPr="00464572">
        <w:t>в</w:t>
      </w:r>
      <w:r w:rsidR="00464572">
        <w:t xml:space="preserve"> </w:t>
      </w:r>
      <w:r w:rsidR="00EC100C" w:rsidRPr="00464572">
        <w:t>рамках</w:t>
      </w:r>
      <w:r w:rsidR="00464572">
        <w:t xml:space="preserve"> </w:t>
      </w:r>
      <w:r w:rsidR="00EC100C" w:rsidRPr="00464572">
        <w:t>БРИКС,</w:t>
      </w:r>
      <w:r w:rsidR="00464572">
        <w:t xml:space="preserve"> </w:t>
      </w:r>
      <w:r w:rsidR="00EC100C" w:rsidRPr="00464572">
        <w:t>ШОС,</w:t>
      </w:r>
      <w:r w:rsidR="00464572">
        <w:t xml:space="preserve"> </w:t>
      </w:r>
      <w:r w:rsidR="00EC100C" w:rsidRPr="00464572">
        <w:t>ЕАЭС,</w:t>
      </w:r>
      <w:r w:rsidR="00464572">
        <w:t xml:space="preserve"> </w:t>
      </w:r>
      <w:r w:rsidR="00EC100C" w:rsidRPr="00464572">
        <w:t>а</w:t>
      </w:r>
      <w:r w:rsidR="00464572">
        <w:t xml:space="preserve"> </w:t>
      </w:r>
      <w:r w:rsidR="00EC100C" w:rsidRPr="00464572">
        <w:t>также</w:t>
      </w:r>
      <w:r w:rsidR="00464572">
        <w:t xml:space="preserve"> </w:t>
      </w:r>
      <w:r w:rsidR="00EC100C" w:rsidRPr="00464572">
        <w:t>внутренние</w:t>
      </w:r>
      <w:r w:rsidR="00464572">
        <w:t xml:space="preserve"> </w:t>
      </w:r>
      <w:r w:rsidR="00EC100C" w:rsidRPr="00464572">
        <w:t>задачи</w:t>
      </w:r>
      <w:r w:rsidR="00464572">
        <w:t xml:space="preserve"> </w:t>
      </w:r>
      <w:r w:rsidR="00EC100C" w:rsidRPr="00464572">
        <w:t>повышения</w:t>
      </w:r>
      <w:r w:rsidR="00464572">
        <w:t xml:space="preserve"> </w:t>
      </w:r>
      <w:r w:rsidR="00EC100C" w:rsidRPr="00464572">
        <w:t>качества</w:t>
      </w:r>
      <w:r w:rsidR="00464572">
        <w:t xml:space="preserve"> </w:t>
      </w:r>
      <w:r w:rsidR="00EC100C" w:rsidRPr="00464572">
        <w:t>и</w:t>
      </w:r>
      <w:r w:rsidR="00464572">
        <w:t xml:space="preserve"> </w:t>
      </w:r>
      <w:r w:rsidR="00EC100C" w:rsidRPr="00464572">
        <w:t>престижа</w:t>
      </w:r>
      <w:r w:rsidR="00464572">
        <w:t xml:space="preserve"> </w:t>
      </w:r>
      <w:r w:rsidR="00EC100C" w:rsidRPr="00464572">
        <w:t>российского</w:t>
      </w:r>
      <w:r w:rsidR="00464572">
        <w:t xml:space="preserve"> </w:t>
      </w:r>
      <w:r w:rsidR="00EC100C" w:rsidRPr="00464572">
        <w:t>образования</w:t>
      </w:r>
      <w:r w:rsidR="00464572">
        <w:t xml:space="preserve"> </w:t>
      </w:r>
      <w:r w:rsidR="00EC100C" w:rsidRPr="00464572">
        <w:t>и</w:t>
      </w:r>
      <w:r w:rsidR="00464572">
        <w:t xml:space="preserve"> </w:t>
      </w:r>
      <w:r w:rsidR="00EC100C" w:rsidRPr="00464572">
        <w:t>науки,</w:t>
      </w:r>
      <w:r w:rsidR="00464572">
        <w:t xml:space="preserve"> </w:t>
      </w:r>
      <w:r w:rsidR="00EC100C" w:rsidRPr="00464572">
        <w:t>поиск</w:t>
      </w:r>
      <w:r w:rsidR="00464572">
        <w:t xml:space="preserve"> </w:t>
      </w:r>
      <w:r w:rsidR="00EC100C" w:rsidRPr="00464572">
        <w:t>новых</w:t>
      </w:r>
      <w:r w:rsidR="00464572">
        <w:t xml:space="preserve"> </w:t>
      </w:r>
      <w:r w:rsidR="00EC100C" w:rsidRPr="00464572">
        <w:t>надежных</w:t>
      </w:r>
      <w:r w:rsidR="00464572">
        <w:t xml:space="preserve"> </w:t>
      </w:r>
      <w:r w:rsidR="00EC100C" w:rsidRPr="00464572">
        <w:t>партнеров</w:t>
      </w:r>
      <w:r w:rsidR="00464572">
        <w:t xml:space="preserve"> </w:t>
      </w:r>
      <w:r w:rsidR="00EC100C" w:rsidRPr="00464572">
        <w:t>(Азия,</w:t>
      </w:r>
      <w:r w:rsidR="00464572">
        <w:t xml:space="preserve"> </w:t>
      </w:r>
      <w:r w:rsidR="00EC100C" w:rsidRPr="00464572">
        <w:t>Ближний</w:t>
      </w:r>
      <w:r w:rsidR="00464572">
        <w:t xml:space="preserve"> </w:t>
      </w:r>
      <w:r w:rsidR="00EC100C" w:rsidRPr="00464572">
        <w:t>Восток)</w:t>
      </w:r>
      <w:r w:rsidR="00464572">
        <w:t xml:space="preserve"> </w:t>
      </w:r>
      <w:r w:rsidR="00EC100C" w:rsidRPr="00464572">
        <w:t>в</w:t>
      </w:r>
      <w:r w:rsidR="00464572">
        <w:t xml:space="preserve"> </w:t>
      </w:r>
      <w:r w:rsidR="00EC100C" w:rsidRPr="00464572">
        <w:t>условиях</w:t>
      </w:r>
      <w:r w:rsidR="00464572">
        <w:t xml:space="preserve"> </w:t>
      </w:r>
      <w:r w:rsidR="00EC100C" w:rsidRPr="00464572">
        <w:t>геополитических</w:t>
      </w:r>
      <w:r w:rsidR="00464572">
        <w:t xml:space="preserve"> </w:t>
      </w:r>
      <w:r w:rsidR="00EC100C" w:rsidRPr="00464572">
        <w:t>изменений.</w:t>
      </w:r>
    </w:p>
    <w:p w:rsidR="0075132C" w:rsidRDefault="00EC100C" w:rsidP="00464572">
      <w:pPr>
        <w:pStyle w:val="a6"/>
        <w:spacing w:line="360" w:lineRule="auto"/>
        <w:ind w:left="0" w:firstLine="709"/>
        <w:jc w:val="both"/>
      </w:pPr>
      <w:r w:rsidRPr="00464572">
        <w:t>Особенно</w:t>
      </w:r>
      <w:r w:rsidR="00464572">
        <w:t xml:space="preserve"> </w:t>
      </w:r>
      <w:r w:rsidRPr="00464572">
        <w:t>важно</w:t>
      </w:r>
      <w:r w:rsidR="00464572">
        <w:t xml:space="preserve"> </w:t>
      </w:r>
      <w:r w:rsidRPr="00464572">
        <w:t>отметить</w:t>
      </w:r>
      <w:r w:rsidR="00464572">
        <w:t xml:space="preserve"> </w:t>
      </w:r>
      <w:r w:rsidR="00056CF1" w:rsidRPr="00464572">
        <w:t>высокий</w:t>
      </w:r>
      <w:r w:rsidR="00464572">
        <w:t xml:space="preserve"> </w:t>
      </w:r>
      <w:r w:rsidR="00056CF1" w:rsidRPr="00464572">
        <w:t>спрос</w:t>
      </w:r>
      <w:r w:rsidR="00464572">
        <w:t xml:space="preserve"> </w:t>
      </w:r>
      <w:r w:rsidR="00056CF1" w:rsidRPr="00464572">
        <w:t>на</w:t>
      </w:r>
      <w:r w:rsidR="00464572">
        <w:t xml:space="preserve"> </w:t>
      </w:r>
      <w:r w:rsidR="00056CF1" w:rsidRPr="00464572">
        <w:t>качественное</w:t>
      </w:r>
      <w:r w:rsidR="00464572">
        <w:t xml:space="preserve"> </w:t>
      </w:r>
      <w:r w:rsidR="00056CF1" w:rsidRPr="00464572">
        <w:t>и</w:t>
      </w:r>
      <w:r w:rsidR="00464572">
        <w:t xml:space="preserve"> </w:t>
      </w:r>
      <w:r w:rsidR="00056CF1" w:rsidRPr="00464572">
        <w:t>доступное</w:t>
      </w:r>
      <w:r w:rsidR="00464572">
        <w:t xml:space="preserve"> </w:t>
      </w:r>
      <w:r w:rsidR="00056CF1" w:rsidRPr="00464572">
        <w:t>образование,</w:t>
      </w:r>
      <w:r w:rsidR="00464572">
        <w:t xml:space="preserve"> </w:t>
      </w:r>
      <w:r w:rsidR="00056CF1" w:rsidRPr="00464572">
        <w:t>признание</w:t>
      </w:r>
      <w:r w:rsidR="00464572">
        <w:t xml:space="preserve"> </w:t>
      </w:r>
      <w:r w:rsidR="00056CF1" w:rsidRPr="00464572">
        <w:t>российских</w:t>
      </w:r>
      <w:r w:rsidR="00464572">
        <w:t xml:space="preserve"> </w:t>
      </w:r>
      <w:r w:rsidR="00056CF1" w:rsidRPr="00464572">
        <w:t>дипломов</w:t>
      </w:r>
      <w:r w:rsidR="00464572">
        <w:t xml:space="preserve"> </w:t>
      </w:r>
      <w:r w:rsidR="00056CF1" w:rsidRPr="00464572">
        <w:t>и</w:t>
      </w:r>
      <w:r w:rsidR="00464572">
        <w:t xml:space="preserve"> </w:t>
      </w:r>
      <w:r w:rsidR="00056CF1" w:rsidRPr="00464572">
        <w:t>качество</w:t>
      </w:r>
      <w:r w:rsidR="00464572">
        <w:t xml:space="preserve"> </w:t>
      </w:r>
      <w:r w:rsidR="00056CF1" w:rsidRPr="00464572">
        <w:t>олимпиад,</w:t>
      </w:r>
      <w:r w:rsidR="00464572">
        <w:t xml:space="preserve"> </w:t>
      </w:r>
      <w:r w:rsidR="00056CF1" w:rsidRPr="00464572">
        <w:t>а</w:t>
      </w:r>
      <w:r w:rsidR="00464572">
        <w:t xml:space="preserve"> </w:t>
      </w:r>
      <w:r w:rsidR="00056CF1" w:rsidRPr="00464572">
        <w:t>также</w:t>
      </w:r>
      <w:r w:rsidR="00464572">
        <w:t xml:space="preserve"> </w:t>
      </w:r>
      <w:r w:rsidR="00056CF1" w:rsidRPr="00464572">
        <w:t>необходимость</w:t>
      </w:r>
      <w:r w:rsidR="00464572">
        <w:t xml:space="preserve"> </w:t>
      </w:r>
      <w:r w:rsidR="00056CF1" w:rsidRPr="00464572">
        <w:t>формирования</w:t>
      </w:r>
      <w:r w:rsidR="00464572">
        <w:t xml:space="preserve"> </w:t>
      </w:r>
      <w:r w:rsidR="00056CF1" w:rsidRPr="00464572">
        <w:t>новых</w:t>
      </w:r>
      <w:r w:rsidR="00464572">
        <w:t xml:space="preserve"> </w:t>
      </w:r>
      <w:r w:rsidR="00056CF1" w:rsidRPr="00464572">
        <w:t>механизмов</w:t>
      </w:r>
      <w:r w:rsidR="00464572">
        <w:t xml:space="preserve"> </w:t>
      </w:r>
      <w:r w:rsidR="00056CF1" w:rsidRPr="00464572">
        <w:t>партнерства,</w:t>
      </w:r>
      <w:r w:rsidR="00464572">
        <w:t xml:space="preserve"> </w:t>
      </w:r>
      <w:r w:rsidR="00056CF1" w:rsidRPr="00464572">
        <w:t>особенно</w:t>
      </w:r>
      <w:r w:rsidR="00464572">
        <w:t xml:space="preserve"> </w:t>
      </w:r>
      <w:r w:rsidR="00056CF1" w:rsidRPr="00464572">
        <w:t>со</w:t>
      </w:r>
      <w:r w:rsidR="00464572">
        <w:t xml:space="preserve"> </w:t>
      </w:r>
      <w:r w:rsidR="00056CF1" w:rsidRPr="00464572">
        <w:t>странами</w:t>
      </w:r>
      <w:r w:rsidR="00464572">
        <w:t xml:space="preserve"> </w:t>
      </w:r>
      <w:r w:rsidR="00056CF1" w:rsidRPr="00464572">
        <w:t>Центральной</w:t>
      </w:r>
      <w:r w:rsidR="00464572">
        <w:t xml:space="preserve"> </w:t>
      </w:r>
      <w:r w:rsidR="00056CF1" w:rsidRPr="00464572">
        <w:t>Азии,</w:t>
      </w:r>
      <w:r w:rsidR="00464572">
        <w:t xml:space="preserve"> </w:t>
      </w:r>
      <w:r w:rsidR="00056CF1" w:rsidRPr="00464572">
        <w:t>где</w:t>
      </w:r>
      <w:r w:rsidR="00464572">
        <w:t xml:space="preserve"> </w:t>
      </w:r>
      <w:r w:rsidR="00056CF1" w:rsidRPr="00464572">
        <w:t>есть</w:t>
      </w:r>
      <w:r w:rsidR="00464572">
        <w:t xml:space="preserve"> </w:t>
      </w:r>
      <w:r w:rsidR="00056CF1" w:rsidRPr="00464572">
        <w:t>запрос</w:t>
      </w:r>
      <w:r w:rsidR="00464572">
        <w:t xml:space="preserve"> </w:t>
      </w:r>
      <w:r w:rsidR="00056CF1" w:rsidRPr="00464572">
        <w:t>на</w:t>
      </w:r>
      <w:r w:rsidR="00464572">
        <w:t xml:space="preserve"> </w:t>
      </w:r>
      <w:r w:rsidR="00056CF1" w:rsidRPr="00464572">
        <w:t>востребованность</w:t>
      </w:r>
      <w:r w:rsidR="00464572">
        <w:t xml:space="preserve"> </w:t>
      </w:r>
      <w:r w:rsidR="00056CF1" w:rsidRPr="00464572">
        <w:t>выпускников</w:t>
      </w:r>
      <w:r w:rsidR="00464572">
        <w:t xml:space="preserve"> </w:t>
      </w:r>
      <w:r w:rsidR="00056CF1" w:rsidRPr="00464572">
        <w:t>и</w:t>
      </w:r>
      <w:r w:rsidR="00464572">
        <w:t xml:space="preserve"> </w:t>
      </w:r>
      <w:r w:rsidR="00056CF1" w:rsidRPr="00464572">
        <w:t>развитие</w:t>
      </w:r>
      <w:r w:rsidR="00464572">
        <w:t xml:space="preserve"> </w:t>
      </w:r>
      <w:r w:rsidR="00056CF1" w:rsidRPr="00464572">
        <w:t>региональных</w:t>
      </w:r>
      <w:r w:rsidR="00464572">
        <w:t xml:space="preserve"> </w:t>
      </w:r>
      <w:r w:rsidR="00056CF1" w:rsidRPr="00464572">
        <w:t>научных</w:t>
      </w:r>
      <w:r w:rsidR="00464572">
        <w:t xml:space="preserve"> </w:t>
      </w:r>
      <w:r w:rsidR="00056CF1" w:rsidRPr="00464572">
        <w:t>школ;</w:t>
      </w:r>
      <w:r w:rsidR="00464572">
        <w:t xml:space="preserve"> </w:t>
      </w:r>
      <w:r w:rsidR="00056CF1" w:rsidRPr="00464572">
        <w:t>при</w:t>
      </w:r>
      <w:r w:rsidR="00464572">
        <w:t xml:space="preserve"> </w:t>
      </w:r>
      <w:r w:rsidR="00056CF1" w:rsidRPr="00464572">
        <w:t>этом</w:t>
      </w:r>
      <w:r w:rsidR="00464572">
        <w:t xml:space="preserve"> </w:t>
      </w:r>
      <w:r w:rsidR="00056CF1" w:rsidRPr="00464572">
        <w:t>актуальными</w:t>
      </w:r>
      <w:r w:rsidR="00464572">
        <w:t xml:space="preserve"> </w:t>
      </w:r>
      <w:r w:rsidR="00056CF1" w:rsidRPr="00464572">
        <w:t>задачами</w:t>
      </w:r>
      <w:r w:rsidR="00464572">
        <w:t xml:space="preserve"> </w:t>
      </w:r>
      <w:r w:rsidR="00056CF1" w:rsidRPr="00464572">
        <w:t>становятся</w:t>
      </w:r>
      <w:r w:rsidR="00464572">
        <w:t xml:space="preserve"> </w:t>
      </w:r>
      <w:r w:rsidR="00056CF1" w:rsidRPr="00464572">
        <w:t>адаптация</w:t>
      </w:r>
      <w:r w:rsidR="00464572">
        <w:t xml:space="preserve"> </w:t>
      </w:r>
      <w:r w:rsidR="00056CF1" w:rsidRPr="00464572">
        <w:t>к</w:t>
      </w:r>
      <w:r w:rsidR="00464572">
        <w:t xml:space="preserve"> </w:t>
      </w:r>
      <w:r w:rsidR="00056CF1" w:rsidRPr="00464572">
        <w:t>новым</w:t>
      </w:r>
      <w:r w:rsidR="00464572">
        <w:t xml:space="preserve"> </w:t>
      </w:r>
      <w:r w:rsidR="00056CF1" w:rsidRPr="00464572">
        <w:t>реалиям</w:t>
      </w:r>
      <w:r w:rsidR="00464572">
        <w:t xml:space="preserve"> </w:t>
      </w:r>
      <w:r w:rsidR="00056CF1" w:rsidRPr="00464572">
        <w:t>и</w:t>
      </w:r>
      <w:r w:rsidR="00464572">
        <w:t xml:space="preserve"> </w:t>
      </w:r>
      <w:r w:rsidR="00056CF1" w:rsidRPr="00464572">
        <w:t>поиск</w:t>
      </w:r>
      <w:r w:rsidR="00464572">
        <w:t xml:space="preserve"> </w:t>
      </w:r>
      <w:r w:rsidR="00056CF1" w:rsidRPr="00464572">
        <w:t>новых</w:t>
      </w:r>
      <w:r w:rsidR="00464572">
        <w:t xml:space="preserve"> </w:t>
      </w:r>
      <w:r w:rsidR="00056CF1" w:rsidRPr="00464572">
        <w:t>глобальных</w:t>
      </w:r>
      <w:r w:rsidR="00464572">
        <w:t xml:space="preserve"> </w:t>
      </w:r>
      <w:r w:rsidR="00056CF1" w:rsidRPr="00464572">
        <w:t>точек</w:t>
      </w:r>
      <w:r w:rsidR="00464572">
        <w:t xml:space="preserve"> </w:t>
      </w:r>
      <w:r w:rsidR="00056CF1" w:rsidRPr="00464572">
        <w:t>соприкосновения</w:t>
      </w:r>
      <w:r w:rsidR="00464572">
        <w:t xml:space="preserve"> </w:t>
      </w:r>
      <w:r w:rsidR="00056CF1" w:rsidRPr="00464572">
        <w:t>(рис.</w:t>
      </w:r>
      <w:r w:rsidR="00F21B24">
        <w:t xml:space="preserve"> </w:t>
      </w:r>
      <w:r w:rsidRPr="00464572">
        <w:t>3</w:t>
      </w:r>
      <w:r w:rsidR="00056CF1" w:rsidRPr="00464572">
        <w:t>)</w:t>
      </w:r>
      <w:r w:rsidRPr="00464572">
        <w:t>.</w:t>
      </w:r>
    </w:p>
    <w:p w:rsidR="00E401C7" w:rsidRDefault="00E401C7" w:rsidP="00E401C7">
      <w:pPr>
        <w:spacing w:line="360" w:lineRule="auto"/>
        <w:contextualSpacing/>
        <w:jc w:val="center"/>
      </w:pPr>
      <w:r>
        <w:rPr>
          <w:noProof/>
        </w:rPr>
        <w:drawing>
          <wp:inline distT="0" distB="0" distL="0" distR="0">
            <wp:extent cx="4381500" cy="47244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3E0" w:rsidRDefault="00E439E5" w:rsidP="00E401C7">
      <w:pPr>
        <w:contextualSpacing/>
        <w:jc w:val="center"/>
        <w:rPr>
          <w:b/>
        </w:rPr>
      </w:pPr>
      <w:r w:rsidRPr="00E401C7">
        <w:rPr>
          <w:b/>
        </w:rPr>
        <w:t>Рис</w:t>
      </w:r>
      <w:r w:rsidR="00E401C7" w:rsidRPr="00E401C7">
        <w:rPr>
          <w:b/>
        </w:rPr>
        <w:t>унок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3.</w:t>
      </w:r>
      <w:r w:rsidR="00E401C7">
        <w:rPr>
          <w:b/>
        </w:rPr>
        <w:br/>
      </w:r>
      <w:r w:rsidR="00EC100C" w:rsidRPr="00E401C7">
        <w:rPr>
          <w:b/>
        </w:rPr>
        <w:t>Основные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предпосылки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для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активизации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международного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сотрудничества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РФ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в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науке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и</w:t>
      </w:r>
      <w:r w:rsidR="00464572" w:rsidRPr="00E401C7">
        <w:rPr>
          <w:b/>
        </w:rPr>
        <w:t xml:space="preserve"> </w:t>
      </w:r>
      <w:r w:rsidR="00EC100C" w:rsidRPr="00E401C7">
        <w:rPr>
          <w:b/>
        </w:rPr>
        <w:t>образовании</w:t>
      </w:r>
    </w:p>
    <w:p w:rsidR="00630CC5" w:rsidRPr="00E401C7" w:rsidRDefault="00630CC5" w:rsidP="00E401C7">
      <w:pPr>
        <w:contextualSpacing/>
        <w:jc w:val="center"/>
        <w:rPr>
          <w:b/>
        </w:rPr>
      </w:pPr>
    </w:p>
    <w:p w:rsidR="00526B61" w:rsidRPr="00630CC5" w:rsidRDefault="00526B61" w:rsidP="00464572">
      <w:pPr>
        <w:spacing w:line="360" w:lineRule="auto"/>
        <w:ind w:firstLine="709"/>
        <w:contextualSpacing/>
        <w:jc w:val="both"/>
        <w:rPr>
          <w:rStyle w:val="uv3um"/>
          <w:iCs/>
        </w:rPr>
      </w:pPr>
      <w:r w:rsidRPr="00464572">
        <w:t>Современные</w:t>
      </w:r>
      <w:r w:rsidR="00464572">
        <w:t xml:space="preserve"> </w:t>
      </w:r>
      <w:r w:rsidRPr="00464572">
        <w:t>управленцы</w:t>
      </w:r>
      <w:r w:rsidR="00464572">
        <w:t xml:space="preserve"> </w:t>
      </w:r>
      <w:r w:rsidRPr="00464572">
        <w:t>должны</w:t>
      </w:r>
      <w:r w:rsidR="00464572">
        <w:t xml:space="preserve"> </w:t>
      </w:r>
      <w:r w:rsidRPr="00464572">
        <w:t>осваивать</w:t>
      </w:r>
      <w:r w:rsidR="00464572">
        <w:t xml:space="preserve"> </w:t>
      </w:r>
      <w:r w:rsidRPr="00464572">
        <w:t>новые</w:t>
      </w:r>
      <w:r w:rsidR="00464572">
        <w:t xml:space="preserve"> </w:t>
      </w:r>
      <w:r w:rsidRPr="00464572">
        <w:t>цифровые</w:t>
      </w:r>
      <w:r w:rsidR="00464572">
        <w:t xml:space="preserve"> </w:t>
      </w:r>
      <w:r w:rsidRPr="00464572">
        <w:t>инструменты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управления</w:t>
      </w:r>
      <w:r w:rsidR="00464572">
        <w:t xml:space="preserve"> </w:t>
      </w:r>
      <w:r w:rsidRPr="00464572">
        <w:t>распределенными</w:t>
      </w:r>
      <w:r w:rsidR="00464572">
        <w:t xml:space="preserve"> </w:t>
      </w:r>
      <w:r w:rsidRPr="00464572">
        <w:t>командами,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развивать</w:t>
      </w:r>
      <w:r w:rsidR="00464572">
        <w:t xml:space="preserve"> </w:t>
      </w:r>
      <w:r w:rsidRPr="00464572">
        <w:t>гибкие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адаптивные</w:t>
      </w:r>
      <w:r w:rsidR="00464572">
        <w:t xml:space="preserve"> </w:t>
      </w:r>
      <w:r w:rsidRPr="00464572">
        <w:t>стратегии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быстрого</w:t>
      </w:r>
      <w:r w:rsidR="00464572">
        <w:t xml:space="preserve"> </w:t>
      </w:r>
      <w:r w:rsidRPr="00464572">
        <w:t>реагирования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изменения</w:t>
      </w:r>
      <w:r w:rsidR="00464572">
        <w:t xml:space="preserve"> </w:t>
      </w:r>
      <w:r w:rsidRPr="00464572">
        <w:t>внешней</w:t>
      </w:r>
      <w:r w:rsidR="00464572">
        <w:t xml:space="preserve"> </w:t>
      </w:r>
      <w:r w:rsidRPr="00464572">
        <w:t>среды.</w:t>
      </w:r>
      <w:r w:rsidR="00464572">
        <w:t xml:space="preserve"> </w:t>
      </w:r>
      <w:r w:rsidRPr="00464572">
        <w:t>Важным</w:t>
      </w:r>
      <w:r w:rsidR="00464572">
        <w:t xml:space="preserve"> </w:t>
      </w:r>
      <w:r w:rsidRPr="00464572">
        <w:t>становится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развитие</w:t>
      </w:r>
      <w:r w:rsidR="00464572">
        <w:t xml:space="preserve"> </w:t>
      </w:r>
      <w:r w:rsidRPr="00464572">
        <w:t>международной</w:t>
      </w:r>
      <w:r w:rsidR="00464572">
        <w:t xml:space="preserve"> </w:t>
      </w:r>
      <w:r w:rsidRPr="00464572">
        <w:t>кросс-культурной</w:t>
      </w:r>
      <w:r w:rsidR="00464572">
        <w:t xml:space="preserve"> </w:t>
      </w:r>
      <w:r w:rsidRPr="00464572">
        <w:t>компетентности</w:t>
      </w:r>
      <w:r w:rsidR="00464572">
        <w:t xml:space="preserve"> </w:t>
      </w:r>
      <w:r w:rsidRPr="00464572">
        <w:t>сотрудников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эффективного</w:t>
      </w:r>
      <w:r w:rsidR="00464572">
        <w:t xml:space="preserve"> </w:t>
      </w:r>
      <w:r w:rsidRPr="00464572">
        <w:t>взаимодействия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глобальном</w:t>
      </w:r>
      <w:r w:rsidR="00464572">
        <w:t xml:space="preserve"> </w:t>
      </w:r>
      <w:r w:rsidRPr="00464572">
        <w:t>контексте.</w:t>
      </w:r>
      <w:r w:rsidR="00464572">
        <w:rPr>
          <w:rStyle w:val="uv3um"/>
        </w:rPr>
        <w:t xml:space="preserve"> </w:t>
      </w:r>
    </w:p>
    <w:p w:rsidR="003565BE" w:rsidRPr="00464572" w:rsidRDefault="003565BE" w:rsidP="00464572">
      <w:pPr>
        <w:spacing w:line="360" w:lineRule="auto"/>
        <w:ind w:firstLine="709"/>
        <w:contextualSpacing/>
        <w:jc w:val="both"/>
        <w:rPr>
          <w:rStyle w:val="uv3um"/>
        </w:rPr>
      </w:pPr>
      <w:r w:rsidRPr="00464572">
        <w:t>Ожидаемые</w:t>
      </w:r>
      <w:r w:rsidR="00464572">
        <w:t xml:space="preserve"> </w:t>
      </w:r>
      <w:r w:rsidRPr="00464572">
        <w:t>результаты</w:t>
      </w:r>
      <w:r w:rsidR="00464572">
        <w:t xml:space="preserve"> </w:t>
      </w:r>
      <w:r w:rsidRPr="00464572">
        <w:t>трансформации</w:t>
      </w:r>
      <w:r w:rsidR="00464572">
        <w:t xml:space="preserve"> </w:t>
      </w:r>
      <w:r w:rsidRPr="00464572">
        <w:t>международного</w:t>
      </w:r>
      <w:r w:rsidR="00464572">
        <w:t xml:space="preserve"> </w:t>
      </w:r>
      <w:r w:rsidRPr="00464572">
        <w:t>сотрудничества</w:t>
      </w:r>
      <w:r w:rsidR="00464572">
        <w:t xml:space="preserve"> </w:t>
      </w:r>
      <w:r w:rsidRPr="00464572">
        <w:t>России</w:t>
      </w:r>
      <w:r w:rsidR="00464572">
        <w:t xml:space="preserve"> </w:t>
      </w:r>
      <w:r w:rsidR="00710696" w:rsidRPr="00464572">
        <w:t>и</w:t>
      </w:r>
      <w:r w:rsidR="00464572">
        <w:t xml:space="preserve"> </w:t>
      </w:r>
      <w:r w:rsidR="00710696" w:rsidRPr="00464572">
        <w:t>стран</w:t>
      </w:r>
      <w:r w:rsidR="00464572">
        <w:t xml:space="preserve"> </w:t>
      </w:r>
      <w:r w:rsidR="00710696" w:rsidRPr="00464572">
        <w:t>Большой</w:t>
      </w:r>
      <w:r w:rsidR="00464572">
        <w:t xml:space="preserve"> </w:t>
      </w:r>
      <w:r w:rsidR="00710696" w:rsidRPr="00464572">
        <w:t>Евразии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сфере</w:t>
      </w:r>
      <w:r w:rsidR="00464572">
        <w:t xml:space="preserve"> </w:t>
      </w:r>
      <w:r w:rsidRPr="00464572">
        <w:t>науки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высшего</w:t>
      </w:r>
      <w:r w:rsidR="00464572">
        <w:t xml:space="preserve"> </w:t>
      </w:r>
      <w:r w:rsidRPr="00464572">
        <w:t>образования</w:t>
      </w:r>
      <w:r w:rsidR="00464572">
        <w:t xml:space="preserve"> </w:t>
      </w:r>
      <w:r w:rsidRPr="00464572">
        <w:t>включают</w:t>
      </w:r>
      <w:r w:rsidR="00464572">
        <w:t xml:space="preserve"> </w:t>
      </w:r>
      <w:r w:rsidRPr="00464572">
        <w:t>увеличение</w:t>
      </w:r>
      <w:r w:rsidR="00464572">
        <w:t xml:space="preserve"> </w:t>
      </w:r>
      <w:r w:rsidRPr="00464572">
        <w:t>экспорта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программ,</w:t>
      </w:r>
      <w:r w:rsidR="00464572">
        <w:t xml:space="preserve"> </w:t>
      </w:r>
      <w:r w:rsidRPr="00464572">
        <w:t>координацию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участие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образовательных</w:t>
      </w:r>
      <w:r w:rsidR="00464572">
        <w:t xml:space="preserve"> </w:t>
      </w:r>
      <w:r w:rsidRPr="00464572">
        <w:t>программах,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внедрение</w:t>
      </w:r>
      <w:r w:rsidR="00464572">
        <w:t xml:space="preserve"> </w:t>
      </w:r>
      <w:r w:rsidRPr="00464572">
        <w:t>перспективного</w:t>
      </w:r>
      <w:r w:rsidR="00464572">
        <w:t xml:space="preserve"> </w:t>
      </w:r>
      <w:r w:rsidRPr="00464572">
        <w:t>зарубежного</w:t>
      </w:r>
      <w:r w:rsidR="00464572">
        <w:t xml:space="preserve"> </w:t>
      </w:r>
      <w:r w:rsidRPr="00464572">
        <w:t>опыта.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прогнозируется</w:t>
      </w:r>
      <w:r w:rsidR="00464572">
        <w:t xml:space="preserve"> </w:t>
      </w:r>
      <w:r w:rsidRPr="00464572">
        <w:t>развитие</w:t>
      </w:r>
      <w:r w:rsidR="00464572">
        <w:t xml:space="preserve"> </w:t>
      </w:r>
      <w:r w:rsidRPr="00464572">
        <w:t>двустороннего</w:t>
      </w:r>
      <w:r w:rsidR="00464572">
        <w:t xml:space="preserve"> </w:t>
      </w:r>
      <w:r w:rsidRPr="00464572">
        <w:t>сотрудничества,</w:t>
      </w:r>
      <w:r w:rsidR="00464572">
        <w:t xml:space="preserve"> </w:t>
      </w:r>
      <w:r w:rsidRPr="00464572">
        <w:t>обмен</w:t>
      </w:r>
      <w:r w:rsidR="00464572">
        <w:t xml:space="preserve"> </w:t>
      </w:r>
      <w:r w:rsidRPr="00464572">
        <w:t>научными</w:t>
      </w:r>
      <w:r w:rsidR="00464572">
        <w:t xml:space="preserve"> </w:t>
      </w:r>
      <w:r w:rsidRPr="00464572">
        <w:t>кадрами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технологиями,</w:t>
      </w:r>
      <w:r w:rsidR="00464572">
        <w:t xml:space="preserve"> </w:t>
      </w:r>
      <w:r w:rsidRPr="00464572">
        <w:t>формирование</w:t>
      </w:r>
      <w:r w:rsidR="00464572">
        <w:t xml:space="preserve"> </w:t>
      </w:r>
      <w:r w:rsidRPr="00464572">
        <w:t>совместных</w:t>
      </w:r>
      <w:r w:rsidR="00464572">
        <w:t xml:space="preserve"> </w:t>
      </w:r>
      <w:r w:rsidRPr="00464572">
        <w:t>исследовательских</w:t>
      </w:r>
      <w:r w:rsidR="00464572">
        <w:t xml:space="preserve"> </w:t>
      </w:r>
      <w:r w:rsidRPr="00464572">
        <w:t>центров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расширение</w:t>
      </w:r>
      <w:r w:rsidR="00464572">
        <w:t xml:space="preserve"> </w:t>
      </w:r>
      <w:r w:rsidRPr="00464572">
        <w:t>присутствия</w:t>
      </w:r>
      <w:r w:rsidR="00464572">
        <w:t xml:space="preserve"> </w:t>
      </w:r>
      <w:r w:rsidRPr="00464572">
        <w:t>российских</w:t>
      </w:r>
      <w:r w:rsidR="00464572">
        <w:t xml:space="preserve"> </w:t>
      </w:r>
      <w:r w:rsidRPr="00464572">
        <w:t>университетов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международной</w:t>
      </w:r>
      <w:r w:rsidR="00464572">
        <w:t xml:space="preserve"> </w:t>
      </w:r>
      <w:r w:rsidRPr="00464572">
        <w:t>арене.</w:t>
      </w:r>
      <w:r w:rsidR="00464572">
        <w:rPr>
          <w:rStyle w:val="uv3um"/>
        </w:rPr>
        <w:t xml:space="preserve"> </w:t>
      </w:r>
    </w:p>
    <w:p w:rsidR="003565BE" w:rsidRPr="00464572" w:rsidRDefault="003565BE" w:rsidP="00464572">
      <w:pPr>
        <w:spacing w:line="360" w:lineRule="auto"/>
        <w:ind w:firstLine="709"/>
        <w:contextualSpacing/>
        <w:jc w:val="both"/>
      </w:pPr>
      <w:r w:rsidRPr="00464572">
        <w:t>Ожидается</w:t>
      </w:r>
      <w:r w:rsidR="00464572">
        <w:t xml:space="preserve"> </w:t>
      </w:r>
      <w:r w:rsidRPr="00464572">
        <w:t>улучшение</w:t>
      </w:r>
      <w:r w:rsidR="00464572">
        <w:t xml:space="preserve"> </w:t>
      </w:r>
      <w:r w:rsidRPr="00464572">
        <w:t>процессов</w:t>
      </w:r>
      <w:r w:rsidR="00464572">
        <w:t xml:space="preserve"> </w:t>
      </w:r>
      <w:r w:rsidRPr="00464572">
        <w:t>взаимного</w:t>
      </w:r>
      <w:r w:rsidR="00464572">
        <w:t xml:space="preserve"> </w:t>
      </w:r>
      <w:r w:rsidRPr="00464572">
        <w:t>признания</w:t>
      </w:r>
      <w:r w:rsidR="00464572">
        <w:t xml:space="preserve"> </w:t>
      </w:r>
      <w:r w:rsidRPr="00464572">
        <w:t>документов</w:t>
      </w:r>
      <w:r w:rsidR="00464572">
        <w:t xml:space="preserve"> </w:t>
      </w:r>
      <w:r w:rsidRPr="00464572">
        <w:t>об</w:t>
      </w:r>
      <w:r w:rsidR="00464572">
        <w:t xml:space="preserve"> </w:t>
      </w:r>
      <w:r w:rsidRPr="00464572">
        <w:t>образовании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квалификаций,</w:t>
      </w:r>
      <w:r w:rsidR="00464572">
        <w:t xml:space="preserve"> </w:t>
      </w:r>
      <w:r w:rsidRPr="00464572">
        <w:t>что</w:t>
      </w:r>
      <w:r w:rsidR="00464572">
        <w:t xml:space="preserve"> </w:t>
      </w:r>
      <w:r w:rsidRPr="00464572">
        <w:t>облегчит</w:t>
      </w:r>
      <w:r w:rsidR="00464572">
        <w:t xml:space="preserve"> </w:t>
      </w:r>
      <w:r w:rsidRPr="00464572">
        <w:t>дальнейшую</w:t>
      </w:r>
      <w:r w:rsidR="00464572">
        <w:t xml:space="preserve"> </w:t>
      </w:r>
      <w:r w:rsidRPr="00464572">
        <w:t>интеграцию</w:t>
      </w:r>
      <w:r w:rsidR="00464572">
        <w:t xml:space="preserve"> </w:t>
      </w:r>
      <w:r w:rsidRPr="00464572">
        <w:t>в</w:t>
      </w:r>
      <w:r w:rsidR="00464572">
        <w:t xml:space="preserve"> </w:t>
      </w:r>
      <w:r w:rsidRPr="00464572">
        <w:t>мировое</w:t>
      </w:r>
      <w:r w:rsidR="00464572">
        <w:t xml:space="preserve"> </w:t>
      </w:r>
      <w:r w:rsidRPr="00464572">
        <w:t>образовательное</w:t>
      </w:r>
      <w:r w:rsidR="00464572">
        <w:t xml:space="preserve"> </w:t>
      </w:r>
      <w:r w:rsidRPr="00464572">
        <w:t>пространство.</w:t>
      </w:r>
      <w:r w:rsidR="00464572">
        <w:t xml:space="preserve"> </w:t>
      </w:r>
    </w:p>
    <w:p w:rsidR="008E2620" w:rsidRPr="00464572" w:rsidRDefault="008100C4" w:rsidP="00464572">
      <w:pPr>
        <w:spacing w:line="360" w:lineRule="auto"/>
        <w:ind w:firstLine="709"/>
        <w:contextualSpacing/>
        <w:jc w:val="both"/>
      </w:pPr>
      <w:r w:rsidRPr="00464572">
        <w:t>Таким</w:t>
      </w:r>
      <w:r w:rsidR="00464572">
        <w:t xml:space="preserve"> </w:t>
      </w:r>
      <w:r w:rsidRPr="00464572">
        <w:t>образом,</w:t>
      </w:r>
      <w:r w:rsidR="00464572">
        <w:t xml:space="preserve"> </w:t>
      </w:r>
      <w:r w:rsidRPr="00464572">
        <w:t>административная</w:t>
      </w:r>
      <w:r w:rsidR="00464572">
        <w:t xml:space="preserve"> </w:t>
      </w:r>
      <w:r w:rsidRPr="00464572">
        <w:t>деятельность</w:t>
      </w:r>
      <w:r w:rsidR="00464572">
        <w:t xml:space="preserve"> </w:t>
      </w:r>
      <w:r w:rsidR="009B61BE" w:rsidRPr="00464572">
        <w:t>международных</w:t>
      </w:r>
      <w:r w:rsidR="00464572">
        <w:t xml:space="preserve"> </w:t>
      </w:r>
      <w:r w:rsidR="009B61BE" w:rsidRPr="00464572">
        <w:t>служб</w:t>
      </w:r>
      <w:r w:rsidR="00464572">
        <w:t xml:space="preserve"> </w:t>
      </w:r>
      <w:r w:rsidR="009B61BE" w:rsidRPr="00464572">
        <w:t>научно-образовательных</w:t>
      </w:r>
      <w:r w:rsidR="00464572">
        <w:t xml:space="preserve"> </w:t>
      </w:r>
      <w:r w:rsidR="009B61BE" w:rsidRPr="00464572">
        <w:t>организаций</w:t>
      </w:r>
      <w:r w:rsidR="00464572">
        <w:t xml:space="preserve"> </w:t>
      </w:r>
      <w:r w:rsidR="00634A85">
        <w:t>–</w:t>
      </w:r>
      <w:r w:rsidR="00464572">
        <w:t xml:space="preserve"> </w:t>
      </w:r>
      <w:r w:rsidRPr="00464572">
        <w:t>это</w:t>
      </w:r>
      <w:r w:rsidR="00464572">
        <w:t xml:space="preserve"> </w:t>
      </w:r>
      <w:r w:rsidRPr="00464572">
        <w:t>не</w:t>
      </w:r>
      <w:r w:rsidR="00464572">
        <w:t xml:space="preserve"> </w:t>
      </w:r>
      <w:r w:rsidRPr="00464572">
        <w:t>просто</w:t>
      </w:r>
      <w:r w:rsidR="00464572">
        <w:t xml:space="preserve"> </w:t>
      </w:r>
      <w:r w:rsidRPr="00464572">
        <w:t>вспомогательная</w:t>
      </w:r>
      <w:r w:rsidR="00464572">
        <w:t xml:space="preserve"> </w:t>
      </w:r>
      <w:r w:rsidRPr="00464572">
        <w:t>функция,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стратегически</w:t>
      </w:r>
      <w:r w:rsidR="00464572">
        <w:t xml:space="preserve"> </w:t>
      </w:r>
      <w:r w:rsidRPr="00464572">
        <w:t>важный</w:t>
      </w:r>
      <w:r w:rsidR="00464572">
        <w:t xml:space="preserve"> </w:t>
      </w:r>
      <w:r w:rsidRPr="00464572">
        <w:t>элемент</w:t>
      </w:r>
      <w:r w:rsidR="00464572">
        <w:t xml:space="preserve"> </w:t>
      </w:r>
      <w:r w:rsidRPr="00464572">
        <w:t>обеспечения</w:t>
      </w:r>
      <w:r w:rsidR="00464572">
        <w:t xml:space="preserve"> </w:t>
      </w:r>
      <w:r w:rsidRPr="00464572">
        <w:t>конкурентоспособности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развития</w:t>
      </w:r>
      <w:r w:rsidR="00464572">
        <w:t xml:space="preserve"> </w:t>
      </w:r>
      <w:r w:rsidRPr="00464572">
        <w:t>современных</w:t>
      </w:r>
      <w:r w:rsidR="00464572">
        <w:t xml:space="preserve"> </w:t>
      </w:r>
      <w:r w:rsidRPr="00464572">
        <w:t>научно-образовательных</w:t>
      </w:r>
      <w:r w:rsidR="00464572">
        <w:t xml:space="preserve"> </w:t>
      </w:r>
      <w:r w:rsidRPr="00464572">
        <w:t>организаций.</w:t>
      </w:r>
    </w:p>
    <w:p w:rsidR="008E2620" w:rsidRPr="00464572" w:rsidRDefault="008E2620" w:rsidP="00464572">
      <w:pPr>
        <w:spacing w:line="360" w:lineRule="auto"/>
        <w:ind w:firstLine="709"/>
        <w:contextualSpacing/>
        <w:jc w:val="both"/>
      </w:pPr>
      <w:r w:rsidRPr="00464572">
        <w:t>В</w:t>
      </w:r>
      <w:r w:rsidR="00464572">
        <w:t xml:space="preserve"> </w:t>
      </w:r>
      <w:r w:rsidRPr="00464572">
        <w:t>конечном</w:t>
      </w:r>
      <w:r w:rsidR="00464572">
        <w:t xml:space="preserve"> </w:t>
      </w:r>
      <w:r w:rsidRPr="00464572">
        <w:t>итоге</w:t>
      </w:r>
      <w:r w:rsidR="00464572">
        <w:t xml:space="preserve"> </w:t>
      </w:r>
      <w:r w:rsidRPr="00464572">
        <w:t>успешная</w:t>
      </w:r>
      <w:r w:rsidR="00464572">
        <w:t xml:space="preserve"> </w:t>
      </w:r>
      <w:r w:rsidRPr="00464572">
        <w:t>разработка</w:t>
      </w:r>
      <w:r w:rsidR="00464572">
        <w:t xml:space="preserve"> </w:t>
      </w:r>
      <w:r w:rsidRPr="00464572">
        <w:t>административной</w:t>
      </w:r>
      <w:r w:rsidR="00464572">
        <w:t xml:space="preserve"> </w:t>
      </w:r>
      <w:r w:rsidRPr="00464572">
        <w:t>деятельности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служб</w:t>
      </w:r>
      <w:r w:rsidR="00464572">
        <w:t xml:space="preserve"> </w:t>
      </w:r>
      <w:r w:rsidRPr="00464572">
        <w:t>стран</w:t>
      </w:r>
      <w:r w:rsidR="00464572">
        <w:t xml:space="preserve"> </w:t>
      </w:r>
      <w:r w:rsidRPr="00464572">
        <w:t>Большой</w:t>
      </w:r>
      <w:r w:rsidR="00464572">
        <w:t xml:space="preserve"> </w:t>
      </w:r>
      <w:r w:rsidRPr="00464572">
        <w:t>Евразии</w:t>
      </w:r>
      <w:r w:rsidR="00464572">
        <w:t xml:space="preserve"> </w:t>
      </w:r>
      <w:r w:rsidRPr="00464572">
        <w:t>должна</w:t>
      </w:r>
      <w:r w:rsidR="00464572">
        <w:t xml:space="preserve"> </w:t>
      </w:r>
      <w:r w:rsidRPr="00464572">
        <w:t>привести</w:t>
      </w:r>
      <w:r w:rsidR="00464572">
        <w:t xml:space="preserve"> </w:t>
      </w:r>
      <w:r w:rsidRPr="00464572">
        <w:t>к</w:t>
      </w:r>
      <w:r w:rsidR="00464572">
        <w:t xml:space="preserve"> </w:t>
      </w:r>
      <w:r w:rsidRPr="00464572">
        <w:t>повышению</w:t>
      </w:r>
      <w:r w:rsidR="00464572">
        <w:t xml:space="preserve"> </w:t>
      </w:r>
      <w:r w:rsidRPr="00464572">
        <w:t>конкурентоспособности</w:t>
      </w:r>
      <w:r w:rsidR="00464572">
        <w:t xml:space="preserve"> </w:t>
      </w:r>
      <w:r w:rsidRPr="00464572">
        <w:t>научно-образовательной</w:t>
      </w:r>
      <w:r w:rsidR="00464572">
        <w:t xml:space="preserve"> </w:t>
      </w:r>
      <w:r w:rsidRPr="00464572">
        <w:t>организации</w:t>
      </w:r>
      <w:r w:rsidR="00464572">
        <w:t xml:space="preserve"> </w:t>
      </w:r>
      <w:r w:rsidRPr="00464572">
        <w:t>на</w:t>
      </w:r>
      <w:r w:rsidR="00464572">
        <w:t xml:space="preserve"> </w:t>
      </w:r>
      <w:r w:rsidRPr="00464572">
        <w:t>международном</w:t>
      </w:r>
      <w:r w:rsidR="00464572">
        <w:t xml:space="preserve"> </w:t>
      </w:r>
      <w:r w:rsidRPr="00464572">
        <w:t>уровне,</w:t>
      </w:r>
      <w:r w:rsidR="00464572">
        <w:t xml:space="preserve"> </w:t>
      </w:r>
      <w:r w:rsidRPr="00464572">
        <w:t>росту</w:t>
      </w:r>
      <w:r w:rsidR="00464572">
        <w:t xml:space="preserve"> </w:t>
      </w:r>
      <w:r w:rsidRPr="00464572">
        <w:t>числа</w:t>
      </w:r>
      <w:r w:rsidR="00464572">
        <w:t xml:space="preserve"> </w:t>
      </w:r>
      <w:r w:rsidRPr="00464572">
        <w:t>международных</w:t>
      </w:r>
      <w:r w:rsidR="00464572">
        <w:t xml:space="preserve"> </w:t>
      </w:r>
      <w:r w:rsidRPr="00464572">
        <w:t>партнеров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проектов,</w:t>
      </w:r>
      <w:r w:rsidR="00464572">
        <w:t xml:space="preserve"> </w:t>
      </w:r>
      <w:r w:rsidRPr="00464572">
        <w:t>а</w:t>
      </w:r>
      <w:r w:rsidR="00464572">
        <w:t xml:space="preserve"> </w:t>
      </w:r>
      <w:r w:rsidRPr="00464572">
        <w:t>также</w:t>
      </w:r>
      <w:r w:rsidR="00464572">
        <w:t xml:space="preserve"> </w:t>
      </w:r>
      <w:r w:rsidRPr="00464572">
        <w:t>улучшению</w:t>
      </w:r>
      <w:r w:rsidR="00464572">
        <w:t xml:space="preserve"> </w:t>
      </w:r>
      <w:r w:rsidRPr="00464572">
        <w:t>качества</w:t>
      </w:r>
      <w:r w:rsidR="00464572">
        <w:t xml:space="preserve"> </w:t>
      </w:r>
      <w:r w:rsidRPr="00464572">
        <w:t>предоставляемых</w:t>
      </w:r>
      <w:r w:rsidR="00464572">
        <w:t xml:space="preserve"> </w:t>
      </w:r>
      <w:r w:rsidRPr="00464572">
        <w:t>услуг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созданию</w:t>
      </w:r>
      <w:r w:rsidR="00464572">
        <w:t xml:space="preserve"> </w:t>
      </w:r>
      <w:r w:rsidRPr="00464572">
        <w:t>благоприятной</w:t>
      </w:r>
      <w:r w:rsidR="00464572">
        <w:t xml:space="preserve"> </w:t>
      </w:r>
      <w:r w:rsidRPr="00464572">
        <w:t>среды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развития</w:t>
      </w:r>
      <w:r w:rsidR="00464572">
        <w:t xml:space="preserve"> </w:t>
      </w:r>
      <w:r w:rsidRPr="00464572">
        <w:t>международного</w:t>
      </w:r>
      <w:r w:rsidR="00464572">
        <w:t xml:space="preserve"> </w:t>
      </w:r>
      <w:r w:rsidRPr="00464572">
        <w:t>сотрудничества.</w:t>
      </w:r>
    </w:p>
    <w:p w:rsidR="008E2620" w:rsidRPr="00630CC5" w:rsidRDefault="009B61BE" w:rsidP="00464572">
      <w:pPr>
        <w:spacing w:line="360" w:lineRule="auto"/>
        <w:ind w:firstLine="709"/>
        <w:contextualSpacing/>
        <w:jc w:val="both"/>
      </w:pPr>
      <w:r w:rsidRPr="00464572">
        <w:t>Создание</w:t>
      </w:r>
      <w:r w:rsidR="00464572">
        <w:t xml:space="preserve"> </w:t>
      </w:r>
      <w:r w:rsidRPr="00464572">
        <w:t>единого</w:t>
      </w:r>
      <w:r w:rsidR="00464572">
        <w:t xml:space="preserve"> </w:t>
      </w:r>
      <w:r w:rsidRPr="00464572">
        <w:t>евразийского</w:t>
      </w:r>
      <w:r w:rsidR="00464572">
        <w:t xml:space="preserve"> </w:t>
      </w:r>
      <w:r w:rsidRPr="00464572">
        <w:t>пространства</w:t>
      </w:r>
      <w:r w:rsidR="00464572">
        <w:t xml:space="preserve"> </w:t>
      </w:r>
      <w:r w:rsidRPr="00464572">
        <w:t>требует</w:t>
      </w:r>
      <w:r w:rsidR="00464572">
        <w:t xml:space="preserve"> </w:t>
      </w:r>
      <w:r w:rsidRPr="00464572">
        <w:t>консолидации</w:t>
      </w:r>
      <w:r w:rsidR="00464572">
        <w:t xml:space="preserve"> </w:t>
      </w:r>
      <w:r w:rsidRPr="00464572">
        <w:t>усилий</w:t>
      </w:r>
      <w:r w:rsidR="00464572">
        <w:t xml:space="preserve"> </w:t>
      </w:r>
      <w:r w:rsidRPr="00464572">
        <w:t>для</w:t>
      </w:r>
      <w:r w:rsidR="00464572">
        <w:t xml:space="preserve"> </w:t>
      </w:r>
      <w:r w:rsidRPr="00464572">
        <w:t>мультипликативного</w:t>
      </w:r>
      <w:r w:rsidR="00464572">
        <w:t xml:space="preserve"> </w:t>
      </w:r>
      <w:r w:rsidRPr="00464572">
        <w:t>эффекта</w:t>
      </w:r>
      <w:r w:rsidR="00464572">
        <w:t xml:space="preserve"> </w:t>
      </w:r>
      <w:r w:rsidRPr="00464572">
        <w:t>и</w:t>
      </w:r>
      <w:r w:rsidR="00464572">
        <w:t xml:space="preserve"> </w:t>
      </w:r>
      <w:r w:rsidRPr="00464572">
        <w:t>формирования</w:t>
      </w:r>
      <w:r w:rsidR="00464572">
        <w:t xml:space="preserve"> </w:t>
      </w:r>
      <w:r w:rsidRPr="00464572">
        <w:t>конкурентоспособной</w:t>
      </w:r>
      <w:r w:rsidR="00464572">
        <w:t xml:space="preserve"> </w:t>
      </w:r>
      <w:r w:rsidRPr="00464572">
        <w:t>системы</w:t>
      </w:r>
      <w:r w:rsidR="00464572">
        <w:t xml:space="preserve"> </w:t>
      </w:r>
      <w:r w:rsidRPr="00464572">
        <w:t>образования,</w:t>
      </w:r>
      <w:r w:rsidR="00464572">
        <w:t xml:space="preserve"> </w:t>
      </w:r>
      <w:r w:rsidRPr="00464572">
        <w:t>способной</w:t>
      </w:r>
      <w:r w:rsidR="00464572">
        <w:t xml:space="preserve"> </w:t>
      </w:r>
      <w:r w:rsidRPr="00464572">
        <w:t>отвечать</w:t>
      </w:r>
      <w:r w:rsidR="00464572">
        <w:t xml:space="preserve"> </w:t>
      </w:r>
      <w:r w:rsidRPr="00464572">
        <w:t>вызовам</w:t>
      </w:r>
      <w:r w:rsidR="00464572">
        <w:t xml:space="preserve"> </w:t>
      </w:r>
      <w:r w:rsidRPr="00464572">
        <w:t>глобального</w:t>
      </w:r>
      <w:r w:rsidR="00464572">
        <w:t xml:space="preserve"> </w:t>
      </w:r>
      <w:r w:rsidRPr="00464572">
        <w:t>мира.</w:t>
      </w:r>
    </w:p>
    <w:sectPr w:rsidR="008E2620" w:rsidRPr="00630CC5" w:rsidSect="00464572">
      <w:footerReference w:type="default" r:id="rId27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572" w:rsidRDefault="00464572" w:rsidP="00464572">
      <w:r>
        <w:separator/>
      </w:r>
    </w:p>
  </w:endnote>
  <w:endnote w:type="continuationSeparator" w:id="0">
    <w:p w:rsidR="00464572" w:rsidRDefault="00464572" w:rsidP="0046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1401"/>
      <w:docPartObj>
        <w:docPartGallery w:val="Page Numbers (Bottom of Page)"/>
        <w:docPartUnique/>
      </w:docPartObj>
    </w:sdtPr>
    <w:sdtContent>
      <w:p w:rsidR="00464572" w:rsidRDefault="009C2F49" w:rsidP="00464572">
        <w:pPr>
          <w:pStyle w:val="ab"/>
          <w:jc w:val="center"/>
        </w:pPr>
        <w:fldSimple w:instr=" PAGE   \* MERGEFORMAT ">
          <w:r w:rsidR="00630CC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572" w:rsidRDefault="00464572" w:rsidP="00464572">
      <w:r>
        <w:separator/>
      </w:r>
    </w:p>
  </w:footnote>
  <w:footnote w:type="continuationSeparator" w:id="0">
    <w:p w:rsidR="00464572" w:rsidRDefault="00464572" w:rsidP="00464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4EA3"/>
    <w:multiLevelType w:val="hybridMultilevel"/>
    <w:tmpl w:val="354C0DE8"/>
    <w:lvl w:ilvl="0" w:tplc="9C889DC6">
      <w:numFmt w:val="bullet"/>
      <w:lvlText w:val="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4E6E88"/>
    <w:multiLevelType w:val="hybridMultilevel"/>
    <w:tmpl w:val="4D960218"/>
    <w:lvl w:ilvl="0" w:tplc="869CB01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60D302C"/>
    <w:multiLevelType w:val="hybridMultilevel"/>
    <w:tmpl w:val="8FA05D70"/>
    <w:lvl w:ilvl="0" w:tplc="05BC4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AE444">
      <w:start w:val="32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2F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C7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C4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42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CF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A1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89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0F0223"/>
    <w:multiLevelType w:val="hybridMultilevel"/>
    <w:tmpl w:val="5AB64978"/>
    <w:lvl w:ilvl="0" w:tplc="03C27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4167E">
      <w:start w:val="32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49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43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AF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41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05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4A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06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E500E0"/>
    <w:multiLevelType w:val="hybridMultilevel"/>
    <w:tmpl w:val="6F4420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497DAA"/>
    <w:multiLevelType w:val="hybridMultilevel"/>
    <w:tmpl w:val="4A5281CA"/>
    <w:lvl w:ilvl="0" w:tplc="A2CCE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0B4FC">
      <w:start w:val="19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00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A6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A9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66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45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AD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22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2492829"/>
    <w:multiLevelType w:val="multilevel"/>
    <w:tmpl w:val="BC68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1C5BBB"/>
    <w:multiLevelType w:val="hybridMultilevel"/>
    <w:tmpl w:val="AEBCE114"/>
    <w:lvl w:ilvl="0" w:tplc="6E7E65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18EE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684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569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C49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84DE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D657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AED4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B69C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8757822"/>
    <w:multiLevelType w:val="multilevel"/>
    <w:tmpl w:val="FFB4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8343B"/>
    <w:multiLevelType w:val="multilevel"/>
    <w:tmpl w:val="02F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44E21"/>
    <w:multiLevelType w:val="multilevel"/>
    <w:tmpl w:val="3E0A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4D7C"/>
    <w:multiLevelType w:val="multilevel"/>
    <w:tmpl w:val="B2AC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2F46FC"/>
    <w:multiLevelType w:val="multilevel"/>
    <w:tmpl w:val="FD9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A20440"/>
    <w:multiLevelType w:val="multilevel"/>
    <w:tmpl w:val="84B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505CBF"/>
    <w:multiLevelType w:val="hybridMultilevel"/>
    <w:tmpl w:val="8B84D9F4"/>
    <w:lvl w:ilvl="0" w:tplc="E7E25C6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F0861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382F7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F24EB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4FC2F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9A4F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CAC75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E8EF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6CF9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>
    <w:nsid w:val="7CFC28A4"/>
    <w:multiLevelType w:val="hybridMultilevel"/>
    <w:tmpl w:val="A7667C5C"/>
    <w:lvl w:ilvl="0" w:tplc="643E0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00D00">
      <w:start w:val="320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68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ED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82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2D9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88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E6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E2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4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8"/>
  </w:num>
  <w:num w:numId="12">
    <w:abstractNumId w:val="9"/>
  </w:num>
  <w:num w:numId="13">
    <w:abstractNumId w:val="11"/>
  </w:num>
  <w:num w:numId="14">
    <w:abstractNumId w:val="6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750"/>
    <w:rsid w:val="00033F84"/>
    <w:rsid w:val="00056CF1"/>
    <w:rsid w:val="000D1B27"/>
    <w:rsid w:val="00106750"/>
    <w:rsid w:val="00120451"/>
    <w:rsid w:val="001804BC"/>
    <w:rsid w:val="001A732A"/>
    <w:rsid w:val="00205C1C"/>
    <w:rsid w:val="00287DAF"/>
    <w:rsid w:val="0031280F"/>
    <w:rsid w:val="00321C4C"/>
    <w:rsid w:val="003565BE"/>
    <w:rsid w:val="0043234D"/>
    <w:rsid w:val="004550AB"/>
    <w:rsid w:val="00464572"/>
    <w:rsid w:val="004677EF"/>
    <w:rsid w:val="00484BDC"/>
    <w:rsid w:val="004B00D7"/>
    <w:rsid w:val="00526B61"/>
    <w:rsid w:val="0058484C"/>
    <w:rsid w:val="00591121"/>
    <w:rsid w:val="00593D39"/>
    <w:rsid w:val="005E3172"/>
    <w:rsid w:val="006003BE"/>
    <w:rsid w:val="00614543"/>
    <w:rsid w:val="00630CC5"/>
    <w:rsid w:val="00634A85"/>
    <w:rsid w:val="00697D7C"/>
    <w:rsid w:val="0070387B"/>
    <w:rsid w:val="00710696"/>
    <w:rsid w:val="00716562"/>
    <w:rsid w:val="0075132C"/>
    <w:rsid w:val="007C354B"/>
    <w:rsid w:val="008100C4"/>
    <w:rsid w:val="008816E7"/>
    <w:rsid w:val="008E2620"/>
    <w:rsid w:val="0097030F"/>
    <w:rsid w:val="009B61BE"/>
    <w:rsid w:val="009C2F49"/>
    <w:rsid w:val="00A373E0"/>
    <w:rsid w:val="00A870DA"/>
    <w:rsid w:val="00B417CF"/>
    <w:rsid w:val="00B92A69"/>
    <w:rsid w:val="00B95868"/>
    <w:rsid w:val="00BA76FC"/>
    <w:rsid w:val="00BD6A69"/>
    <w:rsid w:val="00C30EB9"/>
    <w:rsid w:val="00C92643"/>
    <w:rsid w:val="00C94D40"/>
    <w:rsid w:val="00CD4E77"/>
    <w:rsid w:val="00D177C0"/>
    <w:rsid w:val="00D179E6"/>
    <w:rsid w:val="00D81CEC"/>
    <w:rsid w:val="00DF484F"/>
    <w:rsid w:val="00E02B67"/>
    <w:rsid w:val="00E401C7"/>
    <w:rsid w:val="00E405FB"/>
    <w:rsid w:val="00E439E5"/>
    <w:rsid w:val="00EB38BF"/>
    <w:rsid w:val="00EC0B63"/>
    <w:rsid w:val="00EC100C"/>
    <w:rsid w:val="00ED26B9"/>
    <w:rsid w:val="00F21B24"/>
    <w:rsid w:val="00F318E9"/>
    <w:rsid w:val="00FD6650"/>
    <w:rsid w:val="00FF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75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6750"/>
    <w:rPr>
      <w:rFonts w:ascii="Tahoma" w:hAnsi="Tahoma" w:cs="Tahoma"/>
      <w:sz w:val="16"/>
      <w:szCs w:val="16"/>
    </w:rPr>
  </w:style>
  <w:style w:type="character" w:customStyle="1" w:styleId="rynqvb">
    <w:name w:val="rynqvb"/>
    <w:basedOn w:val="a0"/>
    <w:rsid w:val="00106750"/>
  </w:style>
  <w:style w:type="character" w:customStyle="1" w:styleId="uv3um">
    <w:name w:val="uv3um"/>
    <w:basedOn w:val="a0"/>
    <w:rsid w:val="00120451"/>
  </w:style>
  <w:style w:type="paragraph" w:styleId="a5">
    <w:name w:val="Normal (Web)"/>
    <w:basedOn w:val="a"/>
    <w:uiPriority w:val="99"/>
    <w:unhideWhenUsed/>
    <w:rsid w:val="0075132C"/>
    <w:pPr>
      <w:spacing w:before="100" w:beforeAutospacing="1" w:after="100" w:afterAutospacing="1"/>
    </w:pPr>
    <w:rPr>
      <w:rFonts w:eastAsiaTheme="minorEastAsia"/>
    </w:rPr>
  </w:style>
  <w:style w:type="paragraph" w:styleId="a6">
    <w:name w:val="List Paragraph"/>
    <w:basedOn w:val="a"/>
    <w:uiPriority w:val="34"/>
    <w:qFormat/>
    <w:rsid w:val="00526B61"/>
    <w:pPr>
      <w:ind w:left="720"/>
      <w:contextualSpacing/>
    </w:pPr>
  </w:style>
  <w:style w:type="character" w:customStyle="1" w:styleId="t286pc">
    <w:name w:val="t286pc"/>
    <w:basedOn w:val="a0"/>
    <w:rsid w:val="00ED26B9"/>
  </w:style>
  <w:style w:type="character" w:styleId="a7">
    <w:name w:val="Strong"/>
    <w:basedOn w:val="a0"/>
    <w:uiPriority w:val="22"/>
    <w:qFormat/>
    <w:rsid w:val="008100C4"/>
    <w:rPr>
      <w:b/>
      <w:bCs/>
    </w:rPr>
  </w:style>
  <w:style w:type="character" w:customStyle="1" w:styleId="vkekvd">
    <w:name w:val="vkekvd"/>
    <w:basedOn w:val="a0"/>
    <w:rsid w:val="008100C4"/>
  </w:style>
  <w:style w:type="character" w:customStyle="1" w:styleId="hgkelc">
    <w:name w:val="hgkelc"/>
    <w:basedOn w:val="a0"/>
    <w:rsid w:val="00C94D40"/>
  </w:style>
  <w:style w:type="character" w:styleId="a8">
    <w:name w:val="Hyperlink"/>
    <w:basedOn w:val="a0"/>
    <w:uiPriority w:val="99"/>
    <w:semiHidden/>
    <w:unhideWhenUsed/>
    <w:rsid w:val="004B00D7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4645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4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645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45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75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6750"/>
    <w:rPr>
      <w:rFonts w:ascii="Tahoma" w:hAnsi="Tahoma" w:cs="Tahoma"/>
      <w:sz w:val="16"/>
      <w:szCs w:val="16"/>
    </w:rPr>
  </w:style>
  <w:style w:type="character" w:customStyle="1" w:styleId="rynqvb">
    <w:name w:val="rynqvb"/>
    <w:basedOn w:val="a0"/>
    <w:rsid w:val="00106750"/>
  </w:style>
  <w:style w:type="character" w:customStyle="1" w:styleId="uv3um">
    <w:name w:val="uv3um"/>
    <w:basedOn w:val="a0"/>
    <w:rsid w:val="00120451"/>
  </w:style>
  <w:style w:type="paragraph" w:styleId="a5">
    <w:name w:val="Normal (Web)"/>
    <w:basedOn w:val="a"/>
    <w:uiPriority w:val="99"/>
    <w:unhideWhenUsed/>
    <w:rsid w:val="0075132C"/>
    <w:pPr>
      <w:spacing w:before="100" w:beforeAutospacing="1" w:after="100" w:afterAutospacing="1"/>
    </w:pPr>
    <w:rPr>
      <w:rFonts w:eastAsiaTheme="minorEastAsia"/>
    </w:rPr>
  </w:style>
  <w:style w:type="paragraph" w:styleId="a6">
    <w:name w:val="List Paragraph"/>
    <w:basedOn w:val="a"/>
    <w:uiPriority w:val="34"/>
    <w:qFormat/>
    <w:rsid w:val="00526B61"/>
    <w:pPr>
      <w:ind w:left="720"/>
      <w:contextualSpacing/>
    </w:pPr>
  </w:style>
  <w:style w:type="character" w:customStyle="1" w:styleId="t286pc">
    <w:name w:val="t286pc"/>
    <w:basedOn w:val="a0"/>
    <w:rsid w:val="00ED26B9"/>
  </w:style>
  <w:style w:type="character" w:styleId="a7">
    <w:name w:val="Strong"/>
    <w:basedOn w:val="a0"/>
    <w:uiPriority w:val="22"/>
    <w:qFormat/>
    <w:rsid w:val="008100C4"/>
    <w:rPr>
      <w:b/>
      <w:bCs/>
    </w:rPr>
  </w:style>
  <w:style w:type="character" w:customStyle="1" w:styleId="vkekvd">
    <w:name w:val="vkekvd"/>
    <w:basedOn w:val="a0"/>
    <w:rsid w:val="008100C4"/>
  </w:style>
  <w:style w:type="character" w:customStyle="1" w:styleId="hgkelc">
    <w:name w:val="hgkelc"/>
    <w:basedOn w:val="a0"/>
    <w:rsid w:val="00C94D40"/>
  </w:style>
  <w:style w:type="character" w:styleId="a8">
    <w:name w:val="Hyperlink"/>
    <w:basedOn w:val="a0"/>
    <w:uiPriority w:val="99"/>
    <w:semiHidden/>
    <w:unhideWhenUsed/>
    <w:rsid w:val="004B00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1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3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1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5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5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2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1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google.com/search?cs=0&amp;sca_esv=57c838167095f3b0&amp;q=%D0%A6%D0%B8%D1%84%D1%80%D0%BE%D0%B2%D0%B8%D0%B7%D0%B0%D1%86%D0%B8%D1%8F+%D0%B8+%D0%B4%D0%B8%D1%81%D1%82%D0%B0%D0%BD%D1%86%D0%B8%D0%BE%D0%BD%D0%BD%D0%BE%D0%B5+%D0%BE%D0%B1%D1%83%D1%87%D0%B5%D0%BD%D0%B8%D0%B5&amp;sa=X&amp;ved=2ahUKEwjA1ozGtpeQAxX5KRAIHVzHBGQQxccNegQIChAB&amp;mstk=AUtExfAih9f33RuMLLd6zpIi-NnvIaaRpM6aQJ4DmFdTnVZ_gGk7rEkJJh3tnphPk6dzc6i4S1FtHrumutdN_1HnJ8CizyHwwfaiMFJ3FTt_vbjilIWof7tP6lW6Y3RsK37R0Ms&amp;csui=3" TargetMode="External"/><Relationship Id="rId18" Type="http://schemas.openxmlformats.org/officeDocument/2006/relationships/diagramQuickStyle" Target="diagrams/quickStyle2.xm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Colors" Target="diagrams/colors3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cs=0&amp;sca_esv=57c838167095f3b0&amp;q=%D0%B0%D0%BA%D0%B0%D0%B4%D0%B5%D0%BC%D0%B8%D1%87%D0%B5%D1%81%D0%BA%D1%83%D1%8E+%D0%BC%D0%BE%D0%B1%D0%B8%D0%BB%D1%8C%D0%BD%D0%BE%D1%81%D1%82%D1%8C&amp;sa=X&amp;ved=2ahUKEwjA1ozGtpeQAxX5KRAIHVzHBGQQxccNegQIIBAB&amp;mstk=AUtExfAih9f33RuMLLd6zpIi-NnvIaaRpM6aQJ4DmFdTnVZ_gGk7rEkJJh3tnphPk6dzc6i4S1FtHrumutdN_1HnJ8CizyHwwfaiMFJ3FTt_vbjilIWof7tP6lW6Y3RsK37R0Ms&amp;csui=3" TargetMode="External"/><Relationship Id="rId23" Type="http://schemas.openxmlformats.org/officeDocument/2006/relationships/diagramQuickStyle" Target="diagrams/quickStyle3.xml"/><Relationship Id="rId28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google.com/search?cs=0&amp;sca_esv=57c838167095f3b0&amp;q=%D0%9E%D0%BD%D0%BB%D0%B0%D0%B9%D0%BD-+%D0%B8+%D0%B3%D0%B8%D0%B1%D1%80%D0%B8%D0%B4%D0%BD%D1%8B%D0%B5+%D1%84%D0%BE%D1%80%D0%BC%D0%B0%D1%82%D1%8B&amp;sa=X&amp;ved=2ahUKEwjA1ozGtpeQAxX5KRAIHVzHBGQQxccNegQIHRAB&amp;mstk=AUtExfAih9f33RuMLLd6zpIi-NnvIaaRpM6aQJ4DmFdTnVZ_gGk7rEkJJh3tnphPk6dzc6i4S1FtHrumutdN_1HnJ8CizyHwwfaiMFJ3FTt_vbjilIWof7tP6lW6Y3RsK37R0Ms&amp;csui=3" TargetMode="External"/><Relationship Id="rId22" Type="http://schemas.openxmlformats.org/officeDocument/2006/relationships/diagramLayout" Target="diagrams/layout3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D216EF-5E2D-4FD2-90E9-AB3E9FC3639F}" type="doc">
      <dgm:prSet loTypeId="urn:microsoft.com/office/officeart/2005/8/layout/pyramid2" loCatId="list" qsTypeId="urn:microsoft.com/office/officeart/2005/8/quickstyle/simple3" qsCatId="simple" csTypeId="urn:microsoft.com/office/officeart/2005/8/colors/accent1_2" csCatId="accent1" phldr="1"/>
      <dgm:spPr/>
    </dgm:pt>
    <dgm:pt modelId="{9FD11AC1-FDD7-41AC-88D4-A6B6CBA8A01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Ограничение традиционных каналов академического сотрудничества</a:t>
          </a:r>
          <a:r>
            <a:rPr lang="ru-RU" sz="1200"/>
            <a:t>.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97C4AC-0E04-4F75-A122-143576F093AC}" type="parTrans" cxnId="{A3845218-4821-46A4-94F7-8A695924135F}">
      <dgm:prSet/>
      <dgm:spPr/>
      <dgm:t>
        <a:bodyPr/>
        <a:lstStyle/>
        <a:p>
          <a:endParaRPr lang="ru-RU"/>
        </a:p>
      </dgm:t>
    </dgm:pt>
    <dgm:pt modelId="{DA1B0728-0C10-4EF0-A861-6FE4E640D6D2}" type="sibTrans" cxnId="{A3845218-4821-46A4-94F7-8A695924135F}">
      <dgm:prSet/>
      <dgm:spPr/>
      <dgm:t>
        <a:bodyPr/>
        <a:lstStyle/>
        <a:p>
          <a:endParaRPr lang="ru-RU"/>
        </a:p>
      </dgm:t>
    </dgm:pt>
    <dgm:pt modelId="{50A34B39-4D88-40A7-9C0C-8FDD264AD7B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Повышенные репутационные и организационные риски</a:t>
          </a:r>
          <a:r>
            <a:rPr lang="ru-RU" sz="1200"/>
            <a:t>.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54F854-CA5E-4229-97C8-D800AAFB5356}" type="parTrans" cxnId="{15BC38C8-1340-4799-BDB9-2E94D730EB25}">
      <dgm:prSet/>
      <dgm:spPr/>
      <dgm:t>
        <a:bodyPr/>
        <a:lstStyle/>
        <a:p>
          <a:endParaRPr lang="ru-RU"/>
        </a:p>
      </dgm:t>
    </dgm:pt>
    <dgm:pt modelId="{4EA5641C-6E5D-40EA-A340-5D1B36F6CABE}" type="sibTrans" cxnId="{15BC38C8-1340-4799-BDB9-2E94D730EB25}">
      <dgm:prSet/>
      <dgm:spPr/>
      <dgm:t>
        <a:bodyPr/>
        <a:lstStyle/>
        <a:p>
          <a:endParaRPr lang="ru-RU"/>
        </a:p>
      </dgm:t>
    </dgm:pt>
    <dgm:pt modelId="{1E19B877-D5C5-4935-8867-F969A1D96AE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Необходимость обеспечения академической устойчивости.</a:t>
          </a:r>
        </a:p>
      </dgm:t>
    </dgm:pt>
    <dgm:pt modelId="{DCF645F9-58A9-42D5-8230-4EE550F9DDB0}" type="parTrans" cxnId="{89EBF180-247F-439E-BBE8-37227FA1A16B}">
      <dgm:prSet/>
      <dgm:spPr/>
      <dgm:t>
        <a:bodyPr/>
        <a:lstStyle/>
        <a:p>
          <a:endParaRPr lang="ru-RU"/>
        </a:p>
      </dgm:t>
    </dgm:pt>
    <dgm:pt modelId="{54D411AB-BF44-41BC-AD7B-5C61F047203F}" type="sibTrans" cxnId="{89EBF180-247F-439E-BBE8-37227FA1A16B}">
      <dgm:prSet/>
      <dgm:spPr/>
      <dgm:t>
        <a:bodyPr/>
        <a:lstStyle/>
        <a:p>
          <a:endParaRPr lang="ru-RU"/>
        </a:p>
      </dgm:t>
    </dgm:pt>
    <dgm:pt modelId="{DC739ACD-B09F-4EFD-91A7-5DE1B1D8A641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Волатильность нормативно-правового поля.</a:t>
          </a:r>
        </a:p>
      </dgm:t>
    </dgm:pt>
    <dgm:pt modelId="{92075B2B-217A-4493-9356-61C82500E993}" type="parTrans" cxnId="{B4F941D8-FB86-4F32-B367-B2D47163CB8E}">
      <dgm:prSet/>
      <dgm:spPr/>
      <dgm:t>
        <a:bodyPr/>
        <a:lstStyle/>
        <a:p>
          <a:endParaRPr lang="ru-RU"/>
        </a:p>
      </dgm:t>
    </dgm:pt>
    <dgm:pt modelId="{A0BB311A-2538-4B83-B022-3F9522F3E060}" type="sibTrans" cxnId="{B4F941D8-FB86-4F32-B367-B2D47163CB8E}">
      <dgm:prSet/>
      <dgm:spPr/>
      <dgm:t>
        <a:bodyPr/>
        <a:lstStyle/>
        <a:p>
          <a:endParaRPr lang="ru-RU"/>
        </a:p>
      </dgm:t>
    </dgm:pt>
    <dgm:pt modelId="{B1AC237D-C431-4150-9CB4-3FC919D3C5D5}" type="pres">
      <dgm:prSet presAssocID="{88D216EF-5E2D-4FD2-90E9-AB3E9FC3639F}" presName="compositeShape" presStyleCnt="0">
        <dgm:presLayoutVars>
          <dgm:dir/>
          <dgm:resizeHandles/>
        </dgm:presLayoutVars>
      </dgm:prSet>
      <dgm:spPr/>
    </dgm:pt>
    <dgm:pt modelId="{F1A08832-0786-42DC-9F11-08FFB1EA3795}" type="pres">
      <dgm:prSet presAssocID="{88D216EF-5E2D-4FD2-90E9-AB3E9FC3639F}" presName="pyramid" presStyleLbl="node1" presStyleIdx="0" presStyleCnt="1"/>
      <dgm:spPr/>
    </dgm:pt>
    <dgm:pt modelId="{229D5288-EFEE-4768-B117-D4F82F47C547}" type="pres">
      <dgm:prSet presAssocID="{88D216EF-5E2D-4FD2-90E9-AB3E9FC3639F}" presName="theList" presStyleCnt="0"/>
      <dgm:spPr/>
    </dgm:pt>
    <dgm:pt modelId="{86508FA1-3849-4B8E-BD1D-D443AD1299F1}" type="pres">
      <dgm:prSet presAssocID="{9FD11AC1-FDD7-41AC-88D4-A6B6CBA8A018}" presName="aNode" presStyleLbl="fgAcc1" presStyleIdx="0" presStyleCnt="4" custScaleX="189099" custLinFactNeighborX="15030" custLinFactNeighborY="191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047A96-6EA7-4D71-81C3-055EAAA179FC}" type="pres">
      <dgm:prSet presAssocID="{9FD11AC1-FDD7-41AC-88D4-A6B6CBA8A018}" presName="aSpace" presStyleCnt="0"/>
      <dgm:spPr/>
    </dgm:pt>
    <dgm:pt modelId="{C94C16E6-A93C-45DF-93CC-822EF981050A}" type="pres">
      <dgm:prSet presAssocID="{DC739ACD-B09F-4EFD-91A7-5DE1B1D8A641}" presName="aNode" presStyleLbl="fgAcc1" presStyleIdx="1" presStyleCnt="4" custScaleX="187272" custLinFactNeighborX="16117" custLinFactNeighborY="321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159612-5B94-4B9C-992D-B6DE7AC2FD54}" type="pres">
      <dgm:prSet presAssocID="{DC739ACD-B09F-4EFD-91A7-5DE1B1D8A641}" presName="aSpace" presStyleCnt="0"/>
      <dgm:spPr/>
    </dgm:pt>
    <dgm:pt modelId="{38517A84-92E6-48AB-B237-89CCA4A7CF51}" type="pres">
      <dgm:prSet presAssocID="{50A34B39-4D88-40A7-9C0C-8FDD264AD7BC}" presName="aNode" presStyleLbl="fgAcc1" presStyleIdx="2" presStyleCnt="4" custScaleX="190476" custLinFactNeighborX="16003" custLinFactNeighborY="-107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0F04C06-BC33-4DEC-8E06-281B5B2FBA67}" type="pres">
      <dgm:prSet presAssocID="{50A34B39-4D88-40A7-9C0C-8FDD264AD7BC}" presName="aSpace" presStyleCnt="0"/>
      <dgm:spPr/>
    </dgm:pt>
    <dgm:pt modelId="{71F532A4-91BE-471A-AC95-C1AD49BAEF78}" type="pres">
      <dgm:prSet presAssocID="{1E19B877-D5C5-4935-8867-F969A1D96AE4}" presName="aNode" presStyleLbl="fgAcc1" presStyleIdx="3" presStyleCnt="4" custScaleX="191759" custLinFactNeighborX="15018" custLinFactNeighborY="-214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24B088-24B3-45CC-8DB7-E36A889A65D3}" type="pres">
      <dgm:prSet presAssocID="{1E19B877-D5C5-4935-8867-F969A1D96AE4}" presName="aSpace" presStyleCnt="0"/>
      <dgm:spPr/>
    </dgm:pt>
  </dgm:ptLst>
  <dgm:cxnLst>
    <dgm:cxn modelId="{15BC38C8-1340-4799-BDB9-2E94D730EB25}" srcId="{88D216EF-5E2D-4FD2-90E9-AB3E9FC3639F}" destId="{50A34B39-4D88-40A7-9C0C-8FDD264AD7BC}" srcOrd="2" destOrd="0" parTransId="{6054F854-CA5E-4229-97C8-D800AAFB5356}" sibTransId="{4EA5641C-6E5D-40EA-A340-5D1B36F6CABE}"/>
    <dgm:cxn modelId="{00B88CB7-605C-41C2-8E7E-5D272DCBDF3D}" type="presOf" srcId="{88D216EF-5E2D-4FD2-90E9-AB3E9FC3639F}" destId="{B1AC237D-C431-4150-9CB4-3FC919D3C5D5}" srcOrd="0" destOrd="0" presId="urn:microsoft.com/office/officeart/2005/8/layout/pyramid2"/>
    <dgm:cxn modelId="{B2D97B68-2914-4AC2-B2F7-3DD15262ADF1}" type="presOf" srcId="{DC739ACD-B09F-4EFD-91A7-5DE1B1D8A641}" destId="{C94C16E6-A93C-45DF-93CC-822EF981050A}" srcOrd="0" destOrd="0" presId="urn:microsoft.com/office/officeart/2005/8/layout/pyramid2"/>
    <dgm:cxn modelId="{B4F941D8-FB86-4F32-B367-B2D47163CB8E}" srcId="{88D216EF-5E2D-4FD2-90E9-AB3E9FC3639F}" destId="{DC739ACD-B09F-4EFD-91A7-5DE1B1D8A641}" srcOrd="1" destOrd="0" parTransId="{92075B2B-217A-4493-9356-61C82500E993}" sibTransId="{A0BB311A-2538-4B83-B022-3F9522F3E060}"/>
    <dgm:cxn modelId="{93E0E8D2-D2D7-4E15-82CC-BB6785D40DB6}" type="presOf" srcId="{50A34B39-4D88-40A7-9C0C-8FDD264AD7BC}" destId="{38517A84-92E6-48AB-B237-89CCA4A7CF51}" srcOrd="0" destOrd="0" presId="urn:microsoft.com/office/officeart/2005/8/layout/pyramid2"/>
    <dgm:cxn modelId="{A3845218-4821-46A4-94F7-8A695924135F}" srcId="{88D216EF-5E2D-4FD2-90E9-AB3E9FC3639F}" destId="{9FD11AC1-FDD7-41AC-88D4-A6B6CBA8A018}" srcOrd="0" destOrd="0" parTransId="{0397C4AC-0E04-4F75-A122-143576F093AC}" sibTransId="{DA1B0728-0C10-4EF0-A861-6FE4E640D6D2}"/>
    <dgm:cxn modelId="{89EBF180-247F-439E-BBE8-37227FA1A16B}" srcId="{88D216EF-5E2D-4FD2-90E9-AB3E9FC3639F}" destId="{1E19B877-D5C5-4935-8867-F969A1D96AE4}" srcOrd="3" destOrd="0" parTransId="{DCF645F9-58A9-42D5-8230-4EE550F9DDB0}" sibTransId="{54D411AB-BF44-41BC-AD7B-5C61F047203F}"/>
    <dgm:cxn modelId="{411451D4-68A2-4102-9F80-C7CCE7F04DC7}" type="presOf" srcId="{9FD11AC1-FDD7-41AC-88D4-A6B6CBA8A018}" destId="{86508FA1-3849-4B8E-BD1D-D443AD1299F1}" srcOrd="0" destOrd="0" presId="urn:microsoft.com/office/officeart/2005/8/layout/pyramid2"/>
    <dgm:cxn modelId="{B7075FA1-0147-4655-AD2F-F52D48ADFB7C}" type="presOf" srcId="{1E19B877-D5C5-4935-8867-F969A1D96AE4}" destId="{71F532A4-91BE-471A-AC95-C1AD49BAEF78}" srcOrd="0" destOrd="0" presId="urn:microsoft.com/office/officeart/2005/8/layout/pyramid2"/>
    <dgm:cxn modelId="{4E1F35A4-C91B-4DE5-848A-CA33515CEE7C}" type="presParOf" srcId="{B1AC237D-C431-4150-9CB4-3FC919D3C5D5}" destId="{F1A08832-0786-42DC-9F11-08FFB1EA3795}" srcOrd="0" destOrd="0" presId="urn:microsoft.com/office/officeart/2005/8/layout/pyramid2"/>
    <dgm:cxn modelId="{B4372828-0374-48B2-AD89-ECD8E07D82A6}" type="presParOf" srcId="{B1AC237D-C431-4150-9CB4-3FC919D3C5D5}" destId="{229D5288-EFEE-4768-B117-D4F82F47C547}" srcOrd="1" destOrd="0" presId="urn:microsoft.com/office/officeart/2005/8/layout/pyramid2"/>
    <dgm:cxn modelId="{6004E7AC-CF20-464B-BE2D-E74407F98DA5}" type="presParOf" srcId="{229D5288-EFEE-4768-B117-D4F82F47C547}" destId="{86508FA1-3849-4B8E-BD1D-D443AD1299F1}" srcOrd="0" destOrd="0" presId="urn:microsoft.com/office/officeart/2005/8/layout/pyramid2"/>
    <dgm:cxn modelId="{8C327227-C285-4A23-B5B8-E5953CB6B02B}" type="presParOf" srcId="{229D5288-EFEE-4768-B117-D4F82F47C547}" destId="{7F047A96-6EA7-4D71-81C3-055EAAA179FC}" srcOrd="1" destOrd="0" presId="urn:microsoft.com/office/officeart/2005/8/layout/pyramid2"/>
    <dgm:cxn modelId="{8A3DA364-F5CE-4F4A-9BA3-21F2B6E50567}" type="presParOf" srcId="{229D5288-EFEE-4768-B117-D4F82F47C547}" destId="{C94C16E6-A93C-45DF-93CC-822EF981050A}" srcOrd="2" destOrd="0" presId="urn:microsoft.com/office/officeart/2005/8/layout/pyramid2"/>
    <dgm:cxn modelId="{9051D393-A438-441E-A4F1-8A4D604BA3E9}" type="presParOf" srcId="{229D5288-EFEE-4768-B117-D4F82F47C547}" destId="{F0159612-5B94-4B9C-992D-B6DE7AC2FD54}" srcOrd="3" destOrd="0" presId="urn:microsoft.com/office/officeart/2005/8/layout/pyramid2"/>
    <dgm:cxn modelId="{46A15E1A-5106-4643-A2A3-0546D31791F9}" type="presParOf" srcId="{229D5288-EFEE-4768-B117-D4F82F47C547}" destId="{38517A84-92E6-48AB-B237-89CCA4A7CF51}" srcOrd="4" destOrd="0" presId="urn:microsoft.com/office/officeart/2005/8/layout/pyramid2"/>
    <dgm:cxn modelId="{ECF1CE07-F09E-4459-BBF6-D34E2994B3A2}" type="presParOf" srcId="{229D5288-EFEE-4768-B117-D4F82F47C547}" destId="{D0F04C06-BC33-4DEC-8E06-281B5B2FBA67}" srcOrd="5" destOrd="0" presId="urn:microsoft.com/office/officeart/2005/8/layout/pyramid2"/>
    <dgm:cxn modelId="{10AB1DB3-78CE-41DE-A4C2-DF4520BBA761}" type="presParOf" srcId="{229D5288-EFEE-4768-B117-D4F82F47C547}" destId="{71F532A4-91BE-471A-AC95-C1AD49BAEF78}" srcOrd="6" destOrd="0" presId="urn:microsoft.com/office/officeart/2005/8/layout/pyramid2"/>
    <dgm:cxn modelId="{B2965316-4A9F-44E5-A450-5E435E15D1EE}" type="presParOf" srcId="{229D5288-EFEE-4768-B117-D4F82F47C547}" destId="{1424B088-24B3-45CC-8DB7-E36A889A65D3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C9651F-614B-487A-B60C-C489A00FA24B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140DB5-3846-49B6-8F3E-1D84C7EDEA00}">
      <dgm:prSet phldrT="[Текст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05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Отсутствие единых эффективных подходов, стратегий взаимодействия в евразийском  образовательном пространстве.   </a:t>
          </a:r>
          <a:endParaRPr lang="ru-RU" sz="1050" b="1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245AEEC-D93C-4FBA-9D92-623D19762487}" type="parTrans" cxnId="{17882E28-AC4B-4FD0-8FC4-2D85A64AFE3A}">
      <dgm:prSet/>
      <dgm:spPr/>
      <dgm:t>
        <a:bodyPr/>
        <a:lstStyle/>
        <a:p>
          <a:endParaRPr lang="ru-RU"/>
        </a:p>
      </dgm:t>
    </dgm:pt>
    <dgm:pt modelId="{5462C326-59C2-4032-A6A3-40C72EE6968B}" type="sibTrans" cxnId="{17882E28-AC4B-4FD0-8FC4-2D85A64AFE3A}">
      <dgm:prSet/>
      <dgm:spPr/>
      <dgm:t>
        <a:bodyPr/>
        <a:lstStyle/>
        <a:p>
          <a:endParaRPr lang="ru-RU"/>
        </a:p>
      </dgm:t>
    </dgm:pt>
    <dgm:pt modelId="{8BA32E33-7370-4910-B668-510A58A28858}">
      <dgm:prSet phldrT="[Текст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05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 развитии международного сотрудничества в сфере образования России и республик Центральной Азии существуют противоречивые тенденции в образовательных программах.</a:t>
          </a:r>
          <a:endParaRPr lang="ru-RU" sz="1050" b="1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8DFB447-DE75-44CA-8C3A-4F7B2D957768}" type="parTrans" cxnId="{DEDD9C55-182B-469C-ABE2-2C48BBE5AD04}">
      <dgm:prSet/>
      <dgm:spPr/>
      <dgm:t>
        <a:bodyPr/>
        <a:lstStyle/>
        <a:p>
          <a:endParaRPr lang="ru-RU"/>
        </a:p>
      </dgm:t>
    </dgm:pt>
    <dgm:pt modelId="{32552433-C4D3-481C-8C78-6C07D3168300}" type="sibTrans" cxnId="{DEDD9C55-182B-469C-ABE2-2C48BBE5AD04}">
      <dgm:prSet/>
      <dgm:spPr/>
      <dgm:t>
        <a:bodyPr/>
        <a:lstStyle/>
        <a:p>
          <a:endParaRPr lang="ru-RU"/>
        </a:p>
      </dgm:t>
    </dgm:pt>
    <dgm:pt modelId="{9FE3E48B-AB65-4974-A46B-5D9004DDE16E}">
      <dgm:prSet phldrT="[Текст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05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Сложность получения финансирования в рамках сетевых университетов со странами  СНГ и ЕАЭС. </a:t>
          </a:r>
          <a:endParaRPr lang="ru-RU" sz="1050" b="1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7D9EE7C-B1B8-43E2-BAC0-77AABA18F673}" type="parTrans" cxnId="{39D5AC12-3E0D-4DC2-A7DB-06F5E8604E4F}">
      <dgm:prSet/>
      <dgm:spPr/>
      <dgm:t>
        <a:bodyPr/>
        <a:lstStyle/>
        <a:p>
          <a:endParaRPr lang="ru-RU"/>
        </a:p>
      </dgm:t>
    </dgm:pt>
    <dgm:pt modelId="{E3634CF4-496D-46EB-8F46-A2D1B2985833}" type="sibTrans" cxnId="{39D5AC12-3E0D-4DC2-A7DB-06F5E8604E4F}">
      <dgm:prSet/>
      <dgm:spPr/>
      <dgm:t>
        <a:bodyPr/>
        <a:lstStyle/>
        <a:p>
          <a:endParaRPr lang="ru-RU"/>
        </a:p>
      </dgm:t>
    </dgm:pt>
    <dgm:pt modelId="{DEA6D305-87D0-4715-93A7-33D887AF209D}" type="pres">
      <dgm:prSet presAssocID="{A4C9651F-614B-487A-B60C-C489A00FA24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860BD85-D901-4F40-8460-929EFD72CC2B}" type="pres">
      <dgm:prSet presAssocID="{9D140DB5-3846-49B6-8F3E-1D84C7EDEA00}" presName="parentLin" presStyleCnt="0"/>
      <dgm:spPr/>
      <dgm:t>
        <a:bodyPr/>
        <a:lstStyle/>
        <a:p>
          <a:endParaRPr lang="ru-RU"/>
        </a:p>
      </dgm:t>
    </dgm:pt>
    <dgm:pt modelId="{C5F9555B-6A1B-4764-9A88-754001F9C8F6}" type="pres">
      <dgm:prSet presAssocID="{9D140DB5-3846-49B6-8F3E-1D84C7EDEA0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187326D0-8382-445B-914C-E842DDD0F10D}" type="pres">
      <dgm:prSet presAssocID="{9D140DB5-3846-49B6-8F3E-1D84C7EDEA00}" presName="parentText" presStyleLbl="node1" presStyleIdx="0" presStyleCnt="3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784903-CA20-49BC-9854-1B32F331E102}" type="pres">
      <dgm:prSet presAssocID="{9D140DB5-3846-49B6-8F3E-1D84C7EDEA00}" presName="negativeSpace" presStyleCnt="0"/>
      <dgm:spPr/>
      <dgm:t>
        <a:bodyPr/>
        <a:lstStyle/>
        <a:p>
          <a:endParaRPr lang="ru-RU"/>
        </a:p>
      </dgm:t>
    </dgm:pt>
    <dgm:pt modelId="{6F70B401-9DF7-48E7-B0A9-7CF28DC295C3}" type="pres">
      <dgm:prSet presAssocID="{9D140DB5-3846-49B6-8F3E-1D84C7EDEA00}" presName="childText" presStyleLbl="conFgAcc1" presStyleIdx="0" presStyleCnt="3">
        <dgm:presLayoutVars>
          <dgm:bulletEnabled val="1"/>
        </dgm:presLayoutVars>
      </dgm:prSet>
      <dgm:spPr>
        <a:solidFill>
          <a:schemeClr val="bg2">
            <a:alpha val="90000"/>
          </a:schemeClr>
        </a:solidFill>
        <a:ln>
          <a:solidFill>
            <a:schemeClr val="bg2"/>
          </a:solidFill>
        </a:ln>
      </dgm:spPr>
      <dgm:t>
        <a:bodyPr/>
        <a:lstStyle/>
        <a:p>
          <a:endParaRPr lang="ru-RU"/>
        </a:p>
      </dgm:t>
    </dgm:pt>
    <dgm:pt modelId="{B8217230-F092-41A5-BDBB-4935864FEA3D}" type="pres">
      <dgm:prSet presAssocID="{5462C326-59C2-4032-A6A3-40C72EE6968B}" presName="spaceBetweenRectangles" presStyleCnt="0"/>
      <dgm:spPr/>
      <dgm:t>
        <a:bodyPr/>
        <a:lstStyle/>
        <a:p>
          <a:endParaRPr lang="ru-RU"/>
        </a:p>
      </dgm:t>
    </dgm:pt>
    <dgm:pt modelId="{9452F808-7E09-4F41-8C9D-5C6E8921355B}" type="pres">
      <dgm:prSet presAssocID="{8BA32E33-7370-4910-B668-510A58A28858}" presName="parentLin" presStyleCnt="0"/>
      <dgm:spPr/>
      <dgm:t>
        <a:bodyPr/>
        <a:lstStyle/>
        <a:p>
          <a:endParaRPr lang="ru-RU"/>
        </a:p>
      </dgm:t>
    </dgm:pt>
    <dgm:pt modelId="{C96E4DE1-8CF4-4C36-8F10-F7A6884D721E}" type="pres">
      <dgm:prSet presAssocID="{8BA32E33-7370-4910-B668-510A58A28858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836B9DFE-F1BA-417D-A88C-1A7072F2FCC2}" type="pres">
      <dgm:prSet presAssocID="{8BA32E33-7370-4910-B668-510A58A28858}" presName="parentText" presStyleLbl="node1" presStyleIdx="1" presStyleCnt="3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A6F7EE-6A1C-4A77-B391-6067ED982E1B}" type="pres">
      <dgm:prSet presAssocID="{8BA32E33-7370-4910-B668-510A58A28858}" presName="negativeSpace" presStyleCnt="0"/>
      <dgm:spPr/>
      <dgm:t>
        <a:bodyPr/>
        <a:lstStyle/>
        <a:p>
          <a:endParaRPr lang="ru-RU"/>
        </a:p>
      </dgm:t>
    </dgm:pt>
    <dgm:pt modelId="{82E751C1-357E-46F4-9144-7A276008D2E3}" type="pres">
      <dgm:prSet presAssocID="{8BA32E33-7370-4910-B668-510A58A28858}" presName="childText" presStyleLbl="conFgAcc1" presStyleIdx="1" presStyleCnt="3">
        <dgm:presLayoutVars>
          <dgm:bulletEnabled val="1"/>
        </dgm:presLayoutVars>
      </dgm:prSet>
      <dgm:spPr>
        <a:solidFill>
          <a:schemeClr val="bg2">
            <a:alpha val="90000"/>
          </a:schemeClr>
        </a:solidFill>
      </dgm:spPr>
      <dgm:t>
        <a:bodyPr/>
        <a:lstStyle/>
        <a:p>
          <a:endParaRPr lang="ru-RU"/>
        </a:p>
      </dgm:t>
    </dgm:pt>
    <dgm:pt modelId="{5AD37E37-B82D-414A-8158-20FA77448568}" type="pres">
      <dgm:prSet presAssocID="{32552433-C4D3-481C-8C78-6C07D3168300}" presName="spaceBetweenRectangles" presStyleCnt="0"/>
      <dgm:spPr/>
      <dgm:t>
        <a:bodyPr/>
        <a:lstStyle/>
        <a:p>
          <a:endParaRPr lang="ru-RU"/>
        </a:p>
      </dgm:t>
    </dgm:pt>
    <dgm:pt modelId="{D98EDE1B-34D2-4D3F-8FBD-1A797C6E48FE}" type="pres">
      <dgm:prSet presAssocID="{9FE3E48B-AB65-4974-A46B-5D9004DDE16E}" presName="parentLin" presStyleCnt="0"/>
      <dgm:spPr/>
      <dgm:t>
        <a:bodyPr/>
        <a:lstStyle/>
        <a:p>
          <a:endParaRPr lang="ru-RU"/>
        </a:p>
      </dgm:t>
    </dgm:pt>
    <dgm:pt modelId="{63B3C116-8F43-4F8A-A544-63B36FB79870}" type="pres">
      <dgm:prSet presAssocID="{9FE3E48B-AB65-4974-A46B-5D9004DDE16E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A022AA91-F19C-43C9-8D5E-9EA3865B418C}" type="pres">
      <dgm:prSet presAssocID="{9FE3E48B-AB65-4974-A46B-5D9004DDE16E}" presName="parentText" presStyleLbl="node1" presStyleIdx="2" presStyleCnt="3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B43E7D-DB43-48B7-BB70-A1ADBAFEB77E}" type="pres">
      <dgm:prSet presAssocID="{9FE3E48B-AB65-4974-A46B-5D9004DDE16E}" presName="negativeSpace" presStyleCnt="0"/>
      <dgm:spPr/>
      <dgm:t>
        <a:bodyPr/>
        <a:lstStyle/>
        <a:p>
          <a:endParaRPr lang="ru-RU"/>
        </a:p>
      </dgm:t>
    </dgm:pt>
    <dgm:pt modelId="{4B51CBD6-7469-4BF6-BA2E-8DCD0AD5FEB5}" type="pres">
      <dgm:prSet presAssocID="{9FE3E48B-AB65-4974-A46B-5D9004DDE16E}" presName="childText" presStyleLbl="conFgAcc1" presStyleIdx="2" presStyleCnt="3" custScaleY="91107">
        <dgm:presLayoutVars>
          <dgm:bulletEnabled val="1"/>
        </dgm:presLayoutVars>
      </dgm:prSet>
      <dgm:spPr>
        <a:solidFill>
          <a:schemeClr val="bg2">
            <a:alpha val="90000"/>
          </a:schemeClr>
        </a:solidFill>
      </dgm:spPr>
      <dgm:t>
        <a:bodyPr/>
        <a:lstStyle/>
        <a:p>
          <a:endParaRPr lang="ru-RU"/>
        </a:p>
      </dgm:t>
    </dgm:pt>
  </dgm:ptLst>
  <dgm:cxnLst>
    <dgm:cxn modelId="{39D5AC12-3E0D-4DC2-A7DB-06F5E8604E4F}" srcId="{A4C9651F-614B-487A-B60C-C489A00FA24B}" destId="{9FE3E48B-AB65-4974-A46B-5D9004DDE16E}" srcOrd="2" destOrd="0" parTransId="{17D9EE7C-B1B8-43E2-BAC0-77AABA18F673}" sibTransId="{E3634CF4-496D-46EB-8F46-A2D1B2985833}"/>
    <dgm:cxn modelId="{2BDE9AB4-4482-45D5-90FA-9DC6DCCD7E6D}" type="presOf" srcId="{9FE3E48B-AB65-4974-A46B-5D9004DDE16E}" destId="{A022AA91-F19C-43C9-8D5E-9EA3865B418C}" srcOrd="1" destOrd="0" presId="urn:microsoft.com/office/officeart/2005/8/layout/list1"/>
    <dgm:cxn modelId="{9BD9FA93-A38D-4051-B7BD-1DB37C8DAC3D}" type="presOf" srcId="{9FE3E48B-AB65-4974-A46B-5D9004DDE16E}" destId="{63B3C116-8F43-4F8A-A544-63B36FB79870}" srcOrd="0" destOrd="0" presId="urn:microsoft.com/office/officeart/2005/8/layout/list1"/>
    <dgm:cxn modelId="{E4120254-E69F-4C2D-A20A-A28635B248DF}" type="presOf" srcId="{8BA32E33-7370-4910-B668-510A58A28858}" destId="{836B9DFE-F1BA-417D-A88C-1A7072F2FCC2}" srcOrd="1" destOrd="0" presId="urn:microsoft.com/office/officeart/2005/8/layout/list1"/>
    <dgm:cxn modelId="{20DA5DBE-7B16-4A08-AACF-BB15DDE2C8C4}" type="presOf" srcId="{8BA32E33-7370-4910-B668-510A58A28858}" destId="{C96E4DE1-8CF4-4C36-8F10-F7A6884D721E}" srcOrd="0" destOrd="0" presId="urn:microsoft.com/office/officeart/2005/8/layout/list1"/>
    <dgm:cxn modelId="{962CCCA8-D3C9-4E31-8118-0B307EA04430}" type="presOf" srcId="{A4C9651F-614B-487A-B60C-C489A00FA24B}" destId="{DEA6D305-87D0-4715-93A7-33D887AF209D}" srcOrd="0" destOrd="0" presId="urn:microsoft.com/office/officeart/2005/8/layout/list1"/>
    <dgm:cxn modelId="{DEDD9C55-182B-469C-ABE2-2C48BBE5AD04}" srcId="{A4C9651F-614B-487A-B60C-C489A00FA24B}" destId="{8BA32E33-7370-4910-B668-510A58A28858}" srcOrd="1" destOrd="0" parTransId="{48DFB447-DE75-44CA-8C3A-4F7B2D957768}" sibTransId="{32552433-C4D3-481C-8C78-6C07D3168300}"/>
    <dgm:cxn modelId="{17882E28-AC4B-4FD0-8FC4-2D85A64AFE3A}" srcId="{A4C9651F-614B-487A-B60C-C489A00FA24B}" destId="{9D140DB5-3846-49B6-8F3E-1D84C7EDEA00}" srcOrd="0" destOrd="0" parTransId="{6245AEEC-D93C-4FBA-9D92-623D19762487}" sibTransId="{5462C326-59C2-4032-A6A3-40C72EE6968B}"/>
    <dgm:cxn modelId="{0E39794E-4613-4F9B-9D4D-24D0B0913C82}" type="presOf" srcId="{9D140DB5-3846-49B6-8F3E-1D84C7EDEA00}" destId="{C5F9555B-6A1B-4764-9A88-754001F9C8F6}" srcOrd="0" destOrd="0" presId="urn:microsoft.com/office/officeart/2005/8/layout/list1"/>
    <dgm:cxn modelId="{3C099250-4F10-43C6-98CE-C543BDC9BD59}" type="presOf" srcId="{9D140DB5-3846-49B6-8F3E-1D84C7EDEA00}" destId="{187326D0-8382-445B-914C-E842DDD0F10D}" srcOrd="1" destOrd="0" presId="urn:microsoft.com/office/officeart/2005/8/layout/list1"/>
    <dgm:cxn modelId="{AD79BE27-813F-4D08-91E6-3D8978C7D931}" type="presParOf" srcId="{DEA6D305-87D0-4715-93A7-33D887AF209D}" destId="{D860BD85-D901-4F40-8460-929EFD72CC2B}" srcOrd="0" destOrd="0" presId="urn:microsoft.com/office/officeart/2005/8/layout/list1"/>
    <dgm:cxn modelId="{E0495B48-7DA5-4493-A06E-6FC5599FE790}" type="presParOf" srcId="{D860BD85-D901-4F40-8460-929EFD72CC2B}" destId="{C5F9555B-6A1B-4764-9A88-754001F9C8F6}" srcOrd="0" destOrd="0" presId="urn:microsoft.com/office/officeart/2005/8/layout/list1"/>
    <dgm:cxn modelId="{6D3B09D1-9CFA-4DBB-8BEE-7E039A98F94B}" type="presParOf" srcId="{D860BD85-D901-4F40-8460-929EFD72CC2B}" destId="{187326D0-8382-445B-914C-E842DDD0F10D}" srcOrd="1" destOrd="0" presId="urn:microsoft.com/office/officeart/2005/8/layout/list1"/>
    <dgm:cxn modelId="{D934B2ED-A441-48AE-80C0-2CF965C8110E}" type="presParOf" srcId="{DEA6D305-87D0-4715-93A7-33D887AF209D}" destId="{C7784903-CA20-49BC-9854-1B32F331E102}" srcOrd="1" destOrd="0" presId="urn:microsoft.com/office/officeart/2005/8/layout/list1"/>
    <dgm:cxn modelId="{DB1FAF4D-87CE-4212-BABF-5727F458BD3D}" type="presParOf" srcId="{DEA6D305-87D0-4715-93A7-33D887AF209D}" destId="{6F70B401-9DF7-48E7-B0A9-7CF28DC295C3}" srcOrd="2" destOrd="0" presId="urn:microsoft.com/office/officeart/2005/8/layout/list1"/>
    <dgm:cxn modelId="{66324AB3-92F3-4762-AB0A-F92709180508}" type="presParOf" srcId="{DEA6D305-87D0-4715-93A7-33D887AF209D}" destId="{B8217230-F092-41A5-BDBB-4935864FEA3D}" srcOrd="3" destOrd="0" presId="urn:microsoft.com/office/officeart/2005/8/layout/list1"/>
    <dgm:cxn modelId="{32D20837-7819-493A-8739-C3272416FE54}" type="presParOf" srcId="{DEA6D305-87D0-4715-93A7-33D887AF209D}" destId="{9452F808-7E09-4F41-8C9D-5C6E8921355B}" srcOrd="4" destOrd="0" presId="urn:microsoft.com/office/officeart/2005/8/layout/list1"/>
    <dgm:cxn modelId="{C21EA206-2AD3-4F41-B842-FAE094A97BC3}" type="presParOf" srcId="{9452F808-7E09-4F41-8C9D-5C6E8921355B}" destId="{C96E4DE1-8CF4-4C36-8F10-F7A6884D721E}" srcOrd="0" destOrd="0" presId="urn:microsoft.com/office/officeart/2005/8/layout/list1"/>
    <dgm:cxn modelId="{E832D1E0-2E7B-4183-9268-BE1A2A89B178}" type="presParOf" srcId="{9452F808-7E09-4F41-8C9D-5C6E8921355B}" destId="{836B9DFE-F1BA-417D-A88C-1A7072F2FCC2}" srcOrd="1" destOrd="0" presId="urn:microsoft.com/office/officeart/2005/8/layout/list1"/>
    <dgm:cxn modelId="{F16E738E-FC7B-463C-8697-973FE14CB25F}" type="presParOf" srcId="{DEA6D305-87D0-4715-93A7-33D887AF209D}" destId="{18A6F7EE-6A1C-4A77-B391-6067ED982E1B}" srcOrd="5" destOrd="0" presId="urn:microsoft.com/office/officeart/2005/8/layout/list1"/>
    <dgm:cxn modelId="{AFE2FE48-D52F-443A-8B15-F252CFA89BAB}" type="presParOf" srcId="{DEA6D305-87D0-4715-93A7-33D887AF209D}" destId="{82E751C1-357E-46F4-9144-7A276008D2E3}" srcOrd="6" destOrd="0" presId="urn:microsoft.com/office/officeart/2005/8/layout/list1"/>
    <dgm:cxn modelId="{D3CDF51D-EB77-49F0-A0E8-8298617885AD}" type="presParOf" srcId="{DEA6D305-87D0-4715-93A7-33D887AF209D}" destId="{5AD37E37-B82D-414A-8158-20FA77448568}" srcOrd="7" destOrd="0" presId="urn:microsoft.com/office/officeart/2005/8/layout/list1"/>
    <dgm:cxn modelId="{CC7848F9-BE41-4D76-AC82-173D6F58644C}" type="presParOf" srcId="{DEA6D305-87D0-4715-93A7-33D887AF209D}" destId="{D98EDE1B-34D2-4D3F-8FBD-1A797C6E48FE}" srcOrd="8" destOrd="0" presId="urn:microsoft.com/office/officeart/2005/8/layout/list1"/>
    <dgm:cxn modelId="{B8DB84A2-5929-48C5-9613-228CAD11E4D5}" type="presParOf" srcId="{D98EDE1B-34D2-4D3F-8FBD-1A797C6E48FE}" destId="{63B3C116-8F43-4F8A-A544-63B36FB79870}" srcOrd="0" destOrd="0" presId="urn:microsoft.com/office/officeart/2005/8/layout/list1"/>
    <dgm:cxn modelId="{F8392457-92D6-45FB-8F8E-718609314A26}" type="presParOf" srcId="{D98EDE1B-34D2-4D3F-8FBD-1A797C6E48FE}" destId="{A022AA91-F19C-43C9-8D5E-9EA3865B418C}" srcOrd="1" destOrd="0" presId="urn:microsoft.com/office/officeart/2005/8/layout/list1"/>
    <dgm:cxn modelId="{0EE4B9BB-68D4-4F79-B307-D41D6AE49486}" type="presParOf" srcId="{DEA6D305-87D0-4715-93A7-33D887AF209D}" destId="{A0B43E7D-DB43-48B7-BB70-A1ADBAFEB77E}" srcOrd="9" destOrd="0" presId="urn:microsoft.com/office/officeart/2005/8/layout/list1"/>
    <dgm:cxn modelId="{C6C964A2-044B-4173-AFD0-F18E391A778C}" type="presParOf" srcId="{DEA6D305-87D0-4715-93A7-33D887AF209D}" destId="{4B51CBD6-7469-4BF6-BA2E-8DCD0AD5FEB5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4C9651F-614B-487A-B60C-C489A00FA24B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140DB5-3846-49B6-8F3E-1D84C7EDEA00}">
      <dgm:prSet phldrT="[Текст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05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Ситуация </a:t>
          </a:r>
          <a:r>
            <a:rPr lang="ru-RU" sz="105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санкционного</a:t>
          </a:r>
          <a:r>
            <a:rPr lang="ru-RU" sz="105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давления 2022 года.</a:t>
          </a:r>
          <a:endParaRPr lang="ru-RU" sz="1050" b="1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245AEEC-D93C-4FBA-9D92-623D19762487}" type="parTrans" cxnId="{17882E28-AC4B-4FD0-8FC4-2D85A64AFE3A}">
      <dgm:prSet/>
      <dgm:spPr/>
      <dgm:t>
        <a:bodyPr/>
        <a:lstStyle/>
        <a:p>
          <a:endParaRPr lang="ru-RU"/>
        </a:p>
      </dgm:t>
    </dgm:pt>
    <dgm:pt modelId="{5462C326-59C2-4032-A6A3-40C72EE6968B}" type="sibTrans" cxnId="{17882E28-AC4B-4FD0-8FC4-2D85A64AFE3A}">
      <dgm:prSet/>
      <dgm:spPr/>
      <dgm:t>
        <a:bodyPr/>
        <a:lstStyle/>
        <a:p>
          <a:endParaRPr lang="ru-RU"/>
        </a:p>
      </dgm:t>
    </dgm:pt>
    <dgm:pt modelId="{8BA32E33-7370-4910-B668-510A58A28858}">
      <dgm:prSet phldrT="[Текст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05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Слабо развитая инфраструктура между странами Центральной Азии и Россией.</a:t>
          </a:r>
          <a:endParaRPr lang="ru-RU" sz="1050" b="1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8DFB447-DE75-44CA-8C3A-4F7B2D957768}" type="parTrans" cxnId="{DEDD9C55-182B-469C-ABE2-2C48BBE5AD04}">
      <dgm:prSet/>
      <dgm:spPr/>
      <dgm:t>
        <a:bodyPr/>
        <a:lstStyle/>
        <a:p>
          <a:endParaRPr lang="ru-RU"/>
        </a:p>
      </dgm:t>
    </dgm:pt>
    <dgm:pt modelId="{32552433-C4D3-481C-8C78-6C07D3168300}" type="sibTrans" cxnId="{DEDD9C55-182B-469C-ABE2-2C48BBE5AD04}">
      <dgm:prSet/>
      <dgm:spPr/>
      <dgm:t>
        <a:bodyPr/>
        <a:lstStyle/>
        <a:p>
          <a:endParaRPr lang="ru-RU"/>
        </a:p>
      </dgm:t>
    </dgm:pt>
    <dgm:pt modelId="{9FE3E48B-AB65-4974-A46B-5D9004DDE16E}">
      <dgm:prSet phldrT="[Текст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05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Незначительная  степень реальной коммерциализации НИР и рыночной эффективности всех звеньев многоуровневой научно-образовательной системы стран ЕАЭС и государств Центральной Азии. </a:t>
          </a:r>
          <a:endParaRPr lang="ru-RU" sz="1050" b="1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7D9EE7C-B1B8-43E2-BAC0-77AABA18F673}" type="parTrans" cxnId="{39D5AC12-3E0D-4DC2-A7DB-06F5E8604E4F}">
      <dgm:prSet/>
      <dgm:spPr/>
      <dgm:t>
        <a:bodyPr/>
        <a:lstStyle/>
        <a:p>
          <a:endParaRPr lang="ru-RU"/>
        </a:p>
      </dgm:t>
    </dgm:pt>
    <dgm:pt modelId="{E3634CF4-496D-46EB-8F46-A2D1B2985833}" type="sibTrans" cxnId="{39D5AC12-3E0D-4DC2-A7DB-06F5E8604E4F}">
      <dgm:prSet/>
      <dgm:spPr/>
      <dgm:t>
        <a:bodyPr/>
        <a:lstStyle/>
        <a:p>
          <a:endParaRPr lang="ru-RU"/>
        </a:p>
      </dgm:t>
    </dgm:pt>
    <dgm:pt modelId="{DEA6D305-87D0-4715-93A7-33D887AF209D}" type="pres">
      <dgm:prSet presAssocID="{A4C9651F-614B-487A-B60C-C489A00FA24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860BD85-D901-4F40-8460-929EFD72CC2B}" type="pres">
      <dgm:prSet presAssocID="{9D140DB5-3846-49B6-8F3E-1D84C7EDEA00}" presName="parentLin" presStyleCnt="0"/>
      <dgm:spPr/>
      <dgm:t>
        <a:bodyPr/>
        <a:lstStyle/>
        <a:p>
          <a:endParaRPr lang="ru-RU"/>
        </a:p>
      </dgm:t>
    </dgm:pt>
    <dgm:pt modelId="{C5F9555B-6A1B-4764-9A88-754001F9C8F6}" type="pres">
      <dgm:prSet presAssocID="{9D140DB5-3846-49B6-8F3E-1D84C7EDEA0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187326D0-8382-445B-914C-E842DDD0F10D}" type="pres">
      <dgm:prSet presAssocID="{9D140DB5-3846-49B6-8F3E-1D84C7EDEA00}" presName="parentText" presStyleLbl="node1" presStyleIdx="0" presStyleCnt="3" custScaleX="142857" custLinFactNeighborX="7956" custLinFactNeighborY="1464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784903-CA20-49BC-9854-1B32F331E102}" type="pres">
      <dgm:prSet presAssocID="{9D140DB5-3846-49B6-8F3E-1D84C7EDEA00}" presName="negativeSpace" presStyleCnt="0"/>
      <dgm:spPr/>
      <dgm:t>
        <a:bodyPr/>
        <a:lstStyle/>
        <a:p>
          <a:endParaRPr lang="ru-RU"/>
        </a:p>
      </dgm:t>
    </dgm:pt>
    <dgm:pt modelId="{6F70B401-9DF7-48E7-B0A9-7CF28DC295C3}" type="pres">
      <dgm:prSet presAssocID="{9D140DB5-3846-49B6-8F3E-1D84C7EDEA00}" presName="childText" presStyleLbl="conFgAcc1" presStyleIdx="0" presStyleCnt="3">
        <dgm:presLayoutVars>
          <dgm:bulletEnabled val="1"/>
        </dgm:presLayoutVars>
      </dgm:prSet>
      <dgm:spPr>
        <a:solidFill>
          <a:schemeClr val="bg2">
            <a:alpha val="90000"/>
          </a:schemeClr>
        </a:solidFill>
      </dgm:spPr>
      <dgm:t>
        <a:bodyPr/>
        <a:lstStyle/>
        <a:p>
          <a:endParaRPr lang="ru-RU"/>
        </a:p>
      </dgm:t>
    </dgm:pt>
    <dgm:pt modelId="{B8217230-F092-41A5-BDBB-4935864FEA3D}" type="pres">
      <dgm:prSet presAssocID="{5462C326-59C2-4032-A6A3-40C72EE6968B}" presName="spaceBetweenRectangles" presStyleCnt="0"/>
      <dgm:spPr/>
      <dgm:t>
        <a:bodyPr/>
        <a:lstStyle/>
        <a:p>
          <a:endParaRPr lang="ru-RU"/>
        </a:p>
      </dgm:t>
    </dgm:pt>
    <dgm:pt modelId="{9452F808-7E09-4F41-8C9D-5C6E8921355B}" type="pres">
      <dgm:prSet presAssocID="{8BA32E33-7370-4910-B668-510A58A28858}" presName="parentLin" presStyleCnt="0"/>
      <dgm:spPr/>
      <dgm:t>
        <a:bodyPr/>
        <a:lstStyle/>
        <a:p>
          <a:endParaRPr lang="ru-RU"/>
        </a:p>
      </dgm:t>
    </dgm:pt>
    <dgm:pt modelId="{C96E4DE1-8CF4-4C36-8F10-F7A6884D721E}" type="pres">
      <dgm:prSet presAssocID="{8BA32E33-7370-4910-B668-510A58A28858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836B9DFE-F1BA-417D-A88C-1A7072F2FCC2}" type="pres">
      <dgm:prSet presAssocID="{8BA32E33-7370-4910-B668-510A58A28858}" presName="parentText" presStyleLbl="node1" presStyleIdx="1" presStyleCnt="3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A6F7EE-6A1C-4A77-B391-6067ED982E1B}" type="pres">
      <dgm:prSet presAssocID="{8BA32E33-7370-4910-B668-510A58A28858}" presName="negativeSpace" presStyleCnt="0"/>
      <dgm:spPr/>
      <dgm:t>
        <a:bodyPr/>
        <a:lstStyle/>
        <a:p>
          <a:endParaRPr lang="ru-RU"/>
        </a:p>
      </dgm:t>
    </dgm:pt>
    <dgm:pt modelId="{82E751C1-357E-46F4-9144-7A276008D2E3}" type="pres">
      <dgm:prSet presAssocID="{8BA32E33-7370-4910-B668-510A58A28858}" presName="childText" presStyleLbl="conFgAcc1" presStyleIdx="1" presStyleCnt="3" custLinFactNeighborX="189">
        <dgm:presLayoutVars>
          <dgm:bulletEnabled val="1"/>
        </dgm:presLayoutVars>
      </dgm:prSet>
      <dgm:spPr>
        <a:solidFill>
          <a:schemeClr val="bg2">
            <a:alpha val="90000"/>
          </a:schemeClr>
        </a:solidFill>
      </dgm:spPr>
      <dgm:t>
        <a:bodyPr/>
        <a:lstStyle/>
        <a:p>
          <a:endParaRPr lang="ru-RU"/>
        </a:p>
      </dgm:t>
    </dgm:pt>
    <dgm:pt modelId="{5AD37E37-B82D-414A-8158-20FA77448568}" type="pres">
      <dgm:prSet presAssocID="{32552433-C4D3-481C-8C78-6C07D3168300}" presName="spaceBetweenRectangles" presStyleCnt="0"/>
      <dgm:spPr/>
      <dgm:t>
        <a:bodyPr/>
        <a:lstStyle/>
        <a:p>
          <a:endParaRPr lang="ru-RU"/>
        </a:p>
      </dgm:t>
    </dgm:pt>
    <dgm:pt modelId="{D98EDE1B-34D2-4D3F-8FBD-1A797C6E48FE}" type="pres">
      <dgm:prSet presAssocID="{9FE3E48B-AB65-4974-A46B-5D9004DDE16E}" presName="parentLin" presStyleCnt="0"/>
      <dgm:spPr/>
      <dgm:t>
        <a:bodyPr/>
        <a:lstStyle/>
        <a:p>
          <a:endParaRPr lang="ru-RU"/>
        </a:p>
      </dgm:t>
    </dgm:pt>
    <dgm:pt modelId="{63B3C116-8F43-4F8A-A544-63B36FB79870}" type="pres">
      <dgm:prSet presAssocID="{9FE3E48B-AB65-4974-A46B-5D9004DDE16E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A022AA91-F19C-43C9-8D5E-9EA3865B418C}" type="pres">
      <dgm:prSet presAssocID="{9FE3E48B-AB65-4974-A46B-5D9004DDE16E}" presName="parentText" presStyleLbl="node1" presStyleIdx="2" presStyleCnt="3" custScaleX="142857" custScaleY="109777" custLinFactNeighborX="515" custLinFactNeighborY="-553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B43E7D-DB43-48B7-BB70-A1ADBAFEB77E}" type="pres">
      <dgm:prSet presAssocID="{9FE3E48B-AB65-4974-A46B-5D9004DDE16E}" presName="negativeSpace" presStyleCnt="0"/>
      <dgm:spPr/>
      <dgm:t>
        <a:bodyPr/>
        <a:lstStyle/>
        <a:p>
          <a:endParaRPr lang="ru-RU"/>
        </a:p>
      </dgm:t>
    </dgm:pt>
    <dgm:pt modelId="{4B51CBD6-7469-4BF6-BA2E-8DCD0AD5FEB5}" type="pres">
      <dgm:prSet presAssocID="{9FE3E48B-AB65-4974-A46B-5D9004DDE16E}" presName="childText" presStyleLbl="conFgAcc1" presStyleIdx="2" presStyleCnt="3" custLinFactNeighborX="189" custLinFactNeighborY="-4956">
        <dgm:presLayoutVars>
          <dgm:bulletEnabled val="1"/>
        </dgm:presLayoutVars>
      </dgm:prSet>
      <dgm:spPr>
        <a:solidFill>
          <a:schemeClr val="bg2">
            <a:alpha val="90000"/>
          </a:schemeClr>
        </a:solidFill>
      </dgm:spPr>
      <dgm:t>
        <a:bodyPr/>
        <a:lstStyle/>
        <a:p>
          <a:endParaRPr lang="ru-RU"/>
        </a:p>
      </dgm:t>
    </dgm:pt>
  </dgm:ptLst>
  <dgm:cxnLst>
    <dgm:cxn modelId="{FEAA5BDA-ACFA-4159-86E5-CD48F13B1445}" type="presOf" srcId="{9D140DB5-3846-49B6-8F3E-1D84C7EDEA00}" destId="{C5F9555B-6A1B-4764-9A88-754001F9C8F6}" srcOrd="0" destOrd="0" presId="urn:microsoft.com/office/officeart/2005/8/layout/list1"/>
    <dgm:cxn modelId="{DEDD9C55-182B-469C-ABE2-2C48BBE5AD04}" srcId="{A4C9651F-614B-487A-B60C-C489A00FA24B}" destId="{8BA32E33-7370-4910-B668-510A58A28858}" srcOrd="1" destOrd="0" parTransId="{48DFB447-DE75-44CA-8C3A-4F7B2D957768}" sibTransId="{32552433-C4D3-481C-8C78-6C07D3168300}"/>
    <dgm:cxn modelId="{B3F2F776-54E1-4FD0-B9E1-D6F5B92D112A}" type="presOf" srcId="{9FE3E48B-AB65-4974-A46B-5D9004DDE16E}" destId="{63B3C116-8F43-4F8A-A544-63B36FB79870}" srcOrd="0" destOrd="0" presId="urn:microsoft.com/office/officeart/2005/8/layout/list1"/>
    <dgm:cxn modelId="{39D5AC12-3E0D-4DC2-A7DB-06F5E8604E4F}" srcId="{A4C9651F-614B-487A-B60C-C489A00FA24B}" destId="{9FE3E48B-AB65-4974-A46B-5D9004DDE16E}" srcOrd="2" destOrd="0" parTransId="{17D9EE7C-B1B8-43E2-BAC0-77AABA18F673}" sibTransId="{E3634CF4-496D-46EB-8F46-A2D1B2985833}"/>
    <dgm:cxn modelId="{75C65639-192E-4A3F-A981-6E4982AEE93D}" type="presOf" srcId="{8BA32E33-7370-4910-B668-510A58A28858}" destId="{836B9DFE-F1BA-417D-A88C-1A7072F2FCC2}" srcOrd="1" destOrd="0" presId="urn:microsoft.com/office/officeart/2005/8/layout/list1"/>
    <dgm:cxn modelId="{0801352C-8CE0-4B94-9E72-32F98507C467}" type="presOf" srcId="{8BA32E33-7370-4910-B668-510A58A28858}" destId="{C96E4DE1-8CF4-4C36-8F10-F7A6884D721E}" srcOrd="0" destOrd="0" presId="urn:microsoft.com/office/officeart/2005/8/layout/list1"/>
    <dgm:cxn modelId="{9793912E-08E8-4E2B-A8EC-3CD0D639F578}" type="presOf" srcId="{A4C9651F-614B-487A-B60C-C489A00FA24B}" destId="{DEA6D305-87D0-4715-93A7-33D887AF209D}" srcOrd="0" destOrd="0" presId="urn:microsoft.com/office/officeart/2005/8/layout/list1"/>
    <dgm:cxn modelId="{E1481DC7-000C-4CAE-8E54-472A609F52FD}" type="presOf" srcId="{9D140DB5-3846-49B6-8F3E-1D84C7EDEA00}" destId="{187326D0-8382-445B-914C-E842DDD0F10D}" srcOrd="1" destOrd="0" presId="urn:microsoft.com/office/officeart/2005/8/layout/list1"/>
    <dgm:cxn modelId="{D424EA92-F53C-4F53-8557-B050739BE34B}" type="presOf" srcId="{9FE3E48B-AB65-4974-A46B-5D9004DDE16E}" destId="{A022AA91-F19C-43C9-8D5E-9EA3865B418C}" srcOrd="1" destOrd="0" presId="urn:microsoft.com/office/officeart/2005/8/layout/list1"/>
    <dgm:cxn modelId="{17882E28-AC4B-4FD0-8FC4-2D85A64AFE3A}" srcId="{A4C9651F-614B-487A-B60C-C489A00FA24B}" destId="{9D140DB5-3846-49B6-8F3E-1D84C7EDEA00}" srcOrd="0" destOrd="0" parTransId="{6245AEEC-D93C-4FBA-9D92-623D19762487}" sibTransId="{5462C326-59C2-4032-A6A3-40C72EE6968B}"/>
    <dgm:cxn modelId="{4C2DE959-4F07-4889-B8DF-88A0C5EA91E5}" type="presParOf" srcId="{DEA6D305-87D0-4715-93A7-33D887AF209D}" destId="{D860BD85-D901-4F40-8460-929EFD72CC2B}" srcOrd="0" destOrd="0" presId="urn:microsoft.com/office/officeart/2005/8/layout/list1"/>
    <dgm:cxn modelId="{EB74E746-79DC-4DF5-AB7E-E7B81F5ADF08}" type="presParOf" srcId="{D860BD85-D901-4F40-8460-929EFD72CC2B}" destId="{C5F9555B-6A1B-4764-9A88-754001F9C8F6}" srcOrd="0" destOrd="0" presId="urn:microsoft.com/office/officeart/2005/8/layout/list1"/>
    <dgm:cxn modelId="{D584D1FE-865E-4727-A3FA-F986E2898FFB}" type="presParOf" srcId="{D860BD85-D901-4F40-8460-929EFD72CC2B}" destId="{187326D0-8382-445B-914C-E842DDD0F10D}" srcOrd="1" destOrd="0" presId="urn:microsoft.com/office/officeart/2005/8/layout/list1"/>
    <dgm:cxn modelId="{08851444-2C7F-490F-96B5-976922931FD0}" type="presParOf" srcId="{DEA6D305-87D0-4715-93A7-33D887AF209D}" destId="{C7784903-CA20-49BC-9854-1B32F331E102}" srcOrd="1" destOrd="0" presId="urn:microsoft.com/office/officeart/2005/8/layout/list1"/>
    <dgm:cxn modelId="{AB7BE33A-185C-4579-B60D-90211559F3DC}" type="presParOf" srcId="{DEA6D305-87D0-4715-93A7-33D887AF209D}" destId="{6F70B401-9DF7-48E7-B0A9-7CF28DC295C3}" srcOrd="2" destOrd="0" presId="urn:microsoft.com/office/officeart/2005/8/layout/list1"/>
    <dgm:cxn modelId="{AFF129BE-0AA7-4017-AC36-4135544187C9}" type="presParOf" srcId="{DEA6D305-87D0-4715-93A7-33D887AF209D}" destId="{B8217230-F092-41A5-BDBB-4935864FEA3D}" srcOrd="3" destOrd="0" presId="urn:microsoft.com/office/officeart/2005/8/layout/list1"/>
    <dgm:cxn modelId="{473057EB-BAD4-418F-A6BA-6E76C022CF9A}" type="presParOf" srcId="{DEA6D305-87D0-4715-93A7-33D887AF209D}" destId="{9452F808-7E09-4F41-8C9D-5C6E8921355B}" srcOrd="4" destOrd="0" presId="urn:microsoft.com/office/officeart/2005/8/layout/list1"/>
    <dgm:cxn modelId="{6A6B28DD-618A-4614-80C9-0AFF72C1453A}" type="presParOf" srcId="{9452F808-7E09-4F41-8C9D-5C6E8921355B}" destId="{C96E4DE1-8CF4-4C36-8F10-F7A6884D721E}" srcOrd="0" destOrd="0" presId="urn:microsoft.com/office/officeart/2005/8/layout/list1"/>
    <dgm:cxn modelId="{1A27EA79-618C-40B3-A286-888CA44749A8}" type="presParOf" srcId="{9452F808-7E09-4F41-8C9D-5C6E8921355B}" destId="{836B9DFE-F1BA-417D-A88C-1A7072F2FCC2}" srcOrd="1" destOrd="0" presId="urn:microsoft.com/office/officeart/2005/8/layout/list1"/>
    <dgm:cxn modelId="{81F368AE-CE09-443F-B6BD-74D063DBEC0F}" type="presParOf" srcId="{DEA6D305-87D0-4715-93A7-33D887AF209D}" destId="{18A6F7EE-6A1C-4A77-B391-6067ED982E1B}" srcOrd="5" destOrd="0" presId="urn:microsoft.com/office/officeart/2005/8/layout/list1"/>
    <dgm:cxn modelId="{CD761BE3-9E00-4208-B112-192033110B16}" type="presParOf" srcId="{DEA6D305-87D0-4715-93A7-33D887AF209D}" destId="{82E751C1-357E-46F4-9144-7A276008D2E3}" srcOrd="6" destOrd="0" presId="urn:microsoft.com/office/officeart/2005/8/layout/list1"/>
    <dgm:cxn modelId="{81A4C61A-A765-44B4-A5D4-40E8CB66F55A}" type="presParOf" srcId="{DEA6D305-87D0-4715-93A7-33D887AF209D}" destId="{5AD37E37-B82D-414A-8158-20FA77448568}" srcOrd="7" destOrd="0" presId="urn:microsoft.com/office/officeart/2005/8/layout/list1"/>
    <dgm:cxn modelId="{3196CA36-9542-49D5-8FEB-57CE4F83254E}" type="presParOf" srcId="{DEA6D305-87D0-4715-93A7-33D887AF209D}" destId="{D98EDE1B-34D2-4D3F-8FBD-1A797C6E48FE}" srcOrd="8" destOrd="0" presId="urn:microsoft.com/office/officeart/2005/8/layout/list1"/>
    <dgm:cxn modelId="{40CBCDEA-32C9-4BD2-A56A-475110C58C8E}" type="presParOf" srcId="{D98EDE1B-34D2-4D3F-8FBD-1A797C6E48FE}" destId="{63B3C116-8F43-4F8A-A544-63B36FB79870}" srcOrd="0" destOrd="0" presId="urn:microsoft.com/office/officeart/2005/8/layout/list1"/>
    <dgm:cxn modelId="{AE309A5C-E787-4501-94E7-B6A036AEAFA7}" type="presParOf" srcId="{D98EDE1B-34D2-4D3F-8FBD-1A797C6E48FE}" destId="{A022AA91-F19C-43C9-8D5E-9EA3865B418C}" srcOrd="1" destOrd="0" presId="urn:microsoft.com/office/officeart/2005/8/layout/list1"/>
    <dgm:cxn modelId="{B557BD05-C261-4610-9B28-D872EE699CD9}" type="presParOf" srcId="{DEA6D305-87D0-4715-93A7-33D887AF209D}" destId="{A0B43E7D-DB43-48B7-BB70-A1ADBAFEB77E}" srcOrd="9" destOrd="0" presId="urn:microsoft.com/office/officeart/2005/8/layout/list1"/>
    <dgm:cxn modelId="{07F71FCC-87C5-47B7-BC75-65E1BCB11F2F}" type="presParOf" srcId="{DEA6D305-87D0-4715-93A7-33D887AF209D}" destId="{4B51CBD6-7469-4BF6-BA2E-8DCD0AD5FEB5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1A08832-0786-42DC-9F11-08FFB1EA3795}">
      <dsp:nvSpPr>
        <dsp:cNvPr id="0" name=""/>
        <dsp:cNvSpPr/>
      </dsp:nvSpPr>
      <dsp:spPr>
        <a:xfrm>
          <a:off x="795449" y="0"/>
          <a:ext cx="2689860" cy="2689860"/>
        </a:xfrm>
        <a:prstGeom prst="triangl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6508FA1-3849-4B8E-BD1D-D443AD1299F1}">
      <dsp:nvSpPr>
        <dsp:cNvPr id="0" name=""/>
        <dsp:cNvSpPr/>
      </dsp:nvSpPr>
      <dsp:spPr>
        <a:xfrm>
          <a:off x="1624258" y="280709"/>
          <a:ext cx="3306223" cy="47808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Ограничение традиционных каналов академического сотрудничества</a:t>
          </a:r>
          <a:r>
            <a:rPr lang="ru-RU" sz="1200" kern="1200"/>
            <a:t>.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24258" y="280709"/>
        <a:ext cx="3306223" cy="478080"/>
      </dsp:txXfrm>
    </dsp:sp>
    <dsp:sp modelId="{C94C16E6-A93C-45DF-93CC-822EF981050A}">
      <dsp:nvSpPr>
        <dsp:cNvPr id="0" name=""/>
        <dsp:cNvSpPr/>
      </dsp:nvSpPr>
      <dsp:spPr>
        <a:xfrm>
          <a:off x="1659235" y="826302"/>
          <a:ext cx="3274280" cy="47808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Волатильность нормативно-правового поля.</a:t>
          </a:r>
        </a:p>
      </dsp:txBody>
      <dsp:txXfrm>
        <a:off x="1659235" y="826302"/>
        <a:ext cx="3274280" cy="478080"/>
      </dsp:txXfrm>
    </dsp:sp>
    <dsp:sp modelId="{38517A84-92E6-48AB-B237-89CCA4A7CF51}">
      <dsp:nvSpPr>
        <dsp:cNvPr id="0" name=""/>
        <dsp:cNvSpPr/>
      </dsp:nvSpPr>
      <dsp:spPr>
        <a:xfrm>
          <a:off x="1629232" y="1338525"/>
          <a:ext cx="3330299" cy="47808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Повышенные репутационные и организационные риски</a:t>
          </a:r>
          <a:r>
            <a:rPr lang="ru-RU" sz="1200" kern="1200"/>
            <a:t>.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29232" y="1338525"/>
        <a:ext cx="3330299" cy="478080"/>
      </dsp:txXfrm>
    </dsp:sp>
    <dsp:sp modelId="{71F532A4-91BE-471A-AC95-C1AD49BAEF78}">
      <dsp:nvSpPr>
        <dsp:cNvPr id="0" name=""/>
        <dsp:cNvSpPr/>
      </dsp:nvSpPr>
      <dsp:spPr>
        <a:xfrm>
          <a:off x="1600794" y="1869961"/>
          <a:ext cx="3352731" cy="47808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Необходимость обеспечения академической устойчивости.</a:t>
          </a:r>
        </a:p>
      </dsp:txBody>
      <dsp:txXfrm>
        <a:off x="1600794" y="1869961"/>
        <a:ext cx="3352731" cy="47808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F70B401-9DF7-48E7-B0A9-7CF28DC295C3}">
      <dsp:nvSpPr>
        <dsp:cNvPr id="0" name=""/>
        <dsp:cNvSpPr/>
      </dsp:nvSpPr>
      <dsp:spPr>
        <a:xfrm>
          <a:off x="0" y="311078"/>
          <a:ext cx="5759450" cy="428400"/>
        </a:xfrm>
        <a:prstGeom prst="rect">
          <a:avLst/>
        </a:prstGeom>
        <a:solidFill>
          <a:schemeClr val="bg2">
            <a:alpha val="90000"/>
          </a:schemeClr>
        </a:solidFill>
        <a:ln w="9525" cap="flat" cmpd="sng" algn="ctr">
          <a:solidFill>
            <a:schemeClr val="bg2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7326D0-8382-445B-914C-E842DDD0F10D}">
      <dsp:nvSpPr>
        <dsp:cNvPr id="0" name=""/>
        <dsp:cNvSpPr/>
      </dsp:nvSpPr>
      <dsp:spPr>
        <a:xfrm>
          <a:off x="274192" y="60158"/>
          <a:ext cx="5483845" cy="501840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385" tIns="0" rIns="152385" bIns="0" numCol="1" spcCol="1270" anchor="ctr" anchorCtr="0">
          <a:noAutofit/>
        </a:bodyPr>
        <a:lstStyle/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Отсутствие единых эффективных подходов, стратегий взаимодействия в евразийском  образовательном пространстве.   </a:t>
          </a:r>
          <a:endParaRPr lang="ru-RU" sz="1050" b="1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74192" y="60158"/>
        <a:ext cx="5483845" cy="501840"/>
      </dsp:txXfrm>
    </dsp:sp>
    <dsp:sp modelId="{82E751C1-357E-46F4-9144-7A276008D2E3}">
      <dsp:nvSpPr>
        <dsp:cNvPr id="0" name=""/>
        <dsp:cNvSpPr/>
      </dsp:nvSpPr>
      <dsp:spPr>
        <a:xfrm>
          <a:off x="0" y="1082198"/>
          <a:ext cx="5759450" cy="428400"/>
        </a:xfrm>
        <a:prstGeom prst="rect">
          <a:avLst/>
        </a:prstGeom>
        <a:solidFill>
          <a:schemeClr val="bg2"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6B9DFE-F1BA-417D-A88C-1A7072F2FCC2}">
      <dsp:nvSpPr>
        <dsp:cNvPr id="0" name=""/>
        <dsp:cNvSpPr/>
      </dsp:nvSpPr>
      <dsp:spPr>
        <a:xfrm>
          <a:off x="274192" y="831278"/>
          <a:ext cx="5483845" cy="501840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385" tIns="0" rIns="152385" bIns="0" numCol="1" spcCol="1270" anchor="ctr" anchorCtr="0">
          <a:noAutofit/>
        </a:bodyPr>
        <a:lstStyle/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 развитии международного сотрудничества в сфере образования России и республик Центральной Азии существуют противоречивые тенденции в образовательных программах.</a:t>
          </a:r>
          <a:endParaRPr lang="ru-RU" sz="1050" b="1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74192" y="831278"/>
        <a:ext cx="5483845" cy="501840"/>
      </dsp:txXfrm>
    </dsp:sp>
    <dsp:sp modelId="{4B51CBD6-7469-4BF6-BA2E-8DCD0AD5FEB5}">
      <dsp:nvSpPr>
        <dsp:cNvPr id="0" name=""/>
        <dsp:cNvSpPr/>
      </dsp:nvSpPr>
      <dsp:spPr>
        <a:xfrm>
          <a:off x="0" y="1853318"/>
          <a:ext cx="5759450" cy="390302"/>
        </a:xfrm>
        <a:prstGeom prst="rect">
          <a:avLst/>
        </a:prstGeom>
        <a:solidFill>
          <a:schemeClr val="bg2"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22AA91-F19C-43C9-8D5E-9EA3865B418C}">
      <dsp:nvSpPr>
        <dsp:cNvPr id="0" name=""/>
        <dsp:cNvSpPr/>
      </dsp:nvSpPr>
      <dsp:spPr>
        <a:xfrm>
          <a:off x="274192" y="1602398"/>
          <a:ext cx="5483845" cy="501840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385" tIns="0" rIns="152385" bIns="0" numCol="1" spcCol="1270" anchor="ctr" anchorCtr="0">
          <a:noAutofit/>
        </a:bodyPr>
        <a:lstStyle/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Сложность получения финансирования в рамках сетевых университетов со странами  СНГ и ЕАЭС. </a:t>
          </a:r>
          <a:endParaRPr lang="ru-RU" sz="1050" b="1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74192" y="1602398"/>
        <a:ext cx="5483845" cy="50184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F70B401-9DF7-48E7-B0A9-7CF28DC295C3}">
      <dsp:nvSpPr>
        <dsp:cNvPr id="0" name=""/>
        <dsp:cNvSpPr/>
      </dsp:nvSpPr>
      <dsp:spPr>
        <a:xfrm>
          <a:off x="0" y="260785"/>
          <a:ext cx="5759450" cy="378000"/>
        </a:xfrm>
        <a:prstGeom prst="rect">
          <a:avLst/>
        </a:prstGeom>
        <a:solidFill>
          <a:schemeClr val="bg2"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7326D0-8382-445B-914C-E842DDD0F10D}">
      <dsp:nvSpPr>
        <dsp:cNvPr id="0" name=""/>
        <dsp:cNvSpPr/>
      </dsp:nvSpPr>
      <dsp:spPr>
        <a:xfrm>
          <a:off x="275604" y="104224"/>
          <a:ext cx="5483845" cy="442800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385" tIns="0" rIns="152385" bIns="0" numCol="1" spcCol="1270" anchor="ctr" anchorCtr="0">
          <a:noAutofit/>
        </a:bodyPr>
        <a:lstStyle/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Ситуация </a:t>
          </a:r>
          <a:r>
            <a:rPr lang="ru-RU" sz="105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санкционного</a:t>
          </a:r>
          <a:r>
            <a:rPr lang="ru-RU" sz="105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давления 2022 года.</a:t>
          </a:r>
          <a:endParaRPr lang="ru-RU" sz="1050" b="1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75604" y="104224"/>
        <a:ext cx="5483845" cy="442800"/>
      </dsp:txXfrm>
    </dsp:sp>
    <dsp:sp modelId="{82E751C1-357E-46F4-9144-7A276008D2E3}">
      <dsp:nvSpPr>
        <dsp:cNvPr id="0" name=""/>
        <dsp:cNvSpPr/>
      </dsp:nvSpPr>
      <dsp:spPr>
        <a:xfrm>
          <a:off x="0" y="941185"/>
          <a:ext cx="5759450" cy="378000"/>
        </a:xfrm>
        <a:prstGeom prst="rect">
          <a:avLst/>
        </a:prstGeom>
        <a:solidFill>
          <a:schemeClr val="bg2"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6B9DFE-F1BA-417D-A88C-1A7072F2FCC2}">
      <dsp:nvSpPr>
        <dsp:cNvPr id="0" name=""/>
        <dsp:cNvSpPr/>
      </dsp:nvSpPr>
      <dsp:spPr>
        <a:xfrm>
          <a:off x="274192" y="719785"/>
          <a:ext cx="5483845" cy="442800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385" tIns="0" rIns="152385" bIns="0" numCol="1" spcCol="1270" anchor="ctr" anchorCtr="0">
          <a:noAutofit/>
        </a:bodyPr>
        <a:lstStyle/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Слабо развитая инфраструктура между странами Центральной Азии и Россией.</a:t>
          </a:r>
          <a:endParaRPr lang="ru-RU" sz="1050" b="1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74192" y="719785"/>
        <a:ext cx="5483845" cy="442800"/>
      </dsp:txXfrm>
    </dsp:sp>
    <dsp:sp modelId="{4B51CBD6-7469-4BF6-BA2E-8DCD0AD5FEB5}">
      <dsp:nvSpPr>
        <dsp:cNvPr id="0" name=""/>
        <dsp:cNvSpPr/>
      </dsp:nvSpPr>
      <dsp:spPr>
        <a:xfrm>
          <a:off x="0" y="1653905"/>
          <a:ext cx="5759450" cy="378000"/>
        </a:xfrm>
        <a:prstGeom prst="rect">
          <a:avLst/>
        </a:prstGeom>
        <a:solidFill>
          <a:schemeClr val="bg2"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22AA91-F19C-43C9-8D5E-9EA3865B418C}">
      <dsp:nvSpPr>
        <dsp:cNvPr id="0" name=""/>
        <dsp:cNvSpPr/>
      </dsp:nvSpPr>
      <dsp:spPr>
        <a:xfrm>
          <a:off x="275604" y="1375693"/>
          <a:ext cx="5483845" cy="486092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385" tIns="0" rIns="152385" bIns="0" numCol="1" spcCol="1270" anchor="ctr" anchorCtr="0">
          <a:noAutofit/>
        </a:bodyPr>
        <a:lstStyle/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Незначительная  степень реальной коммерциализации НИР и рыночной эффективности всех звеньев многоуровневой научно-образовательной системы стран ЕАЭС и государств Центральной Азии. </a:t>
          </a:r>
          <a:endParaRPr lang="ru-RU" sz="1050" b="1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75604" y="1375693"/>
        <a:ext cx="5483845" cy="486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9FDC3-D529-4142-8E92-955934A1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Terror</dc:creator>
  <cp:lastModifiedBy>Владимир</cp:lastModifiedBy>
  <cp:revision>5</cp:revision>
  <dcterms:created xsi:type="dcterms:W3CDTF">2025-12-11T16:55:00Z</dcterms:created>
  <dcterms:modified xsi:type="dcterms:W3CDTF">2025-12-23T12:57:00Z</dcterms:modified>
</cp:coreProperties>
</file>