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F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>Грдзелишвили</w:t>
      </w:r>
      <w:r w:rsidR="00E85CBF"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>Н</w:t>
      </w:r>
      <w:r w:rsidR="00E85CBF"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>.Ш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PhD,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гл.н.с.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изучения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производительных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сил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Грузинского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университета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092ECF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regioni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ge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@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yahoo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F45610"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</w:hyperlink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45610" w:rsidRPr="00E85CBF" w:rsidRDefault="00E85CBF" w:rsidP="00E85C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ЭКОЛОГИЧЕСКИЙ ТУРИЗМ КАК ИНСТРУМЕНТ РАЗВИТИЯ ТРАНСГРАНИЧНОГО СОТРУДНИЧЕСТВА В ГОРНЫХ РЕГИОНАХ ЕВРАЗИИ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>Ключевые</w:t>
      </w:r>
      <w:r w:rsidR="00E85CBF"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b/>
          <w:i/>
          <w:sz w:val="24"/>
          <w:szCs w:val="24"/>
          <w:lang w:val="ru-RU"/>
        </w:rPr>
        <w:t>слова: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региональная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экономика,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экотуризм,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экономика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интеграция,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трансграничное</w:t>
      </w:r>
      <w:r w:rsidR="00E85CBF" w:rsidRPr="00E85CB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  <w:lang w:val="ru-RU"/>
        </w:rPr>
        <w:t>сотрудничество.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CBF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ecotourism,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regional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integration,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economic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cooperation,</w:t>
      </w:r>
      <w:r w:rsidR="00E85CBF" w:rsidRPr="00E85CBF">
        <w:rPr>
          <w:rFonts w:ascii="Times New Roman" w:hAnsi="Times New Roman" w:cs="Times New Roman"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cross-border</w:t>
      </w:r>
      <w:r w:rsidR="00E85CBF" w:rsidRPr="00E85C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CBF">
        <w:rPr>
          <w:rFonts w:ascii="Times New Roman" w:hAnsi="Times New Roman" w:cs="Times New Roman"/>
          <w:i/>
          <w:sz w:val="24"/>
          <w:szCs w:val="24"/>
        </w:rPr>
        <w:t>cooperation.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Гармонизация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природы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человека,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бережно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отношени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окружающей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среде,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одновременное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лечение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оздоровление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основные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потребности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современного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человека.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одна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редких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стран,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обладающая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практически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всеми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видами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природных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курортно-рекреационных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ресурсов.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небольшой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территории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страны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выделяется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11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климатических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поясов,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совокупности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географическими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условиями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формирует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резко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различные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типы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ландшафтов.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ведущая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роль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развитии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всегда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отводилась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уникальным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природно-рекреационным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ресурсам.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Туристические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путешествия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основном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базировались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отдыхе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оздоровлении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курортах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восстановлении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физических,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духовных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душевных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сил.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Курортно-туристическая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рекреационная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специализация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один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важных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путей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выхода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мировой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рынок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[1].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Туристско-рекреационные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ресурсы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продолжают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играть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важную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роль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превращении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один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ведущих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секторов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экономики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страны.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Об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этом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свидетельствуют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данные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Геостата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Национальной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администрации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туризма: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2024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году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число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международных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визитов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составило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6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456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064.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Большинство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международных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визитов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(51,9%)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были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уществлены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целью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здоровления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развлечений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отдыха.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Общие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расходы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иностранных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достигли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14,3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млрд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лари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редние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расходы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здоровление,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развлечения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отдых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за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один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визит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составили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2606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лари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[2].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Отметим,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лидирует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числу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визитов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своих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граждан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Грузию,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2023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году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Грузию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посетили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1,4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млн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граждан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России,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30,5%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больше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чем 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2022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год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Согласно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статистике,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втором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квартале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2024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года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россияне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оказались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самыми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платежеспособными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туристами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потратив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около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209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млн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долларов.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Каждый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пятый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иностранный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этот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период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был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России.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среднем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россияне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тратили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поездку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670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долларов.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Впервые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истории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доля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общем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объеме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зарубежных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поездок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российских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достигла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4%,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вдвое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больше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традиционных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показателей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предыдущих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лет.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Этот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рост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позволил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войти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десятку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самых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посещаемых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россиянами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зарубежных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стран,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уступая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постсоветском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пространстве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только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Казахстану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[3;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4].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единственное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направление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индустрии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кровно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заинтересованное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сохранении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главного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ресурса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Cs/>
          <w:sz w:val="24"/>
          <w:szCs w:val="24"/>
          <w:lang w:val="ru-RU"/>
        </w:rPr>
        <w:t>естественной</w:t>
      </w:r>
      <w:r w:rsidR="00E85CBF" w:rsidRPr="00E85C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Cs/>
          <w:sz w:val="24"/>
          <w:szCs w:val="24"/>
          <w:lang w:val="ru-RU"/>
        </w:rPr>
        <w:t>природной</w:t>
      </w:r>
      <w:r w:rsidR="00E85CBF" w:rsidRPr="00E85C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iCs/>
          <w:sz w:val="24"/>
          <w:szCs w:val="24"/>
          <w:lang w:val="ru-RU"/>
        </w:rPr>
        <w:t>среды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компонентов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(памятников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определённых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животных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растений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д.).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большую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популярность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приобретает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экологический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который,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оценкам,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20%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динамично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развивающейся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отраслью.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особой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баланса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охране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рекреации,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>особо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охраняемые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CBF">
        <w:rPr>
          <w:rFonts w:ascii="Times New Roman" w:hAnsi="Times New Roman" w:cs="Times New Roman"/>
          <w:sz w:val="24"/>
          <w:szCs w:val="24"/>
          <w:lang w:val="ru-RU"/>
        </w:rPr>
        <w:t xml:space="preserve">природные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рациональных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перспективных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природными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территориями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странах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мира.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Горные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охраняемые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вносят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важный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вклад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сохранение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биоразнообразия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(видов,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экосистем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широкого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спектра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внутривидовой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изменчивости),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геологических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физико-географических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особенностей.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Горные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районы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важные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резерваты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биоразнообразия,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включающие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богатство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генофондов)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экосистем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[5].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Особой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чертой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привлекательные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границах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государство.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властей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соседних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государств.</w:t>
      </w:r>
    </w:p>
    <w:p w:rsidR="00F45610" w:rsidRPr="00C32D8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разновидность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лежит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приграничных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территорий.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Ключевым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мотивом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подобного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сохранение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спасение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естественного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наследия.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весьма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перспективный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полноценного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использован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Россией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Грузией,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сопредельными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государствами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Евразии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[6].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отметить,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рансграничное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ничество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Армени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и  и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охватывает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расположенные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вдоль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армяно-грузинской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границы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протяжённостью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225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километров.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районами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Квемо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Картли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Самцхе-Джавахети,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Армении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районами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Лоре,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Ширак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Тавуш.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Азербайджан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охраняемых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ащит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сохранени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биоразнообразия,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парков.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Турцией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направлениях.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отметить,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основным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приоритетом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[7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12].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географической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обладают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определенной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спецификой,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составной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единство,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неразрывность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географической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единство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звеньев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хозяйственной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инфраструктуры.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чётких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границ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экосистемам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существуют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плавные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переходы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экосистемы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другой.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Экологические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неопределенные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размеры.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 w:rsidRPr="00E85C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Поскольку границы не являются строго установленными, экосистемы, как правило, сливаются друг с другом.</w:t>
      </w:r>
      <w:r w:rsidR="00C32D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природного,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очередь,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физико-географического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(отраслевого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комплексного)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районирования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относится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склону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Большого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(горная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часть)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Предкавказью.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литературе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прочно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укоренилось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относятся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Предкавказье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склон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Большого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Кавказа.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узкой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полосой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заходит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Колхиды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[13].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C32D8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приграничность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приобретает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большее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выступает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фактора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территориального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Очевидно,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туристско-рекреационного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комплекса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приграничные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успешно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имеющийся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благоприятную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экологическую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ситуацию,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разнообразные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туристско-рекреационные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ресурсы,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приграничное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[14].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многих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рассматривают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существенный фактор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Принося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экономическую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пользу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увеличивая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занятость,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значи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мым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фактор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человеческих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взаимоотношений.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активизации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усиливаются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коммуникационные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связи,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расширяется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культурное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пространство,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повышается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граждан,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обогащается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духовный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общества.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мнению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многих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экспертов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экономистов,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интегрирование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мировую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экономику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дальнейшее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немалой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зависят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полноценной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высокоразвитой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индустрии.</w:t>
      </w:r>
    </w:p>
    <w:p w:rsidR="00F45610" w:rsidRPr="00C32D8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разделяем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мнение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имевшая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всесоюзной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здравницы,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использует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культурный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потенциал,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условия 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рекреационные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возможности.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рынок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возрос,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подтверждают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отчеты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Всемирной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объемы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отвечают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значительному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потенциалу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страны.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задействован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мощный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ресурс,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религиозный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православный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паломнический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расположено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множество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церквей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монастырей,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представляющих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интереснейшие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исторические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образцы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архитектурного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зодчества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[15].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взаимоотношений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одним из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государственн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приоритетов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610" w:rsidRPr="00C32D8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отмечено,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Россией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наблюдается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определенный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потепления.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принял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устойчивый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характер,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форсировать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экономическое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сближение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стран.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нашему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мнению,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зона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биорезерватов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периметре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развиваться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совместными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усилиями.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глобальной популярности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дестинаци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горы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занимают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второе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прибрежных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регионов.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десятилетия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горных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районах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многих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происходят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значительные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изменения,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положительно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отража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>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населения.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горных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жизненно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важное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значение,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C32D8F">
        <w:rPr>
          <w:rFonts w:ascii="Times New Roman" w:hAnsi="Times New Roman" w:cs="Times New Roman"/>
          <w:sz w:val="24"/>
          <w:szCs w:val="24"/>
          <w:lang w:val="ru-RU"/>
        </w:rPr>
        <w:t xml:space="preserve"> долго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депопуляция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[16].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43244B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Продекларированное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российскими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представителями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форуме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Давосе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мощного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туристического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кластера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сферой,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естественным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объединение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усилий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обеспечении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региона.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секрет,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Северный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по-прежнему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заносят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регионов,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рекомендованных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туристами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[6].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:rsidR="00F45610" w:rsidRPr="0043244B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2030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ведущей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экотуристической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регионе.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десятилетняя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стратегия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[17].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Феномен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проявляется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занимать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важные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мирохозяйственном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комплексе.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современном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мире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выступает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сложное,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многогранное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явление,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существующих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исчерпывающе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объект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собственных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существующих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институтов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решить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проблем.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способствуют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специализированные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институты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интенсивно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развивающиеся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последнее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время.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международном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Всемирная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туристская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(ЮНВТО),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Европейская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комиссия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туризму,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Азиатско-Тихоокеанская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ассоциация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туризму,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Карибская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туризму,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осуществляют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региональном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уровне;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Международная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академия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туристских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исследований,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посвящена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междисциплинарному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исследованию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др.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проводят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конгрессы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проблемам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глубоко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научно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обоснованно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теория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развиваться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туризмологии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туризме.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Туризмология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наука,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синтезирует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дисциплин,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изучающих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занимается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формированием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развитием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целостной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концепции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[18]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нашему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мнению,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создать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единый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Международный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научный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исследований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объединил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ученых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Кавказа,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>ведущих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молодых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ученых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Евразии.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совместного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найти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соприкосновения.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приграничных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территорий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общими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«зонами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интересов»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единое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историко-культурное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прошлое,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схожие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природно-ландшафтные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объекты,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экономическое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социальное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развитие.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туризма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возникнуть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препятствия,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требуют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трансграничного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интеграционных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образований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>[19].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610" w:rsidRPr="00E85CBF" w:rsidRDefault="00F45610" w:rsidP="00E85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5610" w:rsidRPr="0043244B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>Список</w:t>
      </w:r>
      <w:r w:rsidR="00E85CBF"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>литературы</w:t>
      </w:r>
      <w:r w:rsidR="00E85CBF"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43244B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источников</w:t>
      </w:r>
    </w:p>
    <w:p w:rsidR="00F45610" w:rsidRPr="0043244B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1.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Грдзелишвили</w:t>
      </w:r>
      <w:r w:rsidR="0043244B" w:rsidRPr="004324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,</w:t>
      </w:r>
      <w:r w:rsidR="00E85CBF" w:rsidRPr="0043244B">
        <w:rPr>
          <w:rFonts w:ascii="Times New Roman" w:hAnsi="Times New Roman" w:cs="Times New Roman"/>
          <w:i/>
          <w:sz w:val="24"/>
          <w:szCs w:val="24"/>
          <w:lang w:val="ka-GE"/>
        </w:rPr>
        <w:t xml:space="preserve"> 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Кварацхелия</w:t>
      </w:r>
      <w:r w:rsidR="0043244B" w:rsidRPr="004324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Л.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Туристические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рекреационные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ресурсы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>. Ч. 1.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Тбилиси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Мцигнобари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2022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(на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грузинском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языке)</w:t>
      </w:r>
      <w:r w:rsidR="004324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2.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ka-GE"/>
          </w:rPr>
          <w:t>https://www.geostat.ge/ka/modules/categories/102/utskhoel-vizitorta-statistika</w:t>
        </w:r>
      </w:hyperlink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3.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https://www.tourdom.ru/news/rossiyane-okazalis-samymi-platezhesposobnymi-sredi-turistov-v-gruzii.html?__pf__=detail&amp;__pf__=detail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4.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https://rusamara.com/13996-turisty-iz-rossii-otmechajut-uluchshenie-otnoshenija-k-russkim-v-gruzii.html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5.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hyperlink r:id="rId9" w:history="1">
        <w:r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ka-GE"/>
          </w:rPr>
          <w:t>https://bio.1sept.ru/article.php?ID=200401001</w:t>
        </w:r>
      </w:hyperlink>
    </w:p>
    <w:p w:rsidR="00F45610" w:rsidRPr="0043244B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6.</w:t>
      </w:r>
      <w:r w:rsidR="00E85CBF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Грдзелишвили</w:t>
      </w:r>
      <w:r w:rsidR="0043244B" w:rsidRPr="0043244B">
        <w:rPr>
          <w:rFonts w:ascii="Times New Roman" w:hAnsi="Times New Roman" w:cs="Times New Roman"/>
          <w:i/>
          <w:sz w:val="24"/>
          <w:szCs w:val="24"/>
          <w:lang w:val="ka-GE"/>
        </w:rPr>
        <w:t xml:space="preserve"> Н.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Туризм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фактор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ускорения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интеграционных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процессов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евразийском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пространстве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//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Е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>вразийская экономическая интеграция. – 2014. –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№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1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(22)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7.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https://www.old.nala.ge/transborder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8.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https://www.osce.org/files/f/documents/7/c/585244.pdf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9.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https://eu4georgia.eu/ka/%E1%83%9E%E1%83%A0%E1%83%9D%E1%83%94%E1%83%A5%E1%83%A2%E1%83%94%E1%83%91%E1%83%98/eu-project-page/?id=242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10.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https://sknews.ge/ka/old/14880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11.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https://pubs.naruc.org/pub.cfm?id=538DBA2D-2354-D714-5134-4DB24FBCE745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12.</w:t>
      </w:r>
      <w:r w:rsidR="0043244B" w:rsidRPr="0043244B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https://www.ghn.ge/news/22289-sakartveloshi-vizitit-turketis-garemos-datsvisa-da-satqeo-saministros-delegatsia-imqofeba</w:t>
      </w:r>
    </w:p>
    <w:p w:rsidR="00F45610" w:rsidRPr="00037CC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13.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Крохмаль</w:t>
      </w:r>
      <w:r w:rsidR="00E85CBF" w:rsidRPr="0043244B">
        <w:rPr>
          <w:rFonts w:ascii="Times New Roman" w:hAnsi="Times New Roman" w:cs="Times New Roman"/>
          <w:i/>
          <w:sz w:val="24"/>
          <w:szCs w:val="24"/>
          <w:lang w:val="ka-GE"/>
        </w:rPr>
        <w:t xml:space="preserve"> </w:t>
      </w:r>
      <w:r w:rsidRPr="0043244B">
        <w:rPr>
          <w:rFonts w:ascii="Times New Roman" w:hAnsi="Times New Roman" w:cs="Times New Roman"/>
          <w:i/>
          <w:sz w:val="24"/>
          <w:szCs w:val="24"/>
          <w:lang w:val="ka-GE"/>
        </w:rPr>
        <w:t>А</w:t>
      </w:r>
      <w:r w:rsidR="0043244B" w:rsidRPr="0043244B">
        <w:rPr>
          <w:rFonts w:ascii="Times New Roman" w:hAnsi="Times New Roman" w:cs="Times New Roman"/>
          <w:i/>
          <w:sz w:val="24"/>
          <w:szCs w:val="24"/>
          <w:lang w:val="ru-RU"/>
        </w:rPr>
        <w:t>.Г.</w:t>
      </w:r>
      <w:r w:rsidR="004324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Экологические основы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сохранения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экосистем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43244B" w:rsidRPr="00E85CBF">
        <w:rPr>
          <w:rFonts w:ascii="Times New Roman" w:hAnsi="Times New Roman" w:cs="Times New Roman"/>
          <w:sz w:val="24"/>
          <w:szCs w:val="24"/>
          <w:lang w:val="ka-GE"/>
        </w:rPr>
        <w:t>Северного Кавказа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037CCF">
        <w:rPr>
          <w:rFonts w:ascii="Times New Roman" w:hAnsi="Times New Roman" w:cs="Times New Roman"/>
          <w:sz w:val="24"/>
          <w:szCs w:val="24"/>
          <w:lang w:val="ka-GE"/>
        </w:rPr>
        <w:t>2007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610" w:rsidRPr="00037CC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14.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7CCF">
        <w:rPr>
          <w:rFonts w:ascii="Times New Roman" w:hAnsi="Times New Roman" w:cs="Times New Roman"/>
          <w:i/>
          <w:sz w:val="24"/>
          <w:szCs w:val="24"/>
          <w:lang w:val="ka-GE"/>
        </w:rPr>
        <w:t>Федюкова</w:t>
      </w:r>
      <w:r w:rsidR="00E85CBF" w:rsidRPr="00037CCF">
        <w:rPr>
          <w:rFonts w:ascii="Times New Roman" w:hAnsi="Times New Roman" w:cs="Times New Roman"/>
          <w:i/>
          <w:sz w:val="24"/>
          <w:szCs w:val="24"/>
          <w:lang w:val="ka-GE"/>
        </w:rPr>
        <w:t xml:space="preserve"> </w:t>
      </w:r>
      <w:r w:rsidRPr="00037CCF">
        <w:rPr>
          <w:rFonts w:ascii="Times New Roman" w:hAnsi="Times New Roman" w:cs="Times New Roman"/>
          <w:i/>
          <w:sz w:val="24"/>
          <w:szCs w:val="24"/>
          <w:lang w:val="ka-GE"/>
        </w:rPr>
        <w:t>Н</w:t>
      </w:r>
      <w:r w:rsidR="00037CCF" w:rsidRPr="00037C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.В. </w:t>
      </w:r>
      <w:r w:rsidR="00037CCF" w:rsidRPr="00037CCF">
        <w:rPr>
          <w:rFonts w:ascii="Times New Roman" w:hAnsi="Times New Roman" w:cs="Times New Roman"/>
          <w:sz w:val="24"/>
          <w:szCs w:val="24"/>
          <w:lang w:val="ka-GE"/>
        </w:rPr>
        <w:t>Экономическая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эффективность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туристского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комплекса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приграничного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региона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(на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примере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>Псковской области)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Автореферат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диссертации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соискание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ученой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степени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кандидата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экономических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наук.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Санкт-Петербург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2011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610" w:rsidRPr="00037CC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15.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7CCF">
        <w:rPr>
          <w:rFonts w:ascii="Times New Roman" w:hAnsi="Times New Roman" w:cs="Times New Roman"/>
          <w:i/>
          <w:sz w:val="24"/>
          <w:szCs w:val="24"/>
          <w:lang w:val="ka-GE"/>
        </w:rPr>
        <w:t>Грдзелишвили</w:t>
      </w:r>
      <w:r w:rsidR="00037CCF" w:rsidRPr="00037C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Религиозный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монография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ч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. /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Национальная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академия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наук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Грузинский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технический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университет.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037CCF">
        <w:rPr>
          <w:rFonts w:ascii="Times New Roman" w:hAnsi="Times New Roman" w:cs="Times New Roman"/>
          <w:sz w:val="24"/>
          <w:szCs w:val="24"/>
          <w:lang w:val="ka-GE"/>
        </w:rPr>
        <w:t>2023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16.</w:t>
      </w:r>
      <w:r w:rsidR="00E85CBF"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7CCF" w:rsidRPr="00037CCF">
        <w:rPr>
          <w:rFonts w:ascii="Times New Roman" w:hAnsi="Times New Roman" w:cs="Times New Roman"/>
          <w:i/>
          <w:sz w:val="24"/>
          <w:szCs w:val="24"/>
          <w:lang w:val="ka-GE"/>
        </w:rPr>
        <w:t>Грдзелишвили</w:t>
      </w:r>
      <w:r w:rsidR="00037CCF" w:rsidRPr="00037C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Влияние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интегральных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ресурсов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горных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поселений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Грузии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развитие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регионов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Социум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христианство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Сборник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научных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статей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участников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IX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Международной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научно-практической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конференции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25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27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января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2025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г.,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г.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Минск.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– 2025. –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С.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99-101;</w:t>
      </w:r>
    </w:p>
    <w:p w:rsidR="00F45610" w:rsidRPr="00E85CB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17.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hyperlink r:id="rId10" w:history="1">
        <w:r w:rsidRPr="00E85CB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ka-GE"/>
          </w:rPr>
          <w:t>https://www.gov.ge/files/428_85680_321942_khedva-2030-saqarthvelos-ganvitharebis-strategia-1.pdf</w:t>
        </w:r>
      </w:hyperlink>
    </w:p>
    <w:p w:rsidR="00F45610" w:rsidRPr="00037CCF" w:rsidRDefault="00F45610" w:rsidP="00E85CB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>18.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037CCF">
        <w:rPr>
          <w:rFonts w:ascii="Times New Roman" w:hAnsi="Times New Roman" w:cs="Times New Roman"/>
          <w:i/>
          <w:sz w:val="24"/>
          <w:szCs w:val="24"/>
          <w:lang w:val="ka-GE"/>
        </w:rPr>
        <w:t>Федорченко</w:t>
      </w:r>
      <w:r w:rsidR="00E85CBF" w:rsidRPr="00037CCF">
        <w:rPr>
          <w:rFonts w:ascii="Times New Roman" w:hAnsi="Times New Roman" w:cs="Times New Roman"/>
          <w:i/>
          <w:sz w:val="24"/>
          <w:szCs w:val="24"/>
          <w:lang w:val="ka-GE"/>
        </w:rPr>
        <w:t xml:space="preserve"> </w:t>
      </w:r>
      <w:r w:rsidRPr="00037CCF">
        <w:rPr>
          <w:rFonts w:ascii="Times New Roman" w:hAnsi="Times New Roman" w:cs="Times New Roman"/>
          <w:i/>
          <w:sz w:val="24"/>
          <w:szCs w:val="24"/>
          <w:lang w:val="ka-GE"/>
        </w:rPr>
        <w:t>В.К.</w:t>
      </w:r>
      <w:r w:rsidR="00E85CBF" w:rsidRPr="00037CCF">
        <w:rPr>
          <w:rFonts w:ascii="Times New Roman" w:hAnsi="Times New Roman" w:cs="Times New Roman"/>
          <w:i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Туризмология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как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наука.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Основные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парадигмы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теории</w:t>
      </w:r>
      <w:r w:rsidR="00E85CBF"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>туризма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 // Вестник РМАТ. – 2013. – № 2. – С. 3-10.</w:t>
      </w:r>
    </w:p>
    <w:p w:rsidR="00563DA2" w:rsidRPr="00037CCF" w:rsidRDefault="00E85CBF" w:rsidP="00037CCF">
      <w:pPr>
        <w:tabs>
          <w:tab w:val="left" w:pos="630"/>
          <w:tab w:val="left" w:pos="8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19.</w:t>
      </w:r>
      <w:r w:rsidRPr="00E85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7CCF" w:rsidRPr="00037CCF">
        <w:rPr>
          <w:rFonts w:ascii="Times New Roman" w:hAnsi="Times New Roman" w:cs="Times New Roman"/>
          <w:i/>
          <w:sz w:val="24"/>
          <w:szCs w:val="24"/>
          <w:lang w:val="ka-GE"/>
        </w:rPr>
        <w:t xml:space="preserve">Пумбуриди </w:t>
      </w:r>
      <w:r w:rsidR="00F45610" w:rsidRPr="00037CCF">
        <w:rPr>
          <w:rFonts w:ascii="Times New Roman" w:hAnsi="Times New Roman" w:cs="Times New Roman"/>
          <w:i/>
          <w:sz w:val="24"/>
          <w:szCs w:val="24"/>
          <w:lang w:val="ka-GE"/>
        </w:rPr>
        <w:t>М.Г.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Трансграничный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туризм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как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инструмент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эффективного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использования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природно-культурных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F45610" w:rsidRPr="00E85CBF">
        <w:rPr>
          <w:rFonts w:ascii="Times New Roman" w:hAnsi="Times New Roman" w:cs="Times New Roman"/>
          <w:sz w:val="24"/>
          <w:szCs w:val="24"/>
          <w:lang w:val="ka-GE"/>
        </w:rPr>
        <w:t>ресурсов</w:t>
      </w:r>
      <w:r w:rsidR="00037CCF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Pr="00E85CBF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037CCF" w:rsidRPr="00037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77-я научная конференция студентов и аспирантов Белорусского государственного университета: материалы конф. В 3 ч. Ч. 3, Минск, 11</w:t>
      </w:r>
      <w:r w:rsidR="00037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</w:t>
      </w:r>
      <w:r w:rsidR="00037CCF" w:rsidRPr="00037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22 мая 2020 г. / Белорус. гос. ун-т ; редкол.: В. Г. Сафонов (гл. ред.) [и др.]. – Минск: БГУ, 2021. – С. 587-591.</w:t>
      </w:r>
    </w:p>
    <w:sectPr w:rsidR="00563DA2" w:rsidRPr="00037CCF" w:rsidSect="00E85CBF">
      <w:headerReference w:type="default" r:id="rId11"/>
      <w:footerReference w:type="default" r:id="rId12"/>
      <w:pgSz w:w="11909" w:h="16834" w:code="9"/>
      <w:pgMar w:top="1134" w:right="1418" w:bottom="1134" w:left="1418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BF" w:rsidRDefault="00E85CBF" w:rsidP="00E85CBF">
      <w:pPr>
        <w:spacing w:after="0" w:line="240" w:lineRule="auto"/>
      </w:pPr>
      <w:r>
        <w:separator/>
      </w:r>
    </w:p>
  </w:endnote>
  <w:endnote w:type="continuationSeparator" w:id="0">
    <w:p w:rsidR="00E85CBF" w:rsidRDefault="00E85CBF" w:rsidP="00E8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5CBF" w:rsidRPr="00E85CBF" w:rsidRDefault="00E85CBF" w:rsidP="00E85CBF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5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5C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5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CC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85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BF" w:rsidRDefault="00E85CBF" w:rsidP="00E85CBF">
      <w:pPr>
        <w:spacing w:after="0" w:line="240" w:lineRule="auto"/>
      </w:pPr>
      <w:r>
        <w:separator/>
      </w:r>
    </w:p>
  </w:footnote>
  <w:footnote w:type="continuationSeparator" w:id="0">
    <w:p w:rsidR="00E85CBF" w:rsidRDefault="00E85CBF" w:rsidP="00E8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BF" w:rsidRPr="00E85CBF" w:rsidRDefault="00E85CBF" w:rsidP="00E85CBF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A2"/>
    <w:rsid w:val="00037CCF"/>
    <w:rsid w:val="00092ECF"/>
    <w:rsid w:val="00291754"/>
    <w:rsid w:val="00412780"/>
    <w:rsid w:val="0043244B"/>
    <w:rsid w:val="00563DA2"/>
    <w:rsid w:val="00721522"/>
    <w:rsid w:val="008D3ECE"/>
    <w:rsid w:val="009C5EA2"/>
    <w:rsid w:val="00C32D8F"/>
    <w:rsid w:val="00E85CBF"/>
    <w:rsid w:val="00F4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0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5E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E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E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E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E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EA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C5E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EA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9C5E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9C5E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5EA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5610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E8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85CBF"/>
    <w:rPr>
      <w:kern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8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CBF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tat.ge/ka/modules/categories/102/utskhoel-vizitorta-statist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i.ge@yaho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ge/files/428_85680_321942_khedva-2030-saqarthvelos-ganvitharebis-strategia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.1sept.ru/article.php?ID=200401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BEDE-CFE7-4CB9-9A45-70F18CC6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Nodari</dc:creator>
  <cp:lastModifiedBy>Владимир</cp:lastModifiedBy>
  <cp:revision>3</cp:revision>
  <dcterms:created xsi:type="dcterms:W3CDTF">2025-09-23T14:17:00Z</dcterms:created>
  <dcterms:modified xsi:type="dcterms:W3CDTF">2025-10-16T16:04:00Z</dcterms:modified>
</cp:coreProperties>
</file>