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12" w:rsidRPr="00056C12" w:rsidRDefault="00871FED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6C12">
        <w:rPr>
          <w:rFonts w:ascii="Times New Roman" w:hAnsi="Times New Roman" w:cs="Times New Roman"/>
          <w:b/>
          <w:i/>
          <w:sz w:val="24"/>
          <w:szCs w:val="24"/>
        </w:rPr>
        <w:t>Кайгородцев</w:t>
      </w:r>
      <w:r w:rsidR="00056C12" w:rsidRPr="00056C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i/>
          <w:sz w:val="24"/>
          <w:szCs w:val="24"/>
        </w:rPr>
        <w:t>А.А.</w:t>
      </w:r>
    </w:p>
    <w:p w:rsidR="00056C12" w:rsidRDefault="00056C12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д.э.н., </w:t>
      </w:r>
      <w:r w:rsidRPr="00056C12">
        <w:rPr>
          <w:rFonts w:ascii="Times New Roman" w:hAnsi="Times New Roman" w:cs="Times New Roman"/>
          <w:sz w:val="24"/>
          <w:szCs w:val="24"/>
        </w:rPr>
        <w:t xml:space="preserve">действительный член Российской академии естествознания, профессор Ярославского филиала МФЮА </w:t>
      </w:r>
    </w:p>
    <w:p w:rsidR="00871FED" w:rsidRPr="00056C12" w:rsidRDefault="00056C12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056C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kay</w:t>
        </w:r>
        <w:r w:rsidRPr="00056C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056C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alex</w:t>
        </w:r>
        <w:r w:rsidRPr="00056C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056C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056C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056C1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871FED" w:rsidRPr="00056C12" w:rsidRDefault="00871FED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1FED" w:rsidRPr="00056C12" w:rsidRDefault="00871FED" w:rsidP="00056C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C12"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КАЗАХСТАНА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И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РОССИИ</w:t>
      </w:r>
    </w:p>
    <w:p w:rsidR="00871FED" w:rsidRPr="00056C12" w:rsidRDefault="00871FED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FED" w:rsidRPr="00056C12" w:rsidRDefault="00871FED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C12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056C12" w:rsidRPr="00056C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056C12" w:rsidRPr="00056C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i/>
          <w:sz w:val="24"/>
          <w:szCs w:val="24"/>
        </w:rPr>
        <w:t>приграничные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i/>
          <w:sz w:val="24"/>
          <w:szCs w:val="24"/>
        </w:rPr>
        <w:t>территории,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i/>
          <w:sz w:val="24"/>
          <w:szCs w:val="24"/>
        </w:rPr>
        <w:t>приграничное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i/>
          <w:sz w:val="24"/>
          <w:szCs w:val="24"/>
        </w:rPr>
        <w:t>сотрудничество,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602" w:rsidRPr="00056C12">
        <w:rPr>
          <w:rFonts w:ascii="Times New Roman" w:hAnsi="Times New Roman" w:cs="Times New Roman"/>
          <w:i/>
          <w:sz w:val="24"/>
          <w:szCs w:val="24"/>
        </w:rPr>
        <w:t>факторы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602" w:rsidRPr="00056C12">
        <w:rPr>
          <w:rFonts w:ascii="Times New Roman" w:hAnsi="Times New Roman" w:cs="Times New Roman"/>
          <w:i/>
          <w:sz w:val="24"/>
          <w:szCs w:val="24"/>
        </w:rPr>
        <w:t>эффективности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602" w:rsidRPr="00056C12">
        <w:rPr>
          <w:rFonts w:ascii="Times New Roman" w:hAnsi="Times New Roman" w:cs="Times New Roman"/>
          <w:i/>
          <w:sz w:val="24"/>
          <w:szCs w:val="24"/>
        </w:rPr>
        <w:t>сотрудничества,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11C" w:rsidRPr="00056C12">
        <w:rPr>
          <w:rFonts w:ascii="Times New Roman" w:hAnsi="Times New Roman" w:cs="Times New Roman"/>
          <w:i/>
          <w:sz w:val="24"/>
          <w:szCs w:val="24"/>
        </w:rPr>
        <w:t>проблемы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11C" w:rsidRPr="00056C12">
        <w:rPr>
          <w:rFonts w:ascii="Times New Roman" w:hAnsi="Times New Roman" w:cs="Times New Roman"/>
          <w:i/>
          <w:sz w:val="24"/>
          <w:szCs w:val="24"/>
        </w:rPr>
        <w:t>развития</w:t>
      </w:r>
      <w:r w:rsidR="00056C12" w:rsidRPr="00056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11C" w:rsidRPr="00056C12">
        <w:rPr>
          <w:rFonts w:ascii="Times New Roman" w:hAnsi="Times New Roman" w:cs="Times New Roman"/>
          <w:i/>
          <w:sz w:val="24"/>
          <w:szCs w:val="24"/>
        </w:rPr>
        <w:t>сотрудничества.</w:t>
      </w:r>
    </w:p>
    <w:p w:rsidR="006C711C" w:rsidRPr="00056C12" w:rsidRDefault="006C711C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6C12">
        <w:rPr>
          <w:rStyle w:val="anegp0gi0b9av8jahpyh"/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border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territories,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Fonts w:ascii="Times New Roman" w:hAnsi="Times New Roman" w:cs="Times New Roman"/>
          <w:i/>
          <w:sz w:val="24"/>
          <w:szCs w:val="24"/>
          <w:lang w:val="en-US"/>
        </w:rPr>
        <w:t>cross-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border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cooperation,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factors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cooperation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effectiveness,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problems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cooperation</w:t>
      </w:r>
      <w:r w:rsidR="00056C12" w:rsidRPr="00056C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6C1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development.</w:t>
      </w:r>
    </w:p>
    <w:p w:rsidR="00871FED" w:rsidRPr="00056C12" w:rsidRDefault="00871FED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6C12" w:rsidRDefault="004F1486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C12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8114A5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настоящее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время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взаимоотношения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находятся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под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воздействием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геополитических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вызовов.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обусловливает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необходимость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анализа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проблем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гуманитарного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только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макро</w:t>
      </w:r>
      <w:r w:rsidR="004561B6" w:rsidRPr="00056C12">
        <w:rPr>
          <w:rFonts w:ascii="Times New Roman" w:hAnsi="Times New Roman" w:cs="Times New Roman"/>
          <w:sz w:val="24"/>
          <w:szCs w:val="24"/>
        </w:rPr>
        <w:t>-</w:t>
      </w:r>
      <w:r w:rsidRPr="00056C12">
        <w:rPr>
          <w:rFonts w:ascii="Times New Roman" w:hAnsi="Times New Roman" w:cs="Times New Roman"/>
          <w:sz w:val="24"/>
          <w:szCs w:val="24"/>
        </w:rPr>
        <w:t>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мезоуровне.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Целью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исследования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является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оценка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проблем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перспектив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развития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Казахстана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14A5" w:rsidRPr="00056C12">
        <w:rPr>
          <w:rFonts w:ascii="Times New Roman" w:hAnsi="Times New Roman" w:cs="Times New Roman"/>
          <w:sz w:val="24"/>
          <w:szCs w:val="24"/>
        </w:rPr>
        <w:t>России.</w:t>
      </w:r>
    </w:p>
    <w:p w:rsidR="00056C12" w:rsidRDefault="004F1486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C1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и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их</w:t>
      </w:r>
      <w:r w:rsidR="000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территориям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относятся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административно-территориальные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образования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населенные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пункты,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находящиеся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расстоянии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50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километров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границы</w:t>
      </w:r>
      <w:r w:rsidR="00486E82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Трансграничные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отношения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устанавливаются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, </w:t>
      </w:r>
      <w:r w:rsidRPr="00056C12">
        <w:rPr>
          <w:rFonts w:ascii="Times New Roman" w:hAnsi="Times New Roman" w:cs="Times New Roman"/>
          <w:sz w:val="24"/>
          <w:szCs w:val="24"/>
        </w:rPr>
        <w:t>как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минимум</w:t>
      </w:r>
      <w:r w:rsidR="00056C12">
        <w:rPr>
          <w:rFonts w:ascii="Times New Roman" w:hAnsi="Times New Roman" w:cs="Times New Roman"/>
          <w:sz w:val="24"/>
          <w:szCs w:val="24"/>
        </w:rPr>
        <w:t xml:space="preserve">, </w:t>
      </w:r>
      <w:r w:rsidRPr="00056C12">
        <w:rPr>
          <w:rFonts w:ascii="Times New Roman" w:hAnsi="Times New Roman" w:cs="Times New Roman"/>
          <w:sz w:val="24"/>
          <w:szCs w:val="24"/>
        </w:rPr>
        <w:t>между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двумя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партнерами,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функционирующими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стороны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границы,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которых,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правило,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осуществляется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микромасштабе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конкретных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условий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трансграничной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среды,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обусловленных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определенными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политическими,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экономическими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социокультурными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контекстами</w:t>
      </w:r>
      <w:r w:rsidR="00D3520A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lastRenderedPageBreak/>
        <w:t>Потенциальные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выгоды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имеют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(торговля,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бизнес,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инновации),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так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социально-гуманитарный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(образование,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культура,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спорт,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национальные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общественные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связи,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туризм)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характер</w:t>
      </w:r>
      <w:r w:rsidR="00CB643A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Протяженность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сухопутной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границы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561B6" w:rsidRPr="00056C12">
        <w:rPr>
          <w:rFonts w:ascii="Times New Roman" w:hAnsi="Times New Roman" w:cs="Times New Roman"/>
          <w:sz w:val="24"/>
          <w:szCs w:val="24"/>
        </w:rPr>
        <w:t>Россией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561B6" w:rsidRPr="00056C12">
        <w:rPr>
          <w:rFonts w:ascii="Times New Roman" w:hAnsi="Times New Roman" w:cs="Times New Roman"/>
          <w:sz w:val="24"/>
          <w:szCs w:val="24"/>
        </w:rPr>
        <w:t>Казахстаном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составляет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7512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км.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крупнейшим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торговым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инвестиционным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партнером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Казахстана: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433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2023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товарооборот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составил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27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млрд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долл.;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6A0433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долю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РФ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приходится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20%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объема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внешней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торговли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РК;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совокупный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прямых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инвестиций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приблизился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25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млрд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долл.</w:t>
      </w:r>
      <w:r w:rsidR="005A10E7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056C12">
        <w:rPr>
          <w:rFonts w:ascii="Times New Roman" w:hAnsi="Times New Roman" w:cs="Times New Roman"/>
          <w:sz w:val="24"/>
          <w:szCs w:val="24"/>
        </w:rPr>
        <w:t>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76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89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РФ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имеют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прямые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торгово-экономические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связи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казахстанскими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партнерами</w:t>
      </w:r>
      <w:r w:rsidR="00C42674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приграничье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расположены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12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российских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(Алтайский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край,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республика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Алтай,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Астраханская,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Волгоградская,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Курганская,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Новосибирская,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Омская,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Оренбургская,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Самарская,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Саратовская,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Тюменская,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Челябинская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области)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8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(Абайская,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Актюбинская,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Атырауская,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Восточно-Казахстанская,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Западно-Казахстанская</w:t>
      </w:r>
      <w:r w:rsidR="00850758" w:rsidRPr="00056C12">
        <w:rPr>
          <w:rFonts w:ascii="Times New Roman" w:hAnsi="Times New Roman" w:cs="Times New Roman"/>
          <w:sz w:val="24"/>
          <w:szCs w:val="24"/>
        </w:rPr>
        <w:t>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Костанайская,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Павлодарская,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Северо-Казахстанская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области)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регионов</w:t>
      </w:r>
      <w:r w:rsidR="00535BAB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Для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чтобы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было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эффективным,</w:t>
      </w:r>
      <w:r w:rsidR="00056C12">
        <w:rPr>
          <w:rFonts w:ascii="Times New Roman" w:hAnsi="Times New Roman" w:cs="Times New Roman"/>
          <w:sz w:val="24"/>
          <w:szCs w:val="24"/>
        </w:rPr>
        <w:t xml:space="preserve"> важно</w:t>
      </w:r>
      <w:r w:rsidRPr="00056C12">
        <w:rPr>
          <w:rFonts w:ascii="Times New Roman" w:hAnsi="Times New Roman" w:cs="Times New Roman"/>
          <w:sz w:val="24"/>
          <w:szCs w:val="24"/>
        </w:rPr>
        <w:t>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чтобы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сопредельные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двух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обладали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необходимым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потенциалом</w:t>
      </w:r>
      <w:r w:rsidR="002D2F8A" w:rsidRPr="00056C12">
        <w:rPr>
          <w:rFonts w:ascii="Times New Roman" w:hAnsi="Times New Roman" w:cs="Times New Roman"/>
          <w:sz w:val="24"/>
          <w:szCs w:val="24"/>
        </w:rPr>
        <w:t>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2D2F8A" w:rsidRPr="00056C12">
        <w:rPr>
          <w:rFonts w:ascii="Times New Roman" w:hAnsi="Times New Roman" w:cs="Times New Roman"/>
          <w:sz w:val="24"/>
          <w:szCs w:val="24"/>
        </w:rPr>
        <w:t>под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2D2F8A" w:rsidRPr="00056C12">
        <w:rPr>
          <w:rFonts w:ascii="Times New Roman" w:hAnsi="Times New Roman" w:cs="Times New Roman"/>
          <w:sz w:val="24"/>
          <w:szCs w:val="24"/>
        </w:rPr>
        <w:t>которым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следует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понимать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совокупность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условий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факторов,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обусловливающих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способность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его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структурных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звеньев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осуществлять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социально-экономическое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трансграничное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соседним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(регионами)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другого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государства.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lastRenderedPageBreak/>
        <w:t>Составными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элементами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потенциала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являются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имеющиеся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природные,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трудовые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финансовые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ресурсы;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совокупность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предприятий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различных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отраслей;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инфраструктура;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инновационная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система</w:t>
      </w:r>
      <w:r w:rsidR="0054623C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Для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характерно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значительного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демографического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потенциала.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численность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населения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составляет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30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млн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чел.,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них: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81%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(24,2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млн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чел.)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проживает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российских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регионах,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19%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(5,8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F42C18">
        <w:rPr>
          <w:rFonts w:ascii="Times New Roman" w:hAnsi="Times New Roman" w:cs="Times New Roman"/>
          <w:sz w:val="24"/>
          <w:szCs w:val="24"/>
        </w:rPr>
        <w:t>млн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чел.)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казахстанских</w:t>
      </w:r>
      <w:r w:rsidR="00A53FD9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Приграничные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двух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сохранили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социокультурное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единство: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во-первых,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населения,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проживающего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стороны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границы</w:t>
      </w:r>
      <w:r w:rsidR="00F42C18">
        <w:rPr>
          <w:rFonts w:ascii="Times New Roman" w:hAnsi="Times New Roman" w:cs="Times New Roman"/>
          <w:sz w:val="24"/>
          <w:szCs w:val="24"/>
        </w:rPr>
        <w:t>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русский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язык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выполняет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функцию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языка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межнационального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общения;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во-вторых,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общественно-политической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жизни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русский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язык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используется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наряду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государственным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(казахским)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языком,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свободно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владеет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большинство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населения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F42C18">
        <w:rPr>
          <w:rFonts w:ascii="Times New Roman" w:hAnsi="Times New Roman" w:cs="Times New Roman"/>
          <w:sz w:val="24"/>
          <w:szCs w:val="24"/>
        </w:rPr>
        <w:t>Р</w:t>
      </w:r>
      <w:r w:rsidRPr="00056C12">
        <w:rPr>
          <w:rFonts w:ascii="Times New Roman" w:hAnsi="Times New Roman" w:cs="Times New Roman"/>
          <w:sz w:val="24"/>
          <w:szCs w:val="24"/>
        </w:rPr>
        <w:t>еспублики;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в-третьих,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единого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информационно</w:t>
      </w:r>
      <w:r w:rsidR="006241EE" w:rsidRPr="00056C12">
        <w:rPr>
          <w:rFonts w:ascii="Times New Roman" w:hAnsi="Times New Roman" w:cs="Times New Roman"/>
          <w:sz w:val="24"/>
          <w:szCs w:val="24"/>
        </w:rPr>
        <w:t>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культурно</w:t>
      </w:r>
      <w:r w:rsidR="006241EE" w:rsidRPr="00056C12">
        <w:rPr>
          <w:rFonts w:ascii="Times New Roman" w:hAnsi="Times New Roman" w:cs="Times New Roman"/>
          <w:sz w:val="24"/>
          <w:szCs w:val="24"/>
        </w:rPr>
        <w:t>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пространств</w:t>
      </w:r>
      <w:r w:rsidR="006241EE" w:rsidRPr="00056C12">
        <w:rPr>
          <w:rFonts w:ascii="Times New Roman" w:hAnsi="Times New Roman" w:cs="Times New Roman"/>
          <w:sz w:val="24"/>
          <w:szCs w:val="24"/>
        </w:rPr>
        <w:t>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сопредельных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также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способствует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объединению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людей,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проживающих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стороны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границы</w:t>
      </w:r>
      <w:r w:rsidR="00344412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Топливно-энергетический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комплекс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(ТЭК)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одной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ключевых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сфер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Казахстана.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отношения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хозяйствующими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субъектами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</w:t>
      </w:r>
      <w:r w:rsidR="00B32B14" w:rsidRPr="00056C12">
        <w:rPr>
          <w:rFonts w:ascii="Times New Roman" w:hAnsi="Times New Roman" w:cs="Times New Roman"/>
          <w:sz w:val="24"/>
          <w:szCs w:val="24"/>
        </w:rPr>
        <w:t>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</w:t>
      </w:r>
      <w:r w:rsidR="00B32B14" w:rsidRPr="00056C12">
        <w:rPr>
          <w:rFonts w:ascii="Times New Roman" w:hAnsi="Times New Roman" w:cs="Times New Roman"/>
          <w:sz w:val="24"/>
          <w:szCs w:val="24"/>
        </w:rPr>
        <w:t>Ф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обладают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наибольшей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устойчивост</w:t>
      </w:r>
      <w:r w:rsidR="00F42C18">
        <w:rPr>
          <w:rFonts w:ascii="Times New Roman" w:hAnsi="Times New Roman" w:cs="Times New Roman"/>
          <w:sz w:val="24"/>
          <w:szCs w:val="24"/>
        </w:rPr>
        <w:t>ью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инвестиционной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привлекательностью.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Экономическое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данной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сфере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осуществляется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основе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схем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поставок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РФ: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экибастузского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угля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электростанции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Урала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Сибири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отправки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выработанной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электроэнергии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РК;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минерального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сырья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металлургические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предприятия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Южного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Урала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обмен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готовую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продукцию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предприятий;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нефти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газового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конденсата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предприятия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перерабатывающей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промышленности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Самары,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Оренбургской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области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Башкортостана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ответ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встречные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поставки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нефтепродуктов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газа</w:t>
      </w:r>
      <w:r w:rsidR="00EE6E33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качестве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примера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можно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привести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переработку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газа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Карачаганакского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месторождения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Оренбургском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нефтеперерабатывающем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заводе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(ОНПЗ).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Такая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кооперация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целесообразной,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так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модернизация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производства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ОНПЗ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более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эффективна,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строительство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нефтеперерабатывающего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завода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месторождении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Карачаганак.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Созданное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2002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совместное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предприятие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КазРосГАЗ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закупает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сырой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газ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Карачаганакского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месторождения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перерабатывает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его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мощностях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ОНПЗ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объеме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порядка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15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млрд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куб.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год.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Произведенный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ОНПЗ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сухой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газ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необходимом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объеме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поступает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внутренний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рынок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РК,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оставшийся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газа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экспортируется.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Наряду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2014-2015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годах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ОГПЗ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было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введено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эксплуатацию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производство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гранулированной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серы,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которая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востребована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химической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промышленности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</w:t>
      </w:r>
      <w:r w:rsidR="007D59F2" w:rsidRPr="00056C12">
        <w:rPr>
          <w:rFonts w:ascii="Times New Roman" w:hAnsi="Times New Roman" w:cs="Times New Roman"/>
          <w:sz w:val="24"/>
          <w:szCs w:val="24"/>
        </w:rPr>
        <w:t>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</w:t>
      </w:r>
      <w:r w:rsidR="007D59F2" w:rsidRPr="00056C12">
        <w:rPr>
          <w:rFonts w:ascii="Times New Roman" w:hAnsi="Times New Roman" w:cs="Times New Roman"/>
          <w:sz w:val="24"/>
          <w:szCs w:val="24"/>
        </w:rPr>
        <w:t>Ф</w:t>
      </w:r>
      <w:r w:rsidR="00344412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Экономические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отношения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</w:t>
      </w:r>
      <w:r w:rsidR="00F42C18">
        <w:rPr>
          <w:rFonts w:ascii="Times New Roman" w:hAnsi="Times New Roman" w:cs="Times New Roman"/>
          <w:sz w:val="24"/>
          <w:szCs w:val="24"/>
        </w:rPr>
        <w:t>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</w:t>
      </w:r>
      <w:r w:rsidR="00F42C18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топливно-энергетическом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комплексе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ограничиваются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экспортом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импортом.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используется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осуществления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транзита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произведенной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продукции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Европу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Китай.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Так,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через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нефтепроводу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«Атырау-Самара»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системе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нефтепроводов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«Махачкала-Тихорецк-Новороссийск»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осуществляется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основной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транзита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нефти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(около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21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млн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тонн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год)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рынки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третьих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</w:t>
      </w:r>
      <w:r w:rsidR="00442872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Результаты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исследования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5B0735" w:rsidRPr="00056C12">
        <w:rPr>
          <w:rFonts w:ascii="Times New Roman" w:hAnsi="Times New Roman" w:cs="Times New Roman"/>
          <w:sz w:val="24"/>
          <w:szCs w:val="24"/>
        </w:rPr>
        <w:t>А.С.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5B0735" w:rsidRPr="00056C12">
        <w:rPr>
          <w:rFonts w:ascii="Times New Roman" w:hAnsi="Times New Roman" w:cs="Times New Roman"/>
          <w:sz w:val="24"/>
          <w:szCs w:val="24"/>
        </w:rPr>
        <w:t>Бурнасова,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5B0735" w:rsidRPr="00056C12">
        <w:rPr>
          <w:rFonts w:ascii="Times New Roman" w:hAnsi="Times New Roman" w:cs="Times New Roman"/>
          <w:sz w:val="24"/>
          <w:szCs w:val="24"/>
        </w:rPr>
        <w:t>Ю.Ю.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5B0735" w:rsidRPr="00056C12">
        <w:rPr>
          <w:rFonts w:ascii="Times New Roman" w:hAnsi="Times New Roman" w:cs="Times New Roman"/>
          <w:sz w:val="24"/>
          <w:szCs w:val="24"/>
        </w:rPr>
        <w:t>Ковалева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5B0735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5B0735" w:rsidRPr="00056C12">
        <w:rPr>
          <w:rFonts w:ascii="Times New Roman" w:hAnsi="Times New Roman" w:cs="Times New Roman"/>
          <w:sz w:val="24"/>
          <w:szCs w:val="24"/>
        </w:rPr>
        <w:t>А.В.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5B0735" w:rsidRPr="00056C12">
        <w:rPr>
          <w:rFonts w:ascii="Times New Roman" w:hAnsi="Times New Roman" w:cs="Times New Roman"/>
          <w:sz w:val="24"/>
          <w:szCs w:val="24"/>
        </w:rPr>
        <w:t>Степанова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свидетельствуют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что,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точки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зрения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различных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уровней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управления,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наибольшее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влияние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оказывают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следующие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факторы: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1</w:t>
      </w:r>
      <w:r w:rsidR="007556F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Муниципалитет: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кооперации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81374B" w:rsidRPr="00056C12">
        <w:rPr>
          <w:rFonts w:ascii="Times New Roman" w:hAnsi="Times New Roman" w:cs="Times New Roman"/>
          <w:sz w:val="24"/>
          <w:szCs w:val="24"/>
        </w:rPr>
        <w:t>хозяйствующих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субъектов;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торговля;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родственные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личные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связи;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2</w:t>
      </w:r>
      <w:r w:rsidR="007556F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кооперации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475B0" w:rsidRPr="00056C12">
        <w:rPr>
          <w:rFonts w:ascii="Times New Roman" w:hAnsi="Times New Roman" w:cs="Times New Roman"/>
          <w:sz w:val="24"/>
          <w:szCs w:val="24"/>
        </w:rPr>
        <w:t>хозяйствующих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субъектов;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транспортно-логистических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коридоров;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гарантии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иностранных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инвестиций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собственности;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административно-таможенных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барьеров;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3</w:t>
      </w:r>
      <w:r w:rsidR="007556F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Макрорегион: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кооперации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475B0" w:rsidRPr="00056C12">
        <w:rPr>
          <w:rFonts w:ascii="Times New Roman" w:hAnsi="Times New Roman" w:cs="Times New Roman"/>
          <w:sz w:val="24"/>
          <w:szCs w:val="24"/>
        </w:rPr>
        <w:t>хозяйствующих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субъектов;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транспортно-логистических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коридоров;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гарантии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иностранных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инвестиций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собственности;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общность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языка.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При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этом,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мнению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1D2259" w:rsidRPr="00056C12">
        <w:rPr>
          <w:rFonts w:ascii="Times New Roman" w:hAnsi="Times New Roman" w:cs="Times New Roman"/>
          <w:sz w:val="24"/>
          <w:szCs w:val="24"/>
        </w:rPr>
        <w:t>участвующих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1D2259"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1D2259" w:rsidRPr="00056C12">
        <w:rPr>
          <w:rFonts w:ascii="Times New Roman" w:hAnsi="Times New Roman" w:cs="Times New Roman"/>
          <w:sz w:val="24"/>
          <w:szCs w:val="24"/>
        </w:rPr>
        <w:t>опросе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всех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уровней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управления,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такие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факторы,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наличие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линии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соприкосновения,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исторические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корни,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общность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культуры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имеют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среднюю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степень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влияния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1D2259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Результаты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социологического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исследования,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проведенного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Е.Н.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Королевой,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Г.А.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Хмелевой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К.О.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Костромин</w:t>
      </w:r>
      <w:r w:rsidR="00015883" w:rsidRPr="00056C12">
        <w:rPr>
          <w:rFonts w:ascii="Times New Roman" w:hAnsi="Times New Roman" w:cs="Times New Roman"/>
          <w:sz w:val="24"/>
          <w:szCs w:val="24"/>
        </w:rPr>
        <w:t>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свидетельствуют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что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настоящее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время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барьерами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российско-казахстанского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являются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следующие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группы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факторов: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1</w:t>
      </w:r>
      <w:r w:rsidR="00871FE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Внешнеполитические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внешнеэкономические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факторы: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геополитические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(многовекторная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внешняя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политика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Казахстана);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«вторичные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санкции»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Запада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отношении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государств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хозяйствующих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субъектов,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сотрудничающих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Россией;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действия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радикалов,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имеющие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целью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обострение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противоречий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странами;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проблема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обмена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валюты;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возможные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ограничения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сфере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реализации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продукции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соседнего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государства.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2</w:t>
      </w:r>
      <w:r w:rsidR="00871FE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Внутренние: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недостаточный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уровень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транспортно-логистической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инфраструктуры;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недостаточно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высокая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эффективность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поддержки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внешнеэкономических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сделок;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проблемы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пересечением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границы,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частности,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большие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очереди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прохождении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таможенного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контроля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его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продолжительность.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3</w:t>
      </w:r>
      <w:r w:rsidR="00871FE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Гуманитарные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факторы: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языковой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барьер;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редкость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общения;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незначительное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количество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культурных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мероприятий</w:t>
      </w:r>
      <w:r w:rsidR="00CB2A1B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p w:rsidR="00816485" w:rsidRPr="00056C12" w:rsidRDefault="00816485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сдерживается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вследствие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оттока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населения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обусловленным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низким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уровнем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доходов,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высоким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уровнем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безработицы,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неудовлетворительным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качеством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жизни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людей,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слабой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доступностью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отдельных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районов,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износом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инженерно-дорожной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социальной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инфраструктуры.</w:t>
      </w:r>
    </w:p>
    <w:p w:rsidR="00816485" w:rsidRPr="00056C12" w:rsidRDefault="00816485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регионах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недостаточно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эффективно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используется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природно-ресурсный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туристско-рекреационный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потенциал</w:t>
      </w:r>
      <w:r w:rsidR="00DA44D9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Для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этих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территорий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характерны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многопрофильная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структура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невысокий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уровень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активности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субъектов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малого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среднего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бизнеса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развитии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трансграничных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связей.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Серьезными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проблемами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для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малых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средних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предприятий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являются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высокие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транспортные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логистические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расходы,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неразвитость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дорожной,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инженерной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коммуникационной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DA44D9" w:rsidRPr="00056C12">
        <w:rPr>
          <w:rFonts w:ascii="Times New Roman" w:hAnsi="Times New Roman" w:cs="Times New Roman"/>
          <w:sz w:val="24"/>
          <w:szCs w:val="24"/>
        </w:rPr>
        <w:t>инфраструктуры</w:t>
      </w:r>
      <w:r w:rsidR="00DA44D9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5"/>
      </w:r>
      <w:r w:rsidR="00DA44D9" w:rsidRPr="00056C12">
        <w:rPr>
          <w:rFonts w:ascii="Times New Roman" w:hAnsi="Times New Roman" w:cs="Times New Roman"/>
          <w:sz w:val="24"/>
          <w:szCs w:val="24"/>
        </w:rPr>
        <w:t>.</w:t>
      </w:r>
    </w:p>
    <w:p w:rsidR="007808DE" w:rsidRPr="00056C12" w:rsidRDefault="007808DE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территориях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сельское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хозяйство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преобладающим,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ряде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случаев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единственным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видом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деятельности,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обеспечивающим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социально-экономическое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районов.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является,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одной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стороны,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буфером,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который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препятствует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возникновению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негативных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процессов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ходе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межгосударственного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взаимодействия,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другой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стороны,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способствует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решению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проблем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населения,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проживающего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стороны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границы.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DE" w:rsidRPr="00056C12" w:rsidRDefault="007808DE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Такими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проблемами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являются: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DE" w:rsidRPr="00056C12" w:rsidRDefault="007808DE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социально-культурных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связей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жителями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двух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DE" w:rsidRPr="00056C12" w:rsidRDefault="007808DE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управление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местными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общественными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делами;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DE" w:rsidRPr="00056C12" w:rsidRDefault="007808DE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регулирование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миграционных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потоков;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DE" w:rsidRPr="00056C12" w:rsidRDefault="007808DE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создание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совершенствовани</w:t>
      </w:r>
      <w:r w:rsidR="00E24823" w:rsidRPr="00056C12">
        <w:rPr>
          <w:rFonts w:ascii="Times New Roman" w:hAnsi="Times New Roman" w:cs="Times New Roman"/>
          <w:sz w:val="24"/>
          <w:szCs w:val="24"/>
        </w:rPr>
        <w:t>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работы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инфраструктуры;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DE" w:rsidRPr="00056C12" w:rsidRDefault="007808DE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обеспечение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местных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жителей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различными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видами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энергии,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услугами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коммуникаций,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медицинскими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услугами;</w:t>
      </w:r>
    </w:p>
    <w:p w:rsidR="007808DE" w:rsidRPr="00056C12" w:rsidRDefault="007808DE" w:rsidP="00056C1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охрана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природы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др.</w:t>
      </w:r>
      <w:r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AF7" w:rsidRPr="00056C12" w:rsidRDefault="00631AF7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Рассмотрим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качестве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примера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Алтайско-Иртышск</w:t>
      </w:r>
      <w:r w:rsidRPr="00056C12">
        <w:rPr>
          <w:rFonts w:ascii="Times New Roman" w:hAnsi="Times New Roman" w:cs="Times New Roman"/>
          <w:sz w:val="24"/>
          <w:szCs w:val="24"/>
        </w:rPr>
        <w:t>ую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трансграничн</w:t>
      </w:r>
      <w:r w:rsidRPr="00056C12">
        <w:rPr>
          <w:rFonts w:ascii="Times New Roman" w:hAnsi="Times New Roman" w:cs="Times New Roman"/>
          <w:sz w:val="24"/>
          <w:szCs w:val="24"/>
        </w:rPr>
        <w:t>ую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территори</w:t>
      </w:r>
      <w:r w:rsidRPr="00056C12">
        <w:rPr>
          <w:rFonts w:ascii="Times New Roman" w:hAnsi="Times New Roman" w:cs="Times New Roman"/>
          <w:sz w:val="24"/>
          <w:szCs w:val="24"/>
        </w:rPr>
        <w:t>ю,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которая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включает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два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российских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(Алтайский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край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Республика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Алтай)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два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казахстанских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(Абайская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Восточно-Казахстанская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области)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региона.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Для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Республики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данная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трансграничная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важным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узлом,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расположенны</w:t>
      </w:r>
      <w:r w:rsidR="00F42C18">
        <w:rPr>
          <w:rFonts w:ascii="Times New Roman" w:hAnsi="Times New Roman" w:cs="Times New Roman"/>
          <w:sz w:val="24"/>
          <w:szCs w:val="24"/>
        </w:rPr>
        <w:t>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пересечении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железнодорожных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путей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из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северных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южных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регионов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обеспечивающи</w:t>
      </w:r>
      <w:r w:rsidR="00F42C18">
        <w:rPr>
          <w:rFonts w:ascii="Times New Roman" w:hAnsi="Times New Roman" w:cs="Times New Roman"/>
          <w:sz w:val="24"/>
          <w:szCs w:val="24"/>
        </w:rPr>
        <w:t>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связь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РФ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Китаем.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Перевозка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грузов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пассажиров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осуществляется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автомобильным,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железнодорожным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водным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транспортом.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Приграничное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Алтайско-Иртышской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осуществляется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сферах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экономики,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транспорта,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туризма,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образования,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культуры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охраны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окружающей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природной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среды</w:t>
      </w:r>
      <w:r w:rsidR="00D56F33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65E" w:rsidRPr="00056C12" w:rsidRDefault="009D1660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частности,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специалисты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профильных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организаций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Восточного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Алтайского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края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сотрудничают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области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селекции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семеноводства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садовых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культур,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также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сфере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борьбы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распространением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особо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опасных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вредителей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болезней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растений</w:t>
      </w:r>
      <w:r w:rsidR="00C2765E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660" w:rsidRPr="00056C12" w:rsidRDefault="00C2765E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Примером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областей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сфере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культуры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Международный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фестиваль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искусств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«Наш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Алтай»</w:t>
      </w:r>
      <w:r w:rsidR="009D1660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  <w:r w:rsidR="009D1660" w:rsidRPr="00056C12">
        <w:rPr>
          <w:rFonts w:ascii="Times New Roman" w:hAnsi="Times New Roman" w:cs="Times New Roman"/>
          <w:sz w:val="24"/>
          <w:szCs w:val="24"/>
        </w:rPr>
        <w:t>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Автор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согласен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мнением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С.Д.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Маменова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что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потенциальными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направлениями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данной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являются: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1</w:t>
      </w:r>
      <w:r w:rsidR="00871FE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агропромышленном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комплексе: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совместное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использование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земельных,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водных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ресурсов;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трансграничная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торговля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продукцией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АПК;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обмен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технологиями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переработке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сырья;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создание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совместных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предприятий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пищевой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промышленности.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2</w:t>
      </w:r>
      <w:r w:rsidR="00871FE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промышленности: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реализация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совместных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проектов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машиностроении,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металлообработк</w:t>
      </w:r>
      <w:r w:rsidR="00D80177" w:rsidRPr="00056C12">
        <w:rPr>
          <w:rFonts w:ascii="Times New Roman" w:hAnsi="Times New Roman" w:cs="Times New Roman"/>
          <w:sz w:val="24"/>
          <w:szCs w:val="24"/>
        </w:rPr>
        <w:t>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пищевой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промышленности;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кооперация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предприятий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легкой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промышленности;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логистической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инфраструктуры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фактора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интеграции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промышленной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сфере.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3</w:t>
      </w:r>
      <w:r w:rsidR="00871FED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сфере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туризма: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кооперация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предприятий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организаций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двух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процессе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создания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совместного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туристского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продукта;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–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экологического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туризма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российско-казахстанской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биосферной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«Большой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Алтай»</w:t>
      </w:r>
      <w:r w:rsidR="005818E8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19"/>
      </w:r>
      <w:r w:rsidR="005818E8" w:rsidRPr="00056C12">
        <w:rPr>
          <w:rFonts w:ascii="Times New Roman" w:hAnsi="Times New Roman" w:cs="Times New Roman"/>
          <w:sz w:val="24"/>
          <w:szCs w:val="24"/>
        </w:rPr>
        <w:t>.</w:t>
      </w:r>
    </w:p>
    <w:p w:rsidR="00752DD7" w:rsidRDefault="004F1486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6C1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D6A24" w:rsidRPr="00056C12" w:rsidRDefault="00AD6A24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Опыт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многолетней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интеграции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Казахстана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свидетельствует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том,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что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выгодно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столько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самостоятельно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конкурировать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внешних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рынках,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сколько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объединять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усилия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F94E30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проводить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согласованную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политику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отношениях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третьими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странами,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получая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этом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максимальную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выгоду.</w:t>
      </w:r>
    </w:p>
    <w:p w:rsidR="004F1486" w:rsidRPr="00056C12" w:rsidRDefault="004F1486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Приграничное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является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стимулом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комплексного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устойчивого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субъектов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Российской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Федерации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расположенных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муниципальных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образований.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Оно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способствует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повышению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уровня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благосостояния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населения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РФ,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формированию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местных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точек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роста,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имеющих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целью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развитие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международных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экономических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связей.</w:t>
      </w:r>
    </w:p>
    <w:p w:rsidR="00495F11" w:rsidRPr="00056C12" w:rsidRDefault="00CB643A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Д</w:t>
      </w:r>
      <w:r w:rsidR="00495F11" w:rsidRPr="00056C12">
        <w:rPr>
          <w:rFonts w:ascii="Times New Roman" w:hAnsi="Times New Roman" w:cs="Times New Roman"/>
          <w:sz w:val="24"/>
          <w:szCs w:val="24"/>
        </w:rPr>
        <w:t>ля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Казахстана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наиболее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перспективными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направления</w:t>
      </w:r>
      <w:r w:rsidR="00752DD7">
        <w:rPr>
          <w:rFonts w:ascii="Times New Roman" w:hAnsi="Times New Roman" w:cs="Times New Roman"/>
          <w:sz w:val="24"/>
          <w:szCs w:val="24"/>
        </w:rPr>
        <w:t>ми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трансграничного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сотрудничества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с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Россией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являются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организация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трансграничных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кластеров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создание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центров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транзитных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="00495F11" w:rsidRPr="00056C12">
        <w:rPr>
          <w:rFonts w:ascii="Times New Roman" w:hAnsi="Times New Roman" w:cs="Times New Roman"/>
          <w:sz w:val="24"/>
          <w:szCs w:val="24"/>
        </w:rPr>
        <w:t>перевозок</w:t>
      </w:r>
      <w:r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  <w:r w:rsidR="00495F11" w:rsidRPr="00056C12">
        <w:rPr>
          <w:rFonts w:ascii="Times New Roman" w:hAnsi="Times New Roman" w:cs="Times New Roman"/>
          <w:sz w:val="24"/>
          <w:szCs w:val="24"/>
        </w:rPr>
        <w:t>.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11" w:rsidRPr="00056C12" w:rsidRDefault="00495F11" w:rsidP="00056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C12">
        <w:rPr>
          <w:rFonts w:ascii="Times New Roman" w:hAnsi="Times New Roman" w:cs="Times New Roman"/>
          <w:sz w:val="24"/>
          <w:szCs w:val="24"/>
        </w:rPr>
        <w:t>Казахстан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планирует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создание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сети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торговых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хабов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формирование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базе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площадок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приграничного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сотрудничества,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на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территории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которых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будут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созданы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новые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мощности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по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производству,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хранению,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переработке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и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перетарке</w:t>
      </w:r>
      <w:r w:rsidR="00056C12">
        <w:rPr>
          <w:rFonts w:ascii="Times New Roman" w:hAnsi="Times New Roman" w:cs="Times New Roman"/>
          <w:sz w:val="24"/>
          <w:szCs w:val="24"/>
        </w:rPr>
        <w:t xml:space="preserve"> </w:t>
      </w:r>
      <w:r w:rsidRPr="00056C12">
        <w:rPr>
          <w:rFonts w:ascii="Times New Roman" w:hAnsi="Times New Roman" w:cs="Times New Roman"/>
          <w:sz w:val="24"/>
          <w:szCs w:val="24"/>
        </w:rPr>
        <w:t>продукции</w:t>
      </w:r>
      <w:r w:rsidR="00DD5A48" w:rsidRPr="00056C12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  <w:r w:rsidRPr="00056C12">
        <w:rPr>
          <w:rFonts w:ascii="Times New Roman" w:hAnsi="Times New Roman" w:cs="Times New Roman"/>
          <w:sz w:val="24"/>
          <w:szCs w:val="24"/>
        </w:rPr>
        <w:t>.</w:t>
      </w:r>
    </w:p>
    <w:sectPr w:rsidR="00495F11" w:rsidRPr="00056C12" w:rsidSect="00056C12">
      <w:headerReference w:type="default" r:id="rId8"/>
      <w:footerReference w:type="default" r:id="rId9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12" w:rsidRDefault="00056C12" w:rsidP="00486E82">
      <w:pPr>
        <w:spacing w:after="0" w:line="240" w:lineRule="auto"/>
      </w:pPr>
      <w:r>
        <w:separator/>
      </w:r>
    </w:p>
  </w:endnote>
  <w:endnote w:type="continuationSeparator" w:id="0">
    <w:p w:rsidR="00056C12" w:rsidRDefault="00056C12" w:rsidP="0048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6C12" w:rsidRPr="00056C12" w:rsidRDefault="00056C12" w:rsidP="00056C1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6C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6C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6C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1D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56C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12" w:rsidRDefault="00056C12" w:rsidP="00486E82">
      <w:pPr>
        <w:spacing w:after="0" w:line="240" w:lineRule="auto"/>
      </w:pPr>
      <w:r>
        <w:separator/>
      </w:r>
    </w:p>
  </w:footnote>
  <w:footnote w:type="continuationSeparator" w:id="0">
    <w:p w:rsidR="00056C12" w:rsidRDefault="00056C12" w:rsidP="00486E82">
      <w:pPr>
        <w:spacing w:after="0" w:line="240" w:lineRule="auto"/>
      </w:pPr>
      <w:r>
        <w:continuationSeparator/>
      </w:r>
    </w:p>
  </w:footnote>
  <w:footnote w:id="1">
    <w:p w:rsidR="00056C12" w:rsidRPr="00056C12" w:rsidRDefault="00056C12" w:rsidP="00056C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i/>
          <w:sz w:val="20"/>
          <w:szCs w:val="20"/>
          <w:lang w:val="en-US"/>
        </w:rPr>
        <w:t>Turkeeva K.A., Omarov A.K., Abilkaiyr N.A.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Border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Settlements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Kazakhstan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as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an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Impulse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to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Balanced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Territorial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Development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//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Economics: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strategy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practice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–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2022.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– N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 xml:space="preserve"> 3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– P.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99.</w:t>
      </w:r>
    </w:p>
  </w:footnote>
  <w:footnote w:id="2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i/>
          <w:sz w:val="20"/>
          <w:szCs w:val="20"/>
        </w:rPr>
        <w:t>Абдрахманов К.А., Дохолян С.В., Мармонтова Т.В., Межевич Н.М., Сапрыка В.А., Ситов И.П., Стоппе А.Г., Хмелева Г.А., Чернышов М.М.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Актуальные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вопросы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исследования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мир: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научный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диалог.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– 2022.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–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68.</w:t>
      </w:r>
    </w:p>
  </w:footnote>
  <w:footnote w:id="3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i/>
          <w:sz w:val="20"/>
          <w:szCs w:val="20"/>
        </w:rPr>
        <w:t>Королева Е.Н., Хмелева Г.А., Костромин К.О.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Современное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состояние,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вызовы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возможности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Казахстана: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чем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ближе,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дальше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Экономика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Центральной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Азии.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056C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56C12">
        <w:rPr>
          <w:rFonts w:ascii="Times New Roman" w:hAnsi="Times New Roman" w:cs="Times New Roman"/>
          <w:sz w:val="20"/>
          <w:szCs w:val="20"/>
        </w:rPr>
        <w:t>23.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056C12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245-246.</w:t>
      </w:r>
    </w:p>
  </w:footnote>
  <w:footnote w:id="4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Путин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отметил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прямое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регионов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Поволжья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Казахстаном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r w:rsidRPr="00056C12">
        <w:rPr>
          <w:rFonts w:ascii="Times New Roman" w:hAnsi="Times New Roman" w:cs="Times New Roman"/>
          <w:sz w:val="20"/>
          <w:szCs w:val="20"/>
        </w:rPr>
        <w:t>https://ufa.rbc.ru/ufa/27/11/2024/674744849a794723996f4977</w:t>
      </w:r>
    </w:p>
  </w:footnote>
  <w:footnote w:id="5">
    <w:p w:rsidR="00056C12" w:rsidRPr="00056C12" w:rsidRDefault="00056C12" w:rsidP="00056C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56C12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  <w:i/>
        </w:rPr>
        <w:t>Давыдова Ю.А., Каргаполова Е.В</w:t>
      </w:r>
      <w:r w:rsidRPr="00056C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Сотрудничество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Казахстана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вектор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евразийской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интеграции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Евразийская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интеграция: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экономика,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право,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политика.</w:t>
      </w:r>
      <w:r>
        <w:rPr>
          <w:rFonts w:ascii="Times New Roman" w:hAnsi="Times New Roman" w:cs="Times New Roman"/>
        </w:rPr>
        <w:t xml:space="preserve"> </w:t>
      </w:r>
      <w:r w:rsidR="00F42C18">
        <w:rPr>
          <w:rFonts w:ascii="Times New Roman" w:hAnsi="Times New Roman" w:cs="Times New Roman"/>
        </w:rPr>
        <w:t xml:space="preserve">– </w:t>
      </w:r>
      <w:r w:rsidRPr="00056C12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="00F42C18">
        <w:rPr>
          <w:rFonts w:ascii="Times New Roman" w:hAnsi="Times New Roman" w:cs="Times New Roman"/>
        </w:rPr>
        <w:t xml:space="preserve">– </w:t>
      </w:r>
      <w:r w:rsidRPr="00056C12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16</w:t>
      </w:r>
      <w:r w:rsidR="00F42C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F42C18">
        <w:rPr>
          <w:rFonts w:ascii="Times New Roman" w:hAnsi="Times New Roman" w:cs="Times New Roman"/>
        </w:rPr>
        <w:t xml:space="preserve">– </w:t>
      </w:r>
      <w:r w:rsidRPr="00056C12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54.</w:t>
      </w:r>
    </w:p>
  </w:footnote>
  <w:footnote w:id="6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Новый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подход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российско-казахстанской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границе</w:t>
      </w:r>
      <w:r w:rsidR="00F42C18">
        <w:rPr>
          <w:rFonts w:ascii="Times New Roman" w:hAnsi="Times New Roman" w:cs="Times New Roman"/>
          <w:sz w:val="20"/>
          <w:szCs w:val="20"/>
        </w:rPr>
        <w:t xml:space="preserve"> 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Научный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дайджест.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(38).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7">
    <w:p w:rsidR="00056C12" w:rsidRPr="00056C12" w:rsidRDefault="00056C12" w:rsidP="00056C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2C18">
        <w:rPr>
          <w:rFonts w:ascii="Times New Roman" w:hAnsi="Times New Roman" w:cs="Times New Roman"/>
          <w:i/>
          <w:sz w:val="20"/>
          <w:szCs w:val="20"/>
        </w:rPr>
        <w:t>Рой О.М.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Экономический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потенциал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районов: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особенности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трансграничного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взаимодействия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омском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участке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государственной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границы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Казахстана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Омского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университета.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Серия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«Экономика».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2022.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20</w:t>
      </w:r>
      <w:r w:rsidR="00F42C1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151.</w:t>
      </w:r>
    </w:p>
  </w:footnote>
  <w:footnote w:id="8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2C18">
        <w:rPr>
          <w:rFonts w:ascii="Times New Roman" w:hAnsi="Times New Roman" w:cs="Times New Roman"/>
          <w:i/>
          <w:sz w:val="20"/>
          <w:szCs w:val="20"/>
        </w:rPr>
        <w:t>Карпенко М.С., Себенцов А.Б.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Демографические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социокультурные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вызовы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российско-казахстанской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границе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Санкт-Петербургского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университета.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Науки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земле.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2022.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67</w:t>
      </w:r>
      <w:r w:rsidR="00F42C18">
        <w:rPr>
          <w:rFonts w:ascii="Times New Roman" w:hAnsi="Times New Roman" w:cs="Times New Roman"/>
          <w:sz w:val="20"/>
          <w:szCs w:val="20"/>
        </w:rPr>
        <w:t xml:space="preserve">,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456.</w:t>
      </w:r>
    </w:p>
  </w:footnote>
  <w:footnote w:id="9">
    <w:p w:rsidR="00056C12" w:rsidRPr="00056C12" w:rsidRDefault="00056C12" w:rsidP="00F42C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>Там же, с</w:t>
      </w:r>
      <w:r w:rsidRPr="00056C1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460-461.</w:t>
      </w:r>
    </w:p>
  </w:footnote>
  <w:footnote w:id="10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2C18">
        <w:rPr>
          <w:rFonts w:ascii="Times New Roman" w:hAnsi="Times New Roman" w:cs="Times New Roman"/>
          <w:i/>
          <w:sz w:val="20"/>
          <w:szCs w:val="20"/>
        </w:rPr>
        <w:t>Коцюбинский 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Российско-казахстанское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Обозреватель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Observer</w:t>
      </w:r>
      <w:r w:rsidRPr="00056C1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2015.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46.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1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2C18">
        <w:rPr>
          <w:rFonts w:ascii="Times New Roman" w:hAnsi="Times New Roman" w:cs="Times New Roman"/>
          <w:i/>
          <w:sz w:val="20"/>
          <w:szCs w:val="20"/>
        </w:rPr>
        <w:t>Карпенко М.С., Колосов В.А., Себенцов А.Б.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Трансформация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российско-казахстанского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пограничья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постсоветский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период: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институциональное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экономическое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измерения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Проблемы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национальной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стратегии.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2021.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(68).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34.</w:t>
      </w:r>
    </w:p>
  </w:footnote>
  <w:footnote w:id="12">
    <w:p w:rsidR="00056C12" w:rsidRPr="00056C12" w:rsidRDefault="00056C12" w:rsidP="00056C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56C12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42C18">
        <w:rPr>
          <w:rFonts w:ascii="Times New Roman" w:hAnsi="Times New Roman" w:cs="Times New Roman"/>
          <w:i/>
        </w:rPr>
        <w:t>Бурнасов А.С., Ковалев Ю.Ю., Степанов А.В.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Российско-казахстанский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вектор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приграничного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экономического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сотрудничества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интеграционных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процессов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Евразийского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экономического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союза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Уральское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востоковедение: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международный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альманах.</w:t>
      </w:r>
      <w:r>
        <w:rPr>
          <w:rFonts w:ascii="Times New Roman" w:hAnsi="Times New Roman" w:cs="Times New Roman"/>
        </w:rPr>
        <w:t xml:space="preserve"> </w:t>
      </w:r>
      <w:r w:rsidR="00F42C18">
        <w:rPr>
          <w:rFonts w:ascii="Times New Roman" w:hAnsi="Times New Roman" w:cs="Times New Roman"/>
        </w:rPr>
        <w:t xml:space="preserve">– </w:t>
      </w:r>
      <w:r w:rsidRPr="00056C12">
        <w:rPr>
          <w:rFonts w:ascii="Times New Roman" w:hAnsi="Times New Roman" w:cs="Times New Roman"/>
        </w:rPr>
        <w:t>Екатеринбург</w:t>
      </w:r>
      <w:r w:rsidR="00F42C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</w:rPr>
        <w:t xml:space="preserve"> </w:t>
      </w:r>
      <w:r w:rsidR="00F42C18">
        <w:rPr>
          <w:rFonts w:ascii="Times New Roman" w:hAnsi="Times New Roman" w:cs="Times New Roman"/>
        </w:rPr>
        <w:t xml:space="preserve">– </w:t>
      </w:r>
      <w:r w:rsidRPr="00056C12">
        <w:rPr>
          <w:rFonts w:ascii="Times New Roman" w:hAnsi="Times New Roman" w:cs="Times New Roman"/>
        </w:rPr>
        <w:t>Вып.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7.</w:t>
      </w:r>
      <w:r w:rsidR="00F42C1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101.</w:t>
      </w:r>
    </w:p>
  </w:footnote>
  <w:footnote w:id="13">
    <w:p w:rsidR="00056C12" w:rsidRPr="00056C12" w:rsidRDefault="00056C12" w:rsidP="00F42C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2C18">
        <w:rPr>
          <w:rFonts w:ascii="Times New Roman" w:hAnsi="Times New Roman" w:cs="Times New Roman"/>
          <w:i/>
          <w:sz w:val="20"/>
          <w:szCs w:val="20"/>
        </w:rPr>
        <w:t>Абдрахманов К.А., Дохолян С.В., Мармонтова Т.В., Межевич Н.М., Сапрыка В.А., Ситов И.П., Стоппе А.Г., Хмелева Г.А., Чернышов М.М.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Актуальные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вопросы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исследования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мир: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научный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диалог.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2022.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(6).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72.</w:t>
      </w:r>
    </w:p>
  </w:footnote>
  <w:footnote w:id="14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2C18">
        <w:rPr>
          <w:rFonts w:ascii="Times New Roman" w:hAnsi="Times New Roman" w:cs="Times New Roman"/>
          <w:i/>
          <w:sz w:val="20"/>
          <w:szCs w:val="20"/>
        </w:rPr>
        <w:t>Королева Е.Н., Хмелева Г.А., Костромин К.О.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Современное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состояние,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вызовы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возможности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Казахстана: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чем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ближе,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дальше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Экономика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Центральной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Азии.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</w:t>
      </w:r>
      <w:r w:rsidR="00F42C18">
        <w:rPr>
          <w:rFonts w:ascii="Times New Roman" w:hAnsi="Times New Roman" w:cs="Times New Roman"/>
          <w:sz w:val="20"/>
          <w:szCs w:val="20"/>
        </w:rPr>
        <w:t>0</w:t>
      </w:r>
      <w:r w:rsidRPr="00056C12">
        <w:rPr>
          <w:rFonts w:ascii="Times New Roman" w:hAnsi="Times New Roman" w:cs="Times New Roman"/>
          <w:sz w:val="20"/>
          <w:szCs w:val="20"/>
        </w:rPr>
        <w:t>23.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7</w:t>
      </w:r>
      <w:r w:rsidR="00F42C1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243.</w:t>
      </w:r>
    </w:p>
  </w:footnote>
  <w:footnote w:id="15">
    <w:p w:rsidR="00056C12" w:rsidRPr="00F42C18" w:rsidRDefault="00056C12" w:rsidP="00F42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Казахстане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планируют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развивать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районы.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C18">
        <w:rPr>
          <w:rFonts w:ascii="Times New Roman" w:hAnsi="Times New Roman" w:cs="Times New Roman"/>
          <w:sz w:val="20"/>
          <w:szCs w:val="20"/>
        </w:rPr>
        <w:t xml:space="preserve">– </w:t>
      </w:r>
      <w:hyperlink r:id="rId1" w:history="1"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https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://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www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.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zakon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.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kz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/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obshestvo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/6395577-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v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-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kazakhstane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-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planiruyut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-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razvivat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-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prigranichnye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-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rayony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eastAsia="ru-RU"/>
          </w:rPr>
          <w:t>.</w:t>
        </w:r>
        <w:r w:rsidRPr="00F42C18">
          <w:rPr>
            <w:rStyle w:val="a6"/>
            <w:rFonts w:ascii="Times New Roman" w:eastAsia="Times New Roman" w:hAnsi="Times New Roman" w:cs="Times New Roman"/>
            <w:bCs/>
            <w:color w:val="auto"/>
            <w:sz w:val="20"/>
            <w:szCs w:val="20"/>
            <w:u w:val="none"/>
            <w:lang w:val="en-US" w:eastAsia="ru-RU"/>
          </w:rPr>
          <w:t>html</w:t>
        </w:r>
      </w:hyperlink>
    </w:p>
  </w:footnote>
  <w:footnote w:id="16">
    <w:p w:rsidR="00056C12" w:rsidRPr="00056C12" w:rsidRDefault="00056C12" w:rsidP="00056C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F42C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42C18">
        <w:rPr>
          <w:rFonts w:ascii="Times New Roman" w:hAnsi="Times New Roman" w:cs="Times New Roman"/>
          <w:i/>
          <w:sz w:val="20"/>
          <w:szCs w:val="20"/>
          <w:lang w:val="en-US"/>
        </w:rPr>
        <w:t>Turkeeva K.A., Omarov A.K., Abilkaiyr N.A.</w:t>
      </w:r>
      <w:r w:rsidRPr="00F42C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Border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Settlements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Kazakhstan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as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an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Impulse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to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Balanced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Territorial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Development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//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Economics: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the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strategy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practice</w:t>
      </w:r>
      <w:r w:rsidR="00F42C18">
        <w:rPr>
          <w:rFonts w:ascii="Times New Roman" w:hAnsi="Times New Roman" w:cs="Times New Roman"/>
          <w:sz w:val="20"/>
          <w:szCs w:val="20"/>
          <w:lang w:val="en-US"/>
        </w:rPr>
        <w:t xml:space="preserve">. – </w:t>
      </w:r>
      <w:r w:rsidR="00F42C18" w:rsidRPr="00F42C18">
        <w:rPr>
          <w:rFonts w:ascii="Times New Roman" w:hAnsi="Times New Roman" w:cs="Times New Roman"/>
          <w:sz w:val="20"/>
          <w:szCs w:val="20"/>
          <w:lang w:val="en-US"/>
        </w:rPr>
        <w:t xml:space="preserve">2022. </w:t>
      </w:r>
      <w:r w:rsidR="00752DD7">
        <w:rPr>
          <w:rFonts w:ascii="Times New Roman" w:hAnsi="Times New Roman" w:cs="Times New Roman"/>
          <w:sz w:val="20"/>
          <w:szCs w:val="20"/>
          <w:lang w:val="en-US"/>
        </w:rPr>
        <w:t xml:space="preserve">– N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752DD7">
        <w:rPr>
          <w:rFonts w:ascii="Times New Roman" w:hAnsi="Times New Roman" w:cs="Times New Roman"/>
          <w:sz w:val="20"/>
          <w:szCs w:val="20"/>
          <w:lang w:val="en-US"/>
        </w:rPr>
        <w:t xml:space="preserve">. – P. </w:t>
      </w:r>
      <w:r w:rsidRPr="00056C12">
        <w:rPr>
          <w:rFonts w:ascii="Times New Roman" w:hAnsi="Times New Roman" w:cs="Times New Roman"/>
          <w:sz w:val="20"/>
          <w:szCs w:val="20"/>
          <w:lang w:val="en-US"/>
        </w:rPr>
        <w:t>99.</w:t>
      </w:r>
    </w:p>
  </w:footnote>
  <w:footnote w:id="17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2DD7">
        <w:rPr>
          <w:rFonts w:ascii="Times New Roman" w:hAnsi="Times New Roman" w:cs="Times New Roman"/>
          <w:i/>
          <w:sz w:val="20"/>
          <w:szCs w:val="20"/>
        </w:rPr>
        <w:t>Маменов С.Д.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Потенциал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взаимодействия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Алтайско-Иртышской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трансграничной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территории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(Россия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Казахстан)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Успехи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современного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естествознания.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 w:rsidRP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 w:rsidRP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 w:rsidRP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16.</w:t>
      </w:r>
    </w:p>
  </w:footnote>
  <w:footnote w:id="18">
    <w:p w:rsidR="00056C12" w:rsidRPr="00752DD7" w:rsidRDefault="00056C12" w:rsidP="00056C12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056C12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Сырье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культура.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Алтайский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край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сотрудничает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Восточно-Казахстанской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областью.</w:t>
      </w:r>
      <w:r>
        <w:rPr>
          <w:rFonts w:ascii="Times New Roman" w:hAnsi="Times New Roman" w:cs="Times New Roman"/>
        </w:rPr>
        <w:t xml:space="preserve"> </w:t>
      </w:r>
      <w:r w:rsidR="00752DD7" w:rsidRPr="00752DD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056C12">
        <w:rPr>
          <w:rFonts w:ascii="Times New Roman" w:hAnsi="Times New Roman" w:cs="Times New Roman"/>
        </w:rPr>
        <w:t>https://www.amic.ru/news/syre-i-kultura-kak-altayskiy-kray-sotrudnichaet-s-vostochno-kazahstanskoy-oblastyu-553428</w:t>
      </w:r>
    </w:p>
  </w:footnote>
  <w:footnote w:id="19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2DD7">
        <w:rPr>
          <w:rFonts w:ascii="Times New Roman" w:hAnsi="Times New Roman" w:cs="Times New Roman"/>
          <w:i/>
          <w:sz w:val="20"/>
          <w:szCs w:val="20"/>
        </w:rPr>
        <w:t>Маменов С.Д.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Потенциал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взаимодействия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Алтайско-Иртышской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трансграничной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территории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(Россия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Казахстан)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Успехи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современного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естествознания.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 w:rsidRP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 w:rsidRP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 w:rsidRP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21-22.</w:t>
      </w:r>
    </w:p>
  </w:footnote>
  <w:footnote w:id="20">
    <w:p w:rsidR="00056C12" w:rsidRPr="00056C12" w:rsidRDefault="00056C12" w:rsidP="00056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2DD7">
        <w:rPr>
          <w:rFonts w:ascii="Times New Roman" w:hAnsi="Times New Roman" w:cs="Times New Roman"/>
          <w:i/>
          <w:sz w:val="20"/>
          <w:szCs w:val="20"/>
        </w:rPr>
        <w:t>Абдрахманов К.А., Дохолян С.В., Мармонтова Т.В., Межевич Н.М., Сапрыка В.А., Ситов И.П., Стоппе А.Г., Хмелева Г.А., Чернышов М.М.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Актуальные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вопросы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исследования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приграничного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сотрудничества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мир: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научный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диалог.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2022.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(6).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>
        <w:rPr>
          <w:rFonts w:ascii="Times New Roman" w:hAnsi="Times New Roman" w:cs="Times New Roman"/>
          <w:sz w:val="20"/>
          <w:szCs w:val="20"/>
        </w:rPr>
        <w:t xml:space="preserve">– </w:t>
      </w:r>
      <w:r w:rsidRPr="00056C12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73.</w:t>
      </w:r>
    </w:p>
  </w:footnote>
  <w:footnote w:id="21">
    <w:p w:rsidR="00056C12" w:rsidRPr="00056C12" w:rsidRDefault="00056C12" w:rsidP="00752D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6C12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Развитие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коридора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«Север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Юг»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усилит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значение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транспортных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связей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Казахстана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России.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2DD7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12">
        <w:rPr>
          <w:rFonts w:ascii="Times New Roman" w:hAnsi="Times New Roman" w:cs="Times New Roman"/>
          <w:sz w:val="20"/>
          <w:szCs w:val="20"/>
        </w:rPr>
        <w:t>https://e-cis.info/news/566/110389/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12" w:rsidRPr="00056C12" w:rsidRDefault="00056C12" w:rsidP="00056C12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F11"/>
    <w:rsid w:val="00015883"/>
    <w:rsid w:val="00056C12"/>
    <w:rsid w:val="00165C3B"/>
    <w:rsid w:val="001A7288"/>
    <w:rsid w:val="001D2259"/>
    <w:rsid w:val="001D7BC6"/>
    <w:rsid w:val="00263139"/>
    <w:rsid w:val="00295678"/>
    <w:rsid w:val="002D2F8A"/>
    <w:rsid w:val="00344412"/>
    <w:rsid w:val="003E5F4F"/>
    <w:rsid w:val="00442872"/>
    <w:rsid w:val="004475B0"/>
    <w:rsid w:val="004561B6"/>
    <w:rsid w:val="00486E82"/>
    <w:rsid w:val="00495F11"/>
    <w:rsid w:val="004F1486"/>
    <w:rsid w:val="00535BAB"/>
    <w:rsid w:val="0054623C"/>
    <w:rsid w:val="005818E8"/>
    <w:rsid w:val="005A10E7"/>
    <w:rsid w:val="005B0735"/>
    <w:rsid w:val="00612DE2"/>
    <w:rsid w:val="006241EE"/>
    <w:rsid w:val="00631AF7"/>
    <w:rsid w:val="0066117C"/>
    <w:rsid w:val="00662DA9"/>
    <w:rsid w:val="006A0433"/>
    <w:rsid w:val="006C711C"/>
    <w:rsid w:val="00752DD7"/>
    <w:rsid w:val="007556FD"/>
    <w:rsid w:val="007808DE"/>
    <w:rsid w:val="007D59F2"/>
    <w:rsid w:val="007F2824"/>
    <w:rsid w:val="008114A5"/>
    <w:rsid w:val="0081374B"/>
    <w:rsid w:val="00816485"/>
    <w:rsid w:val="00850758"/>
    <w:rsid w:val="00871FED"/>
    <w:rsid w:val="008F35EC"/>
    <w:rsid w:val="00906D95"/>
    <w:rsid w:val="009221DB"/>
    <w:rsid w:val="009D1660"/>
    <w:rsid w:val="009F5302"/>
    <w:rsid w:val="00A07EA0"/>
    <w:rsid w:val="00A53FD9"/>
    <w:rsid w:val="00AD6A24"/>
    <w:rsid w:val="00B32B14"/>
    <w:rsid w:val="00B71777"/>
    <w:rsid w:val="00BE399D"/>
    <w:rsid w:val="00C2765E"/>
    <w:rsid w:val="00C42674"/>
    <w:rsid w:val="00CB2A1B"/>
    <w:rsid w:val="00CB643A"/>
    <w:rsid w:val="00D3520A"/>
    <w:rsid w:val="00D56F33"/>
    <w:rsid w:val="00D80177"/>
    <w:rsid w:val="00DA44D9"/>
    <w:rsid w:val="00DD5A48"/>
    <w:rsid w:val="00E24823"/>
    <w:rsid w:val="00EE6E33"/>
    <w:rsid w:val="00F06C81"/>
    <w:rsid w:val="00F42C18"/>
    <w:rsid w:val="00F439DE"/>
    <w:rsid w:val="00F94E30"/>
    <w:rsid w:val="00FF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6E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6E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6E82"/>
    <w:rPr>
      <w:vertAlign w:val="superscript"/>
    </w:rPr>
  </w:style>
  <w:style w:type="character" w:styleId="a6">
    <w:name w:val="Hyperlink"/>
    <w:basedOn w:val="a0"/>
    <w:uiPriority w:val="99"/>
    <w:unhideWhenUsed/>
    <w:rsid w:val="00442872"/>
    <w:rPr>
      <w:color w:val="0000FF" w:themeColor="hyperlink"/>
      <w:u w:val="single"/>
    </w:rPr>
  </w:style>
  <w:style w:type="character" w:customStyle="1" w:styleId="anegp0gi0b9av8jahpyh">
    <w:name w:val="anegp0gi0b9av8jahpyh"/>
    <w:basedOn w:val="a0"/>
    <w:rsid w:val="006C711C"/>
  </w:style>
  <w:style w:type="paragraph" w:styleId="a7">
    <w:name w:val="header"/>
    <w:basedOn w:val="a"/>
    <w:link w:val="a8"/>
    <w:uiPriority w:val="99"/>
    <w:semiHidden/>
    <w:unhideWhenUsed/>
    <w:rsid w:val="000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6C12"/>
  </w:style>
  <w:style w:type="paragraph" w:styleId="a9">
    <w:name w:val="footer"/>
    <w:basedOn w:val="a"/>
    <w:link w:val="aa"/>
    <w:uiPriority w:val="99"/>
    <w:unhideWhenUsed/>
    <w:rsid w:val="000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y-alex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akon.kz/obshestvo/6395577-v-kazakhstane-planiruyut-razvivat-prigranichnye-rayon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B834-6493-4759-B0DD-1816560A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4</cp:revision>
  <dcterms:created xsi:type="dcterms:W3CDTF">2025-10-10T12:52:00Z</dcterms:created>
  <dcterms:modified xsi:type="dcterms:W3CDTF">2025-10-17T07:47:00Z</dcterms:modified>
</cp:coreProperties>
</file>