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74" w:rsidRPr="009A4FAD" w:rsidRDefault="00C94F74" w:rsidP="009A4FAD">
      <w:pPr>
        <w:shd w:val="clear" w:color="auto" w:fill="FFFFFF"/>
        <w:spacing w:line="360" w:lineRule="auto"/>
        <w:ind w:firstLine="709"/>
        <w:jc w:val="both"/>
        <w:rPr>
          <w:color w:val="333333"/>
        </w:rPr>
      </w:pPr>
      <w:r w:rsidRPr="009A4FAD">
        <w:rPr>
          <w:b/>
          <w:i/>
          <w:color w:val="333333"/>
        </w:rPr>
        <w:t>Водомеров</w:t>
      </w:r>
      <w:r w:rsidR="009A4FAD">
        <w:rPr>
          <w:b/>
          <w:i/>
          <w:color w:val="333333"/>
        </w:rPr>
        <w:t xml:space="preserve"> </w:t>
      </w:r>
      <w:r w:rsidRPr="009A4FAD">
        <w:rPr>
          <w:b/>
          <w:i/>
          <w:color w:val="333333"/>
        </w:rPr>
        <w:t>Н.К</w:t>
      </w:r>
      <w:r w:rsidRPr="009A4FAD">
        <w:rPr>
          <w:color w:val="333333"/>
        </w:rPr>
        <w:t>.</w:t>
      </w:r>
    </w:p>
    <w:p w:rsidR="009A4FAD" w:rsidRPr="009A4FAD" w:rsidRDefault="009A4FAD" w:rsidP="009A4FAD">
      <w:pPr>
        <w:shd w:val="clear" w:color="auto" w:fill="FFFFFF"/>
        <w:spacing w:line="360" w:lineRule="auto"/>
        <w:ind w:firstLine="709"/>
        <w:jc w:val="both"/>
      </w:pPr>
      <w:r w:rsidRPr="009A4FAD">
        <w:t>д.э.н.,</w:t>
      </w:r>
      <w:r>
        <w:t xml:space="preserve"> </w:t>
      </w:r>
      <w:r w:rsidRPr="009A4FAD">
        <w:t>профессор</w:t>
      </w:r>
    </w:p>
    <w:p w:rsidR="009A4FAD" w:rsidRPr="009A4FAD" w:rsidRDefault="009A4FAD" w:rsidP="009A4FAD">
      <w:pPr>
        <w:shd w:val="clear" w:color="auto" w:fill="FFFFFF"/>
        <w:spacing w:line="360" w:lineRule="auto"/>
        <w:ind w:firstLine="709"/>
        <w:jc w:val="both"/>
      </w:pPr>
    </w:p>
    <w:p w:rsidR="009A4FAD" w:rsidRPr="009A4FAD" w:rsidRDefault="009A4FAD" w:rsidP="009A4FAD">
      <w:pPr>
        <w:spacing w:line="360" w:lineRule="auto"/>
        <w:ind w:firstLine="709"/>
        <w:jc w:val="center"/>
        <w:rPr>
          <w:b/>
          <w:bCs/>
          <w:caps/>
        </w:rPr>
      </w:pPr>
      <w:bookmarkStart w:id="0" w:name="_Hlk207801852"/>
      <w:r w:rsidRPr="009A4FAD">
        <w:rPr>
          <w:b/>
          <w:caps/>
        </w:rPr>
        <w:t>Повышение роли государства для ускорения модернизации экономики России</w:t>
      </w:r>
    </w:p>
    <w:bookmarkEnd w:id="0"/>
    <w:p w:rsidR="009A4FAD" w:rsidRPr="009A4FAD" w:rsidRDefault="009A4FAD" w:rsidP="009A4FAD">
      <w:pPr>
        <w:shd w:val="clear" w:color="auto" w:fill="FFFFFF"/>
        <w:spacing w:line="360" w:lineRule="auto"/>
        <w:ind w:firstLine="709"/>
        <w:jc w:val="both"/>
        <w:rPr>
          <w:color w:val="333333"/>
        </w:rPr>
      </w:pPr>
    </w:p>
    <w:p w:rsidR="00CB44CC" w:rsidRPr="009A4FAD" w:rsidRDefault="00CB44CC" w:rsidP="009A4FAD">
      <w:pPr>
        <w:shd w:val="clear" w:color="auto" w:fill="FFFFFF"/>
        <w:spacing w:line="360" w:lineRule="auto"/>
        <w:ind w:firstLine="709"/>
        <w:jc w:val="both"/>
        <w:rPr>
          <w:i/>
          <w:iCs/>
          <w:color w:val="333333"/>
        </w:rPr>
      </w:pPr>
      <w:r w:rsidRPr="009A4FAD">
        <w:rPr>
          <w:b/>
          <w:i/>
          <w:iCs/>
          <w:color w:val="333333"/>
        </w:rPr>
        <w:t>Ключевые</w:t>
      </w:r>
      <w:r w:rsidR="009A4FAD" w:rsidRPr="009A4FAD">
        <w:rPr>
          <w:b/>
          <w:i/>
          <w:iCs/>
          <w:color w:val="333333"/>
        </w:rPr>
        <w:t xml:space="preserve"> </w:t>
      </w:r>
      <w:r w:rsidRPr="009A4FAD">
        <w:rPr>
          <w:b/>
          <w:i/>
          <w:iCs/>
          <w:color w:val="333333"/>
        </w:rPr>
        <w:t>слова:</w:t>
      </w:r>
      <w:r w:rsidR="009A4FAD" w:rsidRPr="009A4FAD">
        <w:rPr>
          <w:i/>
          <w:iCs/>
          <w:color w:val="333333"/>
        </w:rPr>
        <w:t xml:space="preserve"> </w:t>
      </w:r>
      <w:r w:rsidRPr="009A4FAD">
        <w:rPr>
          <w:i/>
          <w:color w:val="333333"/>
        </w:rPr>
        <w:t>роль</w:t>
      </w:r>
      <w:r w:rsidR="009A4FAD" w:rsidRPr="009A4FAD">
        <w:rPr>
          <w:i/>
          <w:color w:val="333333"/>
        </w:rPr>
        <w:t xml:space="preserve"> </w:t>
      </w:r>
      <w:r w:rsidRPr="009A4FAD">
        <w:rPr>
          <w:i/>
          <w:color w:val="333333"/>
        </w:rPr>
        <w:t>государства</w:t>
      </w:r>
      <w:r w:rsidR="009A4FAD" w:rsidRPr="009A4FAD">
        <w:rPr>
          <w:i/>
          <w:color w:val="333333"/>
        </w:rPr>
        <w:t xml:space="preserve"> </w:t>
      </w:r>
      <w:r w:rsidRPr="009A4FAD">
        <w:rPr>
          <w:i/>
          <w:color w:val="333333"/>
        </w:rPr>
        <w:t>в</w:t>
      </w:r>
      <w:r w:rsidR="009A4FAD" w:rsidRPr="009A4FAD">
        <w:rPr>
          <w:i/>
          <w:color w:val="333333"/>
        </w:rPr>
        <w:t xml:space="preserve"> </w:t>
      </w:r>
      <w:r w:rsidRPr="009A4FAD">
        <w:rPr>
          <w:i/>
          <w:color w:val="333333"/>
        </w:rPr>
        <w:t>экономике</w:t>
      </w:r>
      <w:r w:rsidR="009A4FAD">
        <w:rPr>
          <w:i/>
          <w:color w:val="333333"/>
        </w:rPr>
        <w:t>,</w:t>
      </w:r>
      <w:r w:rsidR="009A4FAD" w:rsidRPr="009A4FAD">
        <w:rPr>
          <w:i/>
          <w:color w:val="333333"/>
        </w:rPr>
        <w:t xml:space="preserve"> </w:t>
      </w:r>
      <w:r w:rsidR="003500F1" w:rsidRPr="009A4FAD">
        <w:rPr>
          <w:i/>
          <w:color w:val="333333"/>
        </w:rPr>
        <w:t>технологическое</w:t>
      </w:r>
      <w:r w:rsidR="009A4FAD" w:rsidRPr="009A4FAD">
        <w:rPr>
          <w:i/>
          <w:color w:val="333333"/>
        </w:rPr>
        <w:t xml:space="preserve"> </w:t>
      </w:r>
      <w:r w:rsidR="003500F1" w:rsidRPr="009A4FAD">
        <w:rPr>
          <w:i/>
          <w:color w:val="333333"/>
        </w:rPr>
        <w:t>развитие</w:t>
      </w:r>
      <w:r w:rsidR="009A4FAD">
        <w:rPr>
          <w:i/>
          <w:color w:val="333333"/>
        </w:rPr>
        <w:t>,</w:t>
      </w:r>
      <w:r w:rsidR="009A4FAD" w:rsidRPr="009A4FAD">
        <w:rPr>
          <w:i/>
          <w:color w:val="333333"/>
        </w:rPr>
        <w:t xml:space="preserve"> </w:t>
      </w:r>
      <w:r w:rsidR="003500F1" w:rsidRPr="009A4FAD">
        <w:rPr>
          <w:i/>
          <w:color w:val="333333"/>
        </w:rPr>
        <w:t>пути</w:t>
      </w:r>
      <w:r w:rsidR="009A4FAD" w:rsidRPr="009A4FAD">
        <w:rPr>
          <w:i/>
          <w:color w:val="333333"/>
        </w:rPr>
        <w:t xml:space="preserve"> </w:t>
      </w:r>
      <w:r w:rsidR="003500F1" w:rsidRPr="009A4FAD">
        <w:rPr>
          <w:i/>
          <w:color w:val="333333"/>
        </w:rPr>
        <w:t>и</w:t>
      </w:r>
      <w:r w:rsidR="009A4FAD" w:rsidRPr="009A4FAD">
        <w:rPr>
          <w:i/>
          <w:color w:val="333333"/>
        </w:rPr>
        <w:t xml:space="preserve"> </w:t>
      </w:r>
      <w:r w:rsidR="003500F1" w:rsidRPr="009A4FAD">
        <w:rPr>
          <w:i/>
          <w:color w:val="333333"/>
        </w:rPr>
        <w:t>средства</w:t>
      </w:r>
      <w:r w:rsidR="009A4FAD" w:rsidRPr="009A4FAD">
        <w:rPr>
          <w:i/>
          <w:color w:val="333333"/>
        </w:rPr>
        <w:t xml:space="preserve"> </w:t>
      </w:r>
      <w:r w:rsidR="003500F1" w:rsidRPr="009A4FAD">
        <w:rPr>
          <w:i/>
          <w:color w:val="333333"/>
        </w:rPr>
        <w:t>ускорения</w:t>
      </w:r>
      <w:r w:rsidR="009A4FAD" w:rsidRPr="009A4FAD">
        <w:rPr>
          <w:i/>
          <w:color w:val="333333"/>
        </w:rPr>
        <w:t xml:space="preserve"> </w:t>
      </w:r>
      <w:r w:rsidR="003500F1" w:rsidRPr="009A4FAD">
        <w:rPr>
          <w:i/>
          <w:color w:val="333333"/>
        </w:rPr>
        <w:t>технологического</w:t>
      </w:r>
      <w:r w:rsidR="009A4FAD" w:rsidRPr="009A4FAD">
        <w:rPr>
          <w:i/>
          <w:color w:val="333333"/>
        </w:rPr>
        <w:t xml:space="preserve"> </w:t>
      </w:r>
      <w:r w:rsidR="003500F1" w:rsidRPr="009A4FAD">
        <w:rPr>
          <w:i/>
          <w:color w:val="333333"/>
        </w:rPr>
        <w:t>развития</w:t>
      </w:r>
      <w:r w:rsidR="009A4FAD">
        <w:rPr>
          <w:i/>
          <w:color w:val="333333"/>
        </w:rPr>
        <w:t>,</w:t>
      </w:r>
      <w:r w:rsidR="009A4FAD" w:rsidRPr="009A4FAD">
        <w:rPr>
          <w:i/>
          <w:color w:val="333333"/>
        </w:rPr>
        <w:t xml:space="preserve"> </w:t>
      </w:r>
      <w:r w:rsidR="00BB30FE" w:rsidRPr="009A4FAD">
        <w:rPr>
          <w:i/>
          <w:color w:val="333333"/>
        </w:rPr>
        <w:t>использование</w:t>
      </w:r>
      <w:r w:rsidR="009A4FAD" w:rsidRPr="009A4FAD">
        <w:rPr>
          <w:i/>
          <w:color w:val="333333"/>
        </w:rPr>
        <w:t xml:space="preserve"> </w:t>
      </w:r>
      <w:r w:rsidR="00BB30FE" w:rsidRPr="009A4FAD">
        <w:rPr>
          <w:i/>
          <w:color w:val="333333"/>
        </w:rPr>
        <w:t>прибавочной</w:t>
      </w:r>
      <w:r w:rsidR="009A4FAD" w:rsidRPr="009A4FAD">
        <w:rPr>
          <w:i/>
          <w:color w:val="333333"/>
        </w:rPr>
        <w:t xml:space="preserve"> </w:t>
      </w:r>
      <w:r w:rsidR="00BB30FE" w:rsidRPr="009A4FAD">
        <w:rPr>
          <w:i/>
          <w:color w:val="333333"/>
        </w:rPr>
        <w:t>стоимости</w:t>
      </w:r>
      <w:r w:rsidR="009A4FAD">
        <w:rPr>
          <w:i/>
          <w:color w:val="333333"/>
        </w:rPr>
        <w:t>,</w:t>
      </w:r>
      <w:r w:rsidR="009A4FAD" w:rsidRPr="009A4FAD">
        <w:rPr>
          <w:i/>
          <w:color w:val="333333"/>
        </w:rPr>
        <w:t xml:space="preserve"> </w:t>
      </w:r>
      <w:r w:rsidR="00BB30FE" w:rsidRPr="009A4FAD">
        <w:rPr>
          <w:i/>
          <w:color w:val="333333"/>
        </w:rPr>
        <w:t>налог</w:t>
      </w:r>
      <w:r w:rsidR="009A4FAD" w:rsidRPr="009A4FAD">
        <w:rPr>
          <w:i/>
          <w:color w:val="333333"/>
        </w:rPr>
        <w:t xml:space="preserve"> </w:t>
      </w:r>
      <w:r w:rsidR="00BB30FE" w:rsidRPr="009A4FAD">
        <w:rPr>
          <w:i/>
          <w:color w:val="333333"/>
        </w:rPr>
        <w:t>на</w:t>
      </w:r>
      <w:r w:rsidR="009A4FAD" w:rsidRPr="009A4FAD">
        <w:rPr>
          <w:i/>
          <w:color w:val="333333"/>
        </w:rPr>
        <w:t xml:space="preserve"> </w:t>
      </w:r>
      <w:r w:rsidR="00BB30FE" w:rsidRPr="009A4FAD">
        <w:rPr>
          <w:i/>
          <w:color w:val="333333"/>
        </w:rPr>
        <w:t>доходы</w:t>
      </w:r>
      <w:r w:rsidR="00BB30FE" w:rsidRPr="009A4FAD">
        <w:rPr>
          <w:i/>
          <w:iCs/>
          <w:color w:val="333333"/>
        </w:rPr>
        <w:t>.</w:t>
      </w:r>
      <w:r w:rsidR="009A4FAD" w:rsidRPr="009A4FAD">
        <w:rPr>
          <w:i/>
          <w:iCs/>
          <w:color w:val="333333"/>
        </w:rPr>
        <w:t xml:space="preserve"> </w:t>
      </w:r>
    </w:p>
    <w:p w:rsidR="00702368" w:rsidRPr="009A4FAD" w:rsidRDefault="00702368" w:rsidP="009A4FAD">
      <w:pPr>
        <w:shd w:val="clear" w:color="auto" w:fill="FFFFFF"/>
        <w:spacing w:line="360" w:lineRule="auto"/>
        <w:ind w:firstLine="709"/>
        <w:jc w:val="both"/>
        <w:rPr>
          <w:b/>
          <w:bCs/>
          <w:i/>
          <w:color w:val="333333"/>
          <w:lang w:val="en-US"/>
        </w:rPr>
      </w:pPr>
      <w:bookmarkStart w:id="1" w:name="_Hlk212885484"/>
      <w:r w:rsidRPr="009A4FAD">
        <w:rPr>
          <w:b/>
          <w:i/>
          <w:iCs/>
          <w:color w:val="333333"/>
          <w:lang w:val="en-US"/>
        </w:rPr>
        <w:t>Keywords</w:t>
      </w:r>
      <w:r w:rsidRPr="009A4FAD">
        <w:rPr>
          <w:i/>
          <w:iCs/>
          <w:color w:val="333333"/>
          <w:lang w:val="en-US"/>
        </w:rPr>
        <w:t>: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role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of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the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state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in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the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economy</w:t>
      </w:r>
      <w:r w:rsidR="009A4FAD">
        <w:rPr>
          <w:i/>
          <w:color w:val="333333"/>
          <w:lang w:val="en-US"/>
        </w:rPr>
        <w:t>,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technological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development</w:t>
      </w:r>
      <w:r w:rsidR="009A4FAD">
        <w:rPr>
          <w:i/>
          <w:color w:val="333333"/>
          <w:lang w:val="en-US"/>
        </w:rPr>
        <w:t>,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ways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and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means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of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accelerating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technological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development</w:t>
      </w:r>
      <w:r w:rsidR="009A4FAD">
        <w:rPr>
          <w:i/>
          <w:color w:val="333333"/>
          <w:lang w:val="en-US"/>
        </w:rPr>
        <w:t>,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utilization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of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surplus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value</w:t>
      </w:r>
      <w:r w:rsidR="009A4FAD">
        <w:rPr>
          <w:i/>
          <w:color w:val="333333"/>
          <w:lang w:val="en-US"/>
        </w:rPr>
        <w:t>,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income</w:t>
      </w:r>
      <w:r w:rsidR="009A4FAD" w:rsidRPr="009A4FAD">
        <w:rPr>
          <w:i/>
          <w:color w:val="333333"/>
          <w:lang w:val="en-US"/>
        </w:rPr>
        <w:t xml:space="preserve"> </w:t>
      </w:r>
      <w:r w:rsidRPr="009A4FAD">
        <w:rPr>
          <w:i/>
          <w:color w:val="333333"/>
          <w:lang w:val="en-US"/>
        </w:rPr>
        <w:t>tax</w:t>
      </w:r>
      <w:r w:rsidRPr="009A4FAD">
        <w:rPr>
          <w:b/>
          <w:bCs/>
          <w:i/>
          <w:color w:val="333333"/>
          <w:lang w:val="en-US"/>
        </w:rPr>
        <w:t>.</w:t>
      </w:r>
    </w:p>
    <w:p w:rsidR="00702368" w:rsidRPr="009A4FAD" w:rsidRDefault="00702368" w:rsidP="009A4FAD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  <w:lang w:val="en-US"/>
        </w:rPr>
      </w:pPr>
    </w:p>
    <w:p w:rsidR="0033491F" w:rsidRPr="009A4FAD" w:rsidRDefault="00797B28" w:rsidP="009A4FAD">
      <w:pPr>
        <w:shd w:val="clear" w:color="auto" w:fill="FFFFFF"/>
        <w:spacing w:line="360" w:lineRule="auto"/>
        <w:ind w:firstLine="709"/>
        <w:jc w:val="both"/>
      </w:pPr>
      <w:r w:rsidRPr="009A4FAD">
        <w:rPr>
          <w:color w:val="333333"/>
        </w:rPr>
        <w:t>Для</w:t>
      </w:r>
      <w:r w:rsidR="009A4FAD">
        <w:rPr>
          <w:color w:val="333333"/>
        </w:rPr>
        <w:t xml:space="preserve"> </w:t>
      </w:r>
      <w:r w:rsidR="00A16734" w:rsidRPr="009A4FAD">
        <w:rPr>
          <w:color w:val="333333"/>
        </w:rPr>
        <w:t>народа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России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в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настоящее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время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исключительно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важно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определить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путь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развития,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позволяющий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при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любо</w:t>
      </w:r>
      <w:r w:rsidR="009A4FAD">
        <w:rPr>
          <w:color w:val="333333"/>
        </w:rPr>
        <w:t xml:space="preserve">й </w:t>
      </w:r>
      <w:r w:rsidRPr="009A4FAD">
        <w:rPr>
          <w:color w:val="333333"/>
        </w:rPr>
        <w:t>ситуации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не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только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сохранить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целостность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и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суверенитет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страны,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но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и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в</w:t>
      </w:r>
      <w:r w:rsidR="009D2420" w:rsidRPr="009A4FAD">
        <w:rPr>
          <w:color w:val="333333"/>
        </w:rPr>
        <w:t>о</w:t>
      </w:r>
      <w:r w:rsidRPr="009A4FAD">
        <w:rPr>
          <w:color w:val="333333"/>
        </w:rPr>
        <w:t>йти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в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число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лидеров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технологического</w:t>
      </w:r>
      <w:r w:rsidR="009A4FAD">
        <w:rPr>
          <w:color w:val="333333"/>
        </w:rPr>
        <w:t xml:space="preserve"> </w:t>
      </w:r>
      <w:r w:rsidRPr="009A4FAD">
        <w:rPr>
          <w:color w:val="333333"/>
        </w:rPr>
        <w:t>развития.</w:t>
      </w:r>
      <w:r w:rsidR="009A4FAD">
        <w:rPr>
          <w:color w:val="333333"/>
        </w:rPr>
        <w:t xml:space="preserve"> </w:t>
      </w:r>
      <w:r w:rsidR="007D24B6" w:rsidRPr="009A4FAD">
        <w:t>М</w:t>
      </w:r>
      <w:r w:rsidRPr="009A4FAD">
        <w:t>атериальной</w:t>
      </w:r>
      <w:r w:rsidR="009A4FAD">
        <w:t xml:space="preserve"> </w:t>
      </w:r>
      <w:r w:rsidRPr="009A4FAD">
        <w:t>основой</w:t>
      </w:r>
      <w:r w:rsidR="009A4FAD">
        <w:t xml:space="preserve"> </w:t>
      </w:r>
      <w:r w:rsidRPr="009A4FAD">
        <w:t>достижения</w:t>
      </w:r>
      <w:r w:rsidR="009A4FAD">
        <w:t xml:space="preserve"> </w:t>
      </w:r>
      <w:r w:rsidRPr="009A4FAD">
        <w:t>успеха</w:t>
      </w:r>
      <w:r w:rsidR="009A4FAD">
        <w:t xml:space="preserve"> </w:t>
      </w:r>
      <w:r w:rsidR="007D24B6" w:rsidRPr="009A4FAD">
        <w:t>в</w:t>
      </w:r>
      <w:r w:rsidR="009A4FAD">
        <w:t xml:space="preserve"> </w:t>
      </w:r>
      <w:r w:rsidR="007D24B6" w:rsidRPr="009A4FAD">
        <w:t>решении</w:t>
      </w:r>
      <w:r w:rsidR="009A4FAD">
        <w:t xml:space="preserve"> </w:t>
      </w:r>
      <w:r w:rsidR="007D24B6" w:rsidRPr="009A4FAD">
        <w:t>этой</w:t>
      </w:r>
      <w:r w:rsidR="009A4FAD">
        <w:t xml:space="preserve"> </w:t>
      </w:r>
      <w:r w:rsidR="007D24B6" w:rsidRPr="009A4FAD">
        <w:t>задачи</w:t>
      </w:r>
      <w:r w:rsidRPr="009A4FAD">
        <w:t>,</w:t>
      </w:r>
      <w:r w:rsidR="009A4FAD">
        <w:t xml:space="preserve"> </w:t>
      </w:r>
      <w:r w:rsidRPr="009A4FAD">
        <w:t>очевидно,</w:t>
      </w:r>
      <w:r w:rsidR="009A4FAD">
        <w:t xml:space="preserve"> </w:t>
      </w:r>
      <w:r w:rsidRPr="009A4FAD">
        <w:t>является</w:t>
      </w:r>
      <w:r w:rsidR="009A4FAD">
        <w:t xml:space="preserve"> </w:t>
      </w:r>
      <w:r w:rsidRPr="009A4FAD">
        <w:t>существенное</w:t>
      </w:r>
      <w:r w:rsidR="009A4FAD">
        <w:t xml:space="preserve"> </w:t>
      </w:r>
      <w:r w:rsidRPr="009A4FAD">
        <w:t>ускорение</w:t>
      </w:r>
      <w:r w:rsidR="009A4FAD">
        <w:t xml:space="preserve"> </w:t>
      </w:r>
      <w:r w:rsidRPr="009A4FAD">
        <w:t>технологического</w:t>
      </w:r>
      <w:r w:rsidR="009A4FAD">
        <w:t xml:space="preserve"> </w:t>
      </w:r>
      <w:r w:rsidRPr="009A4FAD">
        <w:t>обновления</w:t>
      </w:r>
      <w:r w:rsidR="009A4FAD">
        <w:t xml:space="preserve"> </w:t>
      </w:r>
      <w:r w:rsidRPr="009A4FAD">
        <w:t>российского</w:t>
      </w:r>
      <w:r w:rsidR="009A4FAD">
        <w:t xml:space="preserve"> </w:t>
      </w:r>
      <w:r w:rsidRPr="009A4FAD">
        <w:t>производства,</w:t>
      </w:r>
      <w:r w:rsidR="009A4FAD">
        <w:t xml:space="preserve"> </w:t>
      </w:r>
      <w:r w:rsidRPr="009A4FAD">
        <w:t>выход</w:t>
      </w:r>
      <w:r w:rsidR="009A4FAD">
        <w:t xml:space="preserve"> </w:t>
      </w:r>
      <w:r w:rsidRPr="009A4FAD">
        <w:t>его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передовые</w:t>
      </w:r>
      <w:r w:rsidR="009A4FAD">
        <w:t xml:space="preserve"> </w:t>
      </w:r>
      <w:r w:rsidRPr="009A4FAD">
        <w:t>рубежи</w:t>
      </w:r>
      <w:r w:rsidR="009A4FAD">
        <w:t xml:space="preserve"> </w:t>
      </w:r>
      <w:r w:rsidR="00444D0C" w:rsidRPr="009A4FAD">
        <w:t>НТП</w:t>
      </w:r>
      <w:r w:rsidRPr="009A4FAD">
        <w:t>.</w:t>
      </w:r>
      <w:r w:rsidR="009A4FAD">
        <w:t xml:space="preserve"> </w:t>
      </w:r>
    </w:p>
    <w:p w:rsidR="002724C7" w:rsidRPr="009A4FAD" w:rsidRDefault="00B81E5E" w:rsidP="009A4FAD">
      <w:pPr>
        <w:shd w:val="clear" w:color="auto" w:fill="FFFFFF"/>
        <w:spacing w:line="360" w:lineRule="auto"/>
        <w:ind w:firstLine="709"/>
        <w:jc w:val="both"/>
      </w:pPr>
      <w:r w:rsidRPr="009A4FAD">
        <w:t>М</w:t>
      </w:r>
      <w:r w:rsidR="00404E43" w:rsidRPr="009A4FAD">
        <w:t>одернизаци</w:t>
      </w:r>
      <w:r w:rsidRPr="009A4FAD">
        <w:t>я</w:t>
      </w:r>
      <w:r w:rsidR="009A4FAD">
        <w:t xml:space="preserve"> </w:t>
      </w:r>
      <w:r w:rsidR="00404E43" w:rsidRPr="009A4FAD">
        <w:t>производства</w:t>
      </w:r>
      <w:r w:rsidR="009A4FAD">
        <w:t xml:space="preserve"> </w:t>
      </w:r>
      <w:r w:rsidR="00404E43" w:rsidRPr="009A4FAD">
        <w:t>в</w:t>
      </w:r>
      <w:r w:rsidR="009A4FAD">
        <w:t xml:space="preserve"> </w:t>
      </w:r>
      <w:r w:rsidR="00404E43" w:rsidRPr="009A4FAD">
        <w:t>целом,</w:t>
      </w:r>
      <w:r w:rsidR="009A4FAD">
        <w:t xml:space="preserve"> </w:t>
      </w:r>
      <w:r w:rsidR="00404E43" w:rsidRPr="009A4FAD">
        <w:t>если</w:t>
      </w:r>
      <w:r w:rsidR="009A4FAD">
        <w:t xml:space="preserve"> </w:t>
      </w:r>
      <w:r w:rsidR="00404E43" w:rsidRPr="009A4FAD">
        <w:t>не</w:t>
      </w:r>
      <w:r w:rsidR="009A4FAD">
        <w:t xml:space="preserve"> </w:t>
      </w:r>
      <w:r w:rsidR="00404E43" w:rsidRPr="009A4FAD">
        <w:t>считать</w:t>
      </w:r>
      <w:r w:rsidR="009A4FAD">
        <w:t xml:space="preserve"> </w:t>
      </w:r>
      <w:r w:rsidR="00404E43" w:rsidRPr="009A4FAD">
        <w:t>отдельных</w:t>
      </w:r>
      <w:r w:rsidR="009A4FAD">
        <w:t xml:space="preserve"> </w:t>
      </w:r>
      <w:r w:rsidR="00404E43" w:rsidRPr="009A4FAD">
        <w:t>видов</w:t>
      </w:r>
      <w:r w:rsidR="009A4FAD">
        <w:t xml:space="preserve"> </w:t>
      </w:r>
      <w:r w:rsidR="00404E43" w:rsidRPr="009A4FAD">
        <w:t>деятельности,</w:t>
      </w:r>
      <w:r w:rsidR="009A4FAD">
        <w:t xml:space="preserve"> </w:t>
      </w:r>
      <w:r w:rsidR="00797B28" w:rsidRPr="009A4FAD">
        <w:t>идет</w:t>
      </w:r>
      <w:r w:rsidR="009A4FAD">
        <w:t xml:space="preserve"> </w:t>
      </w:r>
      <w:r w:rsidR="00F565F8" w:rsidRPr="009A4FAD">
        <w:t>медленно</w:t>
      </w:r>
      <w:r w:rsidR="00B92F5F" w:rsidRPr="009A4FAD">
        <w:t>,</w:t>
      </w:r>
      <w:r w:rsidR="009A4FAD">
        <w:t xml:space="preserve"> </w:t>
      </w:r>
      <w:r w:rsidR="00B92F5F" w:rsidRPr="009A4FAD">
        <w:t>что</w:t>
      </w:r>
      <w:r w:rsidR="009A4FAD">
        <w:t xml:space="preserve"> </w:t>
      </w:r>
      <w:r w:rsidR="00B92F5F" w:rsidRPr="009A4FAD">
        <w:t>выражается</w:t>
      </w:r>
      <w:r w:rsidR="009A4FAD">
        <w:t xml:space="preserve"> </w:t>
      </w:r>
      <w:r w:rsidR="00B92F5F" w:rsidRPr="009A4FAD">
        <w:t>показателями</w:t>
      </w:r>
      <w:r w:rsidR="009A4FAD">
        <w:t xml:space="preserve"> </w:t>
      </w:r>
      <w:r w:rsidR="00404E43" w:rsidRPr="009A4FAD">
        <w:t>степени</w:t>
      </w:r>
      <w:r w:rsidR="009A4FAD">
        <w:t xml:space="preserve"> </w:t>
      </w:r>
      <w:r w:rsidR="00404E43" w:rsidRPr="009A4FAD">
        <w:t>износа</w:t>
      </w:r>
      <w:r w:rsidR="009A4FAD">
        <w:t xml:space="preserve"> </w:t>
      </w:r>
      <w:r w:rsidR="00404E43" w:rsidRPr="009A4FAD">
        <w:t>и</w:t>
      </w:r>
      <w:r w:rsidR="009A4FAD">
        <w:t xml:space="preserve"> </w:t>
      </w:r>
      <w:r w:rsidR="00404E43" w:rsidRPr="009A4FAD">
        <w:t>обновления</w:t>
      </w:r>
      <w:r w:rsidR="009A4FAD">
        <w:t xml:space="preserve"> </w:t>
      </w:r>
      <w:r w:rsidR="00404E43" w:rsidRPr="009A4FAD">
        <w:t>производственных</w:t>
      </w:r>
      <w:r w:rsidR="009A4FAD">
        <w:t xml:space="preserve"> </w:t>
      </w:r>
      <w:r w:rsidR="00404E43" w:rsidRPr="009A4FAD">
        <w:t>фондов.</w:t>
      </w:r>
      <w:r w:rsidR="009A4FAD">
        <w:t xml:space="preserve"> </w:t>
      </w:r>
      <w:r w:rsidR="00404E43" w:rsidRPr="009A4FAD">
        <w:t>Существенным</w:t>
      </w:r>
      <w:r w:rsidR="009A4FAD">
        <w:t xml:space="preserve"> </w:t>
      </w:r>
      <w:r w:rsidR="00404E43" w:rsidRPr="009A4FAD">
        <w:t>препятствием</w:t>
      </w:r>
      <w:r w:rsidR="009A4FAD">
        <w:t xml:space="preserve"> </w:t>
      </w:r>
      <w:r w:rsidR="00404E43" w:rsidRPr="009A4FAD">
        <w:t>технологическому</w:t>
      </w:r>
      <w:r w:rsidR="009A4FAD">
        <w:t xml:space="preserve"> </w:t>
      </w:r>
      <w:r w:rsidR="00404E43" w:rsidRPr="009A4FAD">
        <w:t>развитию</w:t>
      </w:r>
      <w:r w:rsidR="009A4FAD">
        <w:t xml:space="preserve"> </w:t>
      </w:r>
      <w:r w:rsidR="00404E43" w:rsidRPr="009A4FAD">
        <w:t>являются</w:t>
      </w:r>
      <w:r w:rsidR="009A4FAD">
        <w:t xml:space="preserve"> </w:t>
      </w:r>
      <w:r w:rsidR="00A962C8" w:rsidRPr="009A4FAD">
        <w:t>запреты</w:t>
      </w:r>
      <w:r w:rsidR="009A4FAD">
        <w:t xml:space="preserve"> </w:t>
      </w:r>
      <w:r w:rsidR="00404E43" w:rsidRPr="009A4FAD">
        <w:t>со</w:t>
      </w:r>
      <w:r w:rsidR="009A4FAD">
        <w:t xml:space="preserve"> </w:t>
      </w:r>
      <w:r w:rsidR="00404E43" w:rsidRPr="009A4FAD">
        <w:t>стороны</w:t>
      </w:r>
      <w:r w:rsidR="009A4FAD">
        <w:t xml:space="preserve"> </w:t>
      </w:r>
      <w:r w:rsidR="00404E43" w:rsidRPr="009A4FAD">
        <w:t>империалистических</w:t>
      </w:r>
      <w:r w:rsidR="009A4FAD">
        <w:t xml:space="preserve"> </w:t>
      </w:r>
      <w:r w:rsidR="00404E43" w:rsidRPr="009A4FAD">
        <w:t>государств</w:t>
      </w:r>
      <w:r w:rsidR="009A4FAD">
        <w:t xml:space="preserve"> </w:t>
      </w:r>
      <w:r w:rsidR="00404E43" w:rsidRPr="009A4FAD">
        <w:t>на</w:t>
      </w:r>
      <w:r w:rsidR="009A4FAD">
        <w:t xml:space="preserve"> </w:t>
      </w:r>
      <w:r w:rsidR="00404E43" w:rsidRPr="009A4FAD">
        <w:t>поставки</w:t>
      </w:r>
      <w:r w:rsidR="009A4FAD">
        <w:t xml:space="preserve"> </w:t>
      </w:r>
      <w:r w:rsidR="002724C7" w:rsidRPr="009A4FAD">
        <w:t>технологий</w:t>
      </w:r>
      <w:r w:rsidR="009A4FAD">
        <w:t xml:space="preserve"> </w:t>
      </w:r>
      <w:r w:rsidR="00404E43" w:rsidRPr="009A4FAD">
        <w:t>в</w:t>
      </w:r>
      <w:r w:rsidR="009A4FAD">
        <w:t xml:space="preserve"> </w:t>
      </w:r>
      <w:r w:rsidR="00404E43" w:rsidRPr="009A4FAD">
        <w:t>Россию</w:t>
      </w:r>
      <w:r w:rsidR="007D24B6" w:rsidRPr="009A4FAD">
        <w:t>.</w:t>
      </w:r>
      <w:r w:rsidR="009A4FAD">
        <w:t xml:space="preserve"> </w:t>
      </w:r>
      <w:r w:rsidR="00A962C8" w:rsidRPr="009A4FAD">
        <w:t>Но</w:t>
      </w:r>
      <w:r w:rsidR="009A4FAD">
        <w:t xml:space="preserve"> </w:t>
      </w:r>
      <w:r w:rsidR="00A962C8" w:rsidRPr="009A4FAD">
        <w:t>наша</w:t>
      </w:r>
      <w:r w:rsidR="009A4FAD">
        <w:t xml:space="preserve"> </w:t>
      </w:r>
      <w:r w:rsidR="00A962C8" w:rsidRPr="009A4FAD">
        <w:t>страна</w:t>
      </w:r>
      <w:r w:rsidR="009A4FAD">
        <w:t xml:space="preserve"> </w:t>
      </w:r>
      <w:r w:rsidR="00A962C8" w:rsidRPr="009A4FAD">
        <w:t>жила</w:t>
      </w:r>
      <w:r w:rsidR="009A4FAD">
        <w:t xml:space="preserve"> </w:t>
      </w:r>
      <w:r w:rsidR="00A962C8" w:rsidRPr="009A4FAD">
        <w:t>под</w:t>
      </w:r>
      <w:r w:rsidR="009A4FAD">
        <w:t xml:space="preserve"> </w:t>
      </w:r>
      <w:r w:rsidR="00A962C8" w:rsidRPr="009A4FAD">
        <w:t>санкциями</w:t>
      </w:r>
      <w:r w:rsidR="009A4FAD">
        <w:t xml:space="preserve"> </w:t>
      </w:r>
      <w:r w:rsidR="00A962C8" w:rsidRPr="009A4FAD">
        <w:t>Запада,</w:t>
      </w:r>
      <w:r w:rsidR="009A4FAD">
        <w:t xml:space="preserve"> </w:t>
      </w:r>
      <w:r w:rsidR="00A962C8" w:rsidRPr="009A4FAD">
        <w:t>начиная</w:t>
      </w:r>
      <w:r w:rsidR="009A4FAD">
        <w:t xml:space="preserve"> </w:t>
      </w:r>
      <w:r w:rsidR="00A962C8" w:rsidRPr="009A4FAD">
        <w:t>с</w:t>
      </w:r>
      <w:r w:rsidR="009A4FAD">
        <w:t xml:space="preserve"> </w:t>
      </w:r>
      <w:r w:rsidR="00A962C8" w:rsidRPr="009A4FAD">
        <w:t>1918</w:t>
      </w:r>
      <w:r w:rsidR="009A4FAD">
        <w:t xml:space="preserve"> </w:t>
      </w:r>
      <w:r w:rsidR="00A962C8" w:rsidRPr="009A4FAD">
        <w:t>года.</w:t>
      </w:r>
      <w:r w:rsidR="009A4FAD">
        <w:t xml:space="preserve"> </w:t>
      </w:r>
      <w:r w:rsidR="00A962C8" w:rsidRPr="009A4FAD">
        <w:t>Тем</w:t>
      </w:r>
      <w:r w:rsidR="009A4FAD">
        <w:t xml:space="preserve"> </w:t>
      </w:r>
      <w:r w:rsidR="00A962C8" w:rsidRPr="009A4FAD">
        <w:t>не</w:t>
      </w:r>
      <w:r w:rsidR="009A4FAD">
        <w:t xml:space="preserve"> </w:t>
      </w:r>
      <w:r w:rsidR="00A962C8" w:rsidRPr="009A4FAD">
        <w:t>менее</w:t>
      </w:r>
      <w:r w:rsidR="009A4FAD">
        <w:t xml:space="preserve">, </w:t>
      </w:r>
      <w:r w:rsidR="00A962C8" w:rsidRPr="009A4FAD">
        <w:t>С</w:t>
      </w:r>
      <w:r w:rsidR="007D24B6" w:rsidRPr="009A4FAD">
        <w:t>ССР</w:t>
      </w:r>
      <w:r w:rsidR="009A4FAD">
        <w:t xml:space="preserve"> </w:t>
      </w:r>
      <w:r w:rsidR="00A962C8" w:rsidRPr="009A4FAD">
        <w:t>смог</w:t>
      </w:r>
      <w:r w:rsidR="009A4FAD">
        <w:t xml:space="preserve"> </w:t>
      </w:r>
      <w:r w:rsidR="00A962C8" w:rsidRPr="009A4FAD">
        <w:t>развить</w:t>
      </w:r>
      <w:r w:rsidR="009A4FAD">
        <w:t xml:space="preserve"> </w:t>
      </w:r>
      <w:r w:rsidR="00A962C8" w:rsidRPr="009A4FAD">
        <w:t>передовое</w:t>
      </w:r>
      <w:r w:rsidR="009A4FAD">
        <w:t xml:space="preserve"> </w:t>
      </w:r>
      <w:r w:rsidR="00A962C8" w:rsidRPr="009A4FAD">
        <w:t>машиностроение</w:t>
      </w:r>
      <w:r w:rsidR="009A4FAD">
        <w:t xml:space="preserve"> </w:t>
      </w:r>
      <w:r w:rsidR="00A962C8" w:rsidRPr="009A4FAD">
        <w:t>и</w:t>
      </w:r>
      <w:r w:rsidR="009A4FAD">
        <w:t xml:space="preserve"> </w:t>
      </w:r>
      <w:r w:rsidR="00A962C8" w:rsidRPr="009A4FAD">
        <w:t>добиться</w:t>
      </w:r>
      <w:r w:rsidR="009A4FAD">
        <w:t xml:space="preserve"> </w:t>
      </w:r>
      <w:r w:rsidR="00A962C8" w:rsidRPr="009A4FAD">
        <w:t>технологического</w:t>
      </w:r>
      <w:r w:rsidR="009A4FAD">
        <w:t xml:space="preserve"> </w:t>
      </w:r>
      <w:r w:rsidR="00A962C8" w:rsidRPr="009A4FAD">
        <w:t>суверенитета</w:t>
      </w:r>
      <w:r w:rsidR="009A4FAD">
        <w:t xml:space="preserve"> </w:t>
      </w:r>
      <w:r w:rsidR="00A962C8" w:rsidRPr="009A4FAD">
        <w:t>по</w:t>
      </w:r>
      <w:r w:rsidR="009A4FAD">
        <w:t xml:space="preserve"> </w:t>
      </w:r>
      <w:r w:rsidR="00A962C8" w:rsidRPr="009A4FAD">
        <w:t>многим</w:t>
      </w:r>
      <w:r w:rsidR="009A4FAD">
        <w:t xml:space="preserve"> </w:t>
      </w:r>
      <w:r w:rsidR="00A962C8" w:rsidRPr="009A4FAD">
        <w:t>направлениям,</w:t>
      </w:r>
      <w:r w:rsidR="009A4FAD">
        <w:t xml:space="preserve"> </w:t>
      </w:r>
      <w:r w:rsidR="00A962C8" w:rsidRPr="009A4FAD">
        <w:t>который</w:t>
      </w:r>
      <w:r w:rsidR="009A4FAD">
        <w:t xml:space="preserve"> </w:t>
      </w:r>
      <w:r w:rsidR="00A962C8" w:rsidRPr="009A4FAD">
        <w:t>впоследствии</w:t>
      </w:r>
      <w:r w:rsidR="009A4FAD">
        <w:t xml:space="preserve"> </w:t>
      </w:r>
      <w:r w:rsidR="00A962C8" w:rsidRPr="009A4FAD">
        <w:t>был</w:t>
      </w:r>
      <w:r w:rsidR="009A4FAD">
        <w:t xml:space="preserve"> </w:t>
      </w:r>
      <w:r w:rsidR="00A962C8" w:rsidRPr="009A4FAD">
        <w:t>утрачен.</w:t>
      </w:r>
      <w:r w:rsidR="009A4FAD">
        <w:t xml:space="preserve"> </w:t>
      </w:r>
    </w:p>
    <w:p w:rsidR="00886237" w:rsidRPr="009A4FAD" w:rsidRDefault="009D2420" w:rsidP="009A4FAD">
      <w:pPr>
        <w:shd w:val="clear" w:color="auto" w:fill="FFFFFF"/>
        <w:spacing w:line="360" w:lineRule="auto"/>
        <w:ind w:firstLine="709"/>
        <w:jc w:val="both"/>
      </w:pPr>
      <w:r w:rsidRPr="009A4FAD">
        <w:t>П</w:t>
      </w:r>
      <w:r w:rsidR="007D24B6" w:rsidRPr="009A4FAD">
        <w:t>роблема</w:t>
      </w:r>
      <w:r w:rsidR="009A4FAD">
        <w:t xml:space="preserve"> </w:t>
      </w:r>
      <w:r w:rsidR="007D24B6" w:rsidRPr="009A4FAD">
        <w:t>технологического</w:t>
      </w:r>
      <w:r w:rsidR="009A4FAD">
        <w:t xml:space="preserve"> </w:t>
      </w:r>
      <w:r w:rsidR="007D24B6" w:rsidRPr="009A4FAD">
        <w:t>обновления</w:t>
      </w:r>
      <w:r w:rsidR="009A4FAD">
        <w:t xml:space="preserve"> </w:t>
      </w:r>
      <w:r w:rsidRPr="009A4FAD">
        <w:t>о</w:t>
      </w:r>
      <w:r w:rsidR="00797B28" w:rsidRPr="009A4FAD">
        <w:t>бычно</w:t>
      </w:r>
      <w:r w:rsidR="009A4FAD">
        <w:t xml:space="preserve"> </w:t>
      </w:r>
      <w:r w:rsidR="00797B28" w:rsidRPr="009A4FAD">
        <w:t>сводится</w:t>
      </w:r>
      <w:r w:rsidR="009A4FAD">
        <w:t xml:space="preserve"> </w:t>
      </w:r>
      <w:r w:rsidR="00797B28" w:rsidRPr="009A4FAD">
        <w:t>к</w:t>
      </w:r>
      <w:r w:rsidR="009A4FAD">
        <w:t xml:space="preserve"> </w:t>
      </w:r>
      <w:r w:rsidR="00797B28" w:rsidRPr="009A4FAD">
        <w:t>нехватке</w:t>
      </w:r>
      <w:r w:rsidR="009A4FAD">
        <w:t xml:space="preserve"> </w:t>
      </w:r>
      <w:r w:rsidR="00797B28" w:rsidRPr="009A4FAD">
        <w:t>средств</w:t>
      </w:r>
      <w:r w:rsidR="009A4FAD">
        <w:t xml:space="preserve"> </w:t>
      </w:r>
      <w:r w:rsidR="00797B28" w:rsidRPr="009A4FAD">
        <w:t>для</w:t>
      </w:r>
      <w:r w:rsidR="009A4FAD">
        <w:t xml:space="preserve"> </w:t>
      </w:r>
      <w:r w:rsidR="00797B28" w:rsidRPr="009A4FAD">
        <w:t>инвестиций</w:t>
      </w:r>
      <w:r w:rsidR="00E464D3" w:rsidRPr="009A4FAD">
        <w:t>;</w:t>
      </w:r>
      <w:r w:rsidR="009A4FAD">
        <w:t xml:space="preserve"> </w:t>
      </w:r>
      <w:r w:rsidR="00797B28" w:rsidRPr="009A4FAD">
        <w:t>высокой</w:t>
      </w:r>
      <w:r w:rsidR="009A4FAD">
        <w:t xml:space="preserve"> </w:t>
      </w:r>
      <w:r w:rsidR="00797B28" w:rsidRPr="009A4FAD">
        <w:t>процентной</w:t>
      </w:r>
      <w:r w:rsidR="009A4FAD">
        <w:t xml:space="preserve"> </w:t>
      </w:r>
      <w:r w:rsidR="00797B28" w:rsidRPr="009A4FAD">
        <w:t>ставке</w:t>
      </w:r>
      <w:r w:rsidR="009A4FAD">
        <w:t xml:space="preserve"> </w:t>
      </w:r>
      <w:r w:rsidR="00797B28" w:rsidRPr="009A4FAD">
        <w:t>по</w:t>
      </w:r>
      <w:r w:rsidR="009A4FAD">
        <w:t xml:space="preserve"> </w:t>
      </w:r>
      <w:r w:rsidR="00797B28" w:rsidRPr="009A4FAD">
        <w:t>кредитам</w:t>
      </w:r>
      <w:r w:rsidR="00E464D3" w:rsidRPr="009A4FAD">
        <w:t>;</w:t>
      </w:r>
      <w:r w:rsidR="009A4FAD">
        <w:t xml:space="preserve"> </w:t>
      </w:r>
      <w:r w:rsidR="00797B28" w:rsidRPr="009A4FAD">
        <w:t>неблагоприятным</w:t>
      </w:r>
      <w:r w:rsidR="009A4FAD">
        <w:t xml:space="preserve"> </w:t>
      </w:r>
      <w:r w:rsidR="00797B28" w:rsidRPr="009A4FAD">
        <w:t>условиям</w:t>
      </w:r>
      <w:r w:rsidR="009A4FAD">
        <w:t xml:space="preserve"> </w:t>
      </w:r>
      <w:r w:rsidR="00797B28" w:rsidRPr="009A4FAD">
        <w:t>кредитования</w:t>
      </w:r>
      <w:r w:rsidR="009A4FAD">
        <w:t xml:space="preserve"> </w:t>
      </w:r>
      <w:r w:rsidR="00797B28" w:rsidRPr="009A4FAD">
        <w:t>по</w:t>
      </w:r>
      <w:r w:rsidR="009A4FAD">
        <w:t xml:space="preserve"> </w:t>
      </w:r>
      <w:r w:rsidR="00797B28" w:rsidRPr="009A4FAD">
        <w:t>сравнению</w:t>
      </w:r>
      <w:r w:rsidR="009A4FAD">
        <w:t xml:space="preserve"> </w:t>
      </w:r>
      <w:r w:rsidR="00797B28" w:rsidRPr="009A4FAD">
        <w:t>с</w:t>
      </w:r>
      <w:r w:rsidR="009A4FAD">
        <w:t xml:space="preserve"> </w:t>
      </w:r>
      <w:r w:rsidR="00797B28" w:rsidRPr="009A4FAD">
        <w:t>иностранными</w:t>
      </w:r>
      <w:r w:rsidR="009A4FAD">
        <w:t xml:space="preserve"> </w:t>
      </w:r>
      <w:r w:rsidR="00797B28" w:rsidRPr="009A4FAD">
        <w:t>конкурентами</w:t>
      </w:r>
      <w:r w:rsidR="00E464D3" w:rsidRPr="009A4FAD">
        <w:t>;</w:t>
      </w:r>
      <w:r w:rsidR="009A4FAD">
        <w:t xml:space="preserve"> </w:t>
      </w:r>
      <w:r w:rsidRPr="009A4FAD">
        <w:t>искусственной</w:t>
      </w:r>
      <w:r w:rsidR="009A4FAD">
        <w:t xml:space="preserve"> </w:t>
      </w:r>
      <w:r w:rsidR="00797B28" w:rsidRPr="009A4FAD">
        <w:t>дороговизне</w:t>
      </w:r>
      <w:r w:rsidR="009A4FAD">
        <w:t xml:space="preserve"> </w:t>
      </w:r>
      <w:r w:rsidR="00797B28" w:rsidRPr="009A4FAD">
        <w:t>первичных</w:t>
      </w:r>
      <w:r w:rsidR="009A4FAD">
        <w:t xml:space="preserve"> </w:t>
      </w:r>
      <w:r w:rsidR="00797B28" w:rsidRPr="009A4FAD">
        <w:t>ресурсов,</w:t>
      </w:r>
      <w:r w:rsidR="009A4FAD">
        <w:t xml:space="preserve"> </w:t>
      </w:r>
      <w:r w:rsidR="00797B28" w:rsidRPr="009A4FAD">
        <w:t>связанной</w:t>
      </w:r>
      <w:r w:rsidR="009A4FAD">
        <w:t xml:space="preserve"> </w:t>
      </w:r>
      <w:r w:rsidR="00797B28" w:rsidRPr="009A4FAD">
        <w:t>с</w:t>
      </w:r>
      <w:r w:rsidR="009A4FAD">
        <w:t xml:space="preserve"> </w:t>
      </w:r>
      <w:r w:rsidR="009D0B60" w:rsidRPr="009A4FAD">
        <w:t>платежами</w:t>
      </w:r>
      <w:r w:rsidR="009A4FAD">
        <w:t xml:space="preserve"> </w:t>
      </w:r>
      <w:r w:rsidR="009D0B60" w:rsidRPr="009A4FAD">
        <w:t>за</w:t>
      </w:r>
      <w:r w:rsidR="009A4FAD">
        <w:t xml:space="preserve"> </w:t>
      </w:r>
      <w:r w:rsidR="009D0B60" w:rsidRPr="009A4FAD">
        <w:t>использование</w:t>
      </w:r>
      <w:r w:rsidR="009A4FAD">
        <w:t xml:space="preserve"> </w:t>
      </w:r>
      <w:r w:rsidR="009D0B60" w:rsidRPr="009A4FAD">
        <w:t>природных</w:t>
      </w:r>
      <w:r w:rsidR="009A4FAD">
        <w:t xml:space="preserve"> </w:t>
      </w:r>
      <w:r w:rsidR="009D0B60" w:rsidRPr="009A4FAD">
        <w:t>ресурсов</w:t>
      </w:r>
      <w:r w:rsidR="00E464D3" w:rsidRPr="009A4FAD">
        <w:t>;</w:t>
      </w:r>
      <w:r w:rsidR="009A4FAD">
        <w:t xml:space="preserve"> </w:t>
      </w:r>
      <w:r w:rsidR="00797B28" w:rsidRPr="009A4FAD">
        <w:t>нехваткой</w:t>
      </w:r>
      <w:r w:rsidR="009A4FAD">
        <w:t xml:space="preserve"> </w:t>
      </w:r>
      <w:r w:rsidR="00797B28" w:rsidRPr="009A4FAD">
        <w:t>квалифицированных</w:t>
      </w:r>
      <w:r w:rsidR="009A4FAD">
        <w:t xml:space="preserve"> </w:t>
      </w:r>
      <w:r w:rsidR="00797B28" w:rsidRPr="009A4FAD">
        <w:t>кадров</w:t>
      </w:r>
      <w:r w:rsidR="00E464D3" w:rsidRPr="009A4FAD">
        <w:t>;</w:t>
      </w:r>
      <w:r w:rsidR="009A4FAD">
        <w:t xml:space="preserve"> </w:t>
      </w:r>
      <w:r w:rsidR="00797B28" w:rsidRPr="009A4FAD">
        <w:t>низкой</w:t>
      </w:r>
      <w:r w:rsidR="009A4FAD">
        <w:t xml:space="preserve"> </w:t>
      </w:r>
      <w:r w:rsidR="00797B28" w:rsidRPr="009A4FAD">
        <w:t>монетизацией</w:t>
      </w:r>
      <w:r w:rsidR="009A4FAD">
        <w:t xml:space="preserve"> </w:t>
      </w:r>
      <w:r w:rsidR="00797B28" w:rsidRPr="009A4FAD">
        <w:t>экономики</w:t>
      </w:r>
      <w:r w:rsidR="00E464D3" w:rsidRPr="009A4FAD">
        <w:t>;</w:t>
      </w:r>
      <w:r w:rsidR="009A4FAD">
        <w:t xml:space="preserve"> </w:t>
      </w:r>
      <w:r w:rsidR="00797B28" w:rsidRPr="009A4FAD">
        <w:t>недостаточным</w:t>
      </w:r>
      <w:r w:rsidR="009A4FAD">
        <w:t xml:space="preserve"> </w:t>
      </w:r>
      <w:r w:rsidR="00797B28" w:rsidRPr="009A4FAD">
        <w:t>уровнем</w:t>
      </w:r>
      <w:r w:rsidR="009A4FAD">
        <w:t xml:space="preserve"> </w:t>
      </w:r>
      <w:r w:rsidR="00797B28" w:rsidRPr="009A4FAD">
        <w:t>поддержки</w:t>
      </w:r>
      <w:r w:rsidR="009A4FAD">
        <w:t xml:space="preserve"> </w:t>
      </w:r>
      <w:r w:rsidR="00797B28" w:rsidRPr="009A4FAD">
        <w:t>отечественных</w:t>
      </w:r>
      <w:r w:rsidR="009A4FAD">
        <w:t xml:space="preserve"> </w:t>
      </w:r>
      <w:r w:rsidR="00797B28" w:rsidRPr="009A4FAD">
        <w:t>производителей</w:t>
      </w:r>
      <w:r w:rsidR="009A4FAD">
        <w:t xml:space="preserve"> </w:t>
      </w:r>
      <w:r w:rsidR="00797B28" w:rsidRPr="009A4FAD">
        <w:t>со</w:t>
      </w:r>
      <w:r w:rsidR="009A4FAD">
        <w:t xml:space="preserve"> </w:t>
      </w:r>
      <w:r w:rsidR="00797B28" w:rsidRPr="009A4FAD">
        <w:t>стороны</w:t>
      </w:r>
      <w:r w:rsidR="009A4FAD">
        <w:t xml:space="preserve"> </w:t>
      </w:r>
      <w:r w:rsidR="00797B28" w:rsidRPr="009A4FAD">
        <w:t>государства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др.</w:t>
      </w:r>
      <w:r w:rsidR="009A4FAD">
        <w:t xml:space="preserve"> </w:t>
      </w:r>
    </w:p>
    <w:p w:rsidR="00797B28" w:rsidRPr="009A4FAD" w:rsidRDefault="00797B28" w:rsidP="009A4FAD">
      <w:pPr>
        <w:shd w:val="clear" w:color="auto" w:fill="FFFFFF"/>
        <w:spacing w:line="360" w:lineRule="auto"/>
        <w:ind w:firstLine="709"/>
        <w:jc w:val="both"/>
      </w:pPr>
      <w:r w:rsidRPr="009A4FAD">
        <w:t>Предлагаются</w:t>
      </w:r>
      <w:r w:rsidR="009A4FAD">
        <w:t xml:space="preserve"> </w:t>
      </w:r>
      <w:r w:rsidRPr="009A4FAD">
        <w:t>меры</w:t>
      </w:r>
      <w:r w:rsidR="009A4FAD">
        <w:t xml:space="preserve"> </w:t>
      </w:r>
      <w:r w:rsidRPr="009A4FAD">
        <w:t>по</w:t>
      </w:r>
      <w:r w:rsidR="009A4FAD">
        <w:t xml:space="preserve"> </w:t>
      </w:r>
      <w:r w:rsidRPr="009A4FAD">
        <w:t>устранению</w:t>
      </w:r>
      <w:r w:rsidR="009A4FAD">
        <w:t xml:space="preserve"> </w:t>
      </w:r>
      <w:r w:rsidRPr="009A4FAD">
        <w:t>перечисленных</w:t>
      </w:r>
      <w:r w:rsidR="009A4FAD">
        <w:t xml:space="preserve"> </w:t>
      </w:r>
      <w:r w:rsidRPr="009A4FAD">
        <w:t>причин,</w:t>
      </w:r>
      <w:r w:rsidR="009A4FAD">
        <w:t xml:space="preserve"> </w:t>
      </w:r>
      <w:r w:rsidRPr="009A4FAD">
        <w:t>некоторые</w:t>
      </w:r>
      <w:r w:rsidR="009A4FAD">
        <w:t xml:space="preserve"> </w:t>
      </w:r>
      <w:r w:rsidRPr="009A4FAD">
        <w:t>из</w:t>
      </w:r>
      <w:r w:rsidR="009A4FAD">
        <w:t xml:space="preserve"> </w:t>
      </w:r>
      <w:r w:rsidRPr="009A4FAD">
        <w:t>которых</w:t>
      </w:r>
      <w:r w:rsidR="009A4FAD">
        <w:t xml:space="preserve"> </w:t>
      </w:r>
      <w:r w:rsidRPr="009A4FAD">
        <w:t>принимаются</w:t>
      </w:r>
      <w:r w:rsidR="009A4FAD">
        <w:t xml:space="preserve"> </w:t>
      </w:r>
      <w:r w:rsidRPr="009A4FAD">
        <w:t>правительством</w:t>
      </w:r>
      <w:r w:rsidR="009A4FAD">
        <w:t xml:space="preserve"> </w:t>
      </w:r>
      <w:r w:rsidRPr="009A4FAD">
        <w:t>к</w:t>
      </w:r>
      <w:r w:rsidR="009A4FAD">
        <w:t xml:space="preserve"> </w:t>
      </w:r>
      <w:r w:rsidRPr="009A4FAD">
        <w:t>реализации.</w:t>
      </w:r>
      <w:r w:rsidR="009A4FAD">
        <w:t xml:space="preserve"> </w:t>
      </w:r>
      <w:r w:rsidRPr="009A4FAD">
        <w:t>Так,</w:t>
      </w:r>
      <w:r w:rsidR="009A4FAD">
        <w:t xml:space="preserve"> </w:t>
      </w:r>
      <w:r w:rsidR="00B40257" w:rsidRPr="009A4FAD">
        <w:t>с</w:t>
      </w:r>
      <w:r w:rsidR="009A4FAD">
        <w:t xml:space="preserve"> </w:t>
      </w:r>
      <w:r w:rsidR="00B40257" w:rsidRPr="009A4FAD">
        <w:t>2025</w:t>
      </w:r>
      <w:r w:rsidR="009A4FAD">
        <w:t xml:space="preserve"> </w:t>
      </w:r>
      <w:r w:rsidR="00B40257" w:rsidRPr="009A4FAD">
        <w:t>года</w:t>
      </w:r>
      <w:r w:rsidR="009A4FAD">
        <w:t xml:space="preserve"> </w:t>
      </w:r>
      <w:r w:rsidRPr="009A4FAD">
        <w:t>усилена</w:t>
      </w:r>
      <w:r w:rsidR="009A4FAD">
        <w:t xml:space="preserve"> </w:t>
      </w:r>
      <w:r w:rsidRPr="009A4FAD">
        <w:t>дифференци</w:t>
      </w:r>
      <w:r w:rsidR="009A4FAD">
        <w:t>аци</w:t>
      </w:r>
      <w:r w:rsidRPr="009A4FAD">
        <w:t>я</w:t>
      </w:r>
      <w:r w:rsidR="009A4FAD">
        <w:t xml:space="preserve"> </w:t>
      </w:r>
      <w:r w:rsidRPr="009A4FAD">
        <w:t>ставок</w:t>
      </w:r>
      <w:r w:rsidR="009A4FAD">
        <w:t xml:space="preserve"> </w:t>
      </w:r>
      <w:r w:rsidRPr="009A4FAD">
        <w:t>НДФЛ,</w:t>
      </w:r>
      <w:r w:rsidR="009A4FAD">
        <w:t xml:space="preserve"> </w:t>
      </w:r>
      <w:r w:rsidR="0091585E" w:rsidRPr="009A4FAD">
        <w:t>повышен</w:t>
      </w:r>
      <w:r w:rsidR="009A4FAD">
        <w:t xml:space="preserve"> </w:t>
      </w:r>
      <w:r w:rsidR="0091585E" w:rsidRPr="009A4FAD">
        <w:t>налог</w:t>
      </w:r>
      <w:r w:rsidR="009A4FAD">
        <w:t xml:space="preserve"> </w:t>
      </w:r>
      <w:r w:rsidR="0091585E" w:rsidRPr="009A4FAD">
        <w:t>на</w:t>
      </w:r>
      <w:r w:rsidR="009A4FAD">
        <w:t xml:space="preserve"> </w:t>
      </w:r>
      <w:r w:rsidR="0091585E" w:rsidRPr="009A4FAD">
        <w:t>прибыль,</w:t>
      </w:r>
      <w:r w:rsidR="009A4FAD">
        <w:t xml:space="preserve"> </w:t>
      </w:r>
      <w:r w:rsidRPr="009A4FAD">
        <w:t>используется</w:t>
      </w:r>
      <w:r w:rsidR="009A4FAD">
        <w:t xml:space="preserve"> </w:t>
      </w:r>
      <w:r w:rsidRPr="009A4FAD">
        <w:t>инвестиционный</w:t>
      </w:r>
      <w:r w:rsidR="009A4FAD">
        <w:t xml:space="preserve"> </w:t>
      </w:r>
      <w:r w:rsidRPr="009A4FAD">
        <w:t>вычет</w:t>
      </w:r>
      <w:r w:rsidR="009A4FAD">
        <w:t xml:space="preserve"> </w:t>
      </w:r>
      <w:r w:rsidRPr="009A4FAD">
        <w:t>по</w:t>
      </w:r>
      <w:r w:rsidR="009A4FAD">
        <w:t xml:space="preserve"> </w:t>
      </w:r>
      <w:r w:rsidRPr="009A4FAD">
        <w:t>налогу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прибыль,</w:t>
      </w:r>
      <w:r w:rsidR="009A4FAD">
        <w:t xml:space="preserve"> </w:t>
      </w:r>
      <w:r w:rsidRPr="009A4FAD">
        <w:t>предоставляются</w:t>
      </w:r>
      <w:r w:rsidR="009A4FAD">
        <w:t xml:space="preserve"> </w:t>
      </w:r>
      <w:r w:rsidRPr="009A4FAD">
        <w:t>льготы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средства</w:t>
      </w:r>
      <w:r w:rsidR="009A4FAD">
        <w:t xml:space="preserve"> </w:t>
      </w:r>
      <w:r w:rsidRPr="009A4FAD">
        <w:t>из</w:t>
      </w:r>
      <w:r w:rsidR="009A4FAD">
        <w:t xml:space="preserve"> </w:t>
      </w:r>
      <w:r w:rsidRPr="009A4FAD">
        <w:t>фонда</w:t>
      </w:r>
      <w:r w:rsidR="009A4FAD">
        <w:t xml:space="preserve"> </w:t>
      </w:r>
      <w:r w:rsidRPr="009A4FAD">
        <w:t>развития</w:t>
      </w:r>
      <w:r w:rsidR="009A4FAD">
        <w:t xml:space="preserve"> </w:t>
      </w:r>
      <w:r w:rsidRPr="009A4FAD">
        <w:t>промышленности</w:t>
      </w:r>
      <w:r w:rsidR="00394EE3" w:rsidRPr="009A4FAD">
        <w:t>,</w:t>
      </w:r>
      <w:r w:rsidR="009A4FAD">
        <w:t xml:space="preserve"> </w:t>
      </w:r>
      <w:r w:rsidR="00394EE3" w:rsidRPr="009A4FAD">
        <w:t>принят</w:t>
      </w:r>
      <w:r w:rsidR="009A4FAD">
        <w:t xml:space="preserve"> </w:t>
      </w:r>
      <w:r w:rsidR="00394EE3" w:rsidRPr="009A4FAD">
        <w:t>национальный</w:t>
      </w:r>
      <w:r w:rsidR="009A4FAD">
        <w:t xml:space="preserve"> </w:t>
      </w:r>
      <w:r w:rsidR="00394EE3" w:rsidRPr="009A4FAD">
        <w:t>проект</w:t>
      </w:r>
      <w:r w:rsidR="009A4FAD">
        <w:t xml:space="preserve"> </w:t>
      </w:r>
      <w:r w:rsidR="00394EE3" w:rsidRPr="009A4FAD">
        <w:t>по</w:t>
      </w:r>
      <w:r w:rsidR="009A4FAD">
        <w:t xml:space="preserve"> </w:t>
      </w:r>
      <w:r w:rsidR="00394EE3" w:rsidRPr="009A4FAD">
        <w:t>развитию</w:t>
      </w:r>
      <w:r w:rsidR="009A4FAD">
        <w:t xml:space="preserve"> </w:t>
      </w:r>
      <w:r w:rsidR="00394EE3" w:rsidRPr="009A4FAD">
        <w:t>станкоинструментальной</w:t>
      </w:r>
      <w:r w:rsidR="009A4FAD">
        <w:t xml:space="preserve"> </w:t>
      </w:r>
      <w:r w:rsidR="00394EE3" w:rsidRPr="009A4FAD">
        <w:t>промышленности</w:t>
      </w:r>
      <w:r w:rsidR="009A4FAD">
        <w:t xml:space="preserve"> </w:t>
      </w:r>
      <w:r w:rsidR="00394EE3" w:rsidRPr="009A4FAD">
        <w:t>до</w:t>
      </w:r>
      <w:r w:rsidR="009A4FAD">
        <w:t xml:space="preserve"> </w:t>
      </w:r>
      <w:r w:rsidR="00394EE3" w:rsidRPr="009A4FAD">
        <w:t>2030</w:t>
      </w:r>
      <w:r w:rsidR="009A4FAD">
        <w:t xml:space="preserve"> </w:t>
      </w:r>
      <w:r w:rsidR="00394EE3" w:rsidRPr="009A4FAD">
        <w:t>года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др.</w:t>
      </w:r>
      <w:r w:rsidR="009A4FAD">
        <w:t xml:space="preserve"> </w:t>
      </w:r>
    </w:p>
    <w:p w:rsidR="00797B28" w:rsidRPr="009A4FAD" w:rsidRDefault="00444D0C" w:rsidP="009A4FAD">
      <w:pPr>
        <w:spacing w:line="360" w:lineRule="auto"/>
        <w:ind w:firstLine="709"/>
        <w:jc w:val="both"/>
      </w:pPr>
      <w:r w:rsidRPr="009A4FAD">
        <w:lastRenderedPageBreak/>
        <w:t>В</w:t>
      </w:r>
      <w:r w:rsidR="00797B28" w:rsidRPr="009A4FAD">
        <w:t>ысказываются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предложения</w:t>
      </w:r>
      <w:r w:rsidR="009A4FAD">
        <w:t xml:space="preserve"> </w:t>
      </w:r>
      <w:r w:rsidR="00797B28" w:rsidRPr="009A4FAD">
        <w:t>по</w:t>
      </w:r>
      <w:r w:rsidR="009A4FAD">
        <w:t xml:space="preserve"> </w:t>
      </w:r>
      <w:r w:rsidR="00797B28" w:rsidRPr="009A4FAD">
        <w:t>внесению</w:t>
      </w:r>
      <w:r w:rsidR="009A4FAD">
        <w:t xml:space="preserve"> </w:t>
      </w:r>
      <w:r w:rsidRPr="009A4FAD">
        <w:t>серьезных</w:t>
      </w:r>
      <w:r w:rsidR="009A4FAD">
        <w:t xml:space="preserve"> </w:t>
      </w:r>
      <w:r w:rsidRPr="009A4FAD">
        <w:t>изменений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систему</w:t>
      </w:r>
      <w:r w:rsidR="009A4FAD">
        <w:t xml:space="preserve"> </w:t>
      </w:r>
      <w:r w:rsidRPr="009A4FAD">
        <w:t>экономических</w:t>
      </w:r>
      <w:r w:rsidR="009A4FAD">
        <w:t xml:space="preserve"> </w:t>
      </w:r>
      <w:r w:rsidRPr="009A4FAD">
        <w:t>отношений</w:t>
      </w:r>
      <w:r w:rsidR="00797B28" w:rsidRPr="009A4FAD">
        <w:t>.</w:t>
      </w:r>
      <w:r w:rsidR="009A4FAD">
        <w:t xml:space="preserve"> </w:t>
      </w:r>
      <w:r w:rsidR="00BB0E80" w:rsidRPr="009A4FAD">
        <w:t>Р</w:t>
      </w:r>
      <w:r w:rsidR="00797B28" w:rsidRPr="009A4FAD">
        <w:t>яд</w:t>
      </w:r>
      <w:r w:rsidR="009A4FAD">
        <w:t xml:space="preserve"> </w:t>
      </w:r>
      <w:r w:rsidR="00797B28" w:rsidRPr="009A4FAD">
        <w:t>авторов</w:t>
      </w:r>
      <w:r w:rsidR="00DB5272">
        <w:t xml:space="preserve"> </w:t>
      </w:r>
      <w:r w:rsidR="00DB5272" w:rsidRPr="00DB5272">
        <w:t>[1</w:t>
      </w:r>
      <w:r w:rsidR="00DB5272">
        <w:t>; 2</w:t>
      </w:r>
      <w:r w:rsidR="00DB5272" w:rsidRPr="00DB5272">
        <w:t>]</w:t>
      </w:r>
      <w:r w:rsidR="009A4FAD">
        <w:t xml:space="preserve"> </w:t>
      </w:r>
      <w:r w:rsidR="00B40257" w:rsidRPr="009A4FAD">
        <w:t>считают</w:t>
      </w:r>
      <w:r w:rsidR="009A4FAD">
        <w:t xml:space="preserve"> </w:t>
      </w:r>
      <w:r w:rsidR="00B40257" w:rsidRPr="009A4FAD">
        <w:t>необходимым</w:t>
      </w:r>
      <w:r w:rsidR="009A4FAD">
        <w:t xml:space="preserve"> </w:t>
      </w:r>
      <w:r w:rsidR="00B40257" w:rsidRPr="009A4FAD">
        <w:t>ша</w:t>
      </w:r>
      <w:r w:rsidR="00797B28" w:rsidRPr="009A4FAD">
        <w:t>г</w:t>
      </w:r>
      <w:r w:rsidR="009A4FAD">
        <w:t xml:space="preserve"> </w:t>
      </w:r>
      <w:r w:rsidR="00797B28" w:rsidRPr="009A4FAD">
        <w:t>за</w:t>
      </w:r>
      <w:r w:rsidR="009A4FAD">
        <w:t xml:space="preserve"> </w:t>
      </w:r>
      <w:r w:rsidR="00797B28" w:rsidRPr="009A4FAD">
        <w:t>шагом</w:t>
      </w:r>
      <w:r w:rsidR="009A4FAD">
        <w:t xml:space="preserve"> </w:t>
      </w:r>
      <w:r w:rsidR="00797B28" w:rsidRPr="009A4FAD">
        <w:t>заменять</w:t>
      </w:r>
      <w:r w:rsidR="009A4FAD">
        <w:t xml:space="preserve"> </w:t>
      </w:r>
      <w:r w:rsidR="00797B28" w:rsidRPr="009A4FAD">
        <w:t>существующие</w:t>
      </w:r>
      <w:r w:rsidR="009A4FAD">
        <w:t xml:space="preserve"> </w:t>
      </w:r>
      <w:r w:rsidR="00797B28" w:rsidRPr="009A4FAD">
        <w:t>формы</w:t>
      </w:r>
      <w:r w:rsidR="009A4FAD">
        <w:t xml:space="preserve"> </w:t>
      </w:r>
      <w:r w:rsidR="00E464D3" w:rsidRPr="009A4FAD">
        <w:t>присвоения</w:t>
      </w:r>
      <w:r w:rsidR="009A4FAD">
        <w:t xml:space="preserve"> </w:t>
      </w:r>
      <w:r w:rsidR="00797B28" w:rsidRPr="009A4FAD">
        <w:t>«солидарной</w:t>
      </w:r>
      <w:r w:rsidR="009A4FAD">
        <w:t xml:space="preserve"> </w:t>
      </w:r>
      <w:r w:rsidR="00797B28" w:rsidRPr="009A4FAD">
        <w:t>собственностью».</w:t>
      </w:r>
      <w:r w:rsidR="009A4FAD">
        <w:t xml:space="preserve"> </w:t>
      </w:r>
      <w:r w:rsidR="00797B28" w:rsidRPr="009A4FAD">
        <w:t>На</w:t>
      </w:r>
      <w:r w:rsidR="009A4FAD">
        <w:t xml:space="preserve"> </w:t>
      </w:r>
      <w:r w:rsidR="00797B28" w:rsidRPr="009A4FAD">
        <w:t>наш</w:t>
      </w:r>
      <w:r w:rsidR="009A4FAD">
        <w:t xml:space="preserve"> </w:t>
      </w:r>
      <w:r w:rsidR="00797B28" w:rsidRPr="009A4FAD">
        <w:t>взгляд,</w:t>
      </w:r>
      <w:r w:rsidR="009A4FAD">
        <w:t xml:space="preserve"> </w:t>
      </w:r>
      <w:r w:rsidR="00797B28" w:rsidRPr="009A4FAD">
        <w:t>кроме</w:t>
      </w:r>
      <w:r w:rsidR="009A4FAD">
        <w:t xml:space="preserve"> </w:t>
      </w:r>
      <w:r w:rsidR="00797B28" w:rsidRPr="009A4FAD">
        <w:t>дополнительных</w:t>
      </w:r>
      <w:r w:rsidR="009A4FAD">
        <w:t xml:space="preserve"> </w:t>
      </w:r>
      <w:r w:rsidR="00797B28" w:rsidRPr="009A4FAD">
        <w:t>расходов</w:t>
      </w:r>
      <w:r w:rsidR="009A4FAD">
        <w:t xml:space="preserve"> </w:t>
      </w:r>
      <w:r w:rsidR="00797B28" w:rsidRPr="009A4FAD">
        <w:t>предприятий</w:t>
      </w:r>
      <w:r w:rsidR="009A4FAD">
        <w:t xml:space="preserve"> </w:t>
      </w:r>
      <w:r w:rsidR="00797B28" w:rsidRPr="009A4FAD">
        <w:t>на</w:t>
      </w:r>
      <w:r w:rsidR="009A4FAD">
        <w:t xml:space="preserve"> </w:t>
      </w:r>
      <w:r w:rsidR="00797B28" w:rsidRPr="009A4FAD">
        <w:t>выплату</w:t>
      </w:r>
      <w:r w:rsidR="009A4FAD">
        <w:t xml:space="preserve"> </w:t>
      </w:r>
      <w:r w:rsidR="00797B28" w:rsidRPr="009A4FAD">
        <w:t>дивидендов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сокращения</w:t>
      </w:r>
      <w:r w:rsidR="009A4FAD">
        <w:t xml:space="preserve"> </w:t>
      </w:r>
      <w:r w:rsidR="00797B28" w:rsidRPr="009A4FAD">
        <w:t>инвестиций,</w:t>
      </w:r>
      <w:r w:rsidR="009A4FAD">
        <w:t xml:space="preserve"> </w:t>
      </w:r>
      <w:r w:rsidR="00797B28" w:rsidRPr="009A4FAD">
        <w:t>это</w:t>
      </w:r>
      <w:r w:rsidR="009A4FAD">
        <w:t xml:space="preserve"> </w:t>
      </w:r>
      <w:r w:rsidR="00797B28" w:rsidRPr="009A4FAD">
        <w:t>мало</w:t>
      </w:r>
      <w:r w:rsidR="009A4FAD">
        <w:t xml:space="preserve"> </w:t>
      </w:r>
      <w:r w:rsidR="00797B28" w:rsidRPr="009A4FAD">
        <w:t>что</w:t>
      </w:r>
      <w:r w:rsidR="009A4FAD">
        <w:t xml:space="preserve"> </w:t>
      </w:r>
      <w:r w:rsidR="00797B28" w:rsidRPr="009A4FAD">
        <w:t>даст.</w:t>
      </w:r>
      <w:r w:rsidR="009A4FAD">
        <w:t xml:space="preserve"> </w:t>
      </w:r>
      <w:r w:rsidR="00797B28" w:rsidRPr="009A4FAD">
        <w:t>Есть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предложения</w:t>
      </w:r>
      <w:r w:rsidR="009A4FAD">
        <w:t xml:space="preserve"> </w:t>
      </w:r>
      <w:r w:rsidR="00797B28" w:rsidRPr="009A4FAD">
        <w:t>по</w:t>
      </w:r>
      <w:r w:rsidR="009A4FAD">
        <w:t xml:space="preserve"> </w:t>
      </w:r>
      <w:r w:rsidR="00797B28" w:rsidRPr="009A4FAD">
        <w:t>использованию</w:t>
      </w:r>
      <w:r w:rsidR="009A4FAD">
        <w:t xml:space="preserve"> </w:t>
      </w:r>
      <w:r w:rsidR="00797B28" w:rsidRPr="009A4FAD">
        <w:t>некоторых</w:t>
      </w:r>
      <w:r w:rsidR="009A4FAD">
        <w:t xml:space="preserve"> </w:t>
      </w:r>
      <w:r w:rsidR="00797B28" w:rsidRPr="009A4FAD">
        <w:t>элементов</w:t>
      </w:r>
      <w:r w:rsidR="009A4FAD">
        <w:t xml:space="preserve"> </w:t>
      </w:r>
      <w:r w:rsidR="00797B28" w:rsidRPr="009A4FAD">
        <w:t>«сталинской</w:t>
      </w:r>
      <w:r w:rsidR="009A4FAD">
        <w:t xml:space="preserve"> </w:t>
      </w:r>
      <w:r w:rsidR="00797B28" w:rsidRPr="009A4FAD">
        <w:t>модели»</w:t>
      </w:r>
      <w:r w:rsidR="009A4FAD">
        <w:t xml:space="preserve"> </w:t>
      </w:r>
      <w:r w:rsidR="00797B28" w:rsidRPr="009A4FAD">
        <w:t>экономики</w:t>
      </w:r>
      <w:r w:rsidR="00DB5272">
        <w:t xml:space="preserve"> </w:t>
      </w:r>
      <w:r w:rsidR="00DB5272" w:rsidRPr="00DB5272">
        <w:t>[3</w:t>
      </w:r>
      <w:r w:rsidR="00DB5272">
        <w:t>;</w:t>
      </w:r>
      <w:r w:rsidR="00DB5272" w:rsidRPr="00DB5272">
        <w:t xml:space="preserve"> 4]</w:t>
      </w:r>
      <w:r w:rsidR="00797B28" w:rsidRPr="009A4FAD">
        <w:t>,</w:t>
      </w:r>
      <w:r w:rsidR="009A4FAD">
        <w:t xml:space="preserve"> </w:t>
      </w:r>
      <w:r w:rsidR="00797B28" w:rsidRPr="009A4FAD">
        <w:t>которая</w:t>
      </w:r>
      <w:r w:rsidR="009A4FAD">
        <w:t xml:space="preserve"> </w:t>
      </w:r>
      <w:r w:rsidR="00797B28" w:rsidRPr="009A4FAD">
        <w:t>была</w:t>
      </w:r>
      <w:r w:rsidR="009A4FAD">
        <w:t xml:space="preserve"> </w:t>
      </w:r>
      <w:r w:rsidR="00797B28" w:rsidRPr="009A4FAD">
        <w:t>создана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СССР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1930-е</w:t>
      </w:r>
      <w:r w:rsidR="009A4FAD">
        <w:t xml:space="preserve"> </w:t>
      </w:r>
      <w:r w:rsidR="00797B28" w:rsidRPr="009A4FAD">
        <w:t>гг.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просуществовала</w:t>
      </w:r>
      <w:r w:rsidR="009A4FAD">
        <w:t xml:space="preserve"> </w:t>
      </w:r>
      <w:r w:rsidR="00797B28" w:rsidRPr="009A4FAD">
        <w:t>до</w:t>
      </w:r>
      <w:r w:rsidR="009A4FAD">
        <w:t xml:space="preserve"> </w:t>
      </w:r>
      <w:r w:rsidR="00797B28" w:rsidRPr="009A4FAD">
        <w:t>1954</w:t>
      </w:r>
      <w:r w:rsidR="009A4FAD">
        <w:t xml:space="preserve"> </w:t>
      </w:r>
      <w:r w:rsidR="00797B28" w:rsidRPr="009A4FAD">
        <w:t>г.</w:t>
      </w:r>
      <w:r w:rsidR="009A4FAD">
        <w:t xml:space="preserve"> </w:t>
      </w:r>
      <w:r w:rsidR="00E464D3" w:rsidRPr="009A4FAD">
        <w:t>Однако</w:t>
      </w:r>
      <w:r w:rsidR="009A4FAD">
        <w:t xml:space="preserve"> </w:t>
      </w:r>
      <w:r w:rsidR="00797B28" w:rsidRPr="009A4FAD">
        <w:t>при</w:t>
      </w:r>
      <w:r w:rsidR="009A4FAD">
        <w:t xml:space="preserve"> </w:t>
      </w:r>
      <w:r w:rsidR="00797B28" w:rsidRPr="009A4FAD">
        <w:t>этом</w:t>
      </w:r>
      <w:r w:rsidR="009A4FAD">
        <w:t xml:space="preserve"> </w:t>
      </w:r>
      <w:r w:rsidR="00797B28" w:rsidRPr="009A4FAD">
        <w:t>не</w:t>
      </w:r>
      <w:r w:rsidR="009A4FAD">
        <w:t xml:space="preserve"> </w:t>
      </w:r>
      <w:r w:rsidR="00797B28" w:rsidRPr="009A4FAD">
        <w:t>учитывается</w:t>
      </w:r>
      <w:r w:rsidR="009A4FAD">
        <w:t xml:space="preserve"> </w:t>
      </w:r>
      <w:r w:rsidR="00E464D3" w:rsidRPr="009A4FAD">
        <w:t>тот</w:t>
      </w:r>
      <w:r w:rsidR="009A4FAD">
        <w:t xml:space="preserve"> </w:t>
      </w:r>
      <w:r w:rsidR="00E464D3" w:rsidRPr="009A4FAD">
        <w:t>факт</w:t>
      </w:r>
      <w:r w:rsidR="00797B28" w:rsidRPr="009A4FAD">
        <w:t>,</w:t>
      </w:r>
      <w:r w:rsidR="009A4FAD">
        <w:t xml:space="preserve"> </w:t>
      </w:r>
      <w:r w:rsidR="00797B28" w:rsidRPr="009A4FAD">
        <w:t>что</w:t>
      </w:r>
      <w:r w:rsidR="009A4FAD">
        <w:t xml:space="preserve"> </w:t>
      </w:r>
      <w:r w:rsidR="00E464D3" w:rsidRPr="009A4FAD">
        <w:t>тогда</w:t>
      </w:r>
      <w:r w:rsidR="009A4FAD">
        <w:t xml:space="preserve"> </w:t>
      </w:r>
      <w:r w:rsidR="00797B28" w:rsidRPr="009A4FAD">
        <w:t>ключевую</w:t>
      </w:r>
      <w:r w:rsidR="009A4FAD">
        <w:t xml:space="preserve"> </w:t>
      </w:r>
      <w:r w:rsidR="00797B28" w:rsidRPr="009A4FAD">
        <w:t>роль</w:t>
      </w:r>
      <w:r w:rsidR="009A4FAD">
        <w:t xml:space="preserve"> </w:t>
      </w:r>
      <w:r w:rsidR="00E464D3" w:rsidRPr="009A4FAD">
        <w:t>в</w:t>
      </w:r>
      <w:r w:rsidR="009A4FAD">
        <w:t xml:space="preserve"> </w:t>
      </w:r>
      <w:r w:rsidR="00E464D3" w:rsidRPr="009A4FAD">
        <w:t>организации</w:t>
      </w:r>
      <w:r w:rsidR="009A4FAD">
        <w:t xml:space="preserve"> </w:t>
      </w:r>
      <w:r w:rsidR="00E464D3" w:rsidRPr="009A4FAD">
        <w:t>экономики</w:t>
      </w:r>
      <w:r w:rsidR="009A4FAD">
        <w:t xml:space="preserve"> </w:t>
      </w:r>
      <w:r w:rsidR="00797B28" w:rsidRPr="009A4FAD">
        <w:t>играла</w:t>
      </w:r>
      <w:r w:rsidR="009A4FAD">
        <w:t xml:space="preserve"> </w:t>
      </w:r>
      <w:r w:rsidR="00797B28" w:rsidRPr="009A4FAD">
        <w:t>ВКП</w:t>
      </w:r>
      <w:r w:rsidR="009A4FAD">
        <w:t xml:space="preserve"> </w:t>
      </w:r>
      <w:r w:rsidR="00797B28" w:rsidRPr="009A4FAD">
        <w:t>(б)</w:t>
      </w:r>
      <w:r w:rsidR="009A4FAD">
        <w:t xml:space="preserve">  </w:t>
      </w:r>
      <w:r w:rsidR="00390BAD" w:rsidRPr="009A4FAD">
        <w:t>(</w:t>
      </w:r>
      <w:r w:rsidR="00797B28" w:rsidRPr="009A4FAD">
        <w:t>с</w:t>
      </w:r>
      <w:r w:rsidR="009A4FAD">
        <w:t xml:space="preserve"> </w:t>
      </w:r>
      <w:r w:rsidR="00797B28" w:rsidRPr="009A4FAD">
        <w:t>1952</w:t>
      </w:r>
      <w:r w:rsidR="009A4FAD">
        <w:t xml:space="preserve"> </w:t>
      </w:r>
      <w:r w:rsidR="00797B28" w:rsidRPr="009A4FAD">
        <w:t>года</w:t>
      </w:r>
      <w:r w:rsidR="009A4FAD">
        <w:t xml:space="preserve"> </w:t>
      </w:r>
      <w:r w:rsidR="00797B28" w:rsidRPr="009A4FAD">
        <w:t>–</w:t>
      </w:r>
      <w:r w:rsidR="009A4FAD">
        <w:t xml:space="preserve"> </w:t>
      </w:r>
      <w:r w:rsidR="00797B28" w:rsidRPr="009A4FAD">
        <w:t>КПСС),</w:t>
      </w:r>
      <w:r w:rsidR="009A4FAD">
        <w:t xml:space="preserve"> </w:t>
      </w:r>
      <w:r w:rsidR="00797B28" w:rsidRPr="009A4FAD">
        <w:t>без</w:t>
      </w:r>
      <w:r w:rsidR="009A4FAD">
        <w:t xml:space="preserve"> </w:t>
      </w:r>
      <w:r w:rsidR="00797B28" w:rsidRPr="009A4FAD">
        <w:t>руководящей</w:t>
      </w:r>
      <w:r w:rsidR="009A4FAD">
        <w:t xml:space="preserve"> </w:t>
      </w:r>
      <w:r w:rsidR="00797B28" w:rsidRPr="009A4FAD">
        <w:t>роли</w:t>
      </w:r>
      <w:r w:rsidR="009A4FAD">
        <w:t xml:space="preserve"> </w:t>
      </w:r>
      <w:r w:rsidR="00797B28" w:rsidRPr="009A4FAD">
        <w:t>которой</w:t>
      </w:r>
      <w:r w:rsidR="009A4FAD">
        <w:t xml:space="preserve"> </w:t>
      </w:r>
      <w:r w:rsidR="00797B28" w:rsidRPr="009A4FAD">
        <w:t>достижения</w:t>
      </w:r>
      <w:r w:rsidR="009A4FAD">
        <w:t xml:space="preserve"> </w:t>
      </w:r>
      <w:r w:rsidR="00797B28" w:rsidRPr="009A4FAD">
        <w:t>«сталинской</w:t>
      </w:r>
      <w:r w:rsidR="009A4FAD">
        <w:t xml:space="preserve"> </w:t>
      </w:r>
      <w:r w:rsidR="00797B28" w:rsidRPr="009A4FAD">
        <w:t>экономики»</w:t>
      </w:r>
      <w:r w:rsidR="009A4FAD">
        <w:t xml:space="preserve"> </w:t>
      </w:r>
      <w:r w:rsidR="00797B28" w:rsidRPr="009A4FAD">
        <w:t>были</w:t>
      </w:r>
      <w:r w:rsidR="009A4FAD">
        <w:t xml:space="preserve"> </w:t>
      </w:r>
      <w:r w:rsidR="00797B28" w:rsidRPr="009A4FAD">
        <w:t>бы</w:t>
      </w:r>
      <w:r w:rsidR="009A4FAD">
        <w:t xml:space="preserve"> </w:t>
      </w:r>
      <w:r w:rsidR="00797B28" w:rsidRPr="009A4FAD">
        <w:t>совершенно</w:t>
      </w:r>
      <w:r w:rsidR="009A4FAD">
        <w:t xml:space="preserve"> </w:t>
      </w:r>
      <w:r w:rsidR="00797B28" w:rsidRPr="009A4FAD">
        <w:t>невозможны.</w:t>
      </w:r>
      <w:r w:rsidR="009A4FAD">
        <w:t xml:space="preserve"> </w:t>
      </w:r>
      <w:r w:rsidR="00203CC1" w:rsidRPr="009A4FAD">
        <w:t>Сейчас</w:t>
      </w:r>
      <w:r w:rsidR="009A4FAD">
        <w:t xml:space="preserve"> </w:t>
      </w:r>
      <w:r w:rsidR="00797B28" w:rsidRPr="009A4FAD">
        <w:t>такой</w:t>
      </w:r>
      <w:r w:rsidR="009A4FAD">
        <w:t xml:space="preserve"> </w:t>
      </w:r>
      <w:r w:rsidR="00797B28" w:rsidRPr="009A4FAD">
        <w:t>партии</w:t>
      </w:r>
      <w:r w:rsidR="009A4FAD">
        <w:t xml:space="preserve"> </w:t>
      </w:r>
      <w:r w:rsidR="00797B28" w:rsidRPr="009A4FAD">
        <w:t>нет.</w:t>
      </w:r>
    </w:p>
    <w:p w:rsidR="00664020" w:rsidRPr="009A4FAD" w:rsidRDefault="00797B28" w:rsidP="009A4FAD">
      <w:pPr>
        <w:spacing w:line="360" w:lineRule="auto"/>
        <w:ind w:firstLine="709"/>
        <w:jc w:val="both"/>
      </w:pPr>
      <w:r w:rsidRPr="009A4FAD">
        <w:t>Представители</w:t>
      </w:r>
      <w:r w:rsidR="009A4FAD">
        <w:t xml:space="preserve"> </w:t>
      </w:r>
      <w:r w:rsidRPr="009A4FAD">
        <w:t>коммунистического</w:t>
      </w:r>
      <w:r w:rsidR="009A4FAD">
        <w:t xml:space="preserve"> </w:t>
      </w:r>
      <w:r w:rsidRPr="009A4FAD">
        <w:t>движения</w:t>
      </w:r>
      <w:r w:rsidR="009A4FAD">
        <w:t xml:space="preserve"> </w:t>
      </w:r>
      <w:r w:rsidR="00D16441" w:rsidRPr="009A4FAD">
        <w:t>выступают</w:t>
      </w:r>
      <w:r w:rsidR="009A4FAD">
        <w:t xml:space="preserve"> </w:t>
      </w:r>
      <w:r w:rsidRPr="009A4FAD">
        <w:t>за</w:t>
      </w:r>
      <w:r w:rsidR="009A4FAD">
        <w:t xml:space="preserve"> </w:t>
      </w:r>
      <w:r w:rsidRPr="009A4FAD">
        <w:t>возврат</w:t>
      </w:r>
      <w:r w:rsidR="009A4FAD">
        <w:t xml:space="preserve"> </w:t>
      </w:r>
      <w:r w:rsidR="00E464D3" w:rsidRPr="009A4FAD">
        <w:t>страны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социалистический</w:t>
      </w:r>
      <w:r w:rsidR="009A4FAD">
        <w:t xml:space="preserve"> </w:t>
      </w:r>
      <w:r w:rsidRPr="009A4FAD">
        <w:t>путь</w:t>
      </w:r>
      <w:r w:rsidR="009A4FAD">
        <w:t xml:space="preserve"> </w:t>
      </w:r>
      <w:r w:rsidRPr="009A4FAD">
        <w:t>развития,</w:t>
      </w:r>
      <w:r w:rsidR="009A4FAD">
        <w:t xml:space="preserve"> </w:t>
      </w:r>
      <w:r w:rsidRPr="009A4FAD">
        <w:t>первым</w:t>
      </w:r>
      <w:r w:rsidR="009A4FAD">
        <w:t xml:space="preserve"> </w:t>
      </w:r>
      <w:r w:rsidRPr="009A4FAD">
        <w:t>шагом</w:t>
      </w:r>
      <w:r w:rsidR="009A4FAD">
        <w:t xml:space="preserve"> </w:t>
      </w:r>
      <w:r w:rsidRPr="009A4FAD">
        <w:t>которого</w:t>
      </w:r>
      <w:r w:rsidR="009A4FAD">
        <w:t xml:space="preserve"> </w:t>
      </w:r>
      <w:r w:rsidRPr="009A4FAD">
        <w:t>должно</w:t>
      </w:r>
      <w:r w:rsidR="009A4FAD">
        <w:t xml:space="preserve"> </w:t>
      </w:r>
      <w:r w:rsidRPr="009A4FAD">
        <w:t>стать</w:t>
      </w:r>
      <w:r w:rsidR="009A4FAD">
        <w:t xml:space="preserve"> </w:t>
      </w:r>
      <w:r w:rsidRPr="009A4FAD">
        <w:t>установление</w:t>
      </w:r>
      <w:r w:rsidR="009A4FAD">
        <w:t xml:space="preserve"> </w:t>
      </w:r>
      <w:r w:rsidRPr="009A4FAD">
        <w:t>власти</w:t>
      </w:r>
      <w:r w:rsidR="009A4FAD">
        <w:t xml:space="preserve"> </w:t>
      </w:r>
      <w:r w:rsidRPr="009A4FAD">
        <w:t>трудящихся</w:t>
      </w:r>
      <w:r w:rsidR="009A4FAD">
        <w:t xml:space="preserve"> </w:t>
      </w:r>
      <w:r w:rsidRPr="009A4FAD">
        <w:t>под</w:t>
      </w:r>
      <w:r w:rsidR="009A4FAD">
        <w:t xml:space="preserve"> </w:t>
      </w:r>
      <w:r w:rsidRPr="009A4FAD">
        <w:t>руководством</w:t>
      </w:r>
      <w:r w:rsidR="009A4FAD">
        <w:t xml:space="preserve"> </w:t>
      </w:r>
      <w:r w:rsidRPr="009A4FAD">
        <w:t>рабочего</w:t>
      </w:r>
      <w:r w:rsidR="009A4FAD">
        <w:t xml:space="preserve"> </w:t>
      </w:r>
      <w:r w:rsidRPr="009A4FAD">
        <w:t>класса,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затем</w:t>
      </w:r>
      <w:r w:rsidR="009A4FAD">
        <w:t xml:space="preserve"> </w:t>
      </w:r>
      <w:r w:rsidRPr="009A4FAD">
        <w:t>переход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руки</w:t>
      </w:r>
      <w:r w:rsidR="009A4FAD">
        <w:t xml:space="preserve"> </w:t>
      </w:r>
      <w:r w:rsidRPr="009A4FAD">
        <w:t>государства</w:t>
      </w:r>
      <w:r w:rsidR="009A4FAD">
        <w:t xml:space="preserve"> </w:t>
      </w:r>
      <w:r w:rsidRPr="009A4FAD">
        <w:t>стратегических</w:t>
      </w:r>
      <w:r w:rsidR="009A4FAD">
        <w:t xml:space="preserve"> </w:t>
      </w:r>
      <w:r w:rsidRPr="009A4FAD">
        <w:t>отраслей</w:t>
      </w:r>
      <w:r w:rsidR="009A4FAD">
        <w:t xml:space="preserve"> </w:t>
      </w:r>
      <w:r w:rsidRPr="009A4FAD">
        <w:t>экономики.</w:t>
      </w:r>
      <w:r w:rsidR="009A4FAD">
        <w:t xml:space="preserve"> </w:t>
      </w:r>
      <w:r w:rsidR="00CA2B4D" w:rsidRPr="009A4FAD">
        <w:t>В</w:t>
      </w:r>
      <w:r w:rsidR="009A4FAD">
        <w:t xml:space="preserve"> </w:t>
      </w:r>
      <w:r w:rsidR="00CA2B4D" w:rsidRPr="009A4FAD">
        <w:t>противовес</w:t>
      </w:r>
      <w:r w:rsidR="009A4FAD">
        <w:t xml:space="preserve"> </w:t>
      </w:r>
      <w:r w:rsidR="00CA2B4D" w:rsidRPr="009A4FAD">
        <w:t>этому</w:t>
      </w:r>
      <w:r w:rsidR="009A4FAD">
        <w:t xml:space="preserve"> </w:t>
      </w:r>
      <w:r w:rsidR="00664020" w:rsidRPr="009A4FAD">
        <w:t>высказывается</w:t>
      </w:r>
      <w:r w:rsidR="009A4FAD">
        <w:t xml:space="preserve"> </w:t>
      </w:r>
      <w:r w:rsidR="00664020" w:rsidRPr="009A4FAD">
        <w:t>мнение</w:t>
      </w:r>
      <w:r w:rsidR="009A4FAD">
        <w:t xml:space="preserve"> </w:t>
      </w:r>
      <w:r w:rsidR="00664020" w:rsidRPr="009A4FAD">
        <w:t>о</w:t>
      </w:r>
      <w:r w:rsidR="009A4FAD">
        <w:t xml:space="preserve"> </w:t>
      </w:r>
      <w:r w:rsidR="00664020" w:rsidRPr="009A4FAD">
        <w:t>том,</w:t>
      </w:r>
      <w:r w:rsidR="009A4FAD">
        <w:t xml:space="preserve"> </w:t>
      </w:r>
      <w:r w:rsidR="00664020" w:rsidRPr="009A4FAD">
        <w:t>что</w:t>
      </w:r>
      <w:r w:rsidR="009A4FAD">
        <w:t xml:space="preserve"> </w:t>
      </w:r>
      <w:r w:rsidR="00664020" w:rsidRPr="009A4FAD">
        <w:t>собственность</w:t>
      </w:r>
      <w:r w:rsidR="009A4FAD">
        <w:t xml:space="preserve"> </w:t>
      </w:r>
      <w:r w:rsidR="00D836DD" w:rsidRPr="009A4FAD">
        <w:t>не</w:t>
      </w:r>
      <w:r w:rsidR="009A4FAD">
        <w:t xml:space="preserve"> </w:t>
      </w:r>
      <w:r w:rsidR="00D836DD" w:rsidRPr="009A4FAD">
        <w:t>будет</w:t>
      </w:r>
      <w:r w:rsidR="009A4FAD">
        <w:t xml:space="preserve"> </w:t>
      </w:r>
      <w:r w:rsidR="00D836DD" w:rsidRPr="009A4FAD">
        <w:t>иметь</w:t>
      </w:r>
      <w:r w:rsidR="009A4FAD">
        <w:t xml:space="preserve"> </w:t>
      </w:r>
      <w:r w:rsidR="00D836DD" w:rsidRPr="009A4FAD">
        <w:t>значения</w:t>
      </w:r>
      <w:r w:rsidR="00664020" w:rsidRPr="009A4FAD">
        <w:t>,</w:t>
      </w:r>
      <w:r w:rsidR="009A4FAD">
        <w:t xml:space="preserve"> </w:t>
      </w:r>
      <w:r w:rsidR="00664020" w:rsidRPr="009A4FAD">
        <w:t>поскольку</w:t>
      </w:r>
      <w:r w:rsidR="009A4FAD">
        <w:t xml:space="preserve"> </w:t>
      </w:r>
      <w:r w:rsidR="00664020" w:rsidRPr="009A4FAD">
        <w:t>в</w:t>
      </w:r>
      <w:r w:rsidR="009A4FAD">
        <w:t xml:space="preserve"> </w:t>
      </w:r>
      <w:r w:rsidR="00664020" w:rsidRPr="009A4FAD">
        <w:t>процессе</w:t>
      </w:r>
      <w:r w:rsidR="009A4FAD">
        <w:t xml:space="preserve"> </w:t>
      </w:r>
      <w:r w:rsidR="00664020" w:rsidRPr="009A4FAD">
        <w:t>общественного</w:t>
      </w:r>
      <w:r w:rsidR="009A4FAD">
        <w:t xml:space="preserve"> </w:t>
      </w:r>
      <w:r w:rsidR="00664020" w:rsidRPr="009A4FAD">
        <w:t>развития</w:t>
      </w:r>
      <w:r w:rsidR="009A4FAD">
        <w:t xml:space="preserve"> </w:t>
      </w:r>
      <w:r w:rsidR="00664020" w:rsidRPr="009A4FAD">
        <w:t>она</w:t>
      </w:r>
      <w:r w:rsidR="009A4FAD">
        <w:t xml:space="preserve"> </w:t>
      </w:r>
      <w:r w:rsidR="00F565F8" w:rsidRPr="009A4FAD">
        <w:t>якобы</w:t>
      </w:r>
      <w:r w:rsidR="009A4FAD">
        <w:t xml:space="preserve"> </w:t>
      </w:r>
      <w:r w:rsidR="00F565F8" w:rsidRPr="009A4FAD">
        <w:t>«</w:t>
      </w:r>
      <w:r w:rsidR="00664020" w:rsidRPr="009A4FAD">
        <w:t>испаряется»</w:t>
      </w:r>
      <w:r w:rsidR="00DB5272">
        <w:t xml:space="preserve"> </w:t>
      </w:r>
      <w:r w:rsidR="00DB5272" w:rsidRPr="00DB5272">
        <w:t>[</w:t>
      </w:r>
      <w:r w:rsidR="00DB5272">
        <w:t>5</w:t>
      </w:r>
      <w:r w:rsidR="00DB5272" w:rsidRPr="00DB5272">
        <w:t>]</w:t>
      </w:r>
      <w:r w:rsidR="00057F90" w:rsidRPr="009A4FAD">
        <w:t>.</w:t>
      </w:r>
    </w:p>
    <w:p w:rsidR="00797B28" w:rsidRPr="009A4FAD" w:rsidRDefault="00B40257" w:rsidP="009A4FAD">
      <w:pPr>
        <w:spacing w:line="360" w:lineRule="auto"/>
        <w:ind w:firstLine="709"/>
        <w:jc w:val="both"/>
      </w:pPr>
      <w:r w:rsidRPr="009A4FAD">
        <w:t>В</w:t>
      </w:r>
      <w:r w:rsidR="009A4FAD">
        <w:t xml:space="preserve"> </w:t>
      </w:r>
      <w:r w:rsidRPr="009A4FAD">
        <w:t>настоящее</w:t>
      </w:r>
      <w:r w:rsidR="009A4FAD">
        <w:t xml:space="preserve"> </w:t>
      </w:r>
      <w:r w:rsidRPr="009A4FAD">
        <w:t>время</w:t>
      </w:r>
      <w:r w:rsidR="009A4FAD">
        <w:t xml:space="preserve"> </w:t>
      </w:r>
      <w:r w:rsidR="00797B28" w:rsidRPr="009A4FAD">
        <w:t>стратегические</w:t>
      </w:r>
      <w:r w:rsidR="009A4FAD">
        <w:t xml:space="preserve"> </w:t>
      </w:r>
      <w:r w:rsidR="00797B28" w:rsidRPr="009A4FAD">
        <w:t>отрасли</w:t>
      </w:r>
      <w:r w:rsidR="009A4FAD">
        <w:t xml:space="preserve"> </w:t>
      </w:r>
      <w:r w:rsidR="00797B28" w:rsidRPr="009A4FAD">
        <w:t>экономики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основном</w:t>
      </w:r>
      <w:r w:rsidR="009A4FAD">
        <w:t xml:space="preserve"> (</w:t>
      </w:r>
      <w:r w:rsidR="00B92F5F" w:rsidRPr="009A4FAD">
        <w:t>если</w:t>
      </w:r>
      <w:r w:rsidR="009A4FAD">
        <w:t xml:space="preserve"> </w:t>
      </w:r>
      <w:r w:rsidR="00B92F5F" w:rsidRPr="009A4FAD">
        <w:t>не</w:t>
      </w:r>
      <w:r w:rsidR="009A4FAD">
        <w:t xml:space="preserve"> </w:t>
      </w:r>
      <w:r w:rsidR="00B92F5F" w:rsidRPr="009A4FAD">
        <w:t>считать</w:t>
      </w:r>
      <w:r w:rsidR="009A4FAD">
        <w:t xml:space="preserve"> </w:t>
      </w:r>
      <w:r w:rsidR="00B92F5F" w:rsidRPr="009A4FAD">
        <w:t>металлургии</w:t>
      </w:r>
      <w:r w:rsidR="009A4FAD">
        <w:t xml:space="preserve"> </w:t>
      </w:r>
      <w:r w:rsidR="00B92F5F" w:rsidRPr="009A4FAD">
        <w:t>и</w:t>
      </w:r>
      <w:r w:rsidR="009A4FAD">
        <w:t xml:space="preserve"> </w:t>
      </w:r>
      <w:r w:rsidR="00B92F5F" w:rsidRPr="009A4FAD">
        <w:t>станкостроения</w:t>
      </w:r>
      <w:r w:rsidR="009A4FAD">
        <w:t xml:space="preserve">) </w:t>
      </w:r>
      <w:r w:rsidR="00E464D3" w:rsidRPr="009A4FAD">
        <w:t>уже</w:t>
      </w:r>
      <w:r w:rsidR="009A4FAD">
        <w:t xml:space="preserve"> </w:t>
      </w:r>
      <w:r w:rsidR="00797B28" w:rsidRPr="009A4FAD">
        <w:t>находятся</w:t>
      </w:r>
      <w:r w:rsidR="009A4FAD">
        <w:t xml:space="preserve"> в </w:t>
      </w:r>
      <w:r w:rsidR="00203CC1" w:rsidRPr="009A4FAD">
        <w:t>той</w:t>
      </w:r>
      <w:r w:rsidR="009A4FAD">
        <w:t xml:space="preserve"> </w:t>
      </w:r>
      <w:r w:rsidR="00203CC1" w:rsidRPr="009A4FAD">
        <w:t>или</w:t>
      </w:r>
      <w:r w:rsidR="009A4FAD">
        <w:t xml:space="preserve"> </w:t>
      </w:r>
      <w:r w:rsidR="00203CC1" w:rsidRPr="009A4FAD">
        <w:t>иной</w:t>
      </w:r>
      <w:r w:rsidR="009A4FAD">
        <w:t xml:space="preserve"> </w:t>
      </w:r>
      <w:r w:rsidR="00203CC1" w:rsidRPr="009A4FAD">
        <w:t>мере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руках</w:t>
      </w:r>
      <w:r w:rsidR="009A4FAD">
        <w:t xml:space="preserve"> </w:t>
      </w:r>
      <w:r w:rsidR="00797B28" w:rsidRPr="009A4FAD">
        <w:t>государства.</w:t>
      </w:r>
      <w:r w:rsidR="009A4FAD">
        <w:t xml:space="preserve"> </w:t>
      </w:r>
      <w:r w:rsidR="00797B28" w:rsidRPr="009A4FAD">
        <w:t>Уровень</w:t>
      </w:r>
      <w:r w:rsidR="009A4FAD">
        <w:t xml:space="preserve"> </w:t>
      </w:r>
      <w:r w:rsidR="00797B28" w:rsidRPr="009A4FAD">
        <w:t>его</w:t>
      </w:r>
      <w:r w:rsidR="009A4FAD">
        <w:t xml:space="preserve"> </w:t>
      </w:r>
      <w:r w:rsidR="00797B28" w:rsidRPr="009A4FAD">
        <w:t>участия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экономике,</w:t>
      </w:r>
      <w:r w:rsidR="009A4FAD">
        <w:t xml:space="preserve"> </w:t>
      </w:r>
      <w:r w:rsidR="00797B28" w:rsidRPr="009A4FAD">
        <w:t>с</w:t>
      </w:r>
      <w:r w:rsidR="009A4FAD">
        <w:t xml:space="preserve"> </w:t>
      </w:r>
      <w:r w:rsidR="00797B28" w:rsidRPr="009A4FAD">
        <w:t>точки</w:t>
      </w:r>
      <w:r w:rsidR="009A4FAD">
        <w:t xml:space="preserve"> </w:t>
      </w:r>
      <w:r w:rsidR="00797B28" w:rsidRPr="009A4FAD">
        <w:t>зрения</w:t>
      </w:r>
      <w:r w:rsidR="009A4FAD">
        <w:t xml:space="preserve"> </w:t>
      </w:r>
      <w:r w:rsidR="00797B28" w:rsidRPr="009A4FAD">
        <w:t>доли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создании</w:t>
      </w:r>
      <w:r w:rsidR="009A4FAD">
        <w:t xml:space="preserve"> </w:t>
      </w:r>
      <w:r w:rsidR="00797B28" w:rsidRPr="009A4FAD">
        <w:t>ВВП</w:t>
      </w:r>
      <w:r w:rsidR="009A4FAD">
        <w:t xml:space="preserve"> </w:t>
      </w:r>
      <w:r w:rsidR="00FD5BA6" w:rsidRPr="009A4FAD">
        <w:t>(48,5%)</w:t>
      </w:r>
      <w:r w:rsidR="00DB5272">
        <w:t xml:space="preserve"> </w:t>
      </w:r>
      <w:r w:rsidR="00DB5272" w:rsidRPr="00DB5272">
        <w:t>[</w:t>
      </w:r>
      <w:r w:rsidR="00DB5272">
        <w:t>6</w:t>
      </w:r>
      <w:r w:rsidR="00DB5272" w:rsidRPr="00DB5272">
        <w:t>]</w:t>
      </w:r>
      <w:r w:rsidR="009A4FAD">
        <w:t xml:space="preserve"> </w:t>
      </w:r>
      <w:r w:rsidR="00797B28" w:rsidRPr="009A4FAD">
        <w:t>примерно</w:t>
      </w:r>
      <w:r w:rsidR="009A4FAD">
        <w:t xml:space="preserve"> </w:t>
      </w:r>
      <w:r w:rsidR="00797B28" w:rsidRPr="009A4FAD">
        <w:t>такой</w:t>
      </w:r>
      <w:r w:rsidR="009A4FAD">
        <w:t xml:space="preserve"> </w:t>
      </w:r>
      <w:r w:rsidR="00797B28" w:rsidRPr="009A4FAD">
        <w:t>же,</w:t>
      </w:r>
      <w:r w:rsidR="009A4FAD">
        <w:t xml:space="preserve"> </w:t>
      </w:r>
      <w:r w:rsidR="00797B28" w:rsidRPr="009A4FAD">
        <w:t>что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КНР.</w:t>
      </w:r>
      <w:r w:rsidR="009A4FAD">
        <w:t xml:space="preserve"> </w:t>
      </w:r>
      <w:r w:rsidR="00797B28" w:rsidRPr="009A4FAD">
        <w:t>Другое</w:t>
      </w:r>
      <w:r w:rsidR="009A4FAD">
        <w:t xml:space="preserve"> </w:t>
      </w:r>
      <w:r w:rsidR="00797B28" w:rsidRPr="009A4FAD">
        <w:t>дело,</w:t>
      </w:r>
      <w:r w:rsidR="009A4FAD">
        <w:t xml:space="preserve"> </w:t>
      </w:r>
      <w:r w:rsidR="00797B28" w:rsidRPr="009A4FAD">
        <w:t>что</w:t>
      </w:r>
      <w:r w:rsidR="009A4FAD">
        <w:t xml:space="preserve"> </w:t>
      </w:r>
      <w:r w:rsidR="00797B28" w:rsidRPr="009A4FAD">
        <w:t>воздействие</w:t>
      </w:r>
      <w:r w:rsidR="009A4FAD">
        <w:t xml:space="preserve"> </w:t>
      </w:r>
      <w:r w:rsidR="00797B28" w:rsidRPr="009A4FAD">
        <w:t>государства</w:t>
      </w:r>
      <w:r w:rsidR="009A4FAD">
        <w:t xml:space="preserve"> </w:t>
      </w:r>
      <w:r w:rsidR="00797B28" w:rsidRPr="009A4FAD">
        <w:t>на</w:t>
      </w:r>
      <w:r w:rsidR="009A4FAD">
        <w:t xml:space="preserve"> </w:t>
      </w:r>
      <w:r w:rsidR="00797B28" w:rsidRPr="009A4FAD">
        <w:t>экономические</w:t>
      </w:r>
      <w:r w:rsidR="009A4FAD">
        <w:t xml:space="preserve"> </w:t>
      </w:r>
      <w:r w:rsidR="00797B28" w:rsidRPr="009A4FAD">
        <w:t>процессы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Китае</w:t>
      </w:r>
      <w:r w:rsidR="009A4FAD">
        <w:t xml:space="preserve"> </w:t>
      </w:r>
      <w:r w:rsidR="00797B28" w:rsidRPr="009A4FAD">
        <w:t>намного</w:t>
      </w:r>
      <w:r w:rsidR="009A4FAD">
        <w:t xml:space="preserve"> </w:t>
      </w:r>
      <w:r w:rsidR="00797B28" w:rsidRPr="009A4FAD">
        <w:t>сильнее,</w:t>
      </w:r>
      <w:r w:rsidR="009A4FAD">
        <w:t xml:space="preserve"> </w:t>
      </w:r>
      <w:r w:rsidR="00797B28" w:rsidRPr="009A4FAD">
        <w:t>чем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России,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развивается</w:t>
      </w:r>
      <w:r w:rsidR="009A4FAD">
        <w:t xml:space="preserve"> </w:t>
      </w:r>
      <w:r w:rsidR="00A16734" w:rsidRPr="009A4FAD">
        <w:t>он</w:t>
      </w:r>
      <w:r w:rsidR="009A4FAD">
        <w:t xml:space="preserve"> </w:t>
      </w:r>
      <w:r w:rsidR="00797B28" w:rsidRPr="009A4FAD">
        <w:t>быстрее.</w:t>
      </w:r>
      <w:r w:rsidR="009A4FAD">
        <w:t xml:space="preserve"> </w:t>
      </w:r>
      <w:r w:rsidR="00797B28" w:rsidRPr="009A4FAD">
        <w:t>Достигается</w:t>
      </w:r>
      <w:r w:rsidR="009A4FAD">
        <w:t xml:space="preserve"> </w:t>
      </w:r>
      <w:r w:rsidR="00797B28" w:rsidRPr="009A4FAD">
        <w:t>это</w:t>
      </w:r>
      <w:r w:rsidR="009A4FAD">
        <w:t xml:space="preserve"> </w:t>
      </w:r>
      <w:r w:rsidR="00797B28" w:rsidRPr="009A4FAD">
        <w:t>благодаря</w:t>
      </w:r>
      <w:r w:rsidR="009A4FAD">
        <w:t xml:space="preserve"> </w:t>
      </w:r>
      <w:r w:rsidR="00797B28" w:rsidRPr="009A4FAD">
        <w:t>использованию</w:t>
      </w:r>
      <w:r w:rsidR="009A4FAD">
        <w:t xml:space="preserve"> </w:t>
      </w:r>
      <w:r w:rsidR="00797B28" w:rsidRPr="009A4FAD">
        <w:t>элементов</w:t>
      </w:r>
      <w:r w:rsidR="009A4FAD">
        <w:t xml:space="preserve"> </w:t>
      </w:r>
      <w:r w:rsidR="00444D0C" w:rsidRPr="009A4FAD">
        <w:t>государственного</w:t>
      </w:r>
      <w:r w:rsidR="009A4FAD">
        <w:t xml:space="preserve"> </w:t>
      </w:r>
      <w:r w:rsidR="00797B28" w:rsidRPr="009A4FAD">
        <w:t>планирования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444D0C" w:rsidRPr="009A4FAD">
        <w:t>ор</w:t>
      </w:r>
      <w:r w:rsidR="00797B28" w:rsidRPr="009A4FAD">
        <w:t>ганизаторской</w:t>
      </w:r>
      <w:r w:rsidR="009A4FAD">
        <w:t xml:space="preserve"> </w:t>
      </w:r>
      <w:r w:rsidR="00797B28" w:rsidRPr="009A4FAD">
        <w:t>роли</w:t>
      </w:r>
      <w:r w:rsidR="009A4FAD">
        <w:t xml:space="preserve"> </w:t>
      </w:r>
      <w:r w:rsidR="00797B28" w:rsidRPr="009A4FAD">
        <w:t>Компартии</w:t>
      </w:r>
      <w:r w:rsidR="009A4FAD">
        <w:t xml:space="preserve"> </w:t>
      </w:r>
      <w:r w:rsidR="00797B28" w:rsidRPr="009A4FAD">
        <w:t>Китая,</w:t>
      </w:r>
      <w:r w:rsidR="009A4FAD">
        <w:t xml:space="preserve"> </w:t>
      </w:r>
      <w:r w:rsidR="00797B28" w:rsidRPr="009A4FAD">
        <w:t>направляющей</w:t>
      </w:r>
      <w:r w:rsidR="009A4FAD">
        <w:t xml:space="preserve"> </w:t>
      </w:r>
      <w:r w:rsidR="00797B28" w:rsidRPr="009A4FAD">
        <w:t>коллективы</w:t>
      </w:r>
      <w:r w:rsidR="009A4FAD">
        <w:t xml:space="preserve"> </w:t>
      </w:r>
      <w:r w:rsidR="00797B28" w:rsidRPr="009A4FAD">
        <w:t>предприятий</w:t>
      </w:r>
      <w:r w:rsidR="009A4FAD">
        <w:t xml:space="preserve"> </w:t>
      </w:r>
      <w:r w:rsidR="00797B28" w:rsidRPr="009A4FAD">
        <w:t>на</w:t>
      </w:r>
      <w:r w:rsidR="009A4FAD">
        <w:t xml:space="preserve"> </w:t>
      </w:r>
      <w:r w:rsidR="00797B28" w:rsidRPr="009A4FAD">
        <w:t>поэтапное</w:t>
      </w:r>
      <w:r w:rsidR="009A4FAD">
        <w:t xml:space="preserve"> </w:t>
      </w:r>
      <w:r w:rsidR="00797B28" w:rsidRPr="009A4FAD">
        <w:t>достижение</w:t>
      </w:r>
      <w:r w:rsidR="009A4FAD">
        <w:t xml:space="preserve"> </w:t>
      </w:r>
      <w:r w:rsidR="00886237" w:rsidRPr="009A4FAD">
        <w:t>долгосрочных</w:t>
      </w:r>
      <w:r w:rsidR="009A4FAD">
        <w:t xml:space="preserve"> </w:t>
      </w:r>
      <w:r w:rsidR="00797B28" w:rsidRPr="009A4FAD">
        <w:t>целей</w:t>
      </w:r>
      <w:r w:rsidR="009A4FAD">
        <w:t xml:space="preserve"> </w:t>
      </w:r>
      <w:r w:rsidR="00797B28" w:rsidRPr="009A4FAD">
        <w:t>строительства</w:t>
      </w:r>
      <w:r w:rsidR="009A4FAD">
        <w:t xml:space="preserve"> </w:t>
      </w:r>
      <w:r w:rsidR="00797B28" w:rsidRPr="009A4FAD">
        <w:t>«социализма</w:t>
      </w:r>
      <w:r w:rsidR="009A4FAD">
        <w:t xml:space="preserve"> </w:t>
      </w:r>
      <w:r w:rsidR="00797B28" w:rsidRPr="009A4FAD">
        <w:t>с</w:t>
      </w:r>
      <w:r w:rsidR="009A4FAD">
        <w:t xml:space="preserve"> </w:t>
      </w:r>
      <w:r w:rsidR="00797B28" w:rsidRPr="009A4FAD">
        <w:t>китайской</w:t>
      </w:r>
      <w:r w:rsidR="009A4FAD">
        <w:t xml:space="preserve"> </w:t>
      </w:r>
      <w:r w:rsidR="00797B28" w:rsidRPr="009A4FAD">
        <w:t>спецификой»,</w:t>
      </w:r>
      <w:r w:rsidR="009A4FAD">
        <w:t xml:space="preserve"> </w:t>
      </w:r>
      <w:r w:rsidR="00797B28" w:rsidRPr="009A4FAD">
        <w:t>которые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целом</w:t>
      </w:r>
      <w:r w:rsidR="009A4FAD">
        <w:t xml:space="preserve"> </w:t>
      </w:r>
      <w:r w:rsidR="00A16734" w:rsidRPr="009A4FAD">
        <w:t>претворяются</w:t>
      </w:r>
      <w:r w:rsidR="009A4FAD">
        <w:t xml:space="preserve"> </w:t>
      </w:r>
      <w:r w:rsidR="00A16734" w:rsidRPr="009A4FAD">
        <w:t>в</w:t>
      </w:r>
      <w:r w:rsidR="009A4FAD">
        <w:t xml:space="preserve"> </w:t>
      </w:r>
      <w:r w:rsidR="00A16734" w:rsidRPr="009A4FAD">
        <w:t>жизнь</w:t>
      </w:r>
      <w:r w:rsidR="00797B28" w:rsidRPr="009A4FAD">
        <w:t>.</w:t>
      </w:r>
      <w:r w:rsidR="009A4FAD">
        <w:t xml:space="preserve"> </w:t>
      </w:r>
    </w:p>
    <w:p w:rsidR="00B92F5F" w:rsidRPr="009A4FAD" w:rsidRDefault="00797B28" w:rsidP="009A4FAD">
      <w:pPr>
        <w:spacing w:line="360" w:lineRule="auto"/>
        <w:ind w:firstLine="709"/>
        <w:jc w:val="both"/>
      </w:pPr>
      <w:r w:rsidRPr="009A4FAD">
        <w:t>Этим</w:t>
      </w:r>
      <w:r w:rsidR="009A4FAD">
        <w:t xml:space="preserve"> </w:t>
      </w:r>
      <w:r w:rsidRPr="009A4FAD">
        <w:t>китайская</w:t>
      </w:r>
      <w:r w:rsidR="009A4FAD">
        <w:t xml:space="preserve"> </w:t>
      </w:r>
      <w:r w:rsidRPr="009A4FAD">
        <w:t>«модель»</w:t>
      </w:r>
      <w:r w:rsidR="009A4FAD">
        <w:t xml:space="preserve"> </w:t>
      </w:r>
      <w:r w:rsidRPr="009A4FAD">
        <w:t>экономики</w:t>
      </w:r>
      <w:r w:rsidR="009A4FAD">
        <w:t xml:space="preserve"> </w:t>
      </w:r>
      <w:r w:rsidR="00E464D3" w:rsidRPr="009A4FAD">
        <w:t>коренным</w:t>
      </w:r>
      <w:r w:rsidR="009A4FAD">
        <w:t xml:space="preserve"> </w:t>
      </w:r>
      <w:r w:rsidR="00E464D3" w:rsidRPr="009A4FAD">
        <w:t>образом</w:t>
      </w:r>
      <w:r w:rsidR="009A4FAD">
        <w:t xml:space="preserve"> </w:t>
      </w:r>
      <w:r w:rsidRPr="009A4FAD">
        <w:t>отличается</w:t>
      </w:r>
      <w:r w:rsidR="009A4FAD">
        <w:t xml:space="preserve"> </w:t>
      </w:r>
      <w:r w:rsidRPr="009A4FAD">
        <w:t>от</w:t>
      </w:r>
      <w:r w:rsidR="009A4FAD">
        <w:t xml:space="preserve"> </w:t>
      </w:r>
      <w:r w:rsidRPr="009A4FAD">
        <w:t>российской.</w:t>
      </w:r>
      <w:r w:rsidR="009A4FAD">
        <w:t xml:space="preserve"> </w:t>
      </w:r>
      <w:r w:rsidRPr="009A4FAD">
        <w:t>Правящая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партия</w:t>
      </w:r>
      <w:r w:rsidR="009A4FAD">
        <w:t xml:space="preserve"> </w:t>
      </w:r>
      <w:r w:rsidRPr="009A4FAD">
        <w:t>«Единая</w:t>
      </w:r>
      <w:r w:rsidR="009A4FAD">
        <w:t xml:space="preserve"> </w:t>
      </w:r>
      <w:r w:rsidRPr="009A4FAD">
        <w:t>Россия»</w:t>
      </w:r>
      <w:r w:rsidR="009A4FAD">
        <w:t xml:space="preserve"> </w:t>
      </w:r>
      <w:r w:rsidRPr="009A4FAD">
        <w:t>принимает</w:t>
      </w:r>
      <w:r w:rsidR="009A4FAD">
        <w:t xml:space="preserve"> </w:t>
      </w:r>
      <w:r w:rsidRPr="009A4FAD">
        <w:t>различные</w:t>
      </w:r>
      <w:r w:rsidR="009A4FAD">
        <w:t xml:space="preserve"> </w:t>
      </w:r>
      <w:r w:rsidRPr="009A4FAD">
        <w:t>программы</w:t>
      </w:r>
      <w:r w:rsidR="009A4FAD">
        <w:t xml:space="preserve"> </w:t>
      </w:r>
      <w:r w:rsidR="00CA2B4D" w:rsidRPr="009A4FAD">
        <w:t>и</w:t>
      </w:r>
      <w:r w:rsidR="009A4FAD">
        <w:t xml:space="preserve"> </w:t>
      </w:r>
      <w:r w:rsidR="00CA2B4D" w:rsidRPr="009A4FAD">
        <w:t>проекты</w:t>
      </w:r>
      <w:r w:rsidR="009A4FAD">
        <w:t xml:space="preserve"> </w:t>
      </w:r>
      <w:r w:rsidRPr="009A4FAD">
        <w:t>по</w:t>
      </w:r>
      <w:r w:rsidR="009A4FAD">
        <w:t xml:space="preserve"> </w:t>
      </w:r>
      <w:r w:rsidRPr="009A4FAD">
        <w:t>развитию</w:t>
      </w:r>
      <w:r w:rsidR="009A4FAD">
        <w:t xml:space="preserve"> </w:t>
      </w:r>
      <w:r w:rsidRPr="009A4FAD">
        <w:t>экономики.</w:t>
      </w:r>
      <w:r w:rsidR="009A4FAD">
        <w:t xml:space="preserve"> </w:t>
      </w:r>
      <w:r w:rsidRPr="009A4FAD">
        <w:t>Однако</w:t>
      </w:r>
      <w:r w:rsidR="009A4FAD">
        <w:t xml:space="preserve"> </w:t>
      </w:r>
      <w:r w:rsidRPr="009A4FAD">
        <w:t>заявленные</w:t>
      </w:r>
      <w:r w:rsidR="009A4FAD">
        <w:t xml:space="preserve"> </w:t>
      </w:r>
      <w:r w:rsidRPr="009A4FAD">
        <w:t>показатели</w:t>
      </w:r>
      <w:r w:rsidR="009A4FAD">
        <w:t xml:space="preserve"> </w:t>
      </w:r>
      <w:r w:rsidRPr="009A4FAD">
        <w:t>развития,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правило,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достигаются,</w:t>
      </w:r>
      <w:r w:rsidR="009A4FAD">
        <w:t xml:space="preserve"> </w:t>
      </w:r>
      <w:r w:rsidRPr="009A4FAD">
        <w:t>подавляющая</w:t>
      </w:r>
      <w:r w:rsidR="009A4FAD">
        <w:t xml:space="preserve"> </w:t>
      </w:r>
      <w:r w:rsidRPr="009A4FAD">
        <w:t>часть</w:t>
      </w:r>
      <w:r w:rsidR="009A4FAD">
        <w:t xml:space="preserve"> </w:t>
      </w:r>
      <w:r w:rsidRPr="009A4FAD">
        <w:t>указов</w:t>
      </w:r>
      <w:r w:rsidR="009A4FAD">
        <w:t xml:space="preserve"> </w:t>
      </w:r>
      <w:r w:rsidRPr="009A4FAD">
        <w:t>президента</w:t>
      </w:r>
      <w:r w:rsidR="009A4FAD">
        <w:t xml:space="preserve"> </w:t>
      </w:r>
      <w:r w:rsidRPr="009A4FAD">
        <w:t>страны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выполняется,</w:t>
      </w:r>
      <w:r w:rsidR="009A4FAD">
        <w:t xml:space="preserve"> </w:t>
      </w:r>
      <w:r w:rsidRPr="009A4FAD">
        <w:t>большинство</w:t>
      </w:r>
      <w:r w:rsidR="009A4FAD">
        <w:t xml:space="preserve"> </w:t>
      </w:r>
      <w:r w:rsidRPr="009A4FAD">
        <w:t>проблем</w:t>
      </w:r>
      <w:r w:rsidR="009A4FAD">
        <w:t xml:space="preserve"> </w:t>
      </w:r>
      <w:r w:rsidRPr="009A4FAD">
        <w:t>экономики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получает</w:t>
      </w:r>
      <w:r w:rsidR="009A4FAD">
        <w:t xml:space="preserve"> </w:t>
      </w:r>
      <w:r w:rsidRPr="009A4FAD">
        <w:t>эффективного</w:t>
      </w:r>
      <w:r w:rsidR="009A4FAD">
        <w:t xml:space="preserve"> </w:t>
      </w:r>
      <w:r w:rsidRPr="009A4FAD">
        <w:t>решения.</w:t>
      </w:r>
      <w:r w:rsidR="009A4FAD">
        <w:t xml:space="preserve"> </w:t>
      </w:r>
    </w:p>
    <w:p w:rsidR="00797B28" w:rsidRPr="009A4FAD" w:rsidRDefault="00FA7C66" w:rsidP="009A4FAD">
      <w:pPr>
        <w:spacing w:line="360" w:lineRule="auto"/>
        <w:ind w:firstLine="709"/>
        <w:jc w:val="both"/>
      </w:pPr>
      <w:r w:rsidRPr="009A4FAD">
        <w:t>Н</w:t>
      </w:r>
      <w:r w:rsidR="00E464D3" w:rsidRPr="009A4FAD">
        <w:t>аиболее</w:t>
      </w:r>
      <w:r w:rsidR="009A4FAD">
        <w:t xml:space="preserve"> </w:t>
      </w:r>
      <w:r w:rsidR="00E464D3" w:rsidRPr="009A4FAD">
        <w:t>успешно</w:t>
      </w:r>
      <w:r w:rsidR="009A4FAD">
        <w:t xml:space="preserve"> </w:t>
      </w:r>
      <w:r w:rsidR="00E464D3" w:rsidRPr="009A4FAD">
        <w:t>выполняются</w:t>
      </w:r>
      <w:r w:rsidR="009A4FAD">
        <w:t xml:space="preserve"> </w:t>
      </w:r>
      <w:r w:rsidR="00E464D3" w:rsidRPr="009A4FAD">
        <w:t>программы,</w:t>
      </w:r>
      <w:r w:rsidR="009A4FAD">
        <w:t xml:space="preserve"> </w:t>
      </w:r>
      <w:r w:rsidR="00E464D3" w:rsidRPr="009A4FAD">
        <w:t>где</w:t>
      </w:r>
      <w:r w:rsidR="009A4FAD">
        <w:t xml:space="preserve"> </w:t>
      </w:r>
      <w:r w:rsidR="00E464D3" w:rsidRPr="009A4FAD">
        <w:t>роль</w:t>
      </w:r>
      <w:r w:rsidR="009A4FAD">
        <w:t xml:space="preserve"> </w:t>
      </w:r>
      <w:r w:rsidR="00E464D3" w:rsidRPr="009A4FAD">
        <w:t>государства</w:t>
      </w:r>
      <w:r w:rsidR="009A4FAD">
        <w:t xml:space="preserve"> </w:t>
      </w:r>
      <w:r w:rsidR="00E464D3" w:rsidRPr="009A4FAD">
        <w:t>наиболее</w:t>
      </w:r>
      <w:r w:rsidR="009A4FAD">
        <w:t xml:space="preserve"> </w:t>
      </w:r>
      <w:r w:rsidR="00E464D3" w:rsidRPr="009A4FAD">
        <w:t>высока</w:t>
      </w:r>
      <w:r w:rsidR="00DB5272">
        <w:t>,</w:t>
      </w:r>
      <w:r w:rsidR="009A4FAD">
        <w:t xml:space="preserve"> </w:t>
      </w:r>
      <w:r w:rsidR="00E464D3" w:rsidRPr="009A4FAD">
        <w:t>и</w:t>
      </w:r>
      <w:r w:rsidR="009A4FAD">
        <w:t xml:space="preserve"> </w:t>
      </w:r>
      <w:r w:rsidR="00E464D3" w:rsidRPr="009A4FAD">
        <w:t>имеют</w:t>
      </w:r>
      <w:r w:rsidR="009A4FAD">
        <w:t xml:space="preserve"> </w:t>
      </w:r>
      <w:r w:rsidR="00E464D3" w:rsidRPr="009A4FAD">
        <w:t>место</w:t>
      </w:r>
      <w:r w:rsidR="009A4FAD">
        <w:t xml:space="preserve"> </w:t>
      </w:r>
      <w:r w:rsidR="00446ACD" w:rsidRPr="009A4FAD">
        <w:t>элементы</w:t>
      </w:r>
      <w:r w:rsidR="009A4FAD">
        <w:t xml:space="preserve"> </w:t>
      </w:r>
      <w:r w:rsidR="00E464D3" w:rsidRPr="009A4FAD">
        <w:rPr>
          <w:i/>
          <w:iCs/>
        </w:rPr>
        <w:t>государственного</w:t>
      </w:r>
      <w:r w:rsidR="009A4FAD">
        <w:rPr>
          <w:i/>
          <w:iCs/>
        </w:rPr>
        <w:t xml:space="preserve"> </w:t>
      </w:r>
      <w:r w:rsidR="00E464D3" w:rsidRPr="009A4FAD">
        <w:rPr>
          <w:i/>
          <w:iCs/>
        </w:rPr>
        <w:t>планирования</w:t>
      </w:r>
      <w:r w:rsidR="00444D0C" w:rsidRPr="009A4FAD">
        <w:rPr>
          <w:i/>
          <w:iCs/>
        </w:rPr>
        <w:t>.</w:t>
      </w:r>
      <w:r w:rsidR="009A4FAD">
        <w:t xml:space="preserve"> </w:t>
      </w:r>
      <w:r w:rsidR="00446ACD" w:rsidRPr="009A4FAD">
        <w:t>Это</w:t>
      </w:r>
      <w:r w:rsidR="009A4FAD">
        <w:t xml:space="preserve"> </w:t>
      </w:r>
      <w:r w:rsidR="00446ACD" w:rsidRPr="009A4FAD">
        <w:t>прежде</w:t>
      </w:r>
      <w:r w:rsidR="009A4FAD">
        <w:t xml:space="preserve"> </w:t>
      </w:r>
      <w:r w:rsidR="00446ACD" w:rsidRPr="009A4FAD">
        <w:t>всего</w:t>
      </w:r>
      <w:r w:rsidR="009A4FAD">
        <w:t xml:space="preserve"> </w:t>
      </w:r>
      <w:r w:rsidR="00446ACD" w:rsidRPr="009A4FAD">
        <w:t>–</w:t>
      </w:r>
      <w:r w:rsidR="009A4FAD">
        <w:t xml:space="preserve"> </w:t>
      </w:r>
      <w:r w:rsidR="00446ACD" w:rsidRPr="009A4FAD">
        <w:t>оборонно-промышленный</w:t>
      </w:r>
      <w:r w:rsidR="009A4FAD">
        <w:t xml:space="preserve"> </w:t>
      </w:r>
      <w:r w:rsidR="00446ACD" w:rsidRPr="009A4FAD">
        <w:t>комплекс,</w:t>
      </w:r>
      <w:r w:rsidR="009A4FAD">
        <w:t xml:space="preserve"> </w:t>
      </w:r>
      <w:r w:rsidR="00446ACD" w:rsidRPr="009A4FAD">
        <w:t>что</w:t>
      </w:r>
      <w:r w:rsidR="009A4FAD">
        <w:t xml:space="preserve"> </w:t>
      </w:r>
      <w:r w:rsidR="00446ACD" w:rsidRPr="009A4FAD">
        <w:t>исключительно</w:t>
      </w:r>
      <w:r w:rsidR="009A4FAD">
        <w:t xml:space="preserve"> </w:t>
      </w:r>
      <w:r w:rsidR="00446ACD" w:rsidRPr="009A4FAD">
        <w:t>важно</w:t>
      </w:r>
      <w:r w:rsidR="009A4FAD">
        <w:t xml:space="preserve"> </w:t>
      </w:r>
      <w:r w:rsidR="00446ACD" w:rsidRPr="009A4FAD">
        <w:t>в</w:t>
      </w:r>
      <w:r w:rsidR="009A4FAD">
        <w:t xml:space="preserve"> </w:t>
      </w:r>
      <w:r w:rsidR="00446ACD" w:rsidRPr="009A4FAD">
        <w:t>нынешних</w:t>
      </w:r>
      <w:r w:rsidR="009A4FAD">
        <w:t xml:space="preserve"> </w:t>
      </w:r>
      <w:r w:rsidR="00446ACD" w:rsidRPr="009A4FAD">
        <w:t>условиях.</w:t>
      </w:r>
      <w:r w:rsidR="009A4FAD">
        <w:t xml:space="preserve"> </w:t>
      </w:r>
      <w:r w:rsidR="00446ACD" w:rsidRPr="009A4FAD">
        <w:t>Однако</w:t>
      </w:r>
      <w:r w:rsidR="009A4FAD">
        <w:t xml:space="preserve"> </w:t>
      </w:r>
      <w:r w:rsidR="00446ACD" w:rsidRPr="009A4FAD">
        <w:t>в</w:t>
      </w:r>
      <w:r w:rsidR="009A4FAD">
        <w:t xml:space="preserve"> </w:t>
      </w:r>
      <w:r w:rsidR="00394EE3" w:rsidRPr="009A4FAD">
        <w:t>остальном</w:t>
      </w:r>
      <w:r w:rsidR="009A4FAD">
        <w:t xml:space="preserve"> </w:t>
      </w:r>
      <w:r w:rsidR="00446ACD" w:rsidRPr="009A4FAD">
        <w:t>большинств</w:t>
      </w:r>
      <w:r w:rsidR="00394EE3" w:rsidRPr="009A4FAD">
        <w:t>о</w:t>
      </w:r>
      <w:r w:rsidR="009A4FAD">
        <w:t xml:space="preserve"> </w:t>
      </w:r>
      <w:r w:rsidR="00446ACD" w:rsidRPr="009A4FAD">
        <w:t>принимаемы</w:t>
      </w:r>
      <w:r w:rsidR="00394EE3" w:rsidRPr="009A4FAD">
        <w:t>х</w:t>
      </w:r>
      <w:r w:rsidR="009A4FAD">
        <w:t xml:space="preserve"> </w:t>
      </w:r>
      <w:r w:rsidR="00797B28" w:rsidRPr="009A4FAD">
        <w:t>программ,</w:t>
      </w:r>
      <w:r w:rsidR="009A4FAD">
        <w:t xml:space="preserve"> </w:t>
      </w:r>
      <w:r w:rsidR="00797B28" w:rsidRPr="009A4FAD">
        <w:t>как</w:t>
      </w:r>
      <w:r w:rsidR="009A4FAD">
        <w:t xml:space="preserve"> </w:t>
      </w:r>
      <w:r w:rsidR="00797B28" w:rsidRPr="009A4FAD">
        <w:t>правило,</w:t>
      </w:r>
      <w:r w:rsidR="009A4FAD">
        <w:t xml:space="preserve"> </w:t>
      </w:r>
      <w:r w:rsidR="00797B28" w:rsidRPr="009A4FAD">
        <w:t>не</w:t>
      </w:r>
      <w:r w:rsidR="009A4FAD">
        <w:t xml:space="preserve"> </w:t>
      </w:r>
      <w:r w:rsidR="00797B28" w:rsidRPr="009A4FAD">
        <w:t>сбалансирован</w:t>
      </w:r>
      <w:r w:rsidR="00394EE3" w:rsidRPr="009A4FAD">
        <w:t>о</w:t>
      </w:r>
      <w:r w:rsidR="009A4FAD">
        <w:t xml:space="preserve"> </w:t>
      </w:r>
      <w:r w:rsidR="00797B28" w:rsidRPr="009A4FAD">
        <w:t>по</w:t>
      </w:r>
      <w:r w:rsidR="009A4FAD">
        <w:t xml:space="preserve"> </w:t>
      </w:r>
      <w:r w:rsidR="00797B28" w:rsidRPr="009A4FAD">
        <w:t>срокам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ресурсам,</w:t>
      </w:r>
      <w:r w:rsidR="009A4FAD">
        <w:t xml:space="preserve"> </w:t>
      </w:r>
      <w:r w:rsidR="00797B28" w:rsidRPr="009A4FAD">
        <w:t>нет</w:t>
      </w:r>
      <w:r w:rsidR="009A4FAD">
        <w:t xml:space="preserve"> </w:t>
      </w:r>
      <w:r w:rsidR="00797B28" w:rsidRPr="009A4FAD">
        <w:t>личной</w:t>
      </w:r>
      <w:r w:rsidR="009A4FAD">
        <w:t xml:space="preserve"> </w:t>
      </w:r>
      <w:r w:rsidR="00797B28" w:rsidRPr="009A4FAD">
        <w:t>ответственности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отчетности</w:t>
      </w:r>
      <w:r w:rsidR="009A4FAD">
        <w:t xml:space="preserve"> </w:t>
      </w:r>
      <w:r w:rsidR="00797B28" w:rsidRPr="009A4FAD">
        <w:t>за</w:t>
      </w:r>
      <w:r w:rsidR="009A4FAD">
        <w:t xml:space="preserve"> </w:t>
      </w:r>
      <w:r w:rsidR="00797B28" w:rsidRPr="009A4FAD">
        <w:t>их</w:t>
      </w:r>
      <w:r w:rsidR="009A4FAD">
        <w:t xml:space="preserve"> </w:t>
      </w:r>
      <w:r w:rsidR="00797B28" w:rsidRPr="009A4FAD">
        <w:t>выполнение.</w:t>
      </w:r>
      <w:r w:rsidR="009A4FAD">
        <w:t xml:space="preserve"> </w:t>
      </w:r>
      <w:r w:rsidR="00E464D3" w:rsidRPr="009A4FAD">
        <w:t>И</w:t>
      </w:r>
      <w:r w:rsidR="00797B28" w:rsidRPr="009A4FAD">
        <w:t>меют</w:t>
      </w:r>
      <w:r w:rsidR="009A4FAD">
        <w:t xml:space="preserve"> </w:t>
      </w:r>
      <w:r w:rsidR="00797B28" w:rsidRPr="009A4FAD">
        <w:t>место</w:t>
      </w:r>
      <w:r w:rsidR="009A4FAD">
        <w:t xml:space="preserve"> </w:t>
      </w:r>
      <w:r w:rsidR="00797B28" w:rsidRPr="009A4FAD">
        <w:t>многочисленные</w:t>
      </w:r>
      <w:r w:rsidR="009A4FAD">
        <w:t xml:space="preserve"> </w:t>
      </w:r>
      <w:r w:rsidR="00797B28" w:rsidRPr="009A4FAD">
        <w:t>факты</w:t>
      </w:r>
      <w:r w:rsidR="009A4FAD">
        <w:t xml:space="preserve"> </w:t>
      </w:r>
      <w:r w:rsidR="00797B28" w:rsidRPr="009A4FAD">
        <w:t>коррупции,</w:t>
      </w:r>
      <w:r w:rsidR="009A4FAD">
        <w:t xml:space="preserve"> </w:t>
      </w:r>
      <w:r w:rsidR="00797B28" w:rsidRPr="009A4FAD">
        <w:t>незаконного</w:t>
      </w:r>
      <w:r w:rsidR="009A4FAD">
        <w:t xml:space="preserve"> </w:t>
      </w:r>
      <w:r w:rsidR="00797B28" w:rsidRPr="009A4FAD">
        <w:t>использования</w:t>
      </w:r>
      <w:r w:rsidR="009A4FAD">
        <w:t xml:space="preserve"> </w:t>
      </w:r>
      <w:r w:rsidR="00797B28" w:rsidRPr="009A4FAD">
        <w:t>государственных</w:t>
      </w:r>
      <w:r w:rsidR="009A4FAD">
        <w:t xml:space="preserve"> </w:t>
      </w:r>
      <w:r w:rsidR="00797B28" w:rsidRPr="009A4FAD">
        <w:t>средств.</w:t>
      </w:r>
      <w:r w:rsidR="009A4FAD">
        <w:t xml:space="preserve"> </w:t>
      </w:r>
      <w:r w:rsidR="00446ACD" w:rsidRPr="009A4FAD">
        <w:t>Положительным</w:t>
      </w:r>
      <w:r w:rsidR="009A4FAD">
        <w:t xml:space="preserve"> </w:t>
      </w:r>
      <w:r w:rsidR="00446ACD" w:rsidRPr="009A4FAD">
        <w:t>является</w:t>
      </w:r>
      <w:r w:rsidR="009A4FAD">
        <w:t xml:space="preserve"> </w:t>
      </w:r>
      <w:r w:rsidR="00446ACD" w:rsidRPr="009A4FAD">
        <w:t>то,</w:t>
      </w:r>
      <w:r w:rsidR="009A4FAD">
        <w:t xml:space="preserve"> </w:t>
      </w:r>
      <w:r w:rsidR="00446ACD" w:rsidRPr="009A4FAD">
        <w:t>что</w:t>
      </w:r>
      <w:r w:rsidR="009A4FAD">
        <w:t xml:space="preserve"> </w:t>
      </w:r>
      <w:r w:rsidR="00446ACD" w:rsidRPr="009A4FAD">
        <w:t>борьба</w:t>
      </w:r>
      <w:r w:rsidR="009A4FAD">
        <w:t xml:space="preserve"> </w:t>
      </w:r>
      <w:r w:rsidR="00446ACD" w:rsidRPr="009A4FAD">
        <w:t>с</w:t>
      </w:r>
      <w:r w:rsidR="009A4FAD">
        <w:t xml:space="preserve"> </w:t>
      </w:r>
      <w:r w:rsidR="00446ACD" w:rsidRPr="009A4FAD">
        <w:t>этими</w:t>
      </w:r>
      <w:r w:rsidR="009A4FAD">
        <w:t xml:space="preserve"> </w:t>
      </w:r>
      <w:r w:rsidR="00446ACD" w:rsidRPr="009A4FAD">
        <w:t>явлениями</w:t>
      </w:r>
      <w:r w:rsidR="009A4FAD">
        <w:t xml:space="preserve"> </w:t>
      </w:r>
      <w:r w:rsidR="00446ACD" w:rsidRPr="009A4FAD">
        <w:t>со</w:t>
      </w:r>
      <w:r w:rsidR="009A4FAD">
        <w:t xml:space="preserve"> </w:t>
      </w:r>
      <w:r w:rsidR="00446ACD" w:rsidRPr="009A4FAD">
        <w:t>стороны</w:t>
      </w:r>
      <w:r w:rsidR="009A4FAD">
        <w:t xml:space="preserve"> </w:t>
      </w:r>
      <w:r w:rsidR="00446ACD" w:rsidRPr="009A4FAD">
        <w:t>правоохранительных</w:t>
      </w:r>
      <w:r w:rsidR="009A4FAD">
        <w:t xml:space="preserve"> </w:t>
      </w:r>
      <w:r w:rsidR="00446ACD" w:rsidRPr="009A4FAD">
        <w:t>орган</w:t>
      </w:r>
      <w:r w:rsidR="00394EE3" w:rsidRPr="009A4FAD">
        <w:t>ов</w:t>
      </w:r>
      <w:r w:rsidR="009A4FAD">
        <w:t xml:space="preserve"> </w:t>
      </w:r>
      <w:r w:rsidR="005B4EFE" w:rsidRPr="009A4FAD">
        <w:t>усиливается</w:t>
      </w:r>
      <w:r w:rsidR="00DB5272">
        <w:t xml:space="preserve"> </w:t>
      </w:r>
      <w:r w:rsidR="00DB5272" w:rsidRPr="00DB5272">
        <w:t>[</w:t>
      </w:r>
      <w:r w:rsidR="00DB5272">
        <w:t>7; 8</w:t>
      </w:r>
      <w:r w:rsidR="00DB5272" w:rsidRPr="00DB5272">
        <w:t>]</w:t>
      </w:r>
      <w:r w:rsidR="00E13298" w:rsidRPr="009A4FAD">
        <w:t>.</w:t>
      </w:r>
    </w:p>
    <w:p w:rsidR="00797B28" w:rsidRPr="009A4FAD" w:rsidRDefault="00FA7C66" w:rsidP="009A4FAD">
      <w:pPr>
        <w:spacing w:line="360" w:lineRule="auto"/>
        <w:ind w:firstLine="709"/>
        <w:jc w:val="both"/>
      </w:pPr>
      <w:r w:rsidRPr="009A4FAD">
        <w:t>Однако</w:t>
      </w:r>
      <w:r w:rsidR="009A4FAD">
        <w:t xml:space="preserve"> </w:t>
      </w:r>
      <w:r w:rsidR="00797B28" w:rsidRPr="009A4FAD">
        <w:t>представители</w:t>
      </w:r>
      <w:r w:rsidR="009A4FAD">
        <w:t xml:space="preserve"> </w:t>
      </w:r>
      <w:r w:rsidR="00797B28" w:rsidRPr="009A4FAD">
        <w:t>либерального</w:t>
      </w:r>
      <w:r w:rsidR="009A4FAD">
        <w:t xml:space="preserve"> </w:t>
      </w:r>
      <w:r w:rsidR="00797B28" w:rsidRPr="009A4FAD">
        <w:t>направления</w:t>
      </w:r>
      <w:r w:rsidR="009A4FAD">
        <w:t xml:space="preserve"> </w:t>
      </w:r>
      <w:r w:rsidR="00797B28" w:rsidRPr="009A4FAD">
        <w:t>выступают</w:t>
      </w:r>
      <w:r w:rsidR="009A4FAD">
        <w:t xml:space="preserve"> </w:t>
      </w:r>
      <w:r w:rsidR="00797B28" w:rsidRPr="009A4FAD">
        <w:t>против</w:t>
      </w:r>
      <w:r w:rsidR="009A4FAD">
        <w:t xml:space="preserve"> </w:t>
      </w:r>
      <w:r w:rsidR="00797B28" w:rsidRPr="009A4FAD">
        <w:t>возрастания</w:t>
      </w:r>
      <w:r w:rsidR="009A4FAD">
        <w:t xml:space="preserve"> </w:t>
      </w:r>
      <w:r w:rsidR="00797B28" w:rsidRPr="009A4FAD">
        <w:t>роли</w:t>
      </w:r>
      <w:r w:rsidR="009A4FAD">
        <w:t xml:space="preserve"> </w:t>
      </w:r>
      <w:r w:rsidR="00797B28" w:rsidRPr="009A4FAD">
        <w:t>государства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экономике,</w:t>
      </w:r>
      <w:r w:rsidR="009A4FAD">
        <w:t xml:space="preserve"> </w:t>
      </w:r>
      <w:r w:rsidR="00797B28" w:rsidRPr="009A4FAD">
        <w:t>за</w:t>
      </w:r>
      <w:r w:rsidR="009A4FAD">
        <w:t xml:space="preserve"> </w:t>
      </w:r>
      <w:r w:rsidR="00797B28" w:rsidRPr="009A4FAD">
        <w:t>ее</w:t>
      </w:r>
      <w:r w:rsidR="009A4FAD">
        <w:t xml:space="preserve"> </w:t>
      </w:r>
      <w:r w:rsidR="00797B28" w:rsidRPr="009A4FAD">
        <w:t>существенное</w:t>
      </w:r>
      <w:r w:rsidR="009A4FAD">
        <w:t xml:space="preserve"> </w:t>
      </w:r>
      <w:r w:rsidR="00797B28" w:rsidRPr="009A4FAD">
        <w:t>сокращение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ограничение,</w:t>
      </w:r>
      <w:r w:rsidR="009A4FAD">
        <w:t xml:space="preserve"> </w:t>
      </w:r>
      <w:r w:rsidR="00797B28" w:rsidRPr="009A4FAD">
        <w:t>за</w:t>
      </w:r>
      <w:r w:rsidR="009A4FAD">
        <w:t xml:space="preserve"> </w:t>
      </w:r>
      <w:r w:rsidR="00797B28" w:rsidRPr="009A4FAD">
        <w:t>повышение</w:t>
      </w:r>
      <w:r w:rsidR="009A4FAD">
        <w:t xml:space="preserve"> </w:t>
      </w:r>
      <w:r w:rsidR="00797B28" w:rsidRPr="009A4FAD">
        <w:t>роли</w:t>
      </w:r>
      <w:r w:rsidR="009A4FAD">
        <w:t xml:space="preserve"> </w:t>
      </w:r>
      <w:r w:rsidR="00797B28" w:rsidRPr="009A4FAD">
        <w:t>рыночных</w:t>
      </w:r>
      <w:r w:rsidR="009A4FAD">
        <w:t xml:space="preserve"> </w:t>
      </w:r>
      <w:r w:rsidR="00797B28" w:rsidRPr="009A4FAD">
        <w:t>регуляторов</w:t>
      </w:r>
      <w:r w:rsidR="00DB5272">
        <w:t xml:space="preserve"> </w:t>
      </w:r>
      <w:r w:rsidR="00DB5272" w:rsidRPr="00DB5272">
        <w:t>[</w:t>
      </w:r>
      <w:r w:rsidR="00DB5272">
        <w:t>9</w:t>
      </w:r>
      <w:r w:rsidR="00DB5272" w:rsidRPr="00DB5272">
        <w:t>]</w:t>
      </w:r>
      <w:r w:rsidR="00797B28" w:rsidRPr="009A4FAD">
        <w:t>.</w:t>
      </w:r>
      <w:r w:rsidR="009A4FAD">
        <w:t xml:space="preserve"> </w:t>
      </w:r>
      <w:r w:rsidR="00797B28" w:rsidRPr="009A4FAD">
        <w:t>Приводятся</w:t>
      </w:r>
      <w:r w:rsidR="009A4FAD">
        <w:t xml:space="preserve"> </w:t>
      </w:r>
      <w:r w:rsidR="00797B28" w:rsidRPr="009A4FAD">
        <w:t>аргументы,</w:t>
      </w:r>
      <w:r w:rsidR="009A4FAD">
        <w:t xml:space="preserve"> </w:t>
      </w:r>
      <w:r w:rsidR="00797B28" w:rsidRPr="009A4FAD">
        <w:t>призванные</w:t>
      </w:r>
      <w:r w:rsidR="009A4FAD">
        <w:t xml:space="preserve"> </w:t>
      </w:r>
      <w:r w:rsidR="00797B28" w:rsidRPr="009A4FAD">
        <w:t>обосновать,</w:t>
      </w:r>
      <w:r w:rsidR="009A4FAD">
        <w:t xml:space="preserve"> </w:t>
      </w:r>
      <w:r w:rsidR="00797B28" w:rsidRPr="009A4FAD">
        <w:t>что</w:t>
      </w:r>
      <w:r w:rsidR="009A4FAD">
        <w:t xml:space="preserve"> </w:t>
      </w:r>
      <w:r w:rsidR="00797B28" w:rsidRPr="009A4FAD">
        <w:t>переход</w:t>
      </w:r>
      <w:r w:rsidR="009A4FAD">
        <w:t xml:space="preserve"> </w:t>
      </w:r>
      <w:r w:rsidR="00797B28" w:rsidRPr="009A4FAD">
        <w:t>от</w:t>
      </w:r>
      <w:r w:rsidR="009A4FAD">
        <w:t xml:space="preserve"> </w:t>
      </w:r>
      <w:r w:rsidR="00797B28" w:rsidRPr="009A4FAD">
        <w:t>планирования</w:t>
      </w:r>
      <w:r w:rsidR="009A4FAD">
        <w:t xml:space="preserve"> </w:t>
      </w:r>
      <w:r w:rsidR="00797B28" w:rsidRPr="009A4FAD">
        <w:t>к</w:t>
      </w:r>
      <w:r w:rsidR="009A4FAD">
        <w:t xml:space="preserve"> </w:t>
      </w:r>
      <w:r w:rsidR="00797B28" w:rsidRPr="009A4FAD">
        <w:t>«рынку»,</w:t>
      </w:r>
      <w:r w:rsidR="009A4FAD">
        <w:t xml:space="preserve"> </w:t>
      </w:r>
      <w:r w:rsidR="00797B28" w:rsidRPr="009A4FAD">
        <w:t>якобы,</w:t>
      </w:r>
      <w:r w:rsidR="009A4FAD">
        <w:t xml:space="preserve"> </w:t>
      </w:r>
      <w:r w:rsidR="00797B28" w:rsidRPr="009A4FAD">
        <w:t>всегда</w:t>
      </w:r>
      <w:r w:rsidR="009A4FAD">
        <w:t xml:space="preserve"> </w:t>
      </w:r>
      <w:r w:rsidR="00797B28" w:rsidRPr="009A4FAD">
        <w:t>ускорял</w:t>
      </w:r>
      <w:r w:rsidR="009A4FAD">
        <w:t xml:space="preserve"> </w:t>
      </w:r>
      <w:r w:rsidR="00797B28" w:rsidRPr="009A4FAD">
        <w:t>развитие</w:t>
      </w:r>
      <w:r w:rsidR="009A4FAD">
        <w:t xml:space="preserve"> </w:t>
      </w:r>
      <w:r w:rsidR="00797B28" w:rsidRPr="009A4FAD">
        <w:t>экономики,</w:t>
      </w:r>
      <w:r w:rsidR="009A4FAD">
        <w:t xml:space="preserve"> </w:t>
      </w:r>
      <w:r w:rsidR="00797B28" w:rsidRPr="009A4FAD">
        <w:t>что</w:t>
      </w:r>
      <w:r w:rsidR="009A4FAD">
        <w:t xml:space="preserve"> </w:t>
      </w:r>
      <w:r w:rsidR="00797B28" w:rsidRPr="009A4FAD">
        <w:t>государственная</w:t>
      </w:r>
      <w:r w:rsidR="009A4FAD">
        <w:t xml:space="preserve"> </w:t>
      </w:r>
      <w:r w:rsidR="00797B28" w:rsidRPr="009A4FAD">
        <w:t>собственность</w:t>
      </w:r>
      <w:r w:rsidR="009A4FAD">
        <w:t xml:space="preserve"> </w:t>
      </w:r>
      <w:r w:rsidR="00444D0C" w:rsidRPr="009A4FAD">
        <w:t>априори</w:t>
      </w:r>
      <w:r w:rsidR="009A4FAD">
        <w:t xml:space="preserve"> </w:t>
      </w:r>
      <w:r w:rsidR="00797B28" w:rsidRPr="009A4FAD">
        <w:t>менее</w:t>
      </w:r>
      <w:r w:rsidR="009A4FAD">
        <w:t xml:space="preserve"> </w:t>
      </w:r>
      <w:r w:rsidR="00797B28" w:rsidRPr="009A4FAD">
        <w:t>эффективна,</w:t>
      </w:r>
      <w:r w:rsidR="009A4FAD">
        <w:t xml:space="preserve"> </w:t>
      </w:r>
      <w:r w:rsidR="00797B28" w:rsidRPr="009A4FAD">
        <w:t>чем</w:t>
      </w:r>
      <w:r w:rsidR="009A4FAD">
        <w:t xml:space="preserve"> </w:t>
      </w:r>
      <w:r w:rsidR="00797B28" w:rsidRPr="009A4FAD">
        <w:t>частная.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качестве</w:t>
      </w:r>
      <w:r w:rsidR="009A4FAD">
        <w:t xml:space="preserve"> </w:t>
      </w:r>
      <w:r w:rsidR="00797B28" w:rsidRPr="009A4FAD">
        <w:t>примеров</w:t>
      </w:r>
      <w:r w:rsidR="009A4FAD">
        <w:t xml:space="preserve"> </w:t>
      </w:r>
      <w:r w:rsidR="00797B28" w:rsidRPr="009A4FAD">
        <w:t>приводятся</w:t>
      </w:r>
      <w:r w:rsidR="009A4FAD">
        <w:t xml:space="preserve"> </w:t>
      </w:r>
      <w:r w:rsidR="00797B28" w:rsidRPr="009A4FAD">
        <w:t>Китай,</w:t>
      </w:r>
      <w:r w:rsidR="009A4FAD">
        <w:t xml:space="preserve"> </w:t>
      </w:r>
      <w:r w:rsidR="00797B28" w:rsidRPr="009A4FAD">
        <w:t>Вьетнам,</w:t>
      </w:r>
      <w:r w:rsidR="009A4FAD">
        <w:t xml:space="preserve"> </w:t>
      </w:r>
      <w:r w:rsidR="00797B28" w:rsidRPr="009A4FAD">
        <w:t>Индия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др.</w:t>
      </w:r>
      <w:r w:rsidR="009A4FAD">
        <w:t xml:space="preserve"> </w:t>
      </w:r>
      <w:r w:rsidR="00797B28" w:rsidRPr="009A4FAD">
        <w:t>страны</w:t>
      </w:r>
      <w:r w:rsidR="00DB5272">
        <w:t xml:space="preserve"> </w:t>
      </w:r>
      <w:r w:rsidR="00DB5272" w:rsidRPr="00DB5272">
        <w:t>[</w:t>
      </w:r>
      <w:r w:rsidR="00DB5272">
        <w:t>10</w:t>
      </w:r>
      <w:r w:rsidR="00DB5272" w:rsidRPr="00DB5272">
        <w:t>]</w:t>
      </w:r>
      <w:r w:rsidR="00797B28" w:rsidRPr="009A4FAD">
        <w:t>.</w:t>
      </w:r>
      <w:r w:rsidR="009A4FAD">
        <w:t xml:space="preserve"> </w:t>
      </w:r>
      <w:r w:rsidR="00797B28" w:rsidRPr="009A4FAD">
        <w:t>При</w:t>
      </w:r>
      <w:r w:rsidR="009A4FAD">
        <w:t xml:space="preserve"> </w:t>
      </w:r>
      <w:r w:rsidR="00797B28" w:rsidRPr="009A4FAD">
        <w:t>этом</w:t>
      </w:r>
      <w:r w:rsidR="009A4FAD">
        <w:t xml:space="preserve"> </w:t>
      </w:r>
      <w:r w:rsidR="00797B28" w:rsidRPr="009A4FAD">
        <w:t>сторонники</w:t>
      </w:r>
      <w:r w:rsidR="009A4FAD">
        <w:t xml:space="preserve"> </w:t>
      </w:r>
      <w:r w:rsidR="00797B28" w:rsidRPr="009A4FAD">
        <w:t>«рынка»,</w:t>
      </w:r>
      <w:r w:rsidR="009A4FAD">
        <w:t xml:space="preserve"> </w:t>
      </w:r>
      <w:r w:rsidR="00797B28" w:rsidRPr="009A4FAD">
        <w:t>видимо,</w:t>
      </w:r>
      <w:r w:rsidR="009A4FAD">
        <w:t xml:space="preserve"> </w:t>
      </w:r>
      <w:r w:rsidR="00797B28" w:rsidRPr="009A4FAD">
        <w:t>не</w:t>
      </w:r>
      <w:r w:rsidR="009A4FAD">
        <w:t xml:space="preserve"> </w:t>
      </w:r>
      <w:r w:rsidR="00797B28" w:rsidRPr="009A4FAD">
        <w:t>хотят</w:t>
      </w:r>
      <w:r w:rsidR="009A4FAD">
        <w:t xml:space="preserve"> </w:t>
      </w:r>
      <w:r w:rsidR="00797B28" w:rsidRPr="009A4FAD">
        <w:t>принимать</w:t>
      </w:r>
      <w:r w:rsidR="009A4FAD">
        <w:t xml:space="preserve"> </w:t>
      </w:r>
      <w:r w:rsidR="00797B28" w:rsidRPr="009A4FAD">
        <w:t>во</w:t>
      </w:r>
      <w:r w:rsidR="009A4FAD">
        <w:t xml:space="preserve"> </w:t>
      </w:r>
      <w:r w:rsidR="00797B28" w:rsidRPr="009A4FAD">
        <w:t>внимание</w:t>
      </w:r>
      <w:r w:rsidR="009A4FAD">
        <w:t xml:space="preserve"> </w:t>
      </w:r>
      <w:r w:rsidR="00797B28" w:rsidRPr="009A4FAD">
        <w:t>следующие</w:t>
      </w:r>
      <w:r w:rsidR="009A4FAD">
        <w:t xml:space="preserve"> </w:t>
      </w:r>
      <w:r w:rsidR="00797B28" w:rsidRPr="009A4FAD">
        <w:t>обстоятельства:</w:t>
      </w:r>
      <w:r w:rsidR="009A4FAD">
        <w:t xml:space="preserve"> </w:t>
      </w:r>
    </w:p>
    <w:p w:rsidR="00797B28" w:rsidRPr="009A4FAD" w:rsidRDefault="00797B28" w:rsidP="009A4FAD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i/>
          <w:iCs/>
        </w:rPr>
      </w:pPr>
      <w:r w:rsidRPr="009A4FAD">
        <w:t>В</w:t>
      </w:r>
      <w:r w:rsidR="009A4FAD">
        <w:t xml:space="preserve"> </w:t>
      </w:r>
      <w:r w:rsidRPr="009A4FAD">
        <w:t>упомянутых</w:t>
      </w:r>
      <w:r w:rsidR="009A4FAD">
        <w:t xml:space="preserve"> </w:t>
      </w:r>
      <w:r w:rsidRPr="009A4FAD">
        <w:t>странах</w:t>
      </w:r>
      <w:r w:rsidR="009A4FAD">
        <w:t xml:space="preserve"> </w:t>
      </w:r>
      <w:r w:rsidRPr="009A4FAD">
        <w:t>рост</w:t>
      </w:r>
      <w:r w:rsidR="009A4FAD">
        <w:t xml:space="preserve"> </w:t>
      </w:r>
      <w:r w:rsidRPr="009A4FAD">
        <w:t>ускорился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из-за</w:t>
      </w:r>
      <w:r w:rsidR="009A4FAD">
        <w:t xml:space="preserve"> </w:t>
      </w:r>
      <w:r w:rsidRPr="009A4FAD">
        <w:t>перехода</w:t>
      </w:r>
      <w:r w:rsidR="009A4FAD">
        <w:t xml:space="preserve"> </w:t>
      </w:r>
      <w:r w:rsidRPr="009A4FAD">
        <w:t>к</w:t>
      </w:r>
      <w:r w:rsidR="009A4FAD">
        <w:t xml:space="preserve"> </w:t>
      </w:r>
      <w:r w:rsidRPr="009A4FAD">
        <w:t>«рынку»,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благодаря</w:t>
      </w:r>
      <w:r w:rsidR="009A4FAD">
        <w:t xml:space="preserve"> </w:t>
      </w:r>
      <w:r w:rsidRPr="009A4FAD">
        <w:t>прямым</w:t>
      </w:r>
      <w:r w:rsidR="009A4FAD">
        <w:t xml:space="preserve"> </w:t>
      </w:r>
      <w:r w:rsidRPr="009A4FAD">
        <w:t>инвестициям</w:t>
      </w:r>
      <w:r w:rsidR="009A4FAD">
        <w:t xml:space="preserve"> </w:t>
      </w:r>
      <w:r w:rsidRPr="009A4FAD">
        <w:t>иностранного</w:t>
      </w:r>
      <w:r w:rsidR="009A4FAD">
        <w:t xml:space="preserve"> </w:t>
      </w:r>
      <w:r w:rsidRPr="009A4FAD">
        <w:t>капитала,</w:t>
      </w:r>
      <w:r w:rsidR="009A4FAD">
        <w:t xml:space="preserve"> </w:t>
      </w:r>
      <w:r w:rsidRPr="009A4FAD">
        <w:t>передаче</w:t>
      </w:r>
      <w:r w:rsidR="009A4FAD">
        <w:t xml:space="preserve"> </w:t>
      </w:r>
      <w:r w:rsidRPr="009A4FAD">
        <w:t>ряда</w:t>
      </w:r>
      <w:r w:rsidR="009A4FAD">
        <w:t xml:space="preserve"> </w:t>
      </w:r>
      <w:r w:rsidRPr="009A4FAD">
        <w:t>современных</w:t>
      </w:r>
      <w:r w:rsidR="009A4FAD">
        <w:t xml:space="preserve"> </w:t>
      </w:r>
      <w:r w:rsidRPr="009A4FAD">
        <w:t>технологий</w:t>
      </w:r>
      <w:r w:rsidR="00DB5272">
        <w:t xml:space="preserve"> (</w:t>
      </w:r>
      <w:r w:rsidRPr="009A4FAD">
        <w:t>хотя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ключевых</w:t>
      </w:r>
      <w:r w:rsidR="00DB5272">
        <w:t>)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обмен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ослабление</w:t>
      </w:r>
      <w:r w:rsidR="009A4FAD">
        <w:t xml:space="preserve"> </w:t>
      </w:r>
      <w:r w:rsidRPr="009A4FAD">
        <w:t>или</w:t>
      </w:r>
      <w:r w:rsidR="009A4FAD">
        <w:t xml:space="preserve"> </w:t>
      </w:r>
      <w:r w:rsidRPr="009A4FAD">
        <w:t>отмену</w:t>
      </w:r>
      <w:r w:rsidR="009A4FAD">
        <w:t xml:space="preserve"> </w:t>
      </w:r>
      <w:r w:rsidRPr="009A4FAD">
        <w:t>государственного</w:t>
      </w:r>
      <w:r w:rsidR="009A4FAD">
        <w:t xml:space="preserve"> </w:t>
      </w:r>
      <w:r w:rsidRPr="009A4FAD">
        <w:t>планирования.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Китае,</w:t>
      </w:r>
      <w:r w:rsidR="009A4FAD">
        <w:t xml:space="preserve"> </w:t>
      </w:r>
      <w:r w:rsidRPr="009A4FAD">
        <w:t>например,</w:t>
      </w:r>
      <w:r w:rsidR="009A4FAD">
        <w:t xml:space="preserve"> </w:t>
      </w:r>
      <w:r w:rsidRPr="009A4FAD">
        <w:t>прямые</w:t>
      </w:r>
      <w:r w:rsidR="009A4FAD">
        <w:t xml:space="preserve"> </w:t>
      </w:r>
      <w:r w:rsidRPr="009A4FAD">
        <w:t>инвестиции</w:t>
      </w:r>
      <w:r w:rsidR="009A4FAD">
        <w:t xml:space="preserve"> </w:t>
      </w:r>
      <w:r w:rsidRPr="009A4FAD">
        <w:t>пошли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обмен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его</w:t>
      </w:r>
      <w:r w:rsidR="009A4FAD">
        <w:t xml:space="preserve"> </w:t>
      </w:r>
      <w:r w:rsidRPr="009A4FAD">
        <w:t>переход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антисоветские</w:t>
      </w:r>
      <w:r w:rsidR="009A4FAD">
        <w:t xml:space="preserve"> </w:t>
      </w:r>
      <w:r w:rsidRPr="009A4FAD">
        <w:t>позиции,</w:t>
      </w:r>
      <w:r w:rsidR="009A4FAD">
        <w:t xml:space="preserve"> </w:t>
      </w:r>
      <w:r w:rsidRPr="009A4FAD">
        <w:t>когда</w:t>
      </w:r>
      <w:r w:rsidR="009A4FAD">
        <w:t xml:space="preserve"> </w:t>
      </w:r>
      <w:r w:rsidR="00302291" w:rsidRPr="009A4FAD">
        <w:t>на</w:t>
      </w:r>
      <w:r w:rsidR="009A4FAD">
        <w:t xml:space="preserve"> </w:t>
      </w:r>
      <w:r w:rsidR="00302291" w:rsidRPr="009A4FAD">
        <w:t>нашу</w:t>
      </w:r>
      <w:r w:rsidR="009A4FAD">
        <w:t xml:space="preserve"> </w:t>
      </w:r>
      <w:r w:rsidR="00302291" w:rsidRPr="009A4FAD">
        <w:t>страну</w:t>
      </w:r>
      <w:r w:rsidR="009A4FAD">
        <w:t xml:space="preserve"> </w:t>
      </w:r>
      <w:r w:rsidR="00302291" w:rsidRPr="009A4FAD">
        <w:t>китайцами</w:t>
      </w:r>
      <w:r w:rsidR="009A4FAD">
        <w:t xml:space="preserve"> </w:t>
      </w:r>
      <w:r w:rsidR="00302291" w:rsidRPr="009A4FAD">
        <w:t>было</w:t>
      </w:r>
      <w:r w:rsidR="009A4FAD">
        <w:t xml:space="preserve"> </w:t>
      </w:r>
      <w:r w:rsidR="00302291" w:rsidRPr="009A4FAD">
        <w:t>совершено</w:t>
      </w:r>
      <w:r w:rsidR="009A4FAD">
        <w:t xml:space="preserve"> </w:t>
      </w:r>
      <w:r w:rsidR="00302291" w:rsidRPr="009A4FAD">
        <w:t>два</w:t>
      </w:r>
      <w:r w:rsidR="009A4FAD">
        <w:t xml:space="preserve"> </w:t>
      </w:r>
      <w:r w:rsidR="00302291" w:rsidRPr="009A4FAD">
        <w:t>вооруженных</w:t>
      </w:r>
      <w:r w:rsidR="009A4FAD">
        <w:t xml:space="preserve"> </w:t>
      </w:r>
      <w:r w:rsidR="00302291" w:rsidRPr="009A4FAD">
        <w:t>нападения,</w:t>
      </w:r>
      <w:r w:rsidR="009A4FAD">
        <w:t xml:space="preserve"> </w:t>
      </w:r>
      <w:r w:rsidRPr="009A4FAD">
        <w:t>СССР</w:t>
      </w:r>
      <w:r w:rsidR="009A4FAD">
        <w:t xml:space="preserve"> </w:t>
      </w:r>
      <w:r w:rsidRPr="009A4FAD">
        <w:t>был</w:t>
      </w:r>
      <w:r w:rsidR="009A4FAD">
        <w:t xml:space="preserve"> </w:t>
      </w:r>
      <w:r w:rsidRPr="009A4FAD">
        <w:t>объявлен</w:t>
      </w:r>
      <w:r w:rsidR="009A4FAD">
        <w:t xml:space="preserve"> </w:t>
      </w:r>
      <w:r w:rsidR="00DF2DFF" w:rsidRPr="009A4FAD">
        <w:t>руководством</w:t>
      </w:r>
      <w:r w:rsidR="009A4FAD">
        <w:t xml:space="preserve"> </w:t>
      </w:r>
      <w:r w:rsidR="00DF2DFF" w:rsidRPr="009A4FAD">
        <w:t>Китая</w:t>
      </w:r>
      <w:r w:rsidR="009A4FAD">
        <w:t xml:space="preserve"> </w:t>
      </w:r>
      <w:r w:rsidR="00302291" w:rsidRPr="009A4FAD">
        <w:t>«</w:t>
      </w:r>
      <w:r w:rsidRPr="009A4FAD">
        <w:t>главным</w:t>
      </w:r>
      <w:r w:rsidR="009A4FAD">
        <w:t xml:space="preserve"> </w:t>
      </w:r>
      <w:r w:rsidR="00302291" w:rsidRPr="009A4FAD">
        <w:t>гегемоном»</w:t>
      </w:r>
      <w:r w:rsidRPr="009A4FAD">
        <w:t>,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которым</w:t>
      </w:r>
      <w:r w:rsidR="009A4FAD">
        <w:t xml:space="preserve"> </w:t>
      </w:r>
      <w:r w:rsidRPr="009A4FAD">
        <w:t>нужно</w:t>
      </w:r>
      <w:r w:rsidR="009A4FAD">
        <w:t xml:space="preserve"> </w:t>
      </w:r>
      <w:r w:rsidRPr="009A4FAD">
        <w:t>бороться</w:t>
      </w:r>
      <w:r w:rsidR="009A4FAD">
        <w:t xml:space="preserve"> </w:t>
      </w:r>
      <w:r w:rsidRPr="009A4FAD">
        <w:t>совместно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США</w:t>
      </w:r>
      <w:r w:rsidR="00DB5272">
        <w:t xml:space="preserve"> </w:t>
      </w:r>
      <w:r w:rsidR="00DB5272" w:rsidRPr="00DB5272">
        <w:t>[</w:t>
      </w:r>
      <w:r w:rsidR="00DB5272">
        <w:t>11</w:t>
      </w:r>
      <w:r w:rsidR="00DB5272" w:rsidRPr="00DB5272">
        <w:t>]</w:t>
      </w:r>
      <w:r w:rsidRPr="009A4FAD">
        <w:t>.</w:t>
      </w:r>
      <w:r w:rsidR="009A4FAD">
        <w:t xml:space="preserve"> </w:t>
      </w:r>
      <w:r w:rsidRPr="009A4FAD">
        <w:t>Экономика</w:t>
      </w:r>
      <w:r w:rsidR="009A4FAD">
        <w:t xml:space="preserve"> </w:t>
      </w:r>
      <w:r w:rsidRPr="009A4FAD">
        <w:t>КНР</w:t>
      </w:r>
      <w:r w:rsidR="009A4FAD">
        <w:t xml:space="preserve"> </w:t>
      </w:r>
      <w:r w:rsidRPr="009A4FAD">
        <w:t>ускорила</w:t>
      </w:r>
      <w:r w:rsidR="009A4FAD">
        <w:t xml:space="preserve"> </w:t>
      </w:r>
      <w:r w:rsidRPr="009A4FAD">
        <w:t>свое</w:t>
      </w:r>
      <w:r w:rsidR="009A4FAD">
        <w:t xml:space="preserve"> </w:t>
      </w:r>
      <w:r w:rsidRPr="009A4FAD">
        <w:t>развитие</w:t>
      </w:r>
      <w:r w:rsidR="009A4FAD">
        <w:t xml:space="preserve"> </w:t>
      </w:r>
      <w:r w:rsidR="00446ACD" w:rsidRPr="009A4FAD">
        <w:t>благодаря</w:t>
      </w:r>
      <w:r w:rsidR="009A4FAD">
        <w:t xml:space="preserve"> </w:t>
      </w:r>
      <w:r w:rsidR="00446ACD" w:rsidRPr="009A4FAD">
        <w:t>западным</w:t>
      </w:r>
      <w:r w:rsidR="009A4FAD">
        <w:t xml:space="preserve"> </w:t>
      </w:r>
      <w:r w:rsidR="00446ACD" w:rsidRPr="009A4FAD">
        <w:t>технологиям</w:t>
      </w:r>
      <w:r w:rsidRPr="009A4FAD">
        <w:t>,</w:t>
      </w:r>
      <w:r w:rsidR="009A4FAD">
        <w:t xml:space="preserve"> </w:t>
      </w:r>
      <w:r w:rsidRPr="009A4FAD">
        <w:t>но</w:t>
      </w:r>
      <w:r w:rsidR="009A4FAD">
        <w:t xml:space="preserve"> </w:t>
      </w:r>
      <w:r w:rsidRPr="009A4FAD">
        <w:t>зависимость</w:t>
      </w:r>
      <w:r w:rsidR="009A4FAD">
        <w:t xml:space="preserve"> </w:t>
      </w:r>
      <w:r w:rsidRPr="009A4FAD">
        <w:t>от</w:t>
      </w:r>
      <w:r w:rsidR="009A4FAD">
        <w:t xml:space="preserve"> </w:t>
      </w:r>
      <w:r w:rsidRPr="009A4FAD">
        <w:t>США</w:t>
      </w:r>
      <w:r w:rsidR="009A4FAD">
        <w:t xml:space="preserve"> </w:t>
      </w:r>
      <w:r w:rsidR="002B3357" w:rsidRPr="009A4FAD">
        <w:t>по</w:t>
      </w:r>
      <w:r w:rsidR="009A4FAD">
        <w:t xml:space="preserve"> </w:t>
      </w:r>
      <w:r w:rsidR="002B3357" w:rsidRPr="009A4FAD">
        <w:t>ключевым</w:t>
      </w:r>
      <w:r w:rsidR="009A4FAD">
        <w:t xml:space="preserve"> </w:t>
      </w:r>
      <w:r w:rsidR="002B3357" w:rsidRPr="009A4FAD">
        <w:t>технологиям</w:t>
      </w:r>
      <w:r w:rsidR="009A4FAD">
        <w:t xml:space="preserve"> </w:t>
      </w:r>
      <w:r w:rsidRPr="009A4FAD">
        <w:t>сохранилась.</w:t>
      </w:r>
      <w:r w:rsidR="009A4FAD">
        <w:t xml:space="preserve"> </w:t>
      </w:r>
      <w:r w:rsidR="00D836DD" w:rsidRPr="009A4FAD">
        <w:t>Р</w:t>
      </w:r>
      <w:r w:rsidR="008A1EC7" w:rsidRPr="009A4FAD">
        <w:t>уководство</w:t>
      </w:r>
      <w:r w:rsidR="009A4FAD">
        <w:t xml:space="preserve"> </w:t>
      </w:r>
      <w:r w:rsidR="008A1EC7" w:rsidRPr="009A4FAD">
        <w:t>Китая</w:t>
      </w:r>
      <w:r w:rsidR="009A4FAD">
        <w:t xml:space="preserve"> </w:t>
      </w:r>
      <w:r w:rsidR="008A1EC7" w:rsidRPr="009A4FAD">
        <w:t>предпринимает</w:t>
      </w:r>
      <w:r w:rsidR="009A4FAD">
        <w:t xml:space="preserve"> </w:t>
      </w:r>
      <w:r w:rsidR="008A1EC7" w:rsidRPr="009A4FAD">
        <w:t>усилия</w:t>
      </w:r>
      <w:r w:rsidR="009A4FAD">
        <w:t xml:space="preserve"> </w:t>
      </w:r>
      <w:r w:rsidR="008A1EC7" w:rsidRPr="009A4FAD">
        <w:t>для</w:t>
      </w:r>
      <w:r w:rsidR="009A4FAD">
        <w:t xml:space="preserve"> </w:t>
      </w:r>
      <w:r w:rsidR="008A1EC7" w:rsidRPr="009A4FAD">
        <w:t>ослабления</w:t>
      </w:r>
      <w:r w:rsidR="009A4FAD">
        <w:t xml:space="preserve"> </w:t>
      </w:r>
      <w:r w:rsidR="008A1EC7" w:rsidRPr="009A4FAD">
        <w:t>этой</w:t>
      </w:r>
      <w:r w:rsidR="009A4FAD">
        <w:t xml:space="preserve"> </w:t>
      </w:r>
      <w:r w:rsidR="008A1EC7" w:rsidRPr="009A4FAD">
        <w:t>зависимости,</w:t>
      </w:r>
      <w:r w:rsidR="009A4FAD">
        <w:t xml:space="preserve"> </w:t>
      </w:r>
      <w:r w:rsidR="008A1EC7" w:rsidRPr="009A4FAD">
        <w:t>что</w:t>
      </w:r>
      <w:r w:rsidR="009A4FAD">
        <w:t xml:space="preserve"> </w:t>
      </w:r>
      <w:r w:rsidR="008A1EC7" w:rsidRPr="009A4FAD">
        <w:t>постепенно</w:t>
      </w:r>
      <w:r w:rsidR="009A4FAD">
        <w:t xml:space="preserve"> </w:t>
      </w:r>
      <w:r w:rsidR="008A1EC7" w:rsidRPr="009A4FAD">
        <w:t>достигается</w:t>
      </w:r>
      <w:r w:rsidR="009A4FAD">
        <w:t xml:space="preserve"> </w:t>
      </w:r>
      <w:r w:rsidR="008A1EC7" w:rsidRPr="009A4FAD">
        <w:rPr>
          <w:i/>
          <w:iCs/>
        </w:rPr>
        <w:t>именно</w:t>
      </w:r>
      <w:r w:rsidR="009A4FAD">
        <w:rPr>
          <w:i/>
          <w:iCs/>
        </w:rPr>
        <w:t xml:space="preserve"> </w:t>
      </w:r>
      <w:r w:rsidR="008A1EC7" w:rsidRPr="009A4FAD">
        <w:rPr>
          <w:i/>
          <w:iCs/>
        </w:rPr>
        <w:t>с</w:t>
      </w:r>
      <w:r w:rsidR="009A4FAD">
        <w:rPr>
          <w:i/>
          <w:iCs/>
        </w:rPr>
        <w:t xml:space="preserve"> </w:t>
      </w:r>
      <w:r w:rsidR="008A1EC7" w:rsidRPr="009A4FAD">
        <w:rPr>
          <w:i/>
          <w:iCs/>
        </w:rPr>
        <w:t>помощью</w:t>
      </w:r>
      <w:r w:rsidR="009A4FAD">
        <w:rPr>
          <w:i/>
          <w:iCs/>
        </w:rPr>
        <w:t xml:space="preserve"> </w:t>
      </w:r>
      <w:r w:rsidR="008A1EC7" w:rsidRPr="009A4FAD">
        <w:rPr>
          <w:i/>
          <w:iCs/>
        </w:rPr>
        <w:t>государственного</w:t>
      </w:r>
      <w:r w:rsidR="009A4FAD">
        <w:rPr>
          <w:i/>
          <w:iCs/>
        </w:rPr>
        <w:t xml:space="preserve"> </w:t>
      </w:r>
      <w:r w:rsidR="00EC6824" w:rsidRPr="009A4FAD">
        <w:rPr>
          <w:i/>
          <w:iCs/>
        </w:rPr>
        <w:t>регулирования</w:t>
      </w:r>
      <w:r w:rsidR="008A1EC7" w:rsidRPr="009A4FAD">
        <w:rPr>
          <w:i/>
          <w:iCs/>
        </w:rPr>
        <w:t>.</w:t>
      </w:r>
      <w:r w:rsidR="009A4FAD">
        <w:rPr>
          <w:i/>
          <w:iCs/>
        </w:rPr>
        <w:t xml:space="preserve"> </w:t>
      </w:r>
      <w:r w:rsidR="008A1EC7" w:rsidRPr="009A4FAD">
        <w:t>Аналогичная</w:t>
      </w:r>
      <w:r w:rsidR="009A4FAD">
        <w:t xml:space="preserve"> </w:t>
      </w:r>
      <w:r w:rsidR="008A1EC7" w:rsidRPr="009A4FAD">
        <w:t>ситуация</w:t>
      </w:r>
      <w:r w:rsidR="009A4FAD">
        <w:t xml:space="preserve"> </w:t>
      </w:r>
      <w:r w:rsidR="008A1EC7" w:rsidRPr="009A4FAD">
        <w:t>имеет</w:t>
      </w:r>
      <w:r w:rsidR="009A4FAD">
        <w:t xml:space="preserve"> </w:t>
      </w:r>
      <w:r w:rsidR="008A1EC7" w:rsidRPr="009A4FAD">
        <w:t>место</w:t>
      </w:r>
      <w:r w:rsidR="009A4FAD">
        <w:t xml:space="preserve"> </w:t>
      </w:r>
      <w:r w:rsidR="008A1EC7" w:rsidRPr="009A4FAD">
        <w:t>и</w:t>
      </w:r>
      <w:r w:rsidR="009A4FAD">
        <w:t xml:space="preserve"> </w:t>
      </w:r>
      <w:r w:rsidR="008A1EC7" w:rsidRPr="009A4FAD">
        <w:t>в</w:t>
      </w:r>
      <w:r w:rsidR="009A4FAD">
        <w:t xml:space="preserve"> </w:t>
      </w:r>
      <w:r w:rsidR="008A1EC7" w:rsidRPr="009A4FAD">
        <w:t>таких</w:t>
      </w:r>
      <w:r w:rsidR="009A4FAD">
        <w:t xml:space="preserve"> </w:t>
      </w:r>
      <w:r w:rsidR="008A1EC7" w:rsidRPr="009A4FAD">
        <w:t>государствах,</w:t>
      </w:r>
      <w:r w:rsidR="009A4FAD">
        <w:t xml:space="preserve"> </w:t>
      </w:r>
      <w:r w:rsidR="008A1EC7" w:rsidRPr="009A4FAD">
        <w:t>как</w:t>
      </w:r>
      <w:r w:rsidR="009A4FAD">
        <w:t xml:space="preserve"> </w:t>
      </w:r>
      <w:r w:rsidR="008A1EC7" w:rsidRPr="009A4FAD">
        <w:t>Вьетнам,</w:t>
      </w:r>
      <w:r w:rsidR="009A4FAD">
        <w:t xml:space="preserve"> </w:t>
      </w:r>
      <w:r w:rsidR="008A1EC7" w:rsidRPr="009A4FAD">
        <w:t>Индия</w:t>
      </w:r>
      <w:r w:rsidR="009A4FAD">
        <w:t xml:space="preserve"> </w:t>
      </w:r>
      <w:r w:rsidR="008A1EC7" w:rsidRPr="009A4FAD">
        <w:t>и</w:t>
      </w:r>
      <w:r w:rsidR="009A4FAD">
        <w:t xml:space="preserve"> </w:t>
      </w:r>
      <w:r w:rsidR="008A1EC7" w:rsidRPr="009A4FAD">
        <w:t>др.</w:t>
      </w:r>
      <w:r w:rsidR="009A4FAD">
        <w:t xml:space="preserve"> </w:t>
      </w:r>
    </w:p>
    <w:p w:rsidR="00797B28" w:rsidRPr="009A4FAD" w:rsidRDefault="009A4FAD" w:rsidP="009A4FAD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>
        <w:t xml:space="preserve"> </w:t>
      </w:r>
      <w:r w:rsidR="00797B28" w:rsidRPr="009A4FAD">
        <w:t>В</w:t>
      </w:r>
      <w:r>
        <w:t xml:space="preserve"> </w:t>
      </w:r>
      <w:r w:rsidR="00797B28" w:rsidRPr="009A4FAD">
        <w:t>России</w:t>
      </w:r>
      <w:r>
        <w:t xml:space="preserve"> </w:t>
      </w:r>
      <w:r w:rsidR="00797B28" w:rsidRPr="009A4FAD">
        <w:t>сложилась</w:t>
      </w:r>
      <w:r>
        <w:t xml:space="preserve"> </w:t>
      </w:r>
      <w:r w:rsidR="00797B28" w:rsidRPr="009A4FAD">
        <w:t>совершенно</w:t>
      </w:r>
      <w:r>
        <w:t xml:space="preserve"> </w:t>
      </w:r>
      <w:r w:rsidR="00797B28" w:rsidRPr="009A4FAD">
        <w:t>иная</w:t>
      </w:r>
      <w:r>
        <w:t xml:space="preserve"> </w:t>
      </w:r>
      <w:r w:rsidR="00797B28" w:rsidRPr="009A4FAD">
        <w:t>ситуация.</w:t>
      </w:r>
      <w:r>
        <w:t xml:space="preserve"> </w:t>
      </w:r>
      <w:r w:rsidR="00797B28" w:rsidRPr="009A4FAD">
        <w:t>«Рынок»</w:t>
      </w:r>
      <w:r>
        <w:t xml:space="preserve"> </w:t>
      </w:r>
      <w:r w:rsidR="00797B28" w:rsidRPr="009A4FAD">
        <w:t>развалил</w:t>
      </w:r>
      <w:r>
        <w:t xml:space="preserve"> </w:t>
      </w:r>
      <w:r w:rsidR="00797B28" w:rsidRPr="009A4FAD">
        <w:rPr>
          <w:i/>
          <w:iCs/>
        </w:rPr>
        <w:t>основу</w:t>
      </w:r>
      <w:r>
        <w:rPr>
          <w:i/>
          <w:iCs/>
        </w:rPr>
        <w:t xml:space="preserve"> </w:t>
      </w:r>
      <w:r w:rsidR="00797B28" w:rsidRPr="009A4FAD">
        <w:rPr>
          <w:i/>
          <w:iCs/>
        </w:rPr>
        <w:t>экономики</w:t>
      </w:r>
      <w:r>
        <w:t xml:space="preserve"> </w:t>
      </w:r>
      <w:r w:rsidR="00797B28" w:rsidRPr="009A4FAD">
        <w:t>–</w:t>
      </w:r>
      <w:r>
        <w:t xml:space="preserve"> </w:t>
      </w:r>
      <w:r w:rsidR="00797B28" w:rsidRPr="009A4FAD">
        <w:rPr>
          <w:i/>
          <w:iCs/>
        </w:rPr>
        <w:t>станкостроение</w:t>
      </w:r>
      <w:r w:rsidR="00CA2B4D" w:rsidRPr="009A4FAD">
        <w:t>.</w:t>
      </w:r>
      <w:r>
        <w:t xml:space="preserve"> </w:t>
      </w:r>
      <w:r w:rsidR="00CA2B4D" w:rsidRPr="009A4FAD">
        <w:t>В</w:t>
      </w:r>
      <w:r>
        <w:t xml:space="preserve"> </w:t>
      </w:r>
      <w:r w:rsidR="00797B28" w:rsidRPr="009A4FAD">
        <w:t>результате</w:t>
      </w:r>
      <w:r>
        <w:t xml:space="preserve"> </w:t>
      </w:r>
      <w:r w:rsidR="00797B28" w:rsidRPr="009A4FAD">
        <w:t>Россия</w:t>
      </w:r>
      <w:r>
        <w:t xml:space="preserve"> </w:t>
      </w:r>
      <w:r w:rsidR="00797B28" w:rsidRPr="009A4FAD">
        <w:t>лишилась</w:t>
      </w:r>
      <w:r>
        <w:t xml:space="preserve"> </w:t>
      </w:r>
      <w:r w:rsidR="00797B28" w:rsidRPr="009A4FAD">
        <w:t>технологического</w:t>
      </w:r>
      <w:r>
        <w:t xml:space="preserve"> </w:t>
      </w:r>
      <w:r w:rsidR="00797B28" w:rsidRPr="009A4FAD">
        <w:t>суверенитета</w:t>
      </w:r>
      <w:r>
        <w:t xml:space="preserve"> </w:t>
      </w:r>
      <w:r w:rsidR="00797B28" w:rsidRPr="009A4FAD">
        <w:t>по</w:t>
      </w:r>
      <w:r>
        <w:t xml:space="preserve"> </w:t>
      </w:r>
      <w:r w:rsidR="00797B28" w:rsidRPr="009A4FAD">
        <w:t>ряду</w:t>
      </w:r>
      <w:r>
        <w:t xml:space="preserve"> </w:t>
      </w:r>
      <w:r w:rsidR="00797B28" w:rsidRPr="009A4FAD">
        <w:t>важнейших</w:t>
      </w:r>
      <w:r>
        <w:t xml:space="preserve"> </w:t>
      </w:r>
      <w:r w:rsidR="00797B28" w:rsidRPr="009A4FAD">
        <w:t>направлений.</w:t>
      </w:r>
      <w:r>
        <w:t xml:space="preserve"> </w:t>
      </w:r>
      <w:r w:rsidR="00797B28" w:rsidRPr="009A4FAD">
        <w:t>Передовых</w:t>
      </w:r>
      <w:r>
        <w:t xml:space="preserve"> </w:t>
      </w:r>
      <w:r w:rsidR="00797B28" w:rsidRPr="009A4FAD">
        <w:t>технологий</w:t>
      </w:r>
      <w:r>
        <w:t xml:space="preserve"> </w:t>
      </w:r>
      <w:r w:rsidR="00797B28" w:rsidRPr="009A4FAD">
        <w:t>в</w:t>
      </w:r>
      <w:r>
        <w:t xml:space="preserve"> </w:t>
      </w:r>
      <w:r w:rsidR="00797B28" w:rsidRPr="009A4FAD">
        <w:t>области</w:t>
      </w:r>
      <w:r>
        <w:t xml:space="preserve"> </w:t>
      </w:r>
      <w:r w:rsidR="00797B28" w:rsidRPr="009A4FAD">
        <w:t>машиностроения</w:t>
      </w:r>
      <w:r>
        <w:t xml:space="preserve"> </w:t>
      </w:r>
      <w:r w:rsidR="00797B28" w:rsidRPr="009A4FAD">
        <w:t>и</w:t>
      </w:r>
      <w:r>
        <w:t xml:space="preserve"> </w:t>
      </w:r>
      <w:r w:rsidR="00797B28" w:rsidRPr="009A4FAD">
        <w:t>электроники</w:t>
      </w:r>
      <w:r>
        <w:t xml:space="preserve"> </w:t>
      </w:r>
      <w:r w:rsidR="00797B28" w:rsidRPr="009A4FAD">
        <w:t>нам</w:t>
      </w:r>
      <w:r>
        <w:t xml:space="preserve"> </w:t>
      </w:r>
      <w:r w:rsidR="00797B28" w:rsidRPr="009A4FAD">
        <w:t>не</w:t>
      </w:r>
      <w:r>
        <w:t xml:space="preserve"> </w:t>
      </w:r>
      <w:r w:rsidR="00797B28" w:rsidRPr="009A4FAD">
        <w:t>дали.</w:t>
      </w:r>
      <w:r>
        <w:t xml:space="preserve"> </w:t>
      </w:r>
      <w:r w:rsidR="00EA5574" w:rsidRPr="009A4FAD">
        <w:t>И</w:t>
      </w:r>
      <w:r w:rsidR="00797B28" w:rsidRPr="009A4FAD">
        <w:t>х</w:t>
      </w:r>
      <w:r>
        <w:t xml:space="preserve"> </w:t>
      </w:r>
      <w:r w:rsidR="00797B28" w:rsidRPr="009A4FAD">
        <w:t>передача,</w:t>
      </w:r>
      <w:r>
        <w:t xml:space="preserve"> </w:t>
      </w:r>
      <w:r w:rsidR="00797B28" w:rsidRPr="009A4FAD">
        <w:t>как</w:t>
      </w:r>
      <w:r>
        <w:t xml:space="preserve"> </w:t>
      </w:r>
      <w:r w:rsidR="00797B28" w:rsidRPr="009A4FAD">
        <w:t>и</w:t>
      </w:r>
      <w:r>
        <w:t xml:space="preserve"> </w:t>
      </w:r>
      <w:r w:rsidR="00797B28" w:rsidRPr="009A4FAD">
        <w:t>в</w:t>
      </w:r>
      <w:r>
        <w:t xml:space="preserve"> </w:t>
      </w:r>
      <w:r w:rsidR="00797B28" w:rsidRPr="009A4FAD">
        <w:t>годы</w:t>
      </w:r>
      <w:r>
        <w:t xml:space="preserve"> </w:t>
      </w:r>
      <w:r w:rsidR="00797B28" w:rsidRPr="009A4FAD">
        <w:t>СССР,</w:t>
      </w:r>
      <w:r>
        <w:t xml:space="preserve"> </w:t>
      </w:r>
      <w:r w:rsidR="00797B28" w:rsidRPr="009A4FAD">
        <w:t>остается</w:t>
      </w:r>
      <w:r>
        <w:t xml:space="preserve"> </w:t>
      </w:r>
      <w:r w:rsidR="00797B28" w:rsidRPr="009A4FAD">
        <w:t>под</w:t>
      </w:r>
      <w:r>
        <w:t xml:space="preserve"> </w:t>
      </w:r>
      <w:r w:rsidR="00797B28" w:rsidRPr="009A4FAD">
        <w:t>запретом.</w:t>
      </w:r>
      <w:r>
        <w:t xml:space="preserve"> </w:t>
      </w:r>
      <w:r w:rsidR="00797B28" w:rsidRPr="009A4FAD">
        <w:t>Как</w:t>
      </w:r>
      <w:r>
        <w:t xml:space="preserve"> </w:t>
      </w:r>
      <w:r w:rsidR="00797B28" w:rsidRPr="009A4FAD">
        <w:t>и</w:t>
      </w:r>
      <w:r>
        <w:t xml:space="preserve"> </w:t>
      </w:r>
      <w:r w:rsidR="00797B28" w:rsidRPr="009A4FAD">
        <w:t>прежде,</w:t>
      </w:r>
      <w:r>
        <w:t xml:space="preserve"> </w:t>
      </w:r>
      <w:r w:rsidR="00797B28" w:rsidRPr="009A4FAD">
        <w:t>России</w:t>
      </w:r>
      <w:r>
        <w:t xml:space="preserve"> </w:t>
      </w:r>
      <w:r w:rsidR="00797B28" w:rsidRPr="009A4FAD">
        <w:t>предстоит</w:t>
      </w:r>
      <w:r>
        <w:t xml:space="preserve"> </w:t>
      </w:r>
      <w:r w:rsidR="00797B28" w:rsidRPr="009A4FAD">
        <w:t>в</w:t>
      </w:r>
      <w:r>
        <w:t xml:space="preserve"> </w:t>
      </w:r>
      <w:r w:rsidR="00797B28" w:rsidRPr="009A4FAD">
        <w:t>основном</w:t>
      </w:r>
      <w:r>
        <w:t xml:space="preserve"> </w:t>
      </w:r>
      <w:r w:rsidR="00797B28" w:rsidRPr="009A4FAD">
        <w:t>самой</w:t>
      </w:r>
      <w:r w:rsidR="004D18ED">
        <w:t xml:space="preserve"> (</w:t>
      </w:r>
      <w:r w:rsidR="00797B28" w:rsidRPr="009A4FAD">
        <w:t>хотя</w:t>
      </w:r>
      <w:r>
        <w:t xml:space="preserve"> </w:t>
      </w:r>
      <w:r w:rsidR="00797B28" w:rsidRPr="009A4FAD">
        <w:t>и</w:t>
      </w:r>
      <w:r>
        <w:t xml:space="preserve"> </w:t>
      </w:r>
      <w:r w:rsidR="00797B28" w:rsidRPr="009A4FAD">
        <w:t>с</w:t>
      </w:r>
      <w:r>
        <w:t xml:space="preserve"> </w:t>
      </w:r>
      <w:r w:rsidR="00797B28" w:rsidRPr="009A4FAD">
        <w:t>некоторой</w:t>
      </w:r>
      <w:r>
        <w:t xml:space="preserve"> </w:t>
      </w:r>
      <w:r w:rsidR="00797B28" w:rsidRPr="009A4FAD">
        <w:t>помощью</w:t>
      </w:r>
      <w:r>
        <w:t xml:space="preserve"> </w:t>
      </w:r>
      <w:r w:rsidR="00797B28" w:rsidRPr="009A4FAD">
        <w:t>стран</w:t>
      </w:r>
      <w:r>
        <w:t xml:space="preserve"> </w:t>
      </w:r>
      <w:r w:rsidR="00797B28" w:rsidRPr="009A4FAD">
        <w:t>ШОС,</w:t>
      </w:r>
      <w:r>
        <w:t xml:space="preserve"> </w:t>
      </w:r>
      <w:r w:rsidR="00797B28" w:rsidRPr="009A4FAD">
        <w:t>БРИКС</w:t>
      </w:r>
      <w:r w:rsidR="004D18ED">
        <w:t>)</w:t>
      </w:r>
      <w:r>
        <w:t xml:space="preserve"> </w:t>
      </w:r>
      <w:r w:rsidR="00797B28" w:rsidRPr="009A4FAD">
        <w:t>возрождать</w:t>
      </w:r>
      <w:r>
        <w:t xml:space="preserve"> </w:t>
      </w:r>
      <w:r w:rsidR="00797B28" w:rsidRPr="009A4FAD">
        <w:t>некогда</w:t>
      </w:r>
      <w:r>
        <w:t xml:space="preserve"> </w:t>
      </w:r>
      <w:r w:rsidR="00797B28" w:rsidRPr="009A4FAD">
        <w:t>передовое</w:t>
      </w:r>
      <w:r>
        <w:t xml:space="preserve"> </w:t>
      </w:r>
      <w:r w:rsidR="00797B28" w:rsidRPr="009A4FAD">
        <w:t>станкостроение.</w:t>
      </w:r>
    </w:p>
    <w:p w:rsidR="00797B28" w:rsidRPr="009A4FAD" w:rsidRDefault="00797B28" w:rsidP="009A4FAD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В</w:t>
      </w:r>
      <w:r w:rsidR="009A4FAD">
        <w:t xml:space="preserve"> </w:t>
      </w:r>
      <w:r w:rsidRPr="009A4FAD">
        <w:t>истории</w:t>
      </w:r>
      <w:r w:rsidR="009A4FAD">
        <w:t xml:space="preserve"> </w:t>
      </w:r>
      <w:r w:rsidRPr="009A4FAD">
        <w:t>имели</w:t>
      </w:r>
      <w:r w:rsidR="009A4FAD">
        <w:t xml:space="preserve"> </w:t>
      </w:r>
      <w:r w:rsidRPr="009A4FAD">
        <w:t>место</w:t>
      </w:r>
      <w:r w:rsidR="009A4FAD">
        <w:t xml:space="preserve"> </w:t>
      </w:r>
      <w:r w:rsidRPr="009A4FAD">
        <w:t>случаи,</w:t>
      </w:r>
      <w:r w:rsidR="009A4FAD">
        <w:t xml:space="preserve"> </w:t>
      </w:r>
      <w:r w:rsidRPr="009A4FAD">
        <w:t>когда</w:t>
      </w:r>
      <w:r w:rsidR="009A4FAD">
        <w:t xml:space="preserve"> </w:t>
      </w:r>
      <w:r w:rsidRPr="009A4FAD">
        <w:t>переход</w:t>
      </w:r>
      <w:r w:rsidR="009A4FAD">
        <w:t xml:space="preserve"> </w:t>
      </w:r>
      <w:r w:rsidRPr="009A4FAD">
        <w:t>к</w:t>
      </w:r>
      <w:r w:rsidR="009A4FAD">
        <w:t xml:space="preserve"> </w:t>
      </w:r>
      <w:r w:rsidRPr="009A4FAD">
        <w:t>государственному</w:t>
      </w:r>
      <w:r w:rsidR="009A4FAD">
        <w:t xml:space="preserve"> </w:t>
      </w:r>
      <w:r w:rsidRPr="009A4FAD">
        <w:t>планированию</w:t>
      </w:r>
      <w:r w:rsidR="009A4FAD">
        <w:t xml:space="preserve"> </w:t>
      </w:r>
      <w:r w:rsidRPr="009A4FAD">
        <w:t>ускорял</w:t>
      </w:r>
      <w:r w:rsidR="009A4FAD">
        <w:t xml:space="preserve"> </w:t>
      </w:r>
      <w:r w:rsidRPr="009A4FAD">
        <w:t>развитие,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отступление</w:t>
      </w:r>
      <w:r w:rsidR="009A4FAD">
        <w:t xml:space="preserve"> </w:t>
      </w:r>
      <w:r w:rsidRPr="009A4FAD">
        <w:t>к</w:t>
      </w:r>
      <w:r w:rsidR="009A4FAD">
        <w:t xml:space="preserve"> </w:t>
      </w:r>
      <w:r w:rsidRPr="009A4FAD">
        <w:t>«рынку»</w:t>
      </w:r>
      <w:r w:rsidR="009A4FAD">
        <w:t xml:space="preserve"> </w:t>
      </w:r>
      <w:r w:rsidRPr="009A4FAD">
        <w:t>его</w:t>
      </w:r>
      <w:r w:rsidR="009A4FAD">
        <w:t xml:space="preserve"> </w:t>
      </w:r>
      <w:r w:rsidRPr="009A4FAD">
        <w:t>существенно</w:t>
      </w:r>
      <w:r w:rsidR="009A4FAD">
        <w:t xml:space="preserve"> </w:t>
      </w:r>
      <w:r w:rsidRPr="009A4FAD">
        <w:t>замедляло.</w:t>
      </w:r>
      <w:r w:rsidR="009A4FAD">
        <w:t xml:space="preserve"> </w:t>
      </w:r>
      <w:r w:rsidRPr="009A4FAD">
        <w:t>Это</w:t>
      </w:r>
      <w:r w:rsidR="009A4FAD">
        <w:t xml:space="preserve"> </w:t>
      </w:r>
      <w:r w:rsidRPr="009A4FAD">
        <w:t>касается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только</w:t>
      </w:r>
      <w:r w:rsidR="009A4FAD">
        <w:t xml:space="preserve"> </w:t>
      </w:r>
      <w:r w:rsidR="00AB3DCA" w:rsidRPr="009A4FAD">
        <w:t>СССР</w:t>
      </w:r>
      <w:r w:rsidR="009A4FAD">
        <w:t xml:space="preserve"> </w:t>
      </w:r>
      <w:r w:rsidR="00AB3DCA" w:rsidRPr="009A4FAD">
        <w:t>–</w:t>
      </w:r>
      <w:r w:rsidR="009A4FAD">
        <w:t xml:space="preserve"> </w:t>
      </w:r>
      <w:r w:rsidRPr="009A4FAD">
        <w:t>России,</w:t>
      </w:r>
      <w:r w:rsidR="009A4FAD">
        <w:t xml:space="preserve"> </w:t>
      </w:r>
      <w:r w:rsidRPr="009A4FAD">
        <w:t>но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таких</w:t>
      </w:r>
      <w:r w:rsidR="009A4FAD">
        <w:t xml:space="preserve"> </w:t>
      </w:r>
      <w:r w:rsidRPr="009A4FAD">
        <w:t>стран,</w:t>
      </w:r>
      <w:r w:rsidR="009A4FAD">
        <w:t xml:space="preserve"> </w:t>
      </w:r>
      <w:r w:rsidRPr="009A4FAD">
        <w:t>как,</w:t>
      </w:r>
      <w:r w:rsidR="009A4FAD">
        <w:t xml:space="preserve"> </w:t>
      </w:r>
      <w:r w:rsidRPr="009A4FAD">
        <w:t>например,</w:t>
      </w:r>
      <w:r w:rsidR="009A4FAD">
        <w:t xml:space="preserve"> </w:t>
      </w:r>
      <w:r w:rsidRPr="009A4FAD">
        <w:t>Япония</w:t>
      </w:r>
      <w:r w:rsidR="009A4FAD">
        <w:t xml:space="preserve"> </w:t>
      </w:r>
      <w:r w:rsidRPr="009A4FAD">
        <w:t>или</w:t>
      </w:r>
      <w:r w:rsidR="009A4FAD">
        <w:t xml:space="preserve"> </w:t>
      </w:r>
      <w:r w:rsidRPr="009A4FAD">
        <w:t>Ю</w:t>
      </w:r>
      <w:r w:rsidR="004D18ED">
        <w:t>жная</w:t>
      </w:r>
      <w:r w:rsidR="009A4FAD">
        <w:t xml:space="preserve"> </w:t>
      </w:r>
      <w:r w:rsidRPr="009A4FAD">
        <w:t>Корея.</w:t>
      </w:r>
      <w:r w:rsidR="009A4FAD">
        <w:t xml:space="preserve"> </w:t>
      </w:r>
    </w:p>
    <w:p w:rsidR="00797B28" w:rsidRPr="009A4FAD" w:rsidRDefault="00D836DD" w:rsidP="009A4FAD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С</w:t>
      </w:r>
      <w:r w:rsidR="00797B28" w:rsidRPr="009A4FAD">
        <w:t>траны,</w:t>
      </w:r>
      <w:r w:rsidR="009A4FAD">
        <w:t xml:space="preserve"> </w:t>
      </w:r>
      <w:r w:rsidR="00797B28" w:rsidRPr="009A4FAD">
        <w:t>обладающие</w:t>
      </w:r>
      <w:r w:rsidR="009A4FAD">
        <w:t xml:space="preserve"> </w:t>
      </w:r>
      <w:r w:rsidR="00797B28" w:rsidRPr="009A4FAD">
        <w:t>технологическими</w:t>
      </w:r>
      <w:r w:rsidR="009A4FAD">
        <w:t xml:space="preserve"> </w:t>
      </w:r>
      <w:r w:rsidR="00797B28" w:rsidRPr="009A4FAD">
        <w:t>преимуществами,</w:t>
      </w:r>
      <w:r w:rsidR="009A4FAD">
        <w:t xml:space="preserve"> </w:t>
      </w:r>
      <w:r w:rsidR="00797B28" w:rsidRPr="009A4FAD">
        <w:t>требуют</w:t>
      </w:r>
      <w:r w:rsidR="009A4FAD">
        <w:t xml:space="preserve"> </w:t>
      </w:r>
      <w:r w:rsidR="00797B28" w:rsidRPr="009A4FAD">
        <w:t>от</w:t>
      </w:r>
      <w:r w:rsidR="009A4FAD">
        <w:t xml:space="preserve"> </w:t>
      </w:r>
      <w:r w:rsidR="00797B28" w:rsidRPr="009A4FAD">
        <w:t>других</w:t>
      </w:r>
      <w:r w:rsidR="009A4FAD">
        <w:t xml:space="preserve"> </w:t>
      </w:r>
      <w:r w:rsidR="00797B28" w:rsidRPr="009A4FAD">
        <w:t>стран</w:t>
      </w:r>
      <w:r w:rsidR="009A4FAD">
        <w:t xml:space="preserve"> </w:t>
      </w:r>
      <w:r w:rsidR="00797B28" w:rsidRPr="009A4FAD">
        <w:t>открытия</w:t>
      </w:r>
      <w:r w:rsidR="009A4FAD">
        <w:t xml:space="preserve"> </w:t>
      </w:r>
      <w:r w:rsidR="00797B28" w:rsidRPr="009A4FAD">
        <w:t>рынка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минимизации</w:t>
      </w:r>
      <w:r w:rsidR="009A4FAD">
        <w:t xml:space="preserve"> </w:t>
      </w:r>
      <w:r w:rsidR="00797B28" w:rsidRPr="009A4FAD">
        <w:t>государственного</w:t>
      </w:r>
      <w:r w:rsidR="009A4FAD">
        <w:t xml:space="preserve"> </w:t>
      </w:r>
      <w:r w:rsidR="00797B28" w:rsidRPr="009A4FAD">
        <w:t>регулирования,</w:t>
      </w:r>
      <w:r w:rsidR="009A4FAD">
        <w:t xml:space="preserve"> </w:t>
      </w:r>
      <w:r w:rsidR="00797B28" w:rsidRPr="009A4FAD">
        <w:t>поскольку</w:t>
      </w:r>
      <w:r w:rsidR="009A4FAD">
        <w:t xml:space="preserve"> </w:t>
      </w:r>
      <w:r w:rsidR="00797B28" w:rsidRPr="009A4FAD">
        <w:t>это</w:t>
      </w:r>
      <w:r w:rsidR="009A4FAD">
        <w:t xml:space="preserve"> </w:t>
      </w:r>
      <w:r w:rsidR="00797B28" w:rsidRPr="009A4FAD">
        <w:t>позволяет</w:t>
      </w:r>
      <w:r w:rsidR="009A4FAD">
        <w:t xml:space="preserve"> </w:t>
      </w:r>
      <w:r w:rsidR="00797B28" w:rsidRPr="009A4FAD">
        <w:t>им</w:t>
      </w:r>
      <w:r w:rsidR="009A4FAD">
        <w:t xml:space="preserve"> </w:t>
      </w:r>
      <w:r w:rsidR="00797B28" w:rsidRPr="009A4FAD">
        <w:t>сохранять</w:t>
      </w:r>
      <w:r w:rsidR="009A4FAD">
        <w:t xml:space="preserve"> </w:t>
      </w:r>
      <w:r w:rsidR="00797B28" w:rsidRPr="009A4FAD">
        <w:t>свое</w:t>
      </w:r>
      <w:r w:rsidR="009A4FAD">
        <w:t xml:space="preserve"> </w:t>
      </w:r>
      <w:r w:rsidR="00797B28" w:rsidRPr="009A4FAD">
        <w:t>преимущество.</w:t>
      </w:r>
      <w:r w:rsidR="009A4FAD">
        <w:t xml:space="preserve"> </w:t>
      </w:r>
      <w:r w:rsidRPr="009A4FAD">
        <w:t>Они</w:t>
      </w:r>
      <w:r w:rsidR="009A4FAD">
        <w:t xml:space="preserve"> </w:t>
      </w:r>
      <w:r w:rsidR="00797B28" w:rsidRPr="009A4FAD">
        <w:t>видят</w:t>
      </w:r>
      <w:r w:rsidR="009A4FAD">
        <w:t xml:space="preserve"> </w:t>
      </w:r>
      <w:r w:rsidR="00797B28" w:rsidRPr="009A4FAD">
        <w:t>в</w:t>
      </w:r>
      <w:r w:rsidR="009A4FAD">
        <w:t xml:space="preserve"> </w:t>
      </w:r>
      <w:r w:rsidR="00797B28" w:rsidRPr="009A4FAD">
        <w:t>протекционизме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государственном</w:t>
      </w:r>
      <w:r w:rsidR="009A4FAD">
        <w:t xml:space="preserve"> </w:t>
      </w:r>
      <w:r w:rsidR="00797B28" w:rsidRPr="009A4FAD">
        <w:t>планировании</w:t>
      </w:r>
      <w:r w:rsidR="009A4FAD">
        <w:t xml:space="preserve"> </w:t>
      </w:r>
      <w:r w:rsidR="00797B28" w:rsidRPr="009A4FAD">
        <w:t>угрозу</w:t>
      </w:r>
      <w:r w:rsidR="009A4FAD">
        <w:t xml:space="preserve"> </w:t>
      </w:r>
      <w:r w:rsidR="00797B28" w:rsidRPr="009A4FAD">
        <w:t>своему</w:t>
      </w:r>
      <w:r w:rsidR="009A4FAD">
        <w:t xml:space="preserve"> </w:t>
      </w:r>
      <w:r w:rsidR="002B3357" w:rsidRPr="009A4FAD">
        <w:t>преобладанию</w:t>
      </w:r>
      <w:r w:rsidR="009A4FAD">
        <w:t xml:space="preserve"> </w:t>
      </w:r>
      <w:r w:rsidR="00797B28" w:rsidRPr="009A4FAD">
        <w:t>на</w:t>
      </w:r>
      <w:r w:rsidR="009A4FAD">
        <w:t xml:space="preserve"> </w:t>
      </w:r>
      <w:r w:rsidR="00797B28" w:rsidRPr="009A4FAD">
        <w:t>рынке</w:t>
      </w:r>
      <w:r w:rsidR="009A4FAD">
        <w:t xml:space="preserve"> </w:t>
      </w:r>
      <w:r w:rsidR="00797B28" w:rsidRPr="009A4FAD">
        <w:t>и</w:t>
      </w:r>
      <w:r w:rsidR="009A4FAD">
        <w:t xml:space="preserve"> </w:t>
      </w:r>
      <w:r w:rsidR="00797B28" w:rsidRPr="009A4FAD">
        <w:t>требуют</w:t>
      </w:r>
      <w:r w:rsidR="009A4FAD">
        <w:t xml:space="preserve"> </w:t>
      </w:r>
      <w:r w:rsidR="00797B28" w:rsidRPr="009A4FAD">
        <w:t>их</w:t>
      </w:r>
      <w:r w:rsidR="009A4FAD">
        <w:t xml:space="preserve"> </w:t>
      </w:r>
      <w:r w:rsidR="00797B28" w:rsidRPr="009A4FAD">
        <w:t>отмены</w:t>
      </w:r>
      <w:r w:rsidR="009A4FAD">
        <w:t xml:space="preserve"> </w:t>
      </w:r>
      <w:r w:rsidR="00797B28" w:rsidRPr="009A4FAD">
        <w:t>взамен</w:t>
      </w:r>
      <w:r w:rsidR="009A4FAD">
        <w:t xml:space="preserve"> </w:t>
      </w:r>
      <w:r w:rsidR="00797B28" w:rsidRPr="009A4FAD">
        <w:t>на</w:t>
      </w:r>
      <w:r w:rsidR="009A4FAD">
        <w:t xml:space="preserve"> </w:t>
      </w:r>
      <w:r w:rsidR="00797B28" w:rsidRPr="009A4FAD">
        <w:t>прямые</w:t>
      </w:r>
      <w:r w:rsidR="009A4FAD">
        <w:t xml:space="preserve"> </w:t>
      </w:r>
      <w:r w:rsidR="00797B28" w:rsidRPr="009A4FAD">
        <w:t>инвестиции</w:t>
      </w:r>
      <w:r w:rsidR="009A4FAD">
        <w:t xml:space="preserve"> </w:t>
      </w:r>
      <w:r w:rsidR="00797B28" w:rsidRPr="009A4FAD">
        <w:t>(но</w:t>
      </w:r>
      <w:r w:rsidR="009A4FAD">
        <w:t xml:space="preserve"> </w:t>
      </w:r>
      <w:r w:rsidR="00797B28" w:rsidRPr="009A4FAD">
        <w:t>без</w:t>
      </w:r>
      <w:r w:rsidR="009A4FAD">
        <w:t xml:space="preserve"> </w:t>
      </w:r>
      <w:r w:rsidR="00797B28" w:rsidRPr="009A4FAD">
        <w:t>передачи</w:t>
      </w:r>
      <w:r w:rsidR="009A4FAD">
        <w:t xml:space="preserve"> </w:t>
      </w:r>
      <w:r w:rsidR="00797B28" w:rsidRPr="009A4FAD">
        <w:t>ключевых</w:t>
      </w:r>
      <w:r w:rsidR="009A4FAD">
        <w:t xml:space="preserve"> </w:t>
      </w:r>
      <w:r w:rsidR="00797B28" w:rsidRPr="009A4FAD">
        <w:t>технологий).</w:t>
      </w:r>
      <w:r w:rsidR="009A4FAD">
        <w:t xml:space="preserve"> </w:t>
      </w:r>
    </w:p>
    <w:p w:rsidR="00797B28" w:rsidRPr="009A4FAD" w:rsidRDefault="005B4EFE" w:rsidP="009A4FAD">
      <w:pPr>
        <w:spacing w:line="360" w:lineRule="auto"/>
        <w:ind w:firstLine="709"/>
        <w:jc w:val="both"/>
      </w:pPr>
      <w:r w:rsidRPr="009A4FAD">
        <w:t>В</w:t>
      </w:r>
      <w:r w:rsidR="005F2985" w:rsidRPr="009A4FAD">
        <w:t>опрос</w:t>
      </w:r>
      <w:r w:rsidR="009A4FAD">
        <w:t xml:space="preserve"> </w:t>
      </w:r>
      <w:r w:rsidR="005F2985" w:rsidRPr="009A4FAD">
        <w:t>о</w:t>
      </w:r>
      <w:r w:rsidR="009A4FAD">
        <w:t xml:space="preserve"> </w:t>
      </w:r>
      <w:r w:rsidR="005F2985" w:rsidRPr="009A4FAD">
        <w:t>роли</w:t>
      </w:r>
      <w:r w:rsidR="009A4FAD">
        <w:t xml:space="preserve"> </w:t>
      </w:r>
      <w:r w:rsidR="005F2985" w:rsidRPr="009A4FAD">
        <w:t>государства</w:t>
      </w:r>
      <w:r w:rsidR="009A4FAD">
        <w:t xml:space="preserve"> </w:t>
      </w:r>
      <w:r w:rsidR="005F2985" w:rsidRPr="009A4FAD">
        <w:t>в</w:t>
      </w:r>
      <w:r w:rsidR="009A4FAD">
        <w:t xml:space="preserve"> </w:t>
      </w:r>
      <w:r w:rsidR="005F2985" w:rsidRPr="009A4FAD">
        <w:t>российской</w:t>
      </w:r>
      <w:r w:rsidR="009A4FAD">
        <w:t xml:space="preserve"> </w:t>
      </w:r>
      <w:r w:rsidR="005F2985" w:rsidRPr="009A4FAD">
        <w:t>экономике</w:t>
      </w:r>
      <w:r w:rsidR="009A4FAD">
        <w:t xml:space="preserve"> </w:t>
      </w:r>
      <w:r w:rsidR="00797B28" w:rsidRPr="009A4FAD">
        <w:t>должен</w:t>
      </w:r>
      <w:r w:rsidR="009A4FAD">
        <w:t xml:space="preserve"> </w:t>
      </w:r>
      <w:r w:rsidR="00797B28" w:rsidRPr="009A4FAD">
        <w:t>решаться</w:t>
      </w:r>
      <w:r w:rsidR="009A4FAD">
        <w:t xml:space="preserve"> </w:t>
      </w:r>
      <w:r w:rsidR="00797B28" w:rsidRPr="009A4FAD">
        <w:rPr>
          <w:i/>
          <w:iCs/>
        </w:rPr>
        <w:t>конкретно-исторически</w:t>
      </w:r>
      <w:r w:rsidR="00797B28" w:rsidRPr="009A4FAD">
        <w:t>,</w:t>
      </w:r>
      <w:r w:rsidR="009A4FAD">
        <w:t xml:space="preserve"> </w:t>
      </w:r>
      <w:r w:rsidR="00797B28" w:rsidRPr="009A4FAD">
        <w:t>исходя</w:t>
      </w:r>
      <w:r w:rsidR="009A4FAD">
        <w:t xml:space="preserve"> </w:t>
      </w:r>
      <w:r w:rsidR="00797B28" w:rsidRPr="009A4FAD">
        <w:t>из</w:t>
      </w:r>
      <w:r w:rsidR="009A4FAD">
        <w:t xml:space="preserve"> </w:t>
      </w:r>
      <w:r w:rsidR="0047549A" w:rsidRPr="009A4FAD">
        <w:t>сложившихся</w:t>
      </w:r>
      <w:r w:rsidR="009A4FAD">
        <w:t xml:space="preserve"> </w:t>
      </w:r>
      <w:r w:rsidR="00797B28" w:rsidRPr="009A4FAD">
        <w:t>реалий.</w:t>
      </w:r>
      <w:r w:rsidR="009A4FAD">
        <w:t xml:space="preserve"> </w:t>
      </w:r>
      <w:r w:rsidR="002B3357" w:rsidRPr="009A4FAD">
        <w:t>А</w:t>
      </w:r>
      <w:r w:rsidR="009A4FAD">
        <w:t xml:space="preserve"> </w:t>
      </w:r>
      <w:r w:rsidR="002B3357" w:rsidRPr="009A4FAD">
        <w:t>они</w:t>
      </w:r>
      <w:r w:rsidR="009A4FAD">
        <w:t xml:space="preserve"> </w:t>
      </w:r>
      <w:r w:rsidR="002B3357" w:rsidRPr="009A4FAD">
        <w:t>в</w:t>
      </w:r>
      <w:r w:rsidR="009A4FAD">
        <w:t xml:space="preserve"> </w:t>
      </w:r>
      <w:r w:rsidR="00797B28" w:rsidRPr="009A4FAD">
        <w:t>данный</w:t>
      </w:r>
      <w:r w:rsidR="009A4FAD">
        <w:t xml:space="preserve"> </w:t>
      </w:r>
      <w:r w:rsidR="00797B28" w:rsidRPr="009A4FAD">
        <w:t>момент</w:t>
      </w:r>
      <w:r w:rsidR="009A4FAD">
        <w:t xml:space="preserve"> </w:t>
      </w:r>
      <w:r w:rsidR="00797B28" w:rsidRPr="009A4FAD">
        <w:t>таковы:</w:t>
      </w:r>
      <w:r w:rsidR="009A4FAD">
        <w:t xml:space="preserve"> </w:t>
      </w:r>
    </w:p>
    <w:p w:rsidR="00797B28" w:rsidRPr="009A4FAD" w:rsidRDefault="00797B28" w:rsidP="009A4FAD">
      <w:pPr>
        <w:spacing w:line="360" w:lineRule="auto"/>
        <w:ind w:firstLine="709"/>
        <w:jc w:val="both"/>
      </w:pPr>
      <w:r w:rsidRPr="009A4FAD">
        <w:t>а)</w:t>
      </w:r>
      <w:r w:rsidR="009A4FAD">
        <w:t xml:space="preserve"> </w:t>
      </w:r>
      <w:r w:rsidRPr="009A4FAD">
        <w:t>нет</w:t>
      </w:r>
      <w:r w:rsidR="009A4FAD">
        <w:t xml:space="preserve"> </w:t>
      </w:r>
      <w:r w:rsidRPr="009A4FAD">
        <w:t>руководящей</w:t>
      </w:r>
      <w:r w:rsidR="009A4FAD">
        <w:t xml:space="preserve"> </w:t>
      </w:r>
      <w:r w:rsidRPr="009A4FAD">
        <w:t>роли</w:t>
      </w:r>
      <w:r w:rsidR="009A4FAD">
        <w:t xml:space="preserve"> </w:t>
      </w:r>
      <w:r w:rsidRPr="009A4FAD">
        <w:t>Компартии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власти</w:t>
      </w:r>
      <w:r w:rsidR="009A4FAD">
        <w:t xml:space="preserve"> </w:t>
      </w:r>
      <w:r w:rsidRPr="009A4FAD">
        <w:t>трудящихся</w:t>
      </w:r>
      <w:r w:rsidR="009A4FAD">
        <w:t xml:space="preserve"> </w:t>
      </w:r>
      <w:r w:rsidRPr="009A4FAD">
        <w:t>во</w:t>
      </w:r>
      <w:r w:rsidR="009A4FAD">
        <w:t xml:space="preserve"> </w:t>
      </w:r>
      <w:r w:rsidRPr="009A4FAD">
        <w:t>главе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рабочим</w:t>
      </w:r>
      <w:r w:rsidR="009A4FAD">
        <w:t xml:space="preserve"> </w:t>
      </w:r>
      <w:r w:rsidRPr="009A4FAD">
        <w:t>классом,</w:t>
      </w:r>
      <w:r w:rsidR="009A4FAD">
        <w:t xml:space="preserve"> </w:t>
      </w:r>
      <w:r w:rsidRPr="009A4FAD">
        <w:t>поэтому</w:t>
      </w:r>
      <w:r w:rsidR="009A4FAD">
        <w:t xml:space="preserve"> </w:t>
      </w:r>
      <w:r w:rsidRPr="009A4FAD">
        <w:t>методы</w:t>
      </w:r>
      <w:r w:rsidR="009A4FAD">
        <w:t xml:space="preserve"> </w:t>
      </w:r>
      <w:r w:rsidRPr="009A4FAD">
        <w:t>управления</w:t>
      </w:r>
      <w:r w:rsidR="009A4FAD">
        <w:t xml:space="preserve"> </w:t>
      </w:r>
      <w:r w:rsidRPr="009A4FAD">
        <w:t>экономикой,</w:t>
      </w:r>
      <w:r w:rsidR="009A4FAD">
        <w:t xml:space="preserve"> </w:t>
      </w:r>
      <w:r w:rsidRPr="009A4FAD">
        <w:t>используемые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«сталинской</w:t>
      </w:r>
      <w:r w:rsidR="009A4FAD">
        <w:t xml:space="preserve"> </w:t>
      </w:r>
      <w:r w:rsidRPr="009A4FAD">
        <w:t>модели»,</w:t>
      </w:r>
      <w:r w:rsidR="009A4FAD">
        <w:t xml:space="preserve"> </w:t>
      </w:r>
      <w:r w:rsidR="00446ACD" w:rsidRPr="009A4FAD">
        <w:t>вряд</w:t>
      </w:r>
      <w:r w:rsidR="009A4FAD">
        <w:t xml:space="preserve"> </w:t>
      </w:r>
      <w:r w:rsidR="00446ACD" w:rsidRPr="009A4FAD">
        <w:t>ли</w:t>
      </w:r>
      <w:r w:rsidR="009A4FAD">
        <w:t xml:space="preserve"> </w:t>
      </w:r>
      <w:r w:rsidR="002B3357" w:rsidRPr="009A4FAD">
        <w:t>будут</w:t>
      </w:r>
      <w:r w:rsidR="009A4FAD">
        <w:t xml:space="preserve"> </w:t>
      </w:r>
      <w:r w:rsidR="002B3357" w:rsidRPr="009A4FAD">
        <w:t>такими</w:t>
      </w:r>
      <w:r w:rsidR="009A4FAD">
        <w:t xml:space="preserve"> </w:t>
      </w:r>
      <w:r w:rsidR="002B3357" w:rsidRPr="009A4FAD">
        <w:t>же</w:t>
      </w:r>
      <w:r w:rsidR="009A4FAD">
        <w:t xml:space="preserve"> </w:t>
      </w:r>
      <w:r w:rsidR="002B3357" w:rsidRPr="009A4FAD">
        <w:t>успешными,</w:t>
      </w:r>
      <w:r w:rsidR="009A4FAD">
        <w:t xml:space="preserve"> </w:t>
      </w:r>
      <w:r w:rsidR="002B3357" w:rsidRPr="009A4FAD">
        <w:t>как</w:t>
      </w:r>
      <w:r w:rsidR="009A4FAD">
        <w:t xml:space="preserve"> </w:t>
      </w:r>
      <w:r w:rsidR="002B3357" w:rsidRPr="009A4FAD">
        <w:t>в</w:t>
      </w:r>
      <w:r w:rsidR="009A4FAD">
        <w:t xml:space="preserve"> </w:t>
      </w:r>
      <w:r w:rsidR="002B3357" w:rsidRPr="009A4FAD">
        <w:t>годы</w:t>
      </w:r>
      <w:r w:rsidR="009A4FAD">
        <w:t xml:space="preserve"> </w:t>
      </w:r>
      <w:r w:rsidR="002B3357" w:rsidRPr="009A4FAD">
        <w:t>СССР</w:t>
      </w:r>
      <w:r w:rsidRPr="009A4FAD">
        <w:t>;</w:t>
      </w:r>
    </w:p>
    <w:p w:rsidR="00797B28" w:rsidRPr="009A4FAD" w:rsidRDefault="00797B28" w:rsidP="009A4FAD">
      <w:pPr>
        <w:spacing w:line="360" w:lineRule="auto"/>
        <w:ind w:firstLine="709"/>
        <w:jc w:val="both"/>
      </w:pPr>
      <w:r w:rsidRPr="009A4FAD">
        <w:t>б)</w:t>
      </w:r>
      <w:r w:rsidR="009A4FAD">
        <w:t xml:space="preserve"> </w:t>
      </w:r>
      <w:r w:rsidRPr="009A4FAD">
        <w:t>наиболее</w:t>
      </w:r>
      <w:r w:rsidR="009A4FAD">
        <w:t xml:space="preserve"> </w:t>
      </w:r>
      <w:r w:rsidRPr="009A4FAD">
        <w:t>передовые</w:t>
      </w:r>
      <w:r w:rsidR="009A4FAD">
        <w:t xml:space="preserve"> </w:t>
      </w:r>
      <w:r w:rsidRPr="009A4FAD">
        <w:t>технологии</w:t>
      </w:r>
      <w:r w:rsidR="009A4FAD">
        <w:t xml:space="preserve"> </w:t>
      </w:r>
      <w:r w:rsidRPr="009A4FAD">
        <w:t>империалисты</w:t>
      </w:r>
      <w:r w:rsidR="009A4FAD">
        <w:t xml:space="preserve"> </w:t>
      </w:r>
      <w:r w:rsidRPr="009A4FAD">
        <w:t>нам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дадут,</w:t>
      </w:r>
      <w:r w:rsidR="009A4FAD">
        <w:t xml:space="preserve"> </w:t>
      </w:r>
      <w:r w:rsidRPr="009A4FAD">
        <w:t>«рынок»</w:t>
      </w:r>
      <w:r w:rsidR="009A4FAD">
        <w:t xml:space="preserve"> </w:t>
      </w:r>
      <w:r w:rsidRPr="009A4FAD">
        <w:t>только</w:t>
      </w:r>
      <w:r w:rsidR="009A4FAD">
        <w:t xml:space="preserve"> </w:t>
      </w:r>
      <w:r w:rsidRPr="009A4FAD">
        <w:t>закрепляет</w:t>
      </w:r>
      <w:r w:rsidR="009A4FAD">
        <w:t xml:space="preserve"> </w:t>
      </w:r>
      <w:r w:rsidRPr="009A4FAD">
        <w:t>зависимость</w:t>
      </w:r>
      <w:r w:rsidR="009A4FAD">
        <w:t xml:space="preserve"> </w:t>
      </w:r>
      <w:r w:rsidRPr="009A4FAD">
        <w:t>страны</w:t>
      </w:r>
      <w:r w:rsidR="009A4FAD">
        <w:t xml:space="preserve"> </w:t>
      </w:r>
      <w:r w:rsidRPr="009A4FAD">
        <w:t>от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Pr="009A4FAD">
        <w:t>оборудования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экспорта</w:t>
      </w:r>
      <w:r w:rsidR="009A4FAD">
        <w:t xml:space="preserve"> </w:t>
      </w:r>
      <w:r w:rsidRPr="009A4FAD">
        <w:t>сырья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продукции</w:t>
      </w:r>
      <w:r w:rsidR="009A4FAD">
        <w:t xml:space="preserve"> </w:t>
      </w:r>
      <w:r w:rsidRPr="009A4FAD">
        <w:t>начальной</w:t>
      </w:r>
      <w:r w:rsidR="009A4FAD">
        <w:t xml:space="preserve"> </w:t>
      </w:r>
      <w:r w:rsidRPr="009A4FAD">
        <w:t>степени</w:t>
      </w:r>
      <w:r w:rsidR="009A4FAD">
        <w:t xml:space="preserve"> </w:t>
      </w:r>
      <w:r w:rsidRPr="009A4FAD">
        <w:t>обработки;</w:t>
      </w:r>
    </w:p>
    <w:p w:rsidR="00797B28" w:rsidRPr="009A4FAD" w:rsidRDefault="00797B28" w:rsidP="009A4FAD">
      <w:pPr>
        <w:spacing w:line="360" w:lineRule="auto"/>
        <w:ind w:firstLine="709"/>
        <w:jc w:val="both"/>
      </w:pPr>
      <w:r w:rsidRPr="009A4FAD">
        <w:t>в)</w:t>
      </w:r>
      <w:r w:rsidR="009A4FAD">
        <w:t xml:space="preserve"> </w:t>
      </w:r>
      <w:r w:rsidRPr="009A4FAD">
        <w:t>нынешняя</w:t>
      </w:r>
      <w:r w:rsidR="009A4FAD">
        <w:t xml:space="preserve"> </w:t>
      </w:r>
      <w:r w:rsidRPr="009A4FAD">
        <w:t>экономическая</w:t>
      </w:r>
      <w:r w:rsidR="009A4FAD">
        <w:t xml:space="preserve"> </w:t>
      </w:r>
      <w:r w:rsidRPr="009A4FAD">
        <w:t>система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позволяет</w:t>
      </w:r>
      <w:r w:rsidR="009A4FAD">
        <w:t xml:space="preserve"> </w:t>
      </w:r>
      <w:r w:rsidRPr="009A4FAD">
        <w:t>действующим</w:t>
      </w:r>
      <w:r w:rsidR="009A4FAD">
        <w:t xml:space="preserve"> </w:t>
      </w:r>
      <w:r w:rsidRPr="009A4FAD">
        <w:t>предприятиям</w:t>
      </w:r>
      <w:r w:rsidR="009A4FAD">
        <w:t xml:space="preserve"> </w:t>
      </w:r>
      <w:r w:rsidRPr="009A4FAD">
        <w:rPr>
          <w:i/>
          <w:iCs/>
        </w:rPr>
        <w:t>самостоятельно</w:t>
      </w:r>
      <w:r w:rsidR="009A4FAD">
        <w:t xml:space="preserve"> </w:t>
      </w:r>
      <w:r w:rsidRPr="009A4FAD">
        <w:t>наладить</w:t>
      </w:r>
      <w:r w:rsidR="009A4FAD">
        <w:t xml:space="preserve"> </w:t>
      </w:r>
      <w:r w:rsidRPr="009A4FAD">
        <w:t>конкурентоспособное</w:t>
      </w:r>
      <w:r w:rsidR="009A4FAD">
        <w:t xml:space="preserve"> </w:t>
      </w:r>
      <w:r w:rsidRPr="009A4FAD">
        <w:t>производство</w:t>
      </w:r>
      <w:r w:rsidR="009A4FAD">
        <w:t xml:space="preserve"> </w:t>
      </w:r>
      <w:r w:rsidRPr="009A4FAD">
        <w:rPr>
          <w:i/>
          <w:iCs/>
        </w:rPr>
        <w:t>в</w:t>
      </w:r>
      <w:r w:rsidR="009A4FAD">
        <w:rPr>
          <w:i/>
          <w:iCs/>
        </w:rPr>
        <w:t xml:space="preserve"> </w:t>
      </w:r>
      <w:r w:rsidRPr="009A4FAD">
        <w:rPr>
          <w:i/>
          <w:iCs/>
        </w:rPr>
        <w:t>необходимых</w:t>
      </w:r>
      <w:r w:rsidR="009A4FAD">
        <w:rPr>
          <w:i/>
          <w:iCs/>
        </w:rPr>
        <w:t xml:space="preserve"> </w:t>
      </w:r>
      <w:r w:rsidRPr="009A4FAD">
        <w:rPr>
          <w:i/>
          <w:iCs/>
        </w:rPr>
        <w:t>масштабах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таких</w:t>
      </w:r>
      <w:r w:rsidR="009A4FAD">
        <w:t xml:space="preserve"> </w:t>
      </w:r>
      <w:r w:rsidRPr="009A4FAD">
        <w:t>основообразующих</w:t>
      </w:r>
      <w:r w:rsidR="009A4FAD">
        <w:t xml:space="preserve"> </w:t>
      </w:r>
      <w:r w:rsidRPr="009A4FAD">
        <w:t>отраслях,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станкостроение,</w:t>
      </w:r>
      <w:r w:rsidR="009A4FAD">
        <w:t xml:space="preserve"> </w:t>
      </w:r>
      <w:r w:rsidRPr="009A4FAD">
        <w:t>электроника,</w:t>
      </w:r>
      <w:r w:rsidR="009A4FAD">
        <w:t xml:space="preserve"> </w:t>
      </w:r>
      <w:r w:rsidRPr="009A4FAD">
        <w:t>робототехника,</w:t>
      </w:r>
      <w:r w:rsidR="009A4FAD">
        <w:t xml:space="preserve"> </w:t>
      </w:r>
      <w:r w:rsidRPr="009A4FAD">
        <w:t>информационные</w:t>
      </w:r>
      <w:r w:rsidR="009A4FAD">
        <w:t xml:space="preserve"> </w:t>
      </w:r>
      <w:r w:rsidRPr="009A4FAD">
        <w:t>технологии</w:t>
      </w:r>
      <w:r w:rsidR="00F83155" w:rsidRPr="009A4FAD">
        <w:t>;</w:t>
      </w:r>
    </w:p>
    <w:p w:rsidR="00797B28" w:rsidRPr="009A4FAD" w:rsidRDefault="00797B28" w:rsidP="009A4FAD">
      <w:pPr>
        <w:spacing w:line="360" w:lineRule="auto"/>
        <w:ind w:firstLine="709"/>
        <w:jc w:val="both"/>
      </w:pPr>
      <w:r w:rsidRPr="009A4FAD">
        <w:t>г)</w:t>
      </w:r>
      <w:r w:rsidR="009A4FAD">
        <w:t xml:space="preserve"> </w:t>
      </w:r>
      <w:r w:rsidR="00F83155" w:rsidRPr="009A4FAD">
        <w:t>в</w:t>
      </w:r>
      <w:r w:rsidR="009A4FAD">
        <w:t xml:space="preserve"> </w:t>
      </w:r>
      <w:r w:rsidR="00F83155" w:rsidRPr="009A4FAD">
        <w:t>экономи</w:t>
      </w:r>
      <w:r w:rsidR="00EA5574" w:rsidRPr="009A4FAD">
        <w:t>ке</w:t>
      </w:r>
      <w:r w:rsidR="009A4FAD">
        <w:t xml:space="preserve"> </w:t>
      </w:r>
      <w:r w:rsidR="00F83155" w:rsidRPr="009A4FAD">
        <w:t>страны</w:t>
      </w:r>
      <w:r w:rsidR="009A4FAD">
        <w:t xml:space="preserve"> </w:t>
      </w:r>
      <w:r w:rsidR="00F83155" w:rsidRPr="009A4FAD">
        <w:t>назрели</w:t>
      </w:r>
      <w:r w:rsidR="009A4FAD">
        <w:t xml:space="preserve"> </w:t>
      </w:r>
      <w:r w:rsidRPr="009A4FAD">
        <w:t>изменения,</w:t>
      </w:r>
      <w:r w:rsidR="009A4FAD">
        <w:t xml:space="preserve"> </w:t>
      </w:r>
      <w:r w:rsidRPr="009A4FAD">
        <w:t>суть</w:t>
      </w:r>
      <w:r w:rsidR="009A4FAD">
        <w:t xml:space="preserve"> </w:t>
      </w:r>
      <w:r w:rsidRPr="009A4FAD">
        <w:t>которых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повышение</w:t>
      </w:r>
      <w:r w:rsidR="009A4FAD">
        <w:t xml:space="preserve"> </w:t>
      </w:r>
      <w:r w:rsidRPr="009A4FAD">
        <w:t>роли</w:t>
      </w:r>
      <w:r w:rsidR="009A4FAD">
        <w:t xml:space="preserve"> </w:t>
      </w:r>
      <w:r w:rsidRPr="009A4FAD">
        <w:t>государства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развитии</w:t>
      </w:r>
      <w:r w:rsidR="009A4FAD">
        <w:t xml:space="preserve"> </w:t>
      </w:r>
      <w:r w:rsidRPr="009A4FAD">
        <w:t>прежде</w:t>
      </w:r>
      <w:r w:rsidR="009A4FAD">
        <w:t xml:space="preserve"> </w:t>
      </w:r>
      <w:r w:rsidRPr="009A4FAD">
        <w:t>всего</w:t>
      </w:r>
      <w:r w:rsidR="009A4FAD">
        <w:t xml:space="preserve"> </w:t>
      </w:r>
      <w:r w:rsidRPr="009A4FAD">
        <w:rPr>
          <w:i/>
          <w:iCs/>
        </w:rPr>
        <w:t>станкостроения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всего</w:t>
      </w:r>
      <w:r w:rsidR="009A4FAD">
        <w:t xml:space="preserve"> </w:t>
      </w:r>
      <w:r w:rsidRPr="009A4FAD">
        <w:t>машиностроения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целом,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технологическом</w:t>
      </w:r>
      <w:r w:rsidR="009A4FAD">
        <w:t xml:space="preserve"> </w:t>
      </w:r>
      <w:r w:rsidRPr="009A4FAD">
        <w:t>обновлении</w:t>
      </w:r>
      <w:r w:rsidR="009A4FAD">
        <w:t xml:space="preserve"> </w:t>
      </w:r>
      <w:r w:rsidRPr="009A4FAD">
        <w:t>всей</w:t>
      </w:r>
      <w:r w:rsidR="009A4FAD">
        <w:t xml:space="preserve"> </w:t>
      </w:r>
      <w:r w:rsidRPr="009A4FAD">
        <w:t>экономики.</w:t>
      </w:r>
    </w:p>
    <w:p w:rsidR="00797B28" w:rsidRPr="009A4FAD" w:rsidRDefault="00797B28" w:rsidP="009A4FAD">
      <w:pPr>
        <w:spacing w:line="360" w:lineRule="auto"/>
        <w:ind w:firstLine="709"/>
        <w:jc w:val="both"/>
      </w:pPr>
      <w:r w:rsidRPr="009A4FAD">
        <w:t>Упор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развитие</w:t>
      </w:r>
      <w:r w:rsidR="009A4FAD">
        <w:t xml:space="preserve"> </w:t>
      </w:r>
      <w:r w:rsidRPr="009A4FAD">
        <w:t>«рынка»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сокращение</w:t>
      </w:r>
      <w:r w:rsidR="009A4FAD">
        <w:t xml:space="preserve"> </w:t>
      </w:r>
      <w:r w:rsidRPr="009A4FAD">
        <w:t>участия</w:t>
      </w:r>
      <w:r w:rsidR="009A4FAD">
        <w:t xml:space="preserve"> </w:t>
      </w:r>
      <w:r w:rsidRPr="009A4FAD">
        <w:t>государства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экономике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позволит</w:t>
      </w:r>
      <w:r w:rsidR="009A4FAD">
        <w:t xml:space="preserve"> </w:t>
      </w:r>
      <w:r w:rsidRPr="009A4FAD">
        <w:t>решить</w:t>
      </w:r>
      <w:r w:rsidR="009A4FAD">
        <w:t xml:space="preserve"> </w:t>
      </w:r>
      <w:r w:rsidRPr="009A4FAD">
        <w:t>следующие</w:t>
      </w:r>
      <w:r w:rsidR="009A4FAD">
        <w:t xml:space="preserve"> </w:t>
      </w:r>
      <w:r w:rsidRPr="009A4FAD">
        <w:t>задачи,</w:t>
      </w:r>
      <w:r w:rsidR="009A4FAD">
        <w:t xml:space="preserve"> </w:t>
      </w:r>
      <w:r w:rsidRPr="009A4FAD">
        <w:t>которые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сложившихся</w:t>
      </w:r>
      <w:r w:rsidR="009A4FAD">
        <w:t xml:space="preserve"> </w:t>
      </w:r>
      <w:r w:rsidRPr="009A4FAD">
        <w:t>условиях</w:t>
      </w:r>
      <w:r w:rsidR="009A4FAD">
        <w:t xml:space="preserve"> </w:t>
      </w:r>
      <w:r w:rsidRPr="009A4FAD">
        <w:t>«по</w:t>
      </w:r>
      <w:r w:rsidR="009A4FAD">
        <w:t xml:space="preserve"> </w:t>
      </w:r>
      <w:r w:rsidRPr="009A4FAD">
        <w:t>плечу»</w:t>
      </w:r>
      <w:r w:rsidR="009A4FAD">
        <w:t xml:space="preserve"> </w:t>
      </w:r>
      <w:r w:rsidRPr="009A4FAD">
        <w:t>только</w:t>
      </w:r>
      <w:r w:rsidR="009A4FAD">
        <w:t xml:space="preserve"> </w:t>
      </w:r>
      <w:r w:rsidRPr="009A4FAD">
        <w:t>государству:</w:t>
      </w:r>
    </w:p>
    <w:p w:rsidR="00797B28" w:rsidRPr="009A4FAD" w:rsidRDefault="00797B28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концентрация</w:t>
      </w:r>
      <w:r w:rsidR="009A4FAD">
        <w:t xml:space="preserve"> </w:t>
      </w:r>
      <w:r w:rsidRPr="009A4FAD">
        <w:t>достаточных</w:t>
      </w:r>
      <w:r w:rsidR="009A4FAD">
        <w:t xml:space="preserve"> </w:t>
      </w:r>
      <w:r w:rsidRPr="009A4FAD">
        <w:t>объемов</w:t>
      </w:r>
      <w:r w:rsidR="009A4FAD">
        <w:t xml:space="preserve"> </w:t>
      </w:r>
      <w:r w:rsidRPr="009A4FAD">
        <w:t>ресурсов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нужных</w:t>
      </w:r>
      <w:r w:rsidR="009A4FAD">
        <w:t xml:space="preserve"> </w:t>
      </w:r>
      <w:r w:rsidRPr="009A4FAD">
        <w:t>направлениях</w:t>
      </w:r>
      <w:r w:rsidR="009A4FAD">
        <w:t xml:space="preserve"> </w:t>
      </w:r>
      <w:r w:rsidRPr="009A4FAD">
        <w:t>НИОКР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производства;</w:t>
      </w:r>
    </w:p>
    <w:p w:rsidR="00797B28" w:rsidRPr="009A4FAD" w:rsidRDefault="00797B28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строительство</w:t>
      </w:r>
      <w:r w:rsidR="009A4FAD">
        <w:t xml:space="preserve"> </w:t>
      </w:r>
      <w:r w:rsidRPr="009A4FAD">
        <w:t>новых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возрождение</w:t>
      </w:r>
      <w:r w:rsidR="009A4FAD">
        <w:t xml:space="preserve"> </w:t>
      </w:r>
      <w:r w:rsidRPr="009A4FAD">
        <w:t>уцелевших,</w:t>
      </w:r>
      <w:r w:rsidR="009A4FAD">
        <w:t xml:space="preserve"> </w:t>
      </w:r>
      <w:r w:rsidRPr="009A4FAD">
        <w:t>но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трудом</w:t>
      </w:r>
      <w:r w:rsidR="009A4FAD">
        <w:t xml:space="preserve"> </w:t>
      </w:r>
      <w:r w:rsidRPr="009A4FAD">
        <w:t>выживающих</w:t>
      </w:r>
      <w:r w:rsidR="009A4FAD">
        <w:t xml:space="preserve"> </w:t>
      </w:r>
      <w:r w:rsidRPr="009A4FAD">
        <w:t>предприятий,</w:t>
      </w:r>
      <w:r w:rsidR="009A4FAD">
        <w:t xml:space="preserve"> </w:t>
      </w:r>
      <w:r w:rsidRPr="009A4FAD">
        <w:t>необходимых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выпуска</w:t>
      </w:r>
      <w:r w:rsidR="009A4FAD">
        <w:t xml:space="preserve"> </w:t>
      </w:r>
      <w:r w:rsidRPr="009A4FAD">
        <w:t>высокотехнологической</w:t>
      </w:r>
      <w:r w:rsidR="009A4FAD">
        <w:t xml:space="preserve"> </w:t>
      </w:r>
      <w:r w:rsidRPr="009A4FAD">
        <w:t>продукции;</w:t>
      </w:r>
    </w:p>
    <w:p w:rsidR="00797B28" w:rsidRPr="009A4FAD" w:rsidRDefault="00797B28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подготовка</w:t>
      </w:r>
      <w:r w:rsidR="009A4FAD">
        <w:t xml:space="preserve"> </w:t>
      </w:r>
      <w:r w:rsidRPr="009A4FAD">
        <w:t>кадров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научных</w:t>
      </w:r>
      <w:r w:rsidR="009A4FAD">
        <w:t xml:space="preserve"> </w:t>
      </w:r>
      <w:r w:rsidRPr="009A4FAD">
        <w:t>исследований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производства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необходимых</w:t>
      </w:r>
      <w:r w:rsidR="009A4FAD">
        <w:t xml:space="preserve"> </w:t>
      </w:r>
      <w:r w:rsidRPr="009A4FAD">
        <w:t>масштабах;</w:t>
      </w:r>
    </w:p>
    <w:p w:rsidR="00797B28" w:rsidRPr="009A4FAD" w:rsidRDefault="00797B28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постановка</w:t>
      </w:r>
      <w:r w:rsidR="009A4FAD">
        <w:t xml:space="preserve"> </w:t>
      </w:r>
      <w:r w:rsidRPr="009A4FAD">
        <w:t>и</w:t>
      </w:r>
      <w:r w:rsidR="009A4FAD">
        <w:t xml:space="preserve"> </w:t>
      </w:r>
      <w:r w:rsidR="0057347F" w:rsidRPr="009A4FAD">
        <w:t>планомерное</w:t>
      </w:r>
      <w:r w:rsidR="009A4FAD">
        <w:t xml:space="preserve"> </w:t>
      </w:r>
      <w:r w:rsidR="0057347F" w:rsidRPr="009A4FAD">
        <w:t>достижение</w:t>
      </w:r>
      <w:r w:rsidR="009A4FAD">
        <w:t xml:space="preserve"> </w:t>
      </w:r>
      <w:r w:rsidRPr="009A4FAD">
        <w:t>общенациональных</w:t>
      </w:r>
      <w:r w:rsidR="009A4FAD">
        <w:t xml:space="preserve"> </w:t>
      </w:r>
      <w:r w:rsidRPr="009A4FAD">
        <w:t>целей</w:t>
      </w:r>
      <w:r w:rsidR="009A4FAD">
        <w:t xml:space="preserve"> </w:t>
      </w:r>
      <w:r w:rsidRPr="009A4FAD">
        <w:t>развития,</w:t>
      </w:r>
      <w:r w:rsidR="009A4FAD">
        <w:t xml:space="preserve"> </w:t>
      </w:r>
      <w:r w:rsidRPr="009A4FAD">
        <w:t>отвечающая</w:t>
      </w:r>
      <w:r w:rsidR="009A4FAD">
        <w:t xml:space="preserve"> </w:t>
      </w:r>
      <w:r w:rsidRPr="009A4FAD">
        <w:t>интересам</w:t>
      </w:r>
      <w:r w:rsidR="009A4FAD">
        <w:t xml:space="preserve"> </w:t>
      </w:r>
      <w:r w:rsidRPr="009A4FAD">
        <w:t>большинства</w:t>
      </w:r>
      <w:r w:rsidR="009A4FAD">
        <w:t xml:space="preserve"> </w:t>
      </w:r>
      <w:r w:rsidRPr="009A4FAD">
        <w:t>народа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способная</w:t>
      </w:r>
      <w:r w:rsidR="009A4FAD">
        <w:t xml:space="preserve"> </w:t>
      </w:r>
      <w:r w:rsidR="00AB3DCA" w:rsidRPr="009A4FAD">
        <w:t>в</w:t>
      </w:r>
      <w:r w:rsidR="009A4FAD">
        <w:t xml:space="preserve"> </w:t>
      </w:r>
      <w:r w:rsidR="00AB3DCA" w:rsidRPr="009A4FAD">
        <w:t>какой-то</w:t>
      </w:r>
      <w:r w:rsidR="009A4FAD">
        <w:t xml:space="preserve"> </w:t>
      </w:r>
      <w:r w:rsidR="00AB3DCA" w:rsidRPr="009A4FAD">
        <w:t>мере</w:t>
      </w:r>
      <w:r w:rsidR="009A4FAD">
        <w:t xml:space="preserve"> </w:t>
      </w:r>
      <w:r w:rsidRPr="009A4FAD">
        <w:t>сплотить</w:t>
      </w:r>
      <w:r w:rsidR="009A4FAD">
        <w:t xml:space="preserve"> </w:t>
      </w:r>
      <w:r w:rsidRPr="009A4FAD">
        <w:t>массы</w:t>
      </w:r>
      <w:r w:rsidR="009A4FAD">
        <w:t xml:space="preserve"> </w:t>
      </w:r>
      <w:r w:rsidRPr="009A4FAD">
        <w:t>трудящихся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возродить</w:t>
      </w:r>
      <w:r w:rsidR="009A4FAD">
        <w:t xml:space="preserve"> </w:t>
      </w:r>
      <w:r w:rsidRPr="009A4FAD">
        <w:t>их</w:t>
      </w:r>
      <w:r w:rsidR="009A4FAD">
        <w:t xml:space="preserve"> </w:t>
      </w:r>
      <w:r w:rsidRPr="009A4FAD">
        <w:t>трудовой</w:t>
      </w:r>
      <w:r w:rsidR="009A4FAD">
        <w:t xml:space="preserve"> </w:t>
      </w:r>
      <w:r w:rsidRPr="009A4FAD">
        <w:t>энтузиазм;</w:t>
      </w:r>
    </w:p>
    <w:p w:rsidR="00797B28" w:rsidRPr="009A4FAD" w:rsidRDefault="00797B28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организация</w:t>
      </w:r>
      <w:r w:rsidR="009A4FAD">
        <w:t xml:space="preserve"> </w:t>
      </w:r>
      <w:r w:rsidRPr="009A4FAD">
        <w:t>внешнеэкономических</w:t>
      </w:r>
      <w:r w:rsidR="009A4FAD">
        <w:t xml:space="preserve"> </w:t>
      </w:r>
      <w:r w:rsidRPr="009A4FAD">
        <w:t>отношений,</w:t>
      </w:r>
      <w:r w:rsidR="009A4FAD">
        <w:t xml:space="preserve"> </w:t>
      </w:r>
      <w:r w:rsidRPr="009A4FAD">
        <w:t>отвечающих</w:t>
      </w:r>
      <w:r w:rsidR="009A4FAD">
        <w:t xml:space="preserve"> </w:t>
      </w:r>
      <w:r w:rsidRPr="009A4FAD">
        <w:t>общегосударственным</w:t>
      </w:r>
      <w:r w:rsidR="009A4FAD">
        <w:t xml:space="preserve"> </w:t>
      </w:r>
      <w:r w:rsidRPr="009A4FAD">
        <w:t>интересам.</w:t>
      </w:r>
      <w:r w:rsidR="009A4FAD">
        <w:t xml:space="preserve"> </w:t>
      </w:r>
      <w:r w:rsidRPr="009A4FAD">
        <w:t>Это</w:t>
      </w:r>
      <w:r w:rsidR="009A4FAD">
        <w:t xml:space="preserve"> </w:t>
      </w:r>
      <w:r w:rsidRPr="009A4FAD">
        <w:t>касается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структуры</w:t>
      </w:r>
      <w:r w:rsidR="009A4FAD">
        <w:t xml:space="preserve"> </w:t>
      </w:r>
      <w:r w:rsidRPr="009A4FAD">
        <w:t>торгового</w:t>
      </w:r>
      <w:r w:rsidR="009A4FAD">
        <w:t xml:space="preserve"> </w:t>
      </w:r>
      <w:r w:rsidR="0057347F" w:rsidRPr="009A4FAD">
        <w:t>и</w:t>
      </w:r>
      <w:r w:rsidR="009A4FAD">
        <w:t xml:space="preserve"> </w:t>
      </w:r>
      <w:r w:rsidR="0057347F" w:rsidRPr="009A4FAD">
        <w:t>платежного</w:t>
      </w:r>
      <w:r w:rsidR="009A4FAD">
        <w:t xml:space="preserve"> </w:t>
      </w:r>
      <w:r w:rsidRPr="009A4FAD">
        <w:t>баланс</w:t>
      </w:r>
      <w:r w:rsidR="0057347F" w:rsidRPr="009A4FAD">
        <w:t>ов</w:t>
      </w:r>
      <w:r w:rsidRPr="009A4FAD">
        <w:t>,</w:t>
      </w:r>
      <w:r w:rsidR="009A4FAD">
        <w:t xml:space="preserve"> </w:t>
      </w:r>
      <w:r w:rsidRPr="009A4FAD">
        <w:t>так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движения</w:t>
      </w:r>
      <w:r w:rsidR="009A4FAD">
        <w:t xml:space="preserve"> </w:t>
      </w:r>
      <w:r w:rsidRPr="009A4FAD">
        <w:t>капитала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рабочей</w:t>
      </w:r>
      <w:r w:rsidR="009A4FAD">
        <w:t xml:space="preserve"> </w:t>
      </w:r>
      <w:r w:rsidRPr="009A4FAD">
        <w:t>силы.</w:t>
      </w:r>
      <w:r w:rsidR="009A4FAD">
        <w:t xml:space="preserve"> </w:t>
      </w:r>
    </w:p>
    <w:p w:rsidR="00797B28" w:rsidRPr="009A4FAD" w:rsidRDefault="00797B28" w:rsidP="009A4FAD">
      <w:pPr>
        <w:spacing w:line="360" w:lineRule="auto"/>
        <w:ind w:firstLine="709"/>
        <w:jc w:val="both"/>
        <w:rPr>
          <w:b/>
          <w:bCs/>
        </w:rPr>
      </w:pPr>
      <w:r w:rsidRPr="009A4FAD">
        <w:t>В</w:t>
      </w:r>
      <w:r w:rsidR="009A4FAD">
        <w:t xml:space="preserve"> </w:t>
      </w:r>
      <w:r w:rsidRPr="009A4FAD">
        <w:t>свое</w:t>
      </w:r>
      <w:r w:rsidR="009A4FAD">
        <w:t xml:space="preserve"> </w:t>
      </w:r>
      <w:r w:rsidRPr="009A4FAD">
        <w:t>время</w:t>
      </w:r>
      <w:r w:rsidR="009A4FAD">
        <w:t xml:space="preserve"> </w:t>
      </w:r>
      <w:r w:rsidRPr="009A4FAD">
        <w:t>Советский</w:t>
      </w:r>
      <w:r w:rsidR="009A4FAD">
        <w:t xml:space="preserve"> </w:t>
      </w:r>
      <w:r w:rsidRPr="009A4FAD">
        <w:t>Союз</w:t>
      </w:r>
      <w:r w:rsidR="009A4FAD">
        <w:t xml:space="preserve"> </w:t>
      </w:r>
      <w:r w:rsidRPr="009A4FAD">
        <w:t>успешно</w:t>
      </w:r>
      <w:r w:rsidR="009A4FAD">
        <w:t xml:space="preserve"> </w:t>
      </w:r>
      <w:r w:rsidRPr="009A4FAD">
        <w:t>решал</w:t>
      </w:r>
      <w:r w:rsidR="009A4FAD">
        <w:t xml:space="preserve"> </w:t>
      </w:r>
      <w:r w:rsidRPr="009A4FAD">
        <w:t>перечисленные</w:t>
      </w:r>
      <w:r w:rsidR="009A4FAD">
        <w:t xml:space="preserve"> </w:t>
      </w:r>
      <w:r w:rsidRPr="009A4FAD">
        <w:t>задачи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достигал</w:t>
      </w:r>
      <w:r w:rsidR="009A4FAD">
        <w:t xml:space="preserve"> </w:t>
      </w:r>
      <w:r w:rsidRPr="009A4FAD">
        <w:t>впечатляющих</w:t>
      </w:r>
      <w:r w:rsidR="009A4FAD">
        <w:t xml:space="preserve"> </w:t>
      </w:r>
      <w:r w:rsidRPr="009A4FAD">
        <w:t>успехов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технологическом</w:t>
      </w:r>
      <w:r w:rsidR="009A4FAD">
        <w:t xml:space="preserve"> </w:t>
      </w:r>
      <w:r w:rsidRPr="009A4FAD">
        <w:t>развитии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условиях</w:t>
      </w:r>
      <w:r w:rsidR="009A4FAD">
        <w:t xml:space="preserve"> </w:t>
      </w:r>
      <w:r w:rsidRPr="009A4FAD">
        <w:t>послевоенной</w:t>
      </w:r>
      <w:r w:rsidR="009A4FAD">
        <w:t xml:space="preserve"> </w:t>
      </w:r>
      <w:r w:rsidRPr="009A4FAD">
        <w:t>разрухи,</w:t>
      </w:r>
      <w:r w:rsidR="009A4FAD">
        <w:t xml:space="preserve"> </w:t>
      </w:r>
      <w:r w:rsidRPr="009A4FAD">
        <w:t>отставания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развитии</w:t>
      </w:r>
      <w:r w:rsidR="0047549A" w:rsidRPr="009A4FAD">
        <w:t>,</w:t>
      </w:r>
      <w:r w:rsidR="009A4FAD">
        <w:t xml:space="preserve"> </w:t>
      </w:r>
      <w:r w:rsidR="0047549A" w:rsidRPr="009A4FAD">
        <w:t>враждебного</w:t>
      </w:r>
      <w:r w:rsidR="009A4FAD">
        <w:t xml:space="preserve"> </w:t>
      </w:r>
      <w:r w:rsidR="0047549A" w:rsidRPr="009A4FAD">
        <w:t>окружения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санкций</w:t>
      </w:r>
      <w:r w:rsidR="009A4FAD">
        <w:t xml:space="preserve"> </w:t>
      </w:r>
      <w:r w:rsidRPr="009A4FAD">
        <w:t>со</w:t>
      </w:r>
      <w:r w:rsidR="009A4FAD">
        <w:t xml:space="preserve"> </w:t>
      </w:r>
      <w:r w:rsidRPr="009A4FAD">
        <w:t>стороны</w:t>
      </w:r>
      <w:r w:rsidR="009A4FAD">
        <w:t xml:space="preserve"> </w:t>
      </w:r>
      <w:r w:rsidRPr="009A4FAD">
        <w:t>империалистических</w:t>
      </w:r>
      <w:r w:rsidR="009A4FAD">
        <w:t xml:space="preserve"> </w:t>
      </w:r>
      <w:r w:rsidRPr="009A4FAD">
        <w:t>государств.</w:t>
      </w:r>
      <w:r w:rsidR="009A4FAD">
        <w:t xml:space="preserve"> </w:t>
      </w:r>
      <w:r w:rsidRPr="009A4FAD">
        <w:rPr>
          <w:i/>
          <w:iCs/>
        </w:rPr>
        <w:t>Государственные</w:t>
      </w:r>
      <w:r w:rsidR="009A4FAD">
        <w:t xml:space="preserve"> </w:t>
      </w:r>
      <w:r w:rsidR="004D18ED">
        <w:t>(</w:t>
      </w:r>
      <w:r w:rsidRPr="009A4FAD">
        <w:t>а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частные</w:t>
      </w:r>
      <w:r w:rsidR="004D18ED">
        <w:t>)</w:t>
      </w:r>
      <w:r w:rsidR="009A4FAD">
        <w:t xml:space="preserve"> </w:t>
      </w:r>
      <w:r w:rsidRPr="009A4FAD">
        <w:t>предприятия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СССР</w:t>
      </w:r>
      <w:r w:rsidR="009A4FAD">
        <w:t xml:space="preserve"> </w:t>
      </w:r>
      <w:r w:rsidRPr="009A4FAD">
        <w:t>сумели</w:t>
      </w:r>
      <w:r w:rsidR="009A4FAD">
        <w:t xml:space="preserve"> </w:t>
      </w:r>
      <w:r w:rsidRPr="009A4FAD">
        <w:t>наладить</w:t>
      </w:r>
      <w:r w:rsidR="009A4FAD">
        <w:t xml:space="preserve"> </w:t>
      </w:r>
      <w:r w:rsidRPr="009A4FAD">
        <w:t>высокотехнологическое</w:t>
      </w:r>
      <w:r w:rsidR="009A4FAD">
        <w:t xml:space="preserve"> </w:t>
      </w:r>
      <w:r w:rsidRPr="009A4FAD">
        <w:t>производство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станкостроении</w:t>
      </w:r>
      <w:r w:rsidR="00203CC1" w:rsidRPr="009A4FAD">
        <w:t>,</w:t>
      </w:r>
      <w:r w:rsidR="009A4FAD">
        <w:t xml:space="preserve"> </w:t>
      </w:r>
      <w:r w:rsidR="00203CC1" w:rsidRPr="009A4FAD">
        <w:t>продукция</w:t>
      </w:r>
      <w:r w:rsidR="009A4FAD">
        <w:t xml:space="preserve"> </w:t>
      </w:r>
      <w:r w:rsidR="00203CC1" w:rsidRPr="009A4FAD">
        <w:t>которого</w:t>
      </w:r>
      <w:r w:rsidR="009A4FAD">
        <w:t xml:space="preserve"> </w:t>
      </w:r>
      <w:r w:rsidR="00203CC1" w:rsidRPr="009A4FAD">
        <w:t>шла</w:t>
      </w:r>
      <w:r w:rsidR="009A4FAD">
        <w:t xml:space="preserve"> </w:t>
      </w:r>
      <w:r w:rsidR="00203CC1" w:rsidRPr="009A4FAD">
        <w:t>в</w:t>
      </w:r>
      <w:r w:rsidR="009A4FAD">
        <w:t xml:space="preserve"> </w:t>
      </w:r>
      <w:r w:rsidR="00203CC1" w:rsidRPr="009A4FAD">
        <w:t>десятки</w:t>
      </w:r>
      <w:r w:rsidR="009A4FAD">
        <w:t xml:space="preserve"> </w:t>
      </w:r>
      <w:r w:rsidR="00203CC1" w:rsidRPr="009A4FAD">
        <w:t>стран</w:t>
      </w:r>
      <w:r w:rsidR="009A4FAD">
        <w:t xml:space="preserve"> </w:t>
      </w:r>
      <w:r w:rsidR="00203CC1" w:rsidRPr="009A4FAD">
        <w:t>мира,</w:t>
      </w:r>
      <w:r w:rsidR="009A4FAD">
        <w:t xml:space="preserve"> </w:t>
      </w:r>
      <w:r w:rsidR="00203CC1" w:rsidRPr="009A4FAD">
        <w:t>в</w:t>
      </w:r>
      <w:r w:rsidR="009A4FAD">
        <w:t xml:space="preserve"> </w:t>
      </w:r>
      <w:r w:rsidR="00203CC1" w:rsidRPr="009A4FAD">
        <w:t>том</w:t>
      </w:r>
      <w:r w:rsidR="009A4FAD">
        <w:t xml:space="preserve"> </w:t>
      </w:r>
      <w:r w:rsidR="00203CC1" w:rsidRPr="009A4FAD">
        <w:t>числе</w:t>
      </w:r>
      <w:r w:rsidR="009A4FAD">
        <w:t xml:space="preserve"> </w:t>
      </w:r>
      <w:r w:rsidR="00203CC1" w:rsidRPr="009A4FAD">
        <w:t>и</w:t>
      </w:r>
      <w:r w:rsidR="009A4FAD">
        <w:t xml:space="preserve"> </w:t>
      </w:r>
      <w:r w:rsidR="00203CC1" w:rsidRPr="009A4FAD">
        <w:t>развитые</w:t>
      </w:r>
      <w:r w:rsidR="009A4FAD">
        <w:t xml:space="preserve"> </w:t>
      </w:r>
      <w:r w:rsidR="00203CC1" w:rsidRPr="009A4FAD">
        <w:t>капиталистические</w:t>
      </w:r>
      <w:r w:rsidR="009A4FAD">
        <w:t xml:space="preserve"> </w:t>
      </w:r>
      <w:r w:rsidR="00203CC1" w:rsidRPr="009A4FAD">
        <w:t>государства</w:t>
      </w:r>
      <w:r w:rsidR="004D18ED">
        <w:t xml:space="preserve"> </w:t>
      </w:r>
      <w:r w:rsidR="004D18ED" w:rsidRPr="004D18ED">
        <w:t>[</w:t>
      </w:r>
      <w:r w:rsidR="004D18ED">
        <w:t>12; 13</w:t>
      </w:r>
      <w:r w:rsidR="004D18ED" w:rsidRPr="004D18ED">
        <w:t>]</w:t>
      </w:r>
      <w:r w:rsidRPr="009A4FAD">
        <w:t>.</w:t>
      </w:r>
      <w:r w:rsidR="009A4FAD">
        <w:t xml:space="preserve"> </w:t>
      </w:r>
      <w:r w:rsidR="00203CC1" w:rsidRPr="009A4FAD">
        <w:t>В</w:t>
      </w:r>
      <w:r w:rsidR="009A4FAD">
        <w:t xml:space="preserve"> </w:t>
      </w:r>
      <w:r w:rsidR="00203CC1" w:rsidRPr="009A4FAD">
        <w:t>период</w:t>
      </w:r>
      <w:r w:rsidR="009A4FAD">
        <w:t xml:space="preserve"> </w:t>
      </w:r>
      <w:r w:rsidR="00203CC1" w:rsidRPr="009A4FAD">
        <w:t>же</w:t>
      </w:r>
      <w:r w:rsidR="009A4FAD">
        <w:t xml:space="preserve"> </w:t>
      </w:r>
      <w:r w:rsidR="00203CC1" w:rsidRPr="009A4FAD">
        <w:t>перехода</w:t>
      </w:r>
      <w:r w:rsidR="009A4FAD">
        <w:t xml:space="preserve"> </w:t>
      </w:r>
      <w:r w:rsidR="00203CC1" w:rsidRPr="009A4FAD">
        <w:t>к</w:t>
      </w:r>
      <w:r w:rsidR="009A4FAD">
        <w:t xml:space="preserve"> </w:t>
      </w:r>
      <w:r w:rsidR="00203CC1" w:rsidRPr="009A4FAD">
        <w:t>«рынку»</w:t>
      </w:r>
      <w:r w:rsidR="009A4FAD">
        <w:t xml:space="preserve"> </w:t>
      </w:r>
      <w:r w:rsidR="00203CC1" w:rsidRPr="009A4FAD">
        <w:t>многие</w:t>
      </w:r>
      <w:r w:rsidR="009A4FAD">
        <w:t xml:space="preserve"> </w:t>
      </w:r>
      <w:r w:rsidR="00203CC1" w:rsidRPr="009A4FAD">
        <w:t>предприятия</w:t>
      </w:r>
      <w:r w:rsidR="009A4FAD">
        <w:t xml:space="preserve"> </w:t>
      </w:r>
      <w:r w:rsidR="00203CC1" w:rsidRPr="009A4FAD">
        <w:t>станкостроения</w:t>
      </w:r>
      <w:r w:rsidR="009A4FAD">
        <w:t xml:space="preserve"> </w:t>
      </w:r>
      <w:r w:rsidR="007F6043" w:rsidRPr="009A4FAD">
        <w:t>были</w:t>
      </w:r>
      <w:r w:rsidR="009A4FAD">
        <w:t xml:space="preserve"> </w:t>
      </w:r>
      <w:r w:rsidR="007F6043" w:rsidRPr="009A4FAD">
        <w:t>обанкрочены,</w:t>
      </w:r>
      <w:r w:rsidR="009A4FAD">
        <w:t xml:space="preserve"> </w:t>
      </w:r>
      <w:r w:rsidR="007F6043" w:rsidRPr="009A4FAD">
        <w:t>ликвидированы</w:t>
      </w:r>
      <w:r w:rsidR="009A4FAD">
        <w:t xml:space="preserve"> </w:t>
      </w:r>
      <w:r w:rsidR="007F6043" w:rsidRPr="009A4FAD">
        <w:t>или</w:t>
      </w:r>
      <w:r w:rsidR="009A4FAD">
        <w:t xml:space="preserve"> </w:t>
      </w:r>
      <w:r w:rsidR="007F6043" w:rsidRPr="009A4FAD">
        <w:t>сохранились,</w:t>
      </w:r>
      <w:r w:rsidR="009A4FAD">
        <w:t xml:space="preserve"> </w:t>
      </w:r>
      <w:r w:rsidR="007F6043" w:rsidRPr="009A4FAD">
        <w:t>но</w:t>
      </w:r>
      <w:r w:rsidR="009A4FAD">
        <w:t xml:space="preserve"> </w:t>
      </w:r>
      <w:r w:rsidR="007F6043" w:rsidRPr="009A4FAD">
        <w:t>резко</w:t>
      </w:r>
      <w:r w:rsidR="009A4FAD">
        <w:t xml:space="preserve"> </w:t>
      </w:r>
      <w:r w:rsidR="007F6043" w:rsidRPr="009A4FAD">
        <w:t>сократили</w:t>
      </w:r>
      <w:r w:rsidR="009A4FAD">
        <w:t xml:space="preserve"> </w:t>
      </w:r>
      <w:r w:rsidR="007F6043" w:rsidRPr="009A4FAD">
        <w:t>объем</w:t>
      </w:r>
      <w:r w:rsidR="009A4FAD">
        <w:t xml:space="preserve"> </w:t>
      </w:r>
      <w:r w:rsidR="007F6043" w:rsidRPr="009A4FAD">
        <w:t>выпуска</w:t>
      </w:r>
      <w:r w:rsidR="009A4FAD">
        <w:t xml:space="preserve"> </w:t>
      </w:r>
      <w:r w:rsidR="007F6043" w:rsidRPr="009A4FAD">
        <w:t>и</w:t>
      </w:r>
      <w:r w:rsidR="009A4FAD">
        <w:t xml:space="preserve"> </w:t>
      </w:r>
      <w:r w:rsidR="007F6043" w:rsidRPr="009A4FAD">
        <w:t>работают</w:t>
      </w:r>
      <w:r w:rsidR="009A4FAD">
        <w:t xml:space="preserve"> </w:t>
      </w:r>
      <w:r w:rsidR="007F6043" w:rsidRPr="009A4FAD">
        <w:t>на</w:t>
      </w:r>
      <w:r w:rsidR="009A4FAD">
        <w:t xml:space="preserve"> </w:t>
      </w:r>
      <w:r w:rsidR="007F6043" w:rsidRPr="009A4FAD">
        <w:t>изношенной</w:t>
      </w:r>
      <w:r w:rsidR="009A4FAD">
        <w:t xml:space="preserve"> </w:t>
      </w:r>
      <w:r w:rsidR="007F6043" w:rsidRPr="009A4FAD">
        <w:t>технике.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итоге</w:t>
      </w:r>
      <w:r w:rsidR="009A4FAD">
        <w:t xml:space="preserve"> </w:t>
      </w:r>
      <w:r w:rsidRPr="009A4FAD">
        <w:t>«</w:t>
      </w:r>
      <w:r w:rsidR="00EA5574" w:rsidRPr="009A4FAD">
        <w:t>з</w:t>
      </w:r>
      <w:r w:rsidRPr="009A4FAD">
        <w:t>ависимость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от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Pr="009A4FAD">
        <w:t>станков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ряде</w:t>
      </w:r>
      <w:r w:rsidR="009A4FAD">
        <w:t xml:space="preserve"> </w:t>
      </w:r>
      <w:r w:rsidRPr="009A4FAD">
        <w:t>отраслей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нулевые</w:t>
      </w:r>
      <w:r w:rsidR="009A4FAD">
        <w:t xml:space="preserve"> </w:t>
      </w:r>
      <w:r w:rsidRPr="009A4FAD">
        <w:t>годы</w:t>
      </w:r>
      <w:r w:rsidR="009A4FAD">
        <w:t xml:space="preserve"> </w:t>
      </w:r>
      <w:r w:rsidRPr="009A4FAD">
        <w:t>составляла</w:t>
      </w:r>
      <w:r w:rsidR="009A4FAD">
        <w:t xml:space="preserve"> </w:t>
      </w:r>
      <w:r w:rsidRPr="009A4FAD">
        <w:t>практически</w:t>
      </w:r>
      <w:r w:rsidR="009A4FAD">
        <w:t xml:space="preserve"> </w:t>
      </w:r>
      <w:r w:rsidRPr="009A4FAD">
        <w:t>100%»</w:t>
      </w:r>
      <w:r w:rsidR="004D18ED">
        <w:t xml:space="preserve"> </w:t>
      </w:r>
      <w:r w:rsidR="004D18ED" w:rsidRPr="004D18ED">
        <w:t>[</w:t>
      </w:r>
      <w:r w:rsidR="004D18ED">
        <w:t>14</w:t>
      </w:r>
      <w:r w:rsidR="004D18ED" w:rsidRPr="004D18ED">
        <w:t>]</w:t>
      </w:r>
      <w:r w:rsidR="00E13298" w:rsidRPr="009A4FAD">
        <w:t>.</w:t>
      </w:r>
      <w:r w:rsidR="009A4FAD">
        <w:t xml:space="preserve"> </w:t>
      </w:r>
      <w:r w:rsidR="00BD22A8" w:rsidRPr="009A4FAD">
        <w:t>По</w:t>
      </w:r>
      <w:r w:rsidR="009A4FAD">
        <w:t xml:space="preserve"> </w:t>
      </w:r>
      <w:r w:rsidR="00BD22A8" w:rsidRPr="009A4FAD">
        <w:t>мнению</w:t>
      </w:r>
      <w:r w:rsidR="009A4FAD">
        <w:t xml:space="preserve"> </w:t>
      </w:r>
      <w:r w:rsidR="00BD22A8" w:rsidRPr="009A4FAD">
        <w:t>экспертов,</w:t>
      </w:r>
      <w:r w:rsidR="009A4FAD">
        <w:t xml:space="preserve"> </w:t>
      </w:r>
      <w:r w:rsidR="00EC46D9" w:rsidRPr="009A4FAD">
        <w:t>«</w:t>
      </w:r>
      <w:r w:rsidR="00BD22A8" w:rsidRPr="009A4FAD">
        <w:t>станкостроительная</w:t>
      </w:r>
      <w:r w:rsidR="009A4FAD">
        <w:t xml:space="preserve"> </w:t>
      </w:r>
      <w:r w:rsidR="00BD22A8" w:rsidRPr="009A4FAD">
        <w:t>отрасль</w:t>
      </w:r>
      <w:r w:rsidR="009A4FAD">
        <w:t xml:space="preserve"> </w:t>
      </w:r>
      <w:r w:rsidR="00BD22A8" w:rsidRPr="009A4FAD">
        <w:t>в</w:t>
      </w:r>
      <w:r w:rsidR="009A4FAD">
        <w:t xml:space="preserve"> </w:t>
      </w:r>
      <w:r w:rsidR="00BD22A8" w:rsidRPr="009A4FAD">
        <w:t>стране</w:t>
      </w:r>
      <w:r w:rsidR="009A4FAD">
        <w:t xml:space="preserve"> </w:t>
      </w:r>
      <w:r w:rsidR="00BD22A8" w:rsidRPr="009A4FAD">
        <w:t>практически</w:t>
      </w:r>
      <w:r w:rsidR="009A4FAD">
        <w:t xml:space="preserve"> </w:t>
      </w:r>
      <w:r w:rsidR="00BD22A8" w:rsidRPr="009A4FAD">
        <w:t>не</w:t>
      </w:r>
      <w:r w:rsidR="009A4FAD">
        <w:t xml:space="preserve"> </w:t>
      </w:r>
      <w:r w:rsidR="00BD22A8" w:rsidRPr="009A4FAD">
        <w:t>развита»»,</w:t>
      </w:r>
      <w:r w:rsidR="009A4FAD">
        <w:t xml:space="preserve"> </w:t>
      </w:r>
      <w:r w:rsidR="00BD22A8" w:rsidRPr="009A4FAD">
        <w:t>в</w:t>
      </w:r>
      <w:r w:rsidR="009A4FAD">
        <w:t xml:space="preserve"> </w:t>
      </w:r>
      <w:r w:rsidR="00BD22A8" w:rsidRPr="009A4FAD">
        <w:t>2023</w:t>
      </w:r>
      <w:r w:rsidR="009A4FAD">
        <w:t xml:space="preserve"> </w:t>
      </w:r>
      <w:r w:rsidR="00BD22A8" w:rsidRPr="009A4FAD">
        <w:t>году</w:t>
      </w:r>
      <w:r w:rsidR="009A4FAD">
        <w:t xml:space="preserve"> </w:t>
      </w:r>
      <w:r w:rsidR="00BD22A8" w:rsidRPr="009A4FAD">
        <w:t>отечественное</w:t>
      </w:r>
      <w:r w:rsidR="009A4FAD">
        <w:t xml:space="preserve"> </w:t>
      </w:r>
      <w:r w:rsidR="00BD22A8" w:rsidRPr="009A4FAD">
        <w:t>станкостроение</w:t>
      </w:r>
      <w:r w:rsidR="009A4FAD">
        <w:t xml:space="preserve"> </w:t>
      </w:r>
      <w:r w:rsidR="00BD22A8" w:rsidRPr="009A4FAD">
        <w:t>обеспечивало</w:t>
      </w:r>
      <w:r w:rsidR="009A4FAD">
        <w:t xml:space="preserve"> </w:t>
      </w:r>
      <w:r w:rsidR="00BD22A8" w:rsidRPr="009A4FAD">
        <w:t>лишь</w:t>
      </w:r>
      <w:r w:rsidR="009A4FAD">
        <w:t xml:space="preserve"> </w:t>
      </w:r>
      <w:r w:rsidR="00BD22A8" w:rsidRPr="009A4FAD">
        <w:t>8%</w:t>
      </w:r>
      <w:r w:rsidR="009A4FAD">
        <w:t xml:space="preserve"> </w:t>
      </w:r>
      <w:r w:rsidR="00BD22A8" w:rsidRPr="009A4FAD">
        <w:t>от</w:t>
      </w:r>
      <w:r w:rsidR="009A4FAD">
        <w:t xml:space="preserve"> </w:t>
      </w:r>
      <w:r w:rsidR="00BD22A8" w:rsidRPr="009A4FAD">
        <w:t>внутреннего</w:t>
      </w:r>
      <w:r w:rsidR="009A4FAD">
        <w:t xml:space="preserve"> </w:t>
      </w:r>
      <w:r w:rsidR="00BD22A8" w:rsidRPr="009A4FAD">
        <w:t>спроса</w:t>
      </w:r>
      <w:r w:rsidR="004D18ED">
        <w:t xml:space="preserve"> </w:t>
      </w:r>
      <w:r w:rsidR="004D18ED" w:rsidRPr="004D18ED">
        <w:t>[15]</w:t>
      </w:r>
      <w:r w:rsidR="000A49AA" w:rsidRPr="009A4FAD">
        <w:t>.</w:t>
      </w:r>
    </w:p>
    <w:p w:rsidR="000A49AA" w:rsidRPr="009A4FAD" w:rsidRDefault="00797B28" w:rsidP="009A4FAD">
      <w:pPr>
        <w:spacing w:line="360" w:lineRule="auto"/>
        <w:ind w:firstLine="709"/>
        <w:jc w:val="both"/>
      </w:pPr>
      <w:r w:rsidRPr="009A4FAD">
        <w:t>Для</w:t>
      </w:r>
      <w:r w:rsidR="009A4FAD">
        <w:t xml:space="preserve"> </w:t>
      </w:r>
      <w:r w:rsidRPr="009A4FAD">
        <w:t>сравнения</w:t>
      </w:r>
      <w:r w:rsidR="004D18ED">
        <w:t>: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СССР</w:t>
      </w:r>
      <w:r w:rsidR="009A4FAD">
        <w:t xml:space="preserve"> </w:t>
      </w:r>
      <w:r w:rsidR="00EC46D9" w:rsidRPr="009A4FAD">
        <w:t>д</w:t>
      </w:r>
      <w:r w:rsidRPr="009A4FAD">
        <w:t>оля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потреблении</w:t>
      </w:r>
      <w:r w:rsidR="009A4FAD">
        <w:t xml:space="preserve"> </w:t>
      </w:r>
      <w:r w:rsidR="00EC46D9" w:rsidRPr="009A4FAD">
        <w:t>важнейшего</w:t>
      </w:r>
      <w:r w:rsidR="009A4FAD">
        <w:t xml:space="preserve"> </w:t>
      </w:r>
      <w:r w:rsidR="00EC46D9" w:rsidRPr="009A4FAD">
        <w:t>вида</w:t>
      </w:r>
      <w:r w:rsidR="009A4FAD">
        <w:t xml:space="preserve"> </w:t>
      </w:r>
      <w:r w:rsidR="00EC46D9" w:rsidRPr="009A4FAD">
        <w:t>оборудования</w:t>
      </w:r>
      <w:r w:rsidR="009A4FAD">
        <w:t xml:space="preserve"> </w:t>
      </w:r>
      <w:r w:rsidR="00EC46D9" w:rsidRPr="009A4FAD">
        <w:t>–</w:t>
      </w:r>
      <w:r w:rsidR="009A4FAD">
        <w:t xml:space="preserve"> </w:t>
      </w:r>
      <w:r w:rsidRPr="009A4FAD">
        <w:t>металлорежущих</w:t>
      </w:r>
      <w:r w:rsidR="009A4FAD">
        <w:t xml:space="preserve"> </w:t>
      </w:r>
      <w:r w:rsidRPr="009A4FAD">
        <w:t>станков</w:t>
      </w:r>
      <w:r w:rsidR="009A4FAD">
        <w:t xml:space="preserve"> </w:t>
      </w:r>
      <w:r w:rsidR="00EC46D9" w:rsidRPr="009A4FAD">
        <w:t>составляла</w:t>
      </w:r>
      <w:r w:rsidR="009A4FAD">
        <w:t xml:space="preserve"> </w:t>
      </w:r>
      <w:r w:rsidRPr="009A4FAD">
        <w:t>8,9%,</w:t>
      </w:r>
      <w:r w:rsidR="009A4FAD">
        <w:t xml:space="preserve"> </w:t>
      </w:r>
      <w:r w:rsidR="00EC46D9" w:rsidRPr="009A4FAD">
        <w:t>кузнечнопрессового</w:t>
      </w:r>
      <w:r w:rsidR="009A4FAD">
        <w:t xml:space="preserve"> </w:t>
      </w:r>
      <w:r w:rsidRPr="009A4FAD">
        <w:t>оборудования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4.6%</w:t>
      </w:r>
      <w:r w:rsidR="00EC46D9" w:rsidRPr="009A4FAD">
        <w:t>,</w:t>
      </w:r>
      <w:r w:rsidR="009A4FAD">
        <w:t xml:space="preserve"> </w:t>
      </w:r>
      <w:r w:rsidR="00EC46D9" w:rsidRPr="009A4FAD">
        <w:t>а</w:t>
      </w:r>
      <w:r w:rsidR="009A4FAD">
        <w:t xml:space="preserve"> </w:t>
      </w:r>
      <w:r w:rsidR="00EC46D9" w:rsidRPr="009A4FAD">
        <w:t>доля</w:t>
      </w:r>
      <w:r w:rsidR="009A4FAD">
        <w:t xml:space="preserve"> </w:t>
      </w:r>
      <w:r w:rsidRPr="009A4FAD">
        <w:t>экспорта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производстве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7,1%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4,2%</w:t>
      </w:r>
      <w:r w:rsidR="009A4FAD">
        <w:t xml:space="preserve"> </w:t>
      </w:r>
      <w:r w:rsidRPr="009A4FAD">
        <w:t>соответственно</w:t>
      </w:r>
      <w:r w:rsidR="004D18ED">
        <w:t xml:space="preserve"> </w:t>
      </w:r>
      <w:r w:rsidR="004D18ED" w:rsidRPr="004D18ED">
        <w:t>[</w:t>
      </w:r>
      <w:r w:rsidR="004D18ED">
        <w:t>16</w:t>
      </w:r>
      <w:r w:rsidR="004D18ED" w:rsidRPr="004D18ED">
        <w:t>]</w:t>
      </w:r>
      <w:r w:rsidR="00573663" w:rsidRPr="009A4FAD">
        <w:t>.</w:t>
      </w:r>
      <w:r w:rsidR="009A4FAD">
        <w:t xml:space="preserve"> </w:t>
      </w:r>
    </w:p>
    <w:p w:rsidR="00AB3DCA" w:rsidRPr="009A4FAD" w:rsidRDefault="00AB3DCA" w:rsidP="009A4FAD">
      <w:pPr>
        <w:spacing w:line="360" w:lineRule="auto"/>
        <w:ind w:firstLine="709"/>
        <w:jc w:val="both"/>
      </w:pPr>
      <w:r w:rsidRPr="009A4FAD">
        <w:t>И</w:t>
      </w:r>
      <w:r w:rsidR="009A4FAD">
        <w:t xml:space="preserve"> </w:t>
      </w:r>
      <w:r w:rsidRPr="009A4FAD">
        <w:t>сегодня</w:t>
      </w:r>
      <w:r w:rsidR="009A4FAD">
        <w:t xml:space="preserve"> </w:t>
      </w:r>
      <w:r w:rsidRPr="009A4FAD">
        <w:t>технологические</w:t>
      </w:r>
      <w:r w:rsidR="009A4FAD">
        <w:t xml:space="preserve"> </w:t>
      </w:r>
      <w:r w:rsidRPr="009A4FAD">
        <w:t>прорывы</w:t>
      </w:r>
      <w:r w:rsidR="009A4FAD">
        <w:t xml:space="preserve"> </w:t>
      </w:r>
      <w:r w:rsidRPr="009A4FAD">
        <w:t>совершают</w:t>
      </w:r>
      <w:r w:rsidR="009A4FAD">
        <w:t xml:space="preserve"> </w:t>
      </w:r>
      <w:r w:rsidRPr="009A4FAD">
        <w:t>главным</w:t>
      </w:r>
      <w:r w:rsidR="009A4FAD">
        <w:t xml:space="preserve"> </w:t>
      </w:r>
      <w:r w:rsidRPr="009A4FAD">
        <w:t>образом</w:t>
      </w:r>
      <w:r w:rsidR="009A4FAD">
        <w:t xml:space="preserve"> </w:t>
      </w:r>
      <w:r w:rsidRPr="009A4FAD">
        <w:rPr>
          <w:i/>
          <w:iCs/>
        </w:rPr>
        <w:t>государственные</w:t>
      </w:r>
      <w:r w:rsidR="009A4FAD">
        <w:rPr>
          <w:i/>
          <w:iCs/>
        </w:rPr>
        <w:t xml:space="preserve"> </w:t>
      </w:r>
      <w:r w:rsidRPr="009A4FAD">
        <w:t>предприятия</w:t>
      </w:r>
      <w:r w:rsidR="009A4FAD">
        <w:t xml:space="preserve"> </w:t>
      </w:r>
      <w:r w:rsidRPr="009A4FAD">
        <w:t>или</w:t>
      </w:r>
      <w:r w:rsidR="009A4FAD">
        <w:t xml:space="preserve"> </w:t>
      </w:r>
      <w:r w:rsidRPr="009A4FAD">
        <w:t>предприятия,</w:t>
      </w:r>
      <w:r w:rsidR="009A4FAD">
        <w:t xml:space="preserve"> </w:t>
      </w:r>
      <w:r w:rsidRPr="009A4FAD">
        <w:t>выполняющие</w:t>
      </w:r>
      <w:r w:rsidR="009A4FAD">
        <w:t xml:space="preserve"> </w:t>
      </w:r>
      <w:r w:rsidRPr="009A4FAD">
        <w:rPr>
          <w:i/>
          <w:iCs/>
        </w:rPr>
        <w:t>госзаказы</w:t>
      </w:r>
      <w:r w:rsidRPr="009A4FAD">
        <w:t>.</w:t>
      </w:r>
      <w:r w:rsidR="009A4FAD">
        <w:t xml:space="preserve"> </w:t>
      </w:r>
      <w:r w:rsidRPr="009A4FAD">
        <w:t>Прежде</w:t>
      </w:r>
      <w:r w:rsidR="009A4FAD">
        <w:t xml:space="preserve"> </w:t>
      </w:r>
      <w:r w:rsidRPr="009A4FAD">
        <w:t>всего</w:t>
      </w:r>
      <w:r w:rsidR="009A4FAD">
        <w:t xml:space="preserve"> </w:t>
      </w:r>
      <w:r w:rsidRPr="009A4FAD">
        <w:t>это</w:t>
      </w:r>
      <w:r w:rsidR="009A4FAD">
        <w:t xml:space="preserve"> </w:t>
      </w:r>
      <w:r w:rsidRPr="009A4FAD">
        <w:t>касается</w:t>
      </w:r>
      <w:r w:rsidR="009A4FAD">
        <w:t xml:space="preserve"> </w:t>
      </w:r>
      <w:r w:rsidRPr="009A4FAD">
        <w:t>оборонно-промышленного</w:t>
      </w:r>
      <w:r w:rsidR="009A4FAD">
        <w:t xml:space="preserve"> </w:t>
      </w:r>
      <w:r w:rsidRPr="009A4FAD">
        <w:t>комплекса</w:t>
      </w:r>
      <w:r w:rsidR="005B4EFE" w:rsidRPr="009A4FAD">
        <w:t>,</w:t>
      </w:r>
      <w:r w:rsidR="009A4FAD">
        <w:t xml:space="preserve"> </w:t>
      </w:r>
      <w:r w:rsidR="005B4EFE" w:rsidRPr="009A4FAD">
        <w:t>космической</w:t>
      </w:r>
      <w:r w:rsidR="009A4FAD">
        <w:t xml:space="preserve"> </w:t>
      </w:r>
      <w:r w:rsidR="005B4EFE" w:rsidRPr="009A4FAD">
        <w:t>отрасли,</w:t>
      </w:r>
      <w:r w:rsidR="009A4FAD">
        <w:t xml:space="preserve"> </w:t>
      </w:r>
      <w:r w:rsidR="00EC46D9" w:rsidRPr="009A4FAD">
        <w:t>атомной</w:t>
      </w:r>
      <w:r w:rsidR="009A4FAD">
        <w:t xml:space="preserve"> </w:t>
      </w:r>
      <w:r w:rsidR="00EC46D9" w:rsidRPr="009A4FAD">
        <w:t>энергетики</w:t>
      </w:r>
      <w:r w:rsidRPr="009A4FAD">
        <w:t>.</w:t>
      </w:r>
    </w:p>
    <w:p w:rsidR="00797B28" w:rsidRPr="009A4FAD" w:rsidRDefault="00797B28" w:rsidP="009A4FAD">
      <w:pPr>
        <w:spacing w:line="360" w:lineRule="auto"/>
        <w:ind w:firstLine="709"/>
        <w:jc w:val="both"/>
      </w:pPr>
      <w:r w:rsidRPr="009A4FAD">
        <w:t>Кризисное</w:t>
      </w:r>
      <w:r w:rsidR="009A4FAD">
        <w:t xml:space="preserve"> </w:t>
      </w:r>
      <w:r w:rsidRPr="009A4FAD">
        <w:t>состояние</w:t>
      </w:r>
      <w:r w:rsidR="009A4FAD">
        <w:t xml:space="preserve"> </w:t>
      </w:r>
      <w:r w:rsidRPr="009A4FAD">
        <w:t>станкостроения</w:t>
      </w:r>
      <w:r w:rsidR="009A4FAD">
        <w:t xml:space="preserve"> </w:t>
      </w:r>
      <w:r w:rsidRPr="009A4FAD">
        <w:t>обусловило</w:t>
      </w:r>
      <w:r w:rsidR="009A4FAD">
        <w:t xml:space="preserve"> </w:t>
      </w:r>
      <w:r w:rsidRPr="009A4FAD">
        <w:t>медленное</w:t>
      </w:r>
      <w:r w:rsidR="009A4FAD">
        <w:t xml:space="preserve"> </w:t>
      </w:r>
      <w:r w:rsidRPr="009A4FAD">
        <w:t>техническое</w:t>
      </w:r>
      <w:r w:rsidR="009A4FAD">
        <w:t xml:space="preserve"> </w:t>
      </w:r>
      <w:r w:rsidRPr="009A4FAD">
        <w:t>перевооружение</w:t>
      </w:r>
      <w:r w:rsidR="009A4FAD">
        <w:t xml:space="preserve"> </w:t>
      </w:r>
      <w:r w:rsidRPr="009A4FAD">
        <w:t>производства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отрасли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его</w:t>
      </w:r>
      <w:r w:rsidR="009A4FAD">
        <w:t xml:space="preserve"> </w:t>
      </w:r>
      <w:r w:rsidRPr="009A4FAD">
        <w:t>технологическое</w:t>
      </w:r>
      <w:r w:rsidR="009A4FAD">
        <w:t xml:space="preserve"> </w:t>
      </w:r>
      <w:r w:rsidRPr="009A4FAD">
        <w:t>отставание.</w:t>
      </w:r>
      <w:r w:rsidR="009A4FAD">
        <w:t xml:space="preserve"> </w:t>
      </w:r>
      <w:r w:rsidRPr="009A4FAD">
        <w:t>Так,</w:t>
      </w:r>
      <w:r w:rsidR="009A4FAD">
        <w:t xml:space="preserve"> </w:t>
      </w:r>
      <w:r w:rsidRPr="009A4FAD">
        <w:t>после</w:t>
      </w:r>
      <w:r w:rsidR="009A4FAD">
        <w:t xml:space="preserve"> </w:t>
      </w:r>
      <w:r w:rsidRPr="009A4FAD">
        <w:t>1992</w:t>
      </w:r>
      <w:r w:rsidR="009A4FAD">
        <w:t xml:space="preserve"> </w:t>
      </w:r>
      <w:r w:rsidRPr="009A4FAD">
        <w:t>года</w:t>
      </w:r>
      <w:r w:rsidR="009A4FAD">
        <w:t xml:space="preserve"> </w:t>
      </w:r>
      <w:r w:rsidR="002B3357" w:rsidRPr="009A4FAD">
        <w:t>впервые</w:t>
      </w:r>
      <w:r w:rsidR="009A4FAD">
        <w:t xml:space="preserve"> </w:t>
      </w:r>
      <w:r w:rsidRPr="009A4FAD">
        <w:t>только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2016</w:t>
      </w:r>
      <w:r w:rsidR="009A4FAD">
        <w:t xml:space="preserve"> </w:t>
      </w:r>
      <w:r w:rsidRPr="009A4FAD">
        <w:t>году</w:t>
      </w:r>
      <w:r w:rsidR="009A4FAD">
        <w:t xml:space="preserve"> </w:t>
      </w:r>
      <w:r w:rsidRPr="009A4FAD">
        <w:rPr>
          <w:i/>
          <w:iCs/>
        </w:rPr>
        <w:t>благодаря</w:t>
      </w:r>
      <w:r w:rsidR="009A4FAD">
        <w:rPr>
          <w:i/>
          <w:iCs/>
        </w:rPr>
        <w:t xml:space="preserve"> </w:t>
      </w:r>
      <w:r w:rsidRPr="009A4FAD">
        <w:rPr>
          <w:i/>
          <w:iCs/>
        </w:rPr>
        <w:t>государственной</w:t>
      </w:r>
      <w:r w:rsidR="009A4FAD">
        <w:rPr>
          <w:i/>
          <w:iCs/>
        </w:rPr>
        <w:t xml:space="preserve"> </w:t>
      </w:r>
      <w:r w:rsidRPr="009A4FAD">
        <w:rPr>
          <w:i/>
          <w:iCs/>
        </w:rPr>
        <w:t>поддержке</w:t>
      </w:r>
      <w:r w:rsidR="009A4FAD">
        <w:t xml:space="preserve"> </w:t>
      </w:r>
      <w:r w:rsidRPr="009A4FAD">
        <w:t>«обновление</w:t>
      </w:r>
      <w:r w:rsidR="009A4FAD">
        <w:t xml:space="preserve"> </w:t>
      </w:r>
      <w:r w:rsidRPr="009A4FAD">
        <w:t>парка</w:t>
      </w:r>
      <w:r w:rsidR="009A4FAD">
        <w:t xml:space="preserve"> </w:t>
      </w:r>
      <w:r w:rsidRPr="009A4FAD">
        <w:t>станков</w:t>
      </w:r>
      <w:r w:rsidR="009A4FAD">
        <w:t xml:space="preserve"> </w:t>
      </w:r>
      <w:r w:rsidRPr="009A4FAD">
        <w:t>достигло</w:t>
      </w:r>
      <w:r w:rsidR="009A4FAD">
        <w:t xml:space="preserve"> </w:t>
      </w:r>
      <w:r w:rsidRPr="009A4FAD">
        <w:t>1%»,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до</w:t>
      </w:r>
      <w:r w:rsidR="009A4FAD">
        <w:t xml:space="preserve"> </w:t>
      </w:r>
      <w:r w:rsidRPr="009A4FAD">
        <w:t>этого</w:t>
      </w:r>
      <w:r w:rsidR="009A4FAD">
        <w:t xml:space="preserve"> </w:t>
      </w:r>
      <w:r w:rsidRPr="009A4FAD">
        <w:t>оно</w:t>
      </w:r>
      <w:r w:rsidR="009A4FAD">
        <w:t xml:space="preserve"> </w:t>
      </w:r>
      <w:r w:rsidRPr="009A4FAD">
        <w:t>было</w:t>
      </w:r>
      <w:r w:rsidR="009A4FAD">
        <w:t xml:space="preserve"> </w:t>
      </w:r>
      <w:r w:rsidRPr="009A4FAD">
        <w:t>еще</w:t>
      </w:r>
      <w:r w:rsidR="009A4FAD">
        <w:t xml:space="preserve"> </w:t>
      </w:r>
      <w:r w:rsidRPr="009A4FAD">
        <w:t>ниже.</w:t>
      </w:r>
      <w:r w:rsidR="009A4FAD">
        <w:t xml:space="preserve"> </w:t>
      </w:r>
      <w:r w:rsidRPr="009A4FAD">
        <w:t>Многие</w:t>
      </w:r>
      <w:r w:rsidR="009A4FAD">
        <w:t xml:space="preserve"> </w:t>
      </w:r>
      <w:r w:rsidRPr="009A4FAD">
        <w:t>технологии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обновлялись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1960-х</w:t>
      </w:r>
      <w:r w:rsidR="009A4FAD">
        <w:t xml:space="preserve"> </w:t>
      </w:r>
      <w:r w:rsidRPr="009A4FAD">
        <w:t>гг.</w:t>
      </w:r>
      <w:r w:rsidR="004D18ED">
        <w:t xml:space="preserve"> </w:t>
      </w:r>
      <w:r w:rsidR="004D18ED" w:rsidRPr="004D18ED">
        <w:t>[17]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удивительно,</w:t>
      </w:r>
      <w:r w:rsidR="009A4FAD">
        <w:t xml:space="preserve"> </w:t>
      </w:r>
      <w:r w:rsidRPr="009A4FAD">
        <w:t>что</w:t>
      </w:r>
      <w:r w:rsidR="009A4FAD">
        <w:t xml:space="preserve"> </w:t>
      </w:r>
      <w:r w:rsidRPr="009A4FAD">
        <w:t>компании</w:t>
      </w:r>
      <w:r w:rsidR="009A4FAD">
        <w:t xml:space="preserve"> </w:t>
      </w:r>
      <w:r w:rsidRPr="009A4FAD">
        <w:t>предпочитают</w:t>
      </w:r>
      <w:r w:rsidR="009A4FAD">
        <w:t xml:space="preserve"> </w:t>
      </w:r>
      <w:r w:rsidRPr="009A4FAD">
        <w:t>иностранные</w:t>
      </w:r>
      <w:r w:rsidR="009A4FAD">
        <w:t xml:space="preserve"> </w:t>
      </w:r>
      <w:r w:rsidRPr="009A4FAD">
        <w:t>станки,</w:t>
      </w:r>
      <w:r w:rsidR="009A4FAD">
        <w:t xml:space="preserve"> </w:t>
      </w:r>
      <w:r w:rsidR="00E9719F" w:rsidRPr="009A4FAD">
        <w:t>которые</w:t>
      </w:r>
      <w:r w:rsidR="009A4FAD">
        <w:t xml:space="preserve"> </w:t>
      </w:r>
      <w:r w:rsidR="00E9719F" w:rsidRPr="009A4FAD">
        <w:t>оказываются</w:t>
      </w:r>
      <w:r w:rsidR="009A4FAD">
        <w:t xml:space="preserve"> </w:t>
      </w:r>
      <w:r w:rsidRPr="009A4FAD">
        <w:t>более</w:t>
      </w:r>
      <w:r w:rsidR="009A4FAD">
        <w:t xml:space="preserve"> </w:t>
      </w:r>
      <w:r w:rsidRPr="009A4FAD">
        <w:t>конкурентоспособными,</w:t>
      </w:r>
      <w:r w:rsidR="009A4FAD">
        <w:t xml:space="preserve"> </w:t>
      </w:r>
      <w:r w:rsidRPr="009A4FAD">
        <w:t>несмотря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запреты</w:t>
      </w:r>
      <w:r w:rsidR="009A4FAD">
        <w:t xml:space="preserve"> </w:t>
      </w:r>
      <w:r w:rsidRPr="009A4FAD">
        <w:t>покупать</w:t>
      </w:r>
      <w:r w:rsidR="009A4FAD">
        <w:t xml:space="preserve"> </w:t>
      </w:r>
      <w:r w:rsidRPr="009A4FAD">
        <w:t>импортное</w:t>
      </w:r>
      <w:r w:rsidR="009A4FAD">
        <w:t xml:space="preserve"> </w:t>
      </w:r>
      <w:r w:rsidRPr="009A4FAD">
        <w:t>оборудование</w:t>
      </w:r>
      <w:r w:rsidR="009A4FAD">
        <w:t xml:space="preserve"> </w:t>
      </w:r>
      <w:r w:rsidRPr="009A4FAD">
        <w:t>при</w:t>
      </w:r>
      <w:r w:rsidR="009A4FAD">
        <w:t xml:space="preserve"> </w:t>
      </w:r>
      <w:r w:rsidRPr="009A4FAD">
        <w:t>наличии</w:t>
      </w:r>
      <w:r w:rsidR="009A4FAD">
        <w:t xml:space="preserve"> </w:t>
      </w:r>
      <w:r w:rsidRPr="009A4FAD">
        <w:t>отечественного.</w:t>
      </w:r>
    </w:p>
    <w:p w:rsidR="00401E47" w:rsidRPr="009A4FAD" w:rsidRDefault="00401E47" w:rsidP="009A4FAD">
      <w:pPr>
        <w:spacing w:line="360" w:lineRule="auto"/>
        <w:ind w:firstLine="709"/>
        <w:jc w:val="both"/>
      </w:pPr>
      <w:r w:rsidRPr="009A4FAD">
        <w:t>Выделяемые</w:t>
      </w:r>
      <w:r w:rsidR="009A4FAD">
        <w:t xml:space="preserve"> </w:t>
      </w:r>
      <w:r w:rsidRPr="009A4FAD">
        <w:t>до</w:t>
      </w:r>
      <w:r w:rsidR="009A4FAD">
        <w:t xml:space="preserve"> </w:t>
      </w:r>
      <w:r w:rsidRPr="009A4FAD">
        <w:t>2030</w:t>
      </w:r>
      <w:r w:rsidR="009A4FAD">
        <w:t xml:space="preserve"> </w:t>
      </w:r>
      <w:r w:rsidRPr="009A4FAD">
        <w:t>года</w:t>
      </w:r>
      <w:r w:rsidR="009A4FAD">
        <w:t xml:space="preserve"> </w:t>
      </w:r>
      <w:r w:rsidRPr="009A4FAD">
        <w:t>3</w:t>
      </w:r>
      <w:r w:rsidR="00DA1A3E" w:rsidRPr="009A4FAD">
        <w:t>5</w:t>
      </w:r>
      <w:r w:rsidRPr="009A4FAD">
        <w:t>0</w:t>
      </w:r>
      <w:r w:rsidR="009A4FAD">
        <w:t xml:space="preserve"> </w:t>
      </w:r>
      <w:r w:rsidRPr="009A4FAD">
        <w:t>млрд</w:t>
      </w:r>
      <w:r w:rsidR="009A4FAD">
        <w:t xml:space="preserve"> </w:t>
      </w:r>
      <w:r w:rsidRPr="009A4FAD">
        <w:t>руб.</w:t>
      </w:r>
      <w:r w:rsidR="009A4FAD">
        <w:t xml:space="preserve"> </w:t>
      </w:r>
      <w:r w:rsidRPr="009A4FAD">
        <w:t>согласно</w:t>
      </w:r>
      <w:r w:rsidR="009A4FAD">
        <w:t xml:space="preserve"> </w:t>
      </w:r>
      <w:r w:rsidRPr="009A4FAD">
        <w:t>Национальному</w:t>
      </w:r>
      <w:r w:rsidR="009A4FAD">
        <w:t xml:space="preserve"> </w:t>
      </w:r>
      <w:r w:rsidRPr="009A4FAD">
        <w:t>проекту</w:t>
      </w:r>
      <w:r w:rsidR="009A4FAD">
        <w:t xml:space="preserve"> </w:t>
      </w:r>
      <w:r w:rsidR="002A2F1F" w:rsidRPr="009A4FAD">
        <w:t>«Средства</w:t>
      </w:r>
      <w:r w:rsidR="009A4FAD">
        <w:t xml:space="preserve"> </w:t>
      </w:r>
      <w:r w:rsidR="002A2F1F" w:rsidRPr="009A4FAD">
        <w:t>производства</w:t>
      </w:r>
      <w:r w:rsidR="009A4FAD">
        <w:t xml:space="preserve"> </w:t>
      </w:r>
      <w:r w:rsidR="002A2F1F" w:rsidRPr="009A4FAD">
        <w:t>и</w:t>
      </w:r>
      <w:r w:rsidR="009A4FAD">
        <w:t xml:space="preserve"> </w:t>
      </w:r>
      <w:r w:rsidR="002A2F1F" w:rsidRPr="009A4FAD">
        <w:t>автоматизации»</w:t>
      </w:r>
      <w:r w:rsidR="009A4FAD">
        <w:t xml:space="preserve"> </w:t>
      </w:r>
      <w:r w:rsidR="002A2F1F" w:rsidRPr="009A4FAD">
        <w:t>явно</w:t>
      </w:r>
      <w:r w:rsidR="009A4FAD">
        <w:t xml:space="preserve"> </w:t>
      </w:r>
      <w:r w:rsidR="002A2F1F" w:rsidRPr="009A4FAD">
        <w:t>недостаточны</w:t>
      </w:r>
      <w:r w:rsidR="009A4FAD">
        <w:t xml:space="preserve"> </w:t>
      </w:r>
      <w:r w:rsidR="002A2F1F" w:rsidRPr="009A4FAD">
        <w:t>не</w:t>
      </w:r>
      <w:r w:rsidR="009A4FAD">
        <w:t xml:space="preserve"> </w:t>
      </w:r>
      <w:r w:rsidR="002A2F1F" w:rsidRPr="009A4FAD">
        <w:t>только</w:t>
      </w:r>
      <w:r w:rsidR="009A4FAD">
        <w:t xml:space="preserve"> </w:t>
      </w:r>
      <w:r w:rsidR="002A2F1F" w:rsidRPr="009A4FAD">
        <w:t>для</w:t>
      </w:r>
      <w:r w:rsidR="009A4FAD">
        <w:t xml:space="preserve"> </w:t>
      </w:r>
      <w:r w:rsidR="002A2F1F" w:rsidRPr="009A4FAD">
        <w:t>создания</w:t>
      </w:r>
      <w:r w:rsidR="009A4FAD">
        <w:t xml:space="preserve"> </w:t>
      </w:r>
      <w:r w:rsidR="002A2F1F" w:rsidRPr="009A4FAD">
        <w:t>новых</w:t>
      </w:r>
      <w:r w:rsidR="009A4FAD">
        <w:t xml:space="preserve"> </w:t>
      </w:r>
      <w:r w:rsidR="002A2F1F" w:rsidRPr="009A4FAD">
        <w:t>высокотехнологичных</w:t>
      </w:r>
      <w:r w:rsidR="009A4FAD">
        <w:t xml:space="preserve"> </w:t>
      </w:r>
      <w:r w:rsidR="002A2F1F" w:rsidRPr="009A4FAD">
        <w:t>предприятий</w:t>
      </w:r>
      <w:r w:rsidR="009A4FAD">
        <w:t xml:space="preserve"> </w:t>
      </w:r>
      <w:r w:rsidR="002A2F1F" w:rsidRPr="009A4FAD">
        <w:t>в</w:t>
      </w:r>
      <w:r w:rsidR="009A4FAD">
        <w:t xml:space="preserve"> </w:t>
      </w:r>
      <w:r w:rsidR="002A2F1F" w:rsidRPr="009A4FAD">
        <w:t>станкостроении,</w:t>
      </w:r>
      <w:r w:rsidR="009A4FAD">
        <w:t xml:space="preserve"> </w:t>
      </w:r>
      <w:r w:rsidR="002A2F1F" w:rsidRPr="009A4FAD">
        <w:t>но</w:t>
      </w:r>
      <w:r w:rsidR="009A4FAD">
        <w:t xml:space="preserve"> </w:t>
      </w:r>
      <w:r w:rsidR="002A2F1F" w:rsidRPr="009A4FAD">
        <w:t>и</w:t>
      </w:r>
      <w:r w:rsidR="009A4FAD">
        <w:t xml:space="preserve"> </w:t>
      </w:r>
      <w:r w:rsidR="002A2F1F" w:rsidRPr="009A4FAD">
        <w:t>для</w:t>
      </w:r>
      <w:r w:rsidR="009A4FAD">
        <w:t xml:space="preserve"> </w:t>
      </w:r>
      <w:r w:rsidR="002A2F1F" w:rsidRPr="009A4FAD">
        <w:t>перевооружения</w:t>
      </w:r>
      <w:r w:rsidR="009A4FAD">
        <w:t xml:space="preserve"> </w:t>
      </w:r>
      <w:r w:rsidR="002A2F1F" w:rsidRPr="009A4FAD">
        <w:t>и</w:t>
      </w:r>
      <w:r w:rsidR="009A4FAD">
        <w:t xml:space="preserve"> </w:t>
      </w:r>
      <w:r w:rsidR="002A2F1F" w:rsidRPr="009A4FAD">
        <w:t>возрождения</w:t>
      </w:r>
      <w:r w:rsidR="009A4FAD">
        <w:t xml:space="preserve"> </w:t>
      </w:r>
      <w:r w:rsidR="002A2F1F" w:rsidRPr="009A4FAD">
        <w:t>существующих.</w:t>
      </w:r>
    </w:p>
    <w:p w:rsidR="0057347F" w:rsidRPr="009A4FAD" w:rsidRDefault="005B4EFE" w:rsidP="009A4FAD">
      <w:pPr>
        <w:spacing w:line="360" w:lineRule="auto"/>
        <w:ind w:firstLine="709"/>
        <w:jc w:val="both"/>
      </w:pPr>
      <w:r w:rsidRPr="009A4FAD">
        <w:t>Как</w:t>
      </w:r>
      <w:r w:rsidR="009A4FAD">
        <w:t xml:space="preserve"> </w:t>
      </w:r>
      <w:r w:rsidR="00E9719F" w:rsidRPr="009A4FAD">
        <w:t>показывает</w:t>
      </w:r>
      <w:r w:rsidR="009A4FAD">
        <w:t xml:space="preserve"> </w:t>
      </w:r>
      <w:r w:rsidR="00E9719F" w:rsidRPr="009A4FAD">
        <w:t>опыт,</w:t>
      </w:r>
      <w:r w:rsidR="009A4FAD">
        <w:t xml:space="preserve"> </w:t>
      </w:r>
      <w:r w:rsidR="00E9719F" w:rsidRPr="009A4FAD">
        <w:t>о</w:t>
      </w:r>
      <w:r w:rsidR="0057347F" w:rsidRPr="009A4FAD">
        <w:t>бновление</w:t>
      </w:r>
      <w:r w:rsidR="009A4FAD">
        <w:t xml:space="preserve"> </w:t>
      </w:r>
      <w:r w:rsidR="0057347F" w:rsidRPr="009A4FAD">
        <w:t>технической</w:t>
      </w:r>
      <w:r w:rsidR="009A4FAD">
        <w:t xml:space="preserve"> </w:t>
      </w:r>
      <w:r w:rsidR="0057347F" w:rsidRPr="009A4FAD">
        <w:t>базы</w:t>
      </w:r>
      <w:r w:rsidR="009A4FAD">
        <w:t xml:space="preserve"> </w:t>
      </w:r>
      <w:r w:rsidR="0057347F" w:rsidRPr="009A4FAD">
        <w:t>дает</w:t>
      </w:r>
      <w:r w:rsidR="009A4FAD">
        <w:t xml:space="preserve"> </w:t>
      </w:r>
      <w:r w:rsidR="0057347F" w:rsidRPr="009A4FAD">
        <w:t>впечатляющий</w:t>
      </w:r>
      <w:r w:rsidR="009A4FAD">
        <w:t xml:space="preserve"> </w:t>
      </w:r>
      <w:r w:rsidR="0057347F" w:rsidRPr="009A4FAD">
        <w:t>эффект</w:t>
      </w:r>
      <w:r w:rsidR="004D18ED" w:rsidRPr="004D18ED">
        <w:t xml:space="preserve"> [18]</w:t>
      </w:r>
      <w:r w:rsidR="0057347F" w:rsidRPr="009A4FAD">
        <w:t>.</w:t>
      </w:r>
      <w:r w:rsidR="009A4FAD">
        <w:t xml:space="preserve"> </w:t>
      </w:r>
      <w:r w:rsidR="002E6926" w:rsidRPr="009A4FAD">
        <w:t>По</w:t>
      </w:r>
      <w:r w:rsidR="009A4FAD">
        <w:t xml:space="preserve"> </w:t>
      </w:r>
      <w:r w:rsidR="002E6926" w:rsidRPr="009A4FAD">
        <w:t>нашим</w:t>
      </w:r>
      <w:r w:rsidR="009A4FAD">
        <w:t xml:space="preserve"> </w:t>
      </w:r>
      <w:r w:rsidR="002E6926" w:rsidRPr="009A4FAD">
        <w:t>расчетам</w:t>
      </w:r>
      <w:r w:rsidR="004D18ED" w:rsidRPr="004D18ED">
        <w:t xml:space="preserve"> [19]</w:t>
      </w:r>
      <w:r w:rsidR="0057347F" w:rsidRPr="009A4FAD">
        <w:t>,</w:t>
      </w:r>
      <w:r w:rsidR="009A4FAD">
        <w:t xml:space="preserve"> </w:t>
      </w:r>
      <w:r w:rsidR="0057347F" w:rsidRPr="009A4FAD">
        <w:t>в</w:t>
      </w:r>
      <w:r w:rsidR="009A4FAD">
        <w:t xml:space="preserve"> </w:t>
      </w:r>
      <w:r w:rsidR="0057347F" w:rsidRPr="009A4FAD">
        <w:t>2005-2019</w:t>
      </w:r>
      <w:r w:rsidR="009A4FAD">
        <w:t xml:space="preserve"> </w:t>
      </w:r>
      <w:r w:rsidR="0057347F" w:rsidRPr="009A4FAD">
        <w:t>гг.</w:t>
      </w:r>
      <w:r w:rsidR="009A4FAD">
        <w:t xml:space="preserve"> </w:t>
      </w:r>
      <w:r w:rsidR="0057347F" w:rsidRPr="009A4FAD">
        <w:t>производительность</w:t>
      </w:r>
      <w:r w:rsidR="009A4FAD">
        <w:t xml:space="preserve"> </w:t>
      </w:r>
      <w:r w:rsidR="0057347F" w:rsidRPr="009A4FAD">
        <w:t>труда</w:t>
      </w:r>
      <w:r w:rsidR="009A4FAD">
        <w:t xml:space="preserve"> </w:t>
      </w:r>
      <w:r w:rsidR="0057347F" w:rsidRPr="009A4FAD">
        <w:t>на</w:t>
      </w:r>
      <w:r w:rsidR="009A4FAD">
        <w:t xml:space="preserve"> </w:t>
      </w:r>
      <w:r w:rsidR="0057347F" w:rsidRPr="009A4FAD">
        <w:t>новом</w:t>
      </w:r>
      <w:r w:rsidR="009A4FAD">
        <w:t xml:space="preserve"> </w:t>
      </w:r>
      <w:r w:rsidR="0057347F" w:rsidRPr="009A4FAD">
        <w:t>оборудовании</w:t>
      </w:r>
      <w:r w:rsidR="009A4FAD">
        <w:t xml:space="preserve"> </w:t>
      </w:r>
      <w:r w:rsidR="0057347F" w:rsidRPr="009A4FAD">
        <w:t>в</w:t>
      </w:r>
      <w:r w:rsidR="009A4FAD">
        <w:t xml:space="preserve"> </w:t>
      </w:r>
      <w:r w:rsidR="0057347F" w:rsidRPr="009A4FAD">
        <w:t>среднем</w:t>
      </w:r>
      <w:r w:rsidR="009A4FAD">
        <w:t xml:space="preserve"> </w:t>
      </w:r>
      <w:r w:rsidR="0057347F" w:rsidRPr="009A4FAD">
        <w:t>была</w:t>
      </w:r>
      <w:r w:rsidR="009A4FAD">
        <w:t xml:space="preserve"> </w:t>
      </w:r>
      <w:r w:rsidR="0057347F" w:rsidRPr="009A4FAD">
        <w:t>на</w:t>
      </w:r>
      <w:r w:rsidR="009A4FAD">
        <w:t xml:space="preserve"> </w:t>
      </w:r>
      <w:r w:rsidR="0057347F" w:rsidRPr="009A4FAD">
        <w:t>67%</w:t>
      </w:r>
      <w:r w:rsidR="009A4FAD">
        <w:t xml:space="preserve"> </w:t>
      </w:r>
      <w:r w:rsidR="0057347F" w:rsidRPr="009A4FAD">
        <w:t>выше,</w:t>
      </w:r>
      <w:r w:rsidR="009A4FAD">
        <w:t xml:space="preserve"> </w:t>
      </w:r>
      <w:r w:rsidR="0057347F" w:rsidRPr="009A4FAD">
        <w:t>чем</w:t>
      </w:r>
      <w:r w:rsidR="009A4FAD">
        <w:t xml:space="preserve"> </w:t>
      </w:r>
      <w:r w:rsidR="0057347F" w:rsidRPr="009A4FAD">
        <w:t>на</w:t>
      </w:r>
      <w:r w:rsidR="009A4FAD">
        <w:t xml:space="preserve"> </w:t>
      </w:r>
      <w:r w:rsidR="0057347F" w:rsidRPr="009A4FAD">
        <w:t>действующем</w:t>
      </w:r>
      <w:r w:rsidR="009A4FAD">
        <w:t xml:space="preserve"> </w:t>
      </w:r>
      <w:r w:rsidR="0057347F" w:rsidRPr="009A4FAD">
        <w:t>в</w:t>
      </w:r>
      <w:r w:rsidR="009A4FAD">
        <w:t xml:space="preserve"> </w:t>
      </w:r>
      <w:r w:rsidR="0057347F" w:rsidRPr="009A4FAD">
        <w:t>отраслях,</w:t>
      </w:r>
      <w:r w:rsidR="009A4FAD">
        <w:t xml:space="preserve"> </w:t>
      </w:r>
      <w:r w:rsidR="0057347F" w:rsidRPr="009A4FAD">
        <w:t>производящих</w:t>
      </w:r>
      <w:r w:rsidR="009A4FAD">
        <w:t xml:space="preserve"> </w:t>
      </w:r>
      <w:r w:rsidR="0057347F" w:rsidRPr="009A4FAD">
        <w:t>предметы</w:t>
      </w:r>
      <w:r w:rsidR="009A4FAD">
        <w:t xml:space="preserve"> </w:t>
      </w:r>
      <w:r w:rsidR="0057347F" w:rsidRPr="009A4FAD">
        <w:t>труда;</w:t>
      </w:r>
      <w:r w:rsidR="009A4FAD">
        <w:t xml:space="preserve"> </w:t>
      </w:r>
      <w:r w:rsidR="0057347F" w:rsidRPr="009A4FAD">
        <w:t>на</w:t>
      </w:r>
      <w:r w:rsidR="009A4FAD">
        <w:t xml:space="preserve"> </w:t>
      </w:r>
      <w:r w:rsidR="0057347F" w:rsidRPr="009A4FAD">
        <w:t>47%</w:t>
      </w:r>
      <w:r w:rsidR="009A4FAD">
        <w:t xml:space="preserve"> </w:t>
      </w:r>
      <w:r w:rsidR="0057347F" w:rsidRPr="009A4FAD">
        <w:t>–</w:t>
      </w:r>
      <w:r w:rsidR="009A4FAD">
        <w:t xml:space="preserve"> </w:t>
      </w:r>
      <w:r w:rsidR="0057347F" w:rsidRPr="009A4FAD">
        <w:t>в</w:t>
      </w:r>
      <w:r w:rsidR="009A4FAD">
        <w:t xml:space="preserve"> </w:t>
      </w:r>
      <w:r w:rsidR="0057347F" w:rsidRPr="009A4FAD">
        <w:t>отраслях,</w:t>
      </w:r>
      <w:r w:rsidR="009A4FAD">
        <w:t xml:space="preserve"> </w:t>
      </w:r>
      <w:r w:rsidR="0057347F" w:rsidRPr="009A4FAD">
        <w:t>изготавливающих</w:t>
      </w:r>
      <w:r w:rsidR="009A4FAD">
        <w:t xml:space="preserve"> </w:t>
      </w:r>
      <w:r w:rsidR="0057347F" w:rsidRPr="009A4FAD">
        <w:t>средства</w:t>
      </w:r>
      <w:r w:rsidR="009A4FAD">
        <w:t xml:space="preserve"> </w:t>
      </w:r>
      <w:r w:rsidR="0057347F" w:rsidRPr="009A4FAD">
        <w:t>труда;</w:t>
      </w:r>
      <w:r w:rsidR="009A4FAD">
        <w:t xml:space="preserve"> </w:t>
      </w:r>
      <w:r w:rsidR="0057347F" w:rsidRPr="009A4FAD">
        <w:t>на</w:t>
      </w:r>
      <w:r w:rsidR="009A4FAD">
        <w:t xml:space="preserve"> </w:t>
      </w:r>
      <w:r w:rsidR="0057347F" w:rsidRPr="009A4FAD">
        <w:t>96%</w:t>
      </w:r>
      <w:r w:rsidR="009A4FAD">
        <w:t xml:space="preserve"> </w:t>
      </w:r>
      <w:r w:rsidR="0057347F" w:rsidRPr="009A4FAD">
        <w:t>–</w:t>
      </w:r>
      <w:r w:rsidR="009A4FAD">
        <w:t xml:space="preserve"> </w:t>
      </w:r>
      <w:r w:rsidR="0057347F" w:rsidRPr="009A4FAD">
        <w:t>в</w:t>
      </w:r>
      <w:r w:rsidR="009A4FAD">
        <w:t xml:space="preserve"> </w:t>
      </w:r>
      <w:r w:rsidR="0057347F" w:rsidRPr="009A4FAD">
        <w:t>производстве</w:t>
      </w:r>
      <w:r w:rsidR="009A4FAD">
        <w:t xml:space="preserve"> </w:t>
      </w:r>
      <w:r w:rsidR="0057347F" w:rsidRPr="009A4FAD">
        <w:t>предметов</w:t>
      </w:r>
      <w:r w:rsidR="009A4FAD">
        <w:t xml:space="preserve"> </w:t>
      </w:r>
      <w:r w:rsidR="0057347F" w:rsidRPr="009A4FAD">
        <w:t>потребления</w:t>
      </w:r>
      <w:r w:rsidR="009A4FAD">
        <w:t xml:space="preserve"> </w:t>
      </w:r>
      <w:r w:rsidR="0057347F" w:rsidRPr="009A4FAD">
        <w:t>и</w:t>
      </w:r>
      <w:r w:rsidR="009A4FAD">
        <w:t xml:space="preserve"> </w:t>
      </w:r>
      <w:r w:rsidR="0057347F" w:rsidRPr="009A4FAD">
        <w:t>на</w:t>
      </w:r>
      <w:r w:rsidR="009A4FAD">
        <w:t xml:space="preserve"> </w:t>
      </w:r>
      <w:r w:rsidR="0057347F" w:rsidRPr="009A4FAD">
        <w:t>97%</w:t>
      </w:r>
      <w:r w:rsidR="009A4FAD">
        <w:t xml:space="preserve"> </w:t>
      </w:r>
      <w:r w:rsidR="0057347F" w:rsidRPr="009A4FAD">
        <w:t>–</w:t>
      </w:r>
      <w:r w:rsidR="009A4FAD">
        <w:t xml:space="preserve"> </w:t>
      </w:r>
      <w:r w:rsidR="0057347F" w:rsidRPr="009A4FAD">
        <w:t>в</w:t>
      </w:r>
      <w:r w:rsidR="009A4FAD">
        <w:t xml:space="preserve"> </w:t>
      </w:r>
      <w:r w:rsidR="0057347F" w:rsidRPr="009A4FAD">
        <w:t>сфере</w:t>
      </w:r>
      <w:r w:rsidR="009A4FAD">
        <w:t xml:space="preserve"> </w:t>
      </w:r>
      <w:r w:rsidR="0057347F" w:rsidRPr="009A4FAD">
        <w:t>конечных</w:t>
      </w:r>
      <w:r w:rsidR="009A4FAD">
        <w:t xml:space="preserve"> </w:t>
      </w:r>
      <w:r w:rsidR="0057347F" w:rsidRPr="009A4FAD">
        <w:t>услуг</w:t>
      </w:r>
      <w:r w:rsidR="00FB44F1" w:rsidRPr="009A4FAD">
        <w:t>.</w:t>
      </w:r>
    </w:p>
    <w:p w:rsidR="0057347F" w:rsidRPr="009A4FAD" w:rsidRDefault="0057347F" w:rsidP="009A4FAD">
      <w:pPr>
        <w:spacing w:line="360" w:lineRule="auto"/>
        <w:ind w:firstLine="709"/>
        <w:jc w:val="both"/>
      </w:pPr>
      <w:r w:rsidRPr="009A4FAD">
        <w:t>Доказано</w:t>
      </w:r>
      <w:r w:rsidR="00C728AC" w:rsidRPr="00C728AC">
        <w:t xml:space="preserve"> [20]</w:t>
      </w:r>
      <w:r w:rsidRPr="009A4FAD">
        <w:t>,</w:t>
      </w:r>
      <w:r w:rsidR="009A4FAD">
        <w:t xml:space="preserve"> </w:t>
      </w:r>
      <w:r w:rsidRPr="009A4FAD">
        <w:t>что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имеются</w:t>
      </w:r>
      <w:r w:rsidR="009A4FAD">
        <w:t xml:space="preserve"> </w:t>
      </w:r>
      <w:r w:rsidRPr="009A4FAD">
        <w:t>объективные</w:t>
      </w:r>
      <w:r w:rsidR="009A4FAD">
        <w:t xml:space="preserve"> </w:t>
      </w:r>
      <w:r w:rsidRPr="009A4FAD">
        <w:t>условия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существенного</w:t>
      </w:r>
      <w:r w:rsidR="009A4FAD">
        <w:t xml:space="preserve"> </w:t>
      </w:r>
      <w:r w:rsidRPr="009A4FAD">
        <w:t>ускорения</w:t>
      </w:r>
      <w:r w:rsidR="009A4FAD">
        <w:t xml:space="preserve"> </w:t>
      </w:r>
      <w:r w:rsidRPr="009A4FAD">
        <w:t>технического</w:t>
      </w:r>
      <w:r w:rsidR="009A4FAD">
        <w:t xml:space="preserve"> </w:t>
      </w:r>
      <w:r w:rsidRPr="009A4FAD">
        <w:t>перевооружения</w:t>
      </w:r>
      <w:r w:rsidR="009A4FAD">
        <w:t xml:space="preserve"> </w:t>
      </w:r>
      <w:r w:rsidRPr="009A4FAD">
        <w:t>экономики.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помощью</w:t>
      </w:r>
      <w:r w:rsidR="009A4FAD">
        <w:t xml:space="preserve"> </w:t>
      </w:r>
      <w:r w:rsidRPr="009A4FAD">
        <w:t>имитационной</w:t>
      </w:r>
      <w:r w:rsidR="009A4FAD">
        <w:t xml:space="preserve"> </w:t>
      </w:r>
      <w:r w:rsidRPr="009A4FAD">
        <w:t>модели</w:t>
      </w:r>
      <w:r w:rsidR="009A4FAD">
        <w:t xml:space="preserve"> </w:t>
      </w:r>
      <w:r w:rsidRPr="009A4FAD">
        <w:t>межотраслевого</w:t>
      </w:r>
      <w:r w:rsidR="009A4FAD">
        <w:t xml:space="preserve"> </w:t>
      </w:r>
      <w:r w:rsidRPr="009A4FAD">
        <w:t>баланса</w:t>
      </w:r>
      <w:r w:rsidR="009A4FAD">
        <w:t xml:space="preserve"> </w:t>
      </w:r>
      <w:r w:rsidRPr="009A4FAD">
        <w:t>построены</w:t>
      </w:r>
      <w:r w:rsidR="009A4FAD">
        <w:t xml:space="preserve"> </w:t>
      </w:r>
      <w:r w:rsidRPr="009A4FAD">
        <w:t>возможные</w:t>
      </w:r>
      <w:r w:rsidR="009A4FAD">
        <w:t xml:space="preserve"> </w:t>
      </w:r>
      <w:r w:rsidRPr="009A4FAD">
        <w:t>варианты</w:t>
      </w:r>
      <w:r w:rsidR="009A4FAD">
        <w:t xml:space="preserve"> </w:t>
      </w:r>
      <w:r w:rsidRPr="009A4FAD">
        <w:t>ускоренного</w:t>
      </w:r>
      <w:r w:rsidR="009A4FAD">
        <w:t xml:space="preserve"> </w:t>
      </w:r>
      <w:r w:rsidRPr="009A4FAD">
        <w:t>обновления</w:t>
      </w:r>
      <w:r w:rsidR="009A4FAD">
        <w:t xml:space="preserve"> </w:t>
      </w:r>
      <w:r w:rsidRPr="009A4FAD">
        <w:t>основного</w:t>
      </w:r>
      <w:r w:rsidR="009A4FAD">
        <w:t xml:space="preserve"> </w:t>
      </w:r>
      <w:r w:rsidRPr="009A4FAD">
        <w:t>капитала,</w:t>
      </w:r>
      <w:r w:rsidR="009A4FAD">
        <w:t xml:space="preserve"> </w:t>
      </w:r>
      <w:r w:rsidRPr="009A4FAD">
        <w:t>обеспечивающие</w:t>
      </w:r>
      <w:r w:rsidR="009A4FAD">
        <w:t xml:space="preserve"> </w:t>
      </w:r>
      <w:r w:rsidRPr="009A4FAD">
        <w:t>повышение</w:t>
      </w:r>
      <w:r w:rsidR="009A4FAD">
        <w:t xml:space="preserve"> </w:t>
      </w:r>
      <w:r w:rsidRPr="009A4FAD">
        <w:t>темпов</w:t>
      </w:r>
      <w:r w:rsidR="009A4FAD">
        <w:t xml:space="preserve"> </w:t>
      </w:r>
      <w:r w:rsidRPr="009A4FAD">
        <w:t>роста</w:t>
      </w:r>
      <w:r w:rsidR="009A4FAD">
        <w:t xml:space="preserve"> </w:t>
      </w:r>
      <w:r w:rsidRPr="009A4FAD">
        <w:t>валовой</w:t>
      </w:r>
      <w:r w:rsidR="009A4FAD">
        <w:t xml:space="preserve"> </w:t>
      </w:r>
      <w:r w:rsidRPr="009A4FAD">
        <w:t>добавленной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2024-2030</w:t>
      </w:r>
      <w:r w:rsidR="009A4FAD">
        <w:t xml:space="preserve"> </w:t>
      </w:r>
      <w:r w:rsidRPr="009A4FAD">
        <w:t>гг.</w:t>
      </w:r>
      <w:r w:rsidR="009A4FAD">
        <w:t xml:space="preserve"> </w:t>
      </w:r>
      <w:r w:rsidRPr="009A4FAD">
        <w:t>до</w:t>
      </w:r>
      <w:r w:rsidR="009A4FAD">
        <w:t xml:space="preserve"> </w:t>
      </w:r>
      <w:r w:rsidRPr="009A4FAD">
        <w:t>7,1</w:t>
      </w:r>
      <w:r w:rsidR="009A4FAD">
        <w:t xml:space="preserve"> </w:t>
      </w:r>
      <w:r w:rsidRPr="009A4FAD">
        <w:t>%</w:t>
      </w:r>
      <w:r w:rsidR="009A4FAD">
        <w:t xml:space="preserve"> </w:t>
      </w:r>
      <w:r w:rsidRPr="009A4FAD">
        <w:t>при</w:t>
      </w:r>
      <w:r w:rsidR="009A4FAD">
        <w:t xml:space="preserve"> </w:t>
      </w:r>
      <w:r w:rsidRPr="009A4FAD">
        <w:t>сокращении</w:t>
      </w:r>
      <w:r w:rsidR="009A4FAD">
        <w:t xml:space="preserve"> </w:t>
      </w:r>
      <w:r w:rsidRPr="009A4FAD">
        <w:t>численности</w:t>
      </w:r>
      <w:r w:rsidR="009A4FAD">
        <w:t xml:space="preserve"> </w:t>
      </w:r>
      <w:r w:rsidRPr="009A4FAD">
        <w:t>занятых</w:t>
      </w:r>
      <w:r w:rsidR="009A4FAD">
        <w:t xml:space="preserve"> </w:t>
      </w:r>
      <w:r w:rsidR="00003AFB" w:rsidRPr="009A4FAD">
        <w:t>в</w:t>
      </w:r>
      <w:r w:rsidR="009A4FAD">
        <w:t xml:space="preserve"> </w:t>
      </w:r>
      <w:r w:rsidR="00003AFB" w:rsidRPr="009A4FAD">
        <w:t>течение</w:t>
      </w:r>
      <w:r w:rsidR="009A4FAD">
        <w:t xml:space="preserve"> </w:t>
      </w:r>
      <w:r w:rsidR="00003AFB" w:rsidRPr="009A4FAD">
        <w:t>периода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1,4%.</w:t>
      </w:r>
    </w:p>
    <w:p w:rsidR="0057347F" w:rsidRPr="009A4FAD" w:rsidRDefault="00003AFB" w:rsidP="009A4FAD">
      <w:pPr>
        <w:spacing w:line="360" w:lineRule="auto"/>
        <w:ind w:firstLine="709"/>
        <w:jc w:val="both"/>
      </w:pPr>
      <w:r w:rsidRPr="009A4FAD">
        <w:t>Чтобы</w:t>
      </w:r>
      <w:r w:rsidR="009A4FAD">
        <w:t xml:space="preserve"> </w:t>
      </w:r>
      <w:r w:rsidRPr="009A4FAD">
        <w:t>реализовать</w:t>
      </w:r>
      <w:r w:rsidR="009A4FAD">
        <w:t xml:space="preserve"> </w:t>
      </w:r>
      <w:r w:rsidRPr="009A4FAD">
        <w:t>эти</w:t>
      </w:r>
      <w:r w:rsidR="009A4FAD">
        <w:t xml:space="preserve"> </w:t>
      </w:r>
      <w:r w:rsidRPr="009A4FAD">
        <w:t>варианты</w:t>
      </w:r>
      <w:r w:rsidR="009A4FAD">
        <w:t xml:space="preserve"> </w:t>
      </w:r>
      <w:r w:rsidR="0057347F" w:rsidRPr="009A4FAD">
        <w:t>требуется:</w:t>
      </w:r>
    </w:p>
    <w:p w:rsidR="0057347F" w:rsidRPr="009A4FAD" w:rsidRDefault="0057347F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увеличить</w:t>
      </w:r>
      <w:r w:rsidR="009A4FAD">
        <w:t xml:space="preserve"> </w:t>
      </w:r>
      <w:r w:rsidRPr="009A4FAD">
        <w:t>производство</w:t>
      </w:r>
      <w:r w:rsidR="009A4FAD">
        <w:t xml:space="preserve"> </w:t>
      </w:r>
      <w:r w:rsidRPr="009A4FAD">
        <w:t>высокотехнологического</w:t>
      </w:r>
      <w:r w:rsidR="009A4FAD">
        <w:t xml:space="preserve"> </w:t>
      </w:r>
      <w:r w:rsidRPr="009A4FAD">
        <w:t>оборудования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основе</w:t>
      </w:r>
      <w:r w:rsidR="009A4FAD">
        <w:t xml:space="preserve"> </w:t>
      </w:r>
      <w:r w:rsidRPr="009A4FAD">
        <w:t>обновления</w:t>
      </w:r>
      <w:r w:rsidR="009A4FAD">
        <w:t xml:space="preserve"> </w:t>
      </w:r>
      <w:r w:rsidRPr="009A4FAD">
        <w:t>технической</w:t>
      </w:r>
      <w:r w:rsidR="009A4FAD">
        <w:t xml:space="preserve"> </w:t>
      </w:r>
      <w:r w:rsidRPr="009A4FAD">
        <w:t>базы</w:t>
      </w:r>
      <w:r w:rsidR="009A4FAD">
        <w:t xml:space="preserve"> </w:t>
      </w:r>
      <w:r w:rsidRPr="009A4FAD">
        <w:t>действующих</w:t>
      </w:r>
      <w:r w:rsidR="009A4FAD">
        <w:t xml:space="preserve"> </w:t>
      </w:r>
      <w:r w:rsidRPr="009A4FAD">
        <w:t>предприятий</w:t>
      </w:r>
      <w:r w:rsidR="009A4FAD">
        <w:t xml:space="preserve"> </w:t>
      </w:r>
      <w:r w:rsidRPr="009A4FAD">
        <w:t>станкостроения,</w:t>
      </w:r>
      <w:r w:rsidR="009A4FAD">
        <w:t xml:space="preserve"> </w:t>
      </w:r>
      <w:r w:rsidRPr="009A4FAD">
        <w:t>их</w:t>
      </w:r>
      <w:r w:rsidR="009A4FAD">
        <w:t xml:space="preserve"> </w:t>
      </w:r>
      <w:r w:rsidRPr="009A4FAD">
        <w:t>расширения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строительства</w:t>
      </w:r>
      <w:r w:rsidR="009A4FAD">
        <w:t xml:space="preserve"> </w:t>
      </w:r>
      <w:r w:rsidRPr="009A4FAD">
        <w:t>новых</w:t>
      </w:r>
      <w:r w:rsidR="009A4FAD">
        <w:t xml:space="preserve"> </w:t>
      </w:r>
      <w:r w:rsidRPr="009A4FAD">
        <w:t>предприятий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отрасли,</w:t>
      </w:r>
      <w:r w:rsidR="009A4FAD">
        <w:t xml:space="preserve"> </w:t>
      </w:r>
      <w:r w:rsidRPr="009A4FAD">
        <w:t>оснащенных</w:t>
      </w:r>
      <w:r w:rsidR="009A4FAD">
        <w:t xml:space="preserve"> </w:t>
      </w:r>
      <w:r w:rsidRPr="009A4FAD">
        <w:t>передовой</w:t>
      </w:r>
      <w:r w:rsidR="009A4FAD">
        <w:t xml:space="preserve"> </w:t>
      </w:r>
      <w:r w:rsidRPr="009A4FAD">
        <w:t>техникой</w:t>
      </w:r>
      <w:r w:rsidR="00E9719F" w:rsidRPr="009A4FAD">
        <w:t>;</w:t>
      </w:r>
    </w:p>
    <w:p w:rsidR="0057347F" w:rsidRPr="009A4FAD" w:rsidRDefault="0057347F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для</w:t>
      </w:r>
      <w:r w:rsidR="009A4FAD">
        <w:t xml:space="preserve"> </w:t>
      </w:r>
      <w:r w:rsidRPr="009A4FAD">
        <w:t>этого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первое</w:t>
      </w:r>
      <w:r w:rsidR="009A4FAD">
        <w:t xml:space="preserve"> </w:t>
      </w:r>
      <w:r w:rsidRPr="009A4FAD">
        <w:t>время</w:t>
      </w:r>
      <w:r w:rsidR="009A4FAD">
        <w:t xml:space="preserve"> </w:t>
      </w:r>
      <w:r w:rsidRPr="009A4FAD">
        <w:t>нарастить</w:t>
      </w:r>
      <w:r w:rsidR="009A4FAD">
        <w:t xml:space="preserve"> </w:t>
      </w:r>
      <w:r w:rsidRPr="009A4FAD">
        <w:t>импорт</w:t>
      </w:r>
      <w:r w:rsidR="009A4FAD">
        <w:t xml:space="preserve"> </w:t>
      </w:r>
      <w:r w:rsidRPr="009A4FAD">
        <w:t>оборудования,</w:t>
      </w:r>
      <w:r w:rsidR="009A4FAD">
        <w:t xml:space="preserve"> </w:t>
      </w:r>
      <w:r w:rsidRPr="009A4FAD">
        <w:t>которое</w:t>
      </w:r>
      <w:r w:rsidR="009A4FAD">
        <w:t xml:space="preserve"> </w:t>
      </w:r>
      <w:r w:rsidRPr="009A4FAD">
        <w:t>пока</w:t>
      </w:r>
      <w:r w:rsidR="009A4FAD">
        <w:t xml:space="preserve"> </w:t>
      </w:r>
      <w:r w:rsidRPr="009A4FAD">
        <w:t>нецелесообразно</w:t>
      </w:r>
      <w:r w:rsidR="009A4FAD">
        <w:t xml:space="preserve"> </w:t>
      </w:r>
      <w:r w:rsidRPr="009A4FAD">
        <w:t>или</w:t>
      </w:r>
      <w:r w:rsidR="009A4FAD">
        <w:t xml:space="preserve"> </w:t>
      </w:r>
      <w:r w:rsidRPr="009A4FAD">
        <w:t>нет</w:t>
      </w:r>
      <w:r w:rsidR="009A4FAD">
        <w:t xml:space="preserve"> </w:t>
      </w:r>
      <w:r w:rsidRPr="009A4FAD">
        <w:t>возможности</w:t>
      </w:r>
      <w:r w:rsidR="009A4FAD">
        <w:t xml:space="preserve"> </w:t>
      </w:r>
      <w:r w:rsidRPr="009A4FAD">
        <w:t>производить</w:t>
      </w:r>
      <w:r w:rsidR="009A4FAD">
        <w:t xml:space="preserve"> </w:t>
      </w:r>
      <w:r w:rsidRPr="009A4FAD">
        <w:t>внутри</w:t>
      </w:r>
      <w:r w:rsidR="009A4FAD">
        <w:t xml:space="preserve"> </w:t>
      </w:r>
      <w:r w:rsidRPr="009A4FAD">
        <w:t>страны,</w:t>
      </w:r>
      <w:r w:rsidR="009A4FAD">
        <w:t xml:space="preserve"> </w:t>
      </w:r>
      <w:r w:rsidRPr="009A4FAD">
        <w:t>направив</w:t>
      </w:r>
      <w:r w:rsidR="009A4FAD">
        <w:t xml:space="preserve"> </w:t>
      </w:r>
      <w:r w:rsidRPr="009A4FAD">
        <w:t>его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первую</w:t>
      </w:r>
      <w:r w:rsidR="009A4FAD">
        <w:t xml:space="preserve"> </w:t>
      </w:r>
      <w:r w:rsidRPr="009A4FAD">
        <w:t>очередь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обновление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расширение</w:t>
      </w:r>
      <w:r w:rsidR="009A4FAD">
        <w:t xml:space="preserve"> </w:t>
      </w:r>
      <w:r w:rsidRPr="009A4FAD">
        <w:t>технической</w:t>
      </w:r>
      <w:r w:rsidR="009A4FAD">
        <w:t xml:space="preserve"> </w:t>
      </w:r>
      <w:r w:rsidRPr="009A4FAD">
        <w:t>базы</w:t>
      </w:r>
      <w:r w:rsidR="009A4FAD">
        <w:t xml:space="preserve"> </w:t>
      </w:r>
      <w:r w:rsidRPr="009A4FAD">
        <w:t>станкостроения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отраслей,</w:t>
      </w:r>
      <w:r w:rsidR="009A4FAD">
        <w:t xml:space="preserve"> </w:t>
      </w:r>
      <w:r w:rsidRPr="009A4FAD">
        <w:t>обеспечивающих</w:t>
      </w:r>
      <w:r w:rsidR="009A4FAD">
        <w:t xml:space="preserve"> </w:t>
      </w:r>
      <w:r w:rsidRPr="009A4FAD">
        <w:t>его</w:t>
      </w:r>
      <w:r w:rsidR="009A4FAD">
        <w:t xml:space="preserve"> </w:t>
      </w:r>
      <w:r w:rsidRPr="009A4FAD">
        <w:t>работу;</w:t>
      </w:r>
      <w:r w:rsidR="009A4FAD">
        <w:t xml:space="preserve"> </w:t>
      </w:r>
    </w:p>
    <w:p w:rsidR="0057347F" w:rsidRPr="009A4FAD" w:rsidRDefault="0057347F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на</w:t>
      </w:r>
      <w:r w:rsidR="009A4FAD">
        <w:t xml:space="preserve"> </w:t>
      </w:r>
      <w:r w:rsidRPr="009A4FAD">
        <w:t>основе</w:t>
      </w:r>
      <w:r w:rsidR="009A4FAD">
        <w:t xml:space="preserve"> </w:t>
      </w:r>
      <w:r w:rsidRPr="009A4FAD">
        <w:t>развития</w:t>
      </w:r>
      <w:r w:rsidR="009A4FAD">
        <w:t xml:space="preserve"> </w:t>
      </w:r>
      <w:r w:rsidRPr="009A4FAD">
        <w:t>станкостроения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="00003AFB" w:rsidRPr="009A4FAD">
        <w:t>средств</w:t>
      </w:r>
      <w:r w:rsidR="009A4FAD">
        <w:t xml:space="preserve"> </w:t>
      </w:r>
      <w:r w:rsidR="00003AFB" w:rsidRPr="009A4FAD">
        <w:t>труда</w:t>
      </w:r>
      <w:r w:rsidR="009A4FAD">
        <w:t xml:space="preserve"> </w:t>
      </w:r>
      <w:r w:rsidRPr="009A4FAD">
        <w:t>обновить</w:t>
      </w:r>
      <w:r w:rsidR="009A4FAD">
        <w:t xml:space="preserve"> </w:t>
      </w:r>
      <w:r w:rsidRPr="009A4FAD">
        <w:t>техническую</w:t>
      </w:r>
      <w:r w:rsidR="009A4FAD">
        <w:t xml:space="preserve"> </w:t>
      </w:r>
      <w:r w:rsidRPr="009A4FAD">
        <w:t>базу</w:t>
      </w:r>
      <w:r w:rsidR="009A4FAD">
        <w:t xml:space="preserve"> </w:t>
      </w:r>
      <w:r w:rsidRPr="009A4FAD">
        <w:t>всех</w:t>
      </w:r>
      <w:r w:rsidR="009A4FAD">
        <w:t xml:space="preserve"> </w:t>
      </w:r>
      <w:r w:rsidRPr="009A4FAD">
        <w:t>предприятий,</w:t>
      </w:r>
      <w:r w:rsidR="009A4FAD">
        <w:t xml:space="preserve"> </w:t>
      </w:r>
      <w:r w:rsidRPr="009A4FAD">
        <w:t>которые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этом</w:t>
      </w:r>
      <w:r w:rsidR="009A4FAD">
        <w:t xml:space="preserve"> </w:t>
      </w:r>
      <w:r w:rsidRPr="009A4FAD">
        <w:t>нуждаются,</w:t>
      </w:r>
      <w:r w:rsidR="009A4FAD">
        <w:t xml:space="preserve"> </w:t>
      </w:r>
      <w:r w:rsidRPr="009A4FAD">
        <w:t>и</w:t>
      </w:r>
      <w:r w:rsidR="009A4FAD">
        <w:t xml:space="preserve"> </w:t>
      </w:r>
      <w:r w:rsidR="00003AFB" w:rsidRPr="009A4FAD">
        <w:t>оснастить</w:t>
      </w:r>
      <w:r w:rsidR="009A4FAD">
        <w:t xml:space="preserve"> </w:t>
      </w:r>
      <w:r w:rsidRPr="009A4FAD">
        <w:t>вновь</w:t>
      </w:r>
      <w:r w:rsidR="009A4FAD">
        <w:t xml:space="preserve"> </w:t>
      </w:r>
      <w:r w:rsidRPr="009A4FAD">
        <w:t>строящиеся</w:t>
      </w:r>
      <w:r w:rsidR="009A4FAD">
        <w:t xml:space="preserve"> </w:t>
      </w:r>
      <w:r w:rsidRPr="009A4FAD">
        <w:t>предприятия;</w:t>
      </w:r>
      <w:r w:rsidR="009A4FAD">
        <w:t xml:space="preserve"> </w:t>
      </w:r>
      <w:r w:rsidR="00003AFB" w:rsidRPr="009A4FAD">
        <w:t>затем</w:t>
      </w:r>
      <w:r w:rsidR="009A4FAD">
        <w:t xml:space="preserve"> </w:t>
      </w:r>
      <w:r w:rsidRPr="009A4FAD">
        <w:t>переходить</w:t>
      </w:r>
      <w:r w:rsidR="009A4FAD">
        <w:t xml:space="preserve"> </w:t>
      </w:r>
      <w:r w:rsidRPr="009A4FAD">
        <w:t>к</w:t>
      </w:r>
      <w:r w:rsidR="009A4FAD">
        <w:t xml:space="preserve"> </w:t>
      </w:r>
      <w:r w:rsidRPr="009A4FAD">
        <w:t>замещению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увеличению</w:t>
      </w:r>
      <w:r w:rsidR="009A4FAD">
        <w:t xml:space="preserve"> </w:t>
      </w:r>
      <w:r w:rsidRPr="009A4FAD">
        <w:t>экспорта</w:t>
      </w:r>
      <w:r w:rsidR="009A4FAD">
        <w:t xml:space="preserve"> </w:t>
      </w:r>
      <w:r w:rsidRPr="009A4FAD">
        <w:t>техники.</w:t>
      </w:r>
    </w:p>
    <w:p w:rsidR="00003AFB" w:rsidRPr="009A4FAD" w:rsidRDefault="00AF7A9D" w:rsidP="009A4FAD">
      <w:pPr>
        <w:spacing w:line="360" w:lineRule="auto"/>
        <w:ind w:firstLine="709"/>
        <w:jc w:val="both"/>
      </w:pPr>
      <w:r w:rsidRPr="009A4FAD">
        <w:t>В</w:t>
      </w:r>
      <w:r w:rsidR="009A4FAD">
        <w:t xml:space="preserve"> </w:t>
      </w:r>
      <w:r w:rsidRPr="009A4FAD">
        <w:t>стране</w:t>
      </w:r>
      <w:r w:rsidR="009A4FAD">
        <w:t xml:space="preserve"> </w:t>
      </w:r>
      <w:r w:rsidRPr="009A4FAD">
        <w:t>имеются</w:t>
      </w:r>
      <w:r w:rsidR="009A4FAD">
        <w:t xml:space="preserve"> </w:t>
      </w:r>
      <w:r w:rsidRPr="009A4FAD">
        <w:t>достаточные</w:t>
      </w:r>
      <w:r w:rsidR="009A4FAD">
        <w:t xml:space="preserve"> </w:t>
      </w:r>
      <w:r w:rsidRPr="009A4FAD">
        <w:t>ресурсы,</w:t>
      </w:r>
      <w:r w:rsidR="009A4FAD">
        <w:t xml:space="preserve"> </w:t>
      </w:r>
      <w:r w:rsidRPr="009A4FAD">
        <w:t>которые</w:t>
      </w:r>
      <w:r w:rsidR="009A4FAD">
        <w:t xml:space="preserve"> </w:t>
      </w:r>
      <w:r w:rsidRPr="009A4FAD">
        <w:t>могут</w:t>
      </w:r>
      <w:r w:rsidR="009A4FAD">
        <w:t xml:space="preserve"> </w:t>
      </w:r>
      <w:r w:rsidRPr="009A4FAD">
        <w:t>быть</w:t>
      </w:r>
      <w:r w:rsidR="009A4FAD">
        <w:t xml:space="preserve"> </w:t>
      </w:r>
      <w:r w:rsidRPr="009A4FAD">
        <w:t>использованы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качестве</w:t>
      </w:r>
      <w:r w:rsidR="009A4FAD">
        <w:t xml:space="preserve"> </w:t>
      </w:r>
      <w:r w:rsidRPr="009A4FAD">
        <w:t>источников</w:t>
      </w:r>
      <w:r w:rsidR="009A4FAD">
        <w:t xml:space="preserve"> </w:t>
      </w:r>
      <w:r w:rsidRPr="009A4FAD">
        <w:t>средств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решения</w:t>
      </w:r>
      <w:r w:rsidR="009A4FAD">
        <w:t xml:space="preserve"> </w:t>
      </w:r>
      <w:r w:rsidRPr="009A4FAD">
        <w:t>поставленных</w:t>
      </w:r>
      <w:r w:rsidR="009A4FAD">
        <w:t xml:space="preserve"> </w:t>
      </w:r>
      <w:r w:rsidRPr="009A4FAD">
        <w:t>задач.</w:t>
      </w:r>
    </w:p>
    <w:p w:rsidR="00A362CA" w:rsidRPr="009A4FAD" w:rsidRDefault="00A362CA" w:rsidP="009A4FAD">
      <w:pPr>
        <w:spacing w:line="360" w:lineRule="auto"/>
        <w:ind w:firstLine="709"/>
        <w:jc w:val="both"/>
      </w:pPr>
      <w:r w:rsidRPr="009A4FAD">
        <w:t>Для</w:t>
      </w:r>
      <w:r w:rsidR="009A4FAD">
        <w:t xml:space="preserve"> </w:t>
      </w:r>
      <w:r w:rsidRPr="009A4FAD">
        <w:t>увеличения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Pr="009A4FAD">
        <w:t>техники</w:t>
      </w:r>
      <w:r w:rsidR="009A4FAD">
        <w:t xml:space="preserve"> </w:t>
      </w:r>
      <w:r w:rsidRPr="009A4FAD">
        <w:t>могут</w:t>
      </w:r>
      <w:r w:rsidR="009A4FAD">
        <w:t xml:space="preserve"> </w:t>
      </w:r>
      <w:r w:rsidRPr="009A4FAD">
        <w:t>быть</w:t>
      </w:r>
      <w:r w:rsidR="009A4FAD">
        <w:t xml:space="preserve"> </w:t>
      </w:r>
      <w:r w:rsidRPr="009A4FAD">
        <w:t>использованы:</w:t>
      </w:r>
    </w:p>
    <w:p w:rsidR="00A362CA" w:rsidRPr="009A4FAD" w:rsidRDefault="00A362CA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средства</w:t>
      </w:r>
      <w:r w:rsidR="009A4FAD">
        <w:t xml:space="preserve"> </w:t>
      </w:r>
      <w:r w:rsidRPr="009A4FAD">
        <w:t>счета</w:t>
      </w:r>
      <w:r w:rsidR="009A4FAD">
        <w:t xml:space="preserve"> </w:t>
      </w:r>
      <w:r w:rsidRPr="009A4FAD">
        <w:t>текущих</w:t>
      </w:r>
      <w:r w:rsidR="009A4FAD">
        <w:t xml:space="preserve"> </w:t>
      </w:r>
      <w:r w:rsidRPr="009A4FAD">
        <w:t>операций</w:t>
      </w:r>
      <w:r w:rsidR="009A4FAD">
        <w:t xml:space="preserve"> </w:t>
      </w:r>
      <w:r w:rsidR="00E9719F" w:rsidRPr="009A4FAD">
        <w:t>платежного</w:t>
      </w:r>
      <w:r w:rsidR="009A4FAD">
        <w:t xml:space="preserve"> </w:t>
      </w:r>
      <w:r w:rsidR="00E9719F" w:rsidRPr="009A4FAD">
        <w:t>баланса</w:t>
      </w:r>
      <w:r w:rsidR="009A4FAD">
        <w:t xml:space="preserve"> </w:t>
      </w:r>
      <w:r w:rsidR="00E9719F" w:rsidRPr="009A4FAD">
        <w:t>России</w:t>
      </w:r>
      <w:r w:rsidRPr="009A4FAD">
        <w:t>;</w:t>
      </w:r>
      <w:r w:rsidR="009A4FAD">
        <w:t xml:space="preserve"> </w:t>
      </w:r>
    </w:p>
    <w:p w:rsidR="00A362CA" w:rsidRPr="009A4FAD" w:rsidRDefault="00A362CA" w:rsidP="009A4FA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часть</w:t>
      </w:r>
      <w:r w:rsidR="009A4FAD">
        <w:t xml:space="preserve"> </w:t>
      </w:r>
      <w:r w:rsidR="00AB3DCA" w:rsidRPr="009A4FAD">
        <w:t>международных</w:t>
      </w:r>
      <w:r w:rsidR="009A4FAD">
        <w:t xml:space="preserve"> </w:t>
      </w:r>
      <w:r w:rsidR="00AB3DCA" w:rsidRPr="009A4FAD">
        <w:t>резервов</w:t>
      </w:r>
      <w:r w:rsidR="009A4FAD">
        <w:t xml:space="preserve"> </w:t>
      </w:r>
      <w:r w:rsidR="00AB3DCA" w:rsidRPr="009A4FAD">
        <w:t>России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одноразово.</w:t>
      </w:r>
    </w:p>
    <w:p w:rsidR="00A362CA" w:rsidRPr="009A4FAD" w:rsidRDefault="00A362CA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Счет</w:t>
      </w:r>
      <w:r w:rsidR="009A4FAD">
        <w:t xml:space="preserve"> </w:t>
      </w:r>
      <w:r w:rsidRPr="009A4FAD">
        <w:t>текущих</w:t>
      </w:r>
      <w:r w:rsidR="009A4FAD">
        <w:t xml:space="preserve"> </w:t>
      </w:r>
      <w:r w:rsidRPr="009A4FAD">
        <w:t>операций</w:t>
      </w:r>
      <w:r w:rsidR="009A4FAD">
        <w:t xml:space="preserve"> </w:t>
      </w:r>
      <w:r w:rsidRPr="009A4FAD">
        <w:t>имеет</w:t>
      </w:r>
      <w:r w:rsidR="009A4FAD">
        <w:t xml:space="preserve"> </w:t>
      </w:r>
      <w:r w:rsidRPr="009A4FAD">
        <w:t>значительную</w:t>
      </w:r>
      <w:r w:rsidR="009A4FAD">
        <w:t xml:space="preserve"> </w:t>
      </w:r>
      <w:r w:rsidRPr="009A4FAD">
        <w:t>положительную</w:t>
      </w:r>
      <w:r w:rsidR="009A4FAD">
        <w:t xml:space="preserve"> </w:t>
      </w:r>
      <w:r w:rsidRPr="009A4FAD">
        <w:t>величину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является</w:t>
      </w:r>
      <w:r w:rsidR="009A4FAD">
        <w:t xml:space="preserve"> </w:t>
      </w:r>
      <w:r w:rsidR="002A06D4" w:rsidRPr="009A4FAD">
        <w:t>крупным</w:t>
      </w:r>
      <w:r w:rsidR="009A4FAD">
        <w:t xml:space="preserve"> </w:t>
      </w:r>
      <w:r w:rsidRPr="009A4FAD">
        <w:t>каналом</w:t>
      </w:r>
      <w:r w:rsidR="009A4FAD">
        <w:t xml:space="preserve"> </w:t>
      </w:r>
      <w:r w:rsidRPr="009A4FAD">
        <w:t>оттока</w:t>
      </w:r>
      <w:r w:rsidR="009A4FAD">
        <w:t xml:space="preserve"> </w:t>
      </w:r>
      <w:r w:rsidRPr="009A4FAD">
        <w:t>средств</w:t>
      </w:r>
      <w:r w:rsidR="009A4FAD">
        <w:t xml:space="preserve"> </w:t>
      </w:r>
      <w:r w:rsidR="002A06D4" w:rsidRPr="009A4FAD">
        <w:t>из</w:t>
      </w:r>
      <w:r w:rsidR="009A4FAD">
        <w:t xml:space="preserve"> </w:t>
      </w:r>
      <w:r w:rsidR="002A06D4" w:rsidRPr="009A4FAD">
        <w:t>экономики</w:t>
      </w:r>
      <w:r w:rsidR="009A4FAD">
        <w:t xml:space="preserve"> </w:t>
      </w:r>
      <w:r w:rsidR="002A06D4" w:rsidRPr="009A4FAD">
        <w:t>з</w:t>
      </w:r>
      <w:r w:rsidRPr="009A4FAD">
        <w:t>а</w:t>
      </w:r>
      <w:r w:rsidR="009A4FAD">
        <w:t xml:space="preserve"> </w:t>
      </w:r>
      <w:r w:rsidRPr="009A4FAD">
        <w:t>рубеж</w:t>
      </w:r>
      <w:r w:rsidR="009A4FAD">
        <w:t xml:space="preserve"> </w:t>
      </w:r>
      <w:r w:rsidR="002A06D4" w:rsidRPr="009A4FAD">
        <w:t>и</w:t>
      </w:r>
      <w:r w:rsidR="009A4FAD">
        <w:t xml:space="preserve"> </w:t>
      </w:r>
      <w:r w:rsidR="002A06D4" w:rsidRPr="009A4FAD">
        <w:t>частично</w:t>
      </w:r>
      <w:r w:rsidR="009A4FAD">
        <w:t xml:space="preserve"> </w:t>
      </w:r>
      <w:r w:rsidR="002A06D4" w:rsidRPr="009A4FAD">
        <w:t>в</w:t>
      </w:r>
      <w:r w:rsidR="009A4FAD">
        <w:t xml:space="preserve"> </w:t>
      </w:r>
      <w:r w:rsidR="002A06D4" w:rsidRPr="009A4FAD">
        <w:t>международные</w:t>
      </w:r>
      <w:r w:rsidR="009A4FAD">
        <w:t xml:space="preserve"> </w:t>
      </w:r>
      <w:r w:rsidR="002A06D4" w:rsidRPr="009A4FAD">
        <w:t>резервы</w:t>
      </w:r>
      <w:r w:rsidR="009A4FAD">
        <w:t xml:space="preserve"> </w:t>
      </w:r>
      <w:r w:rsidR="002A06D4" w:rsidRPr="009A4FAD">
        <w:t>с</w:t>
      </w:r>
      <w:r w:rsidR="00C728AC">
        <w:t>т</w:t>
      </w:r>
      <w:r w:rsidR="002A06D4" w:rsidRPr="009A4FAD">
        <w:t>раны</w:t>
      </w:r>
      <w:r w:rsidRPr="009A4FAD">
        <w:t>.</w:t>
      </w:r>
      <w:r w:rsidR="009A4FAD">
        <w:t xml:space="preserve"> </w:t>
      </w:r>
      <w:r w:rsidRPr="009A4FAD">
        <w:t>Так,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2023</w:t>
      </w:r>
      <w:r w:rsidR="009A4FAD">
        <w:t xml:space="preserve"> </w:t>
      </w:r>
      <w:r w:rsidRPr="009A4FAD">
        <w:t>году</w:t>
      </w:r>
      <w:r w:rsidR="009A4FAD">
        <w:t xml:space="preserve"> </w:t>
      </w:r>
      <w:r w:rsidR="002A06D4" w:rsidRPr="009A4FAD">
        <w:t>сальдо</w:t>
      </w:r>
      <w:r w:rsidR="009A4FAD">
        <w:t xml:space="preserve"> </w:t>
      </w:r>
      <w:r w:rsidR="002A06D4" w:rsidRPr="009A4FAD">
        <w:t>счета</w:t>
      </w:r>
      <w:r w:rsidR="009A4FAD">
        <w:t xml:space="preserve"> </w:t>
      </w:r>
      <w:r w:rsidRPr="009A4FAD">
        <w:t>составил</w:t>
      </w:r>
      <w:r w:rsidR="002A06D4" w:rsidRPr="009A4FAD">
        <w:t>о</w:t>
      </w:r>
      <w:r w:rsidR="009A4FAD">
        <w:t xml:space="preserve"> </w:t>
      </w:r>
      <w:r w:rsidRPr="009A4FAD">
        <w:t>49,4</w:t>
      </w:r>
      <w:r w:rsidR="009A4FAD">
        <w:t xml:space="preserve"> </w:t>
      </w:r>
      <w:r w:rsidRPr="009A4FAD">
        <w:t>млрд</w:t>
      </w:r>
      <w:r w:rsidR="009A4FAD">
        <w:t xml:space="preserve"> </w:t>
      </w:r>
      <w:r w:rsidRPr="009A4FAD">
        <w:t>долл.</w:t>
      </w:r>
      <w:r w:rsidR="002A06D4" w:rsidRPr="009A4FAD">
        <w:t>;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2024</w:t>
      </w:r>
      <w:r w:rsidR="009A4FAD">
        <w:t xml:space="preserve"> </w:t>
      </w:r>
      <w:r w:rsidRPr="009A4FAD">
        <w:t>году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63,2;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rPr>
          <w:lang w:val="en-US"/>
        </w:rPr>
        <w:t>I</w:t>
      </w:r>
      <w:r w:rsidR="009A4FAD">
        <w:t xml:space="preserve"> </w:t>
      </w:r>
      <w:r w:rsidRPr="009A4FAD">
        <w:t>квартале</w:t>
      </w:r>
      <w:r w:rsidR="009A4FAD">
        <w:t xml:space="preserve"> </w:t>
      </w:r>
      <w:r w:rsidRPr="009A4FAD">
        <w:t>2025</w:t>
      </w:r>
      <w:r w:rsidR="009A4FAD">
        <w:t xml:space="preserve"> </w:t>
      </w:r>
      <w:r w:rsidRPr="009A4FAD">
        <w:t>год</w:t>
      </w:r>
      <w:r w:rsidR="00C728AC">
        <w:t>а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17,8</w:t>
      </w:r>
      <w:r w:rsidR="009A4FAD">
        <w:t xml:space="preserve"> </w:t>
      </w:r>
      <w:r w:rsidRPr="009A4FAD">
        <w:t>млрд</w:t>
      </w:r>
      <w:r w:rsidR="009A4FAD">
        <w:t xml:space="preserve"> </w:t>
      </w:r>
      <w:r w:rsidRPr="009A4FAD">
        <w:t>долл.</w:t>
      </w:r>
      <w:r w:rsidR="00C728AC">
        <w:t xml:space="preserve"> </w:t>
      </w:r>
      <w:r w:rsidR="00C728AC" w:rsidRPr="00C728AC">
        <w:t>[21]</w:t>
      </w:r>
      <w:r w:rsidR="00C728AC">
        <w:t>.</w:t>
      </w:r>
      <w:r w:rsidR="009A4FAD">
        <w:t xml:space="preserve"> </w:t>
      </w:r>
      <w:r w:rsidRPr="009A4FAD">
        <w:t>Россия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течение</w:t>
      </w:r>
      <w:r w:rsidR="009A4FAD">
        <w:t xml:space="preserve"> </w:t>
      </w:r>
      <w:r w:rsidRPr="009A4FAD">
        <w:t>длительного</w:t>
      </w:r>
      <w:r w:rsidR="009A4FAD">
        <w:t xml:space="preserve"> </w:t>
      </w:r>
      <w:r w:rsidRPr="009A4FAD">
        <w:t>периода</w:t>
      </w:r>
      <w:r w:rsidR="009A4FAD">
        <w:t xml:space="preserve"> </w:t>
      </w:r>
      <w:r w:rsidRPr="009A4FAD">
        <w:t>является</w:t>
      </w:r>
      <w:r w:rsidR="009A4FAD">
        <w:t xml:space="preserve"> </w:t>
      </w:r>
      <w:r w:rsidRPr="009A4FAD">
        <w:t>чистым</w:t>
      </w:r>
      <w:r w:rsidR="009A4FAD">
        <w:t xml:space="preserve"> </w:t>
      </w:r>
      <w:r w:rsidRPr="009A4FAD">
        <w:t>кредитором</w:t>
      </w:r>
      <w:r w:rsidR="009A4FAD">
        <w:t xml:space="preserve"> </w:t>
      </w:r>
      <w:r w:rsidRPr="009A4FAD">
        <w:t>остального</w:t>
      </w:r>
      <w:r w:rsidR="009A4FAD">
        <w:t xml:space="preserve"> </w:t>
      </w:r>
      <w:r w:rsidRPr="009A4FAD">
        <w:t>мира.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ведь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указанные</w:t>
      </w:r>
      <w:r w:rsidR="009A4FAD">
        <w:t xml:space="preserve"> </w:t>
      </w:r>
      <w:r w:rsidRPr="009A4FAD">
        <w:t>суммы</w:t>
      </w:r>
      <w:r w:rsidR="009A4FAD">
        <w:t xml:space="preserve"> </w:t>
      </w:r>
      <w:r w:rsidRPr="009A4FAD">
        <w:t>можно</w:t>
      </w:r>
      <w:r w:rsidR="009A4FAD">
        <w:t xml:space="preserve"> </w:t>
      </w:r>
      <w:r w:rsidRPr="009A4FAD">
        <w:t>было</w:t>
      </w:r>
      <w:r w:rsidR="009A4FAD">
        <w:t xml:space="preserve"> </w:t>
      </w:r>
      <w:r w:rsidRPr="009A4FAD">
        <w:t>бы</w:t>
      </w:r>
      <w:r w:rsidR="009A4FAD">
        <w:t xml:space="preserve"> </w:t>
      </w:r>
      <w:r w:rsidRPr="009A4FAD">
        <w:t>закупать</w:t>
      </w:r>
      <w:r w:rsidR="009A4FAD">
        <w:t xml:space="preserve"> </w:t>
      </w:r>
      <w:r w:rsidRPr="009A4FAD">
        <w:t>нужные</w:t>
      </w:r>
      <w:r w:rsidR="009A4FAD">
        <w:t xml:space="preserve"> </w:t>
      </w:r>
      <w:r w:rsidRPr="009A4FAD">
        <w:t>стране</w:t>
      </w:r>
      <w:r w:rsidR="009A4FAD">
        <w:t xml:space="preserve"> </w:t>
      </w:r>
      <w:r w:rsidRPr="009A4FAD">
        <w:t>товары,</w:t>
      </w:r>
      <w:r w:rsidR="009A4FAD">
        <w:t xml:space="preserve"> </w:t>
      </w:r>
      <w:r w:rsidRPr="009A4FAD">
        <w:t>прежде</w:t>
      </w:r>
      <w:r w:rsidR="009A4FAD">
        <w:t xml:space="preserve"> </w:t>
      </w:r>
      <w:r w:rsidRPr="009A4FAD">
        <w:t>всего</w:t>
      </w:r>
      <w:r w:rsidR="00C728AC">
        <w:t>,</w:t>
      </w:r>
      <w:r w:rsidR="009A4FAD">
        <w:t xml:space="preserve"> </w:t>
      </w:r>
      <w:r w:rsidRPr="009A4FAD">
        <w:t>оборудование,</w:t>
      </w:r>
      <w:r w:rsidR="009A4FAD">
        <w:t xml:space="preserve"> </w:t>
      </w:r>
      <w:r w:rsidRPr="009A4FAD">
        <w:t>комплектующие,</w:t>
      </w:r>
      <w:r w:rsidR="009A4FAD">
        <w:t xml:space="preserve"> </w:t>
      </w:r>
      <w:r w:rsidRPr="009A4FAD">
        <w:t>материалы,</w:t>
      </w:r>
      <w:r w:rsidR="009A4FAD">
        <w:t xml:space="preserve"> </w:t>
      </w:r>
      <w:r w:rsidRPr="009A4FAD">
        <w:t>медикаменты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т.д.</w:t>
      </w:r>
    </w:p>
    <w:p w:rsidR="00A362CA" w:rsidRPr="009A4FAD" w:rsidRDefault="002A06D4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Например,</w:t>
      </w:r>
      <w:r w:rsidR="009A4FAD">
        <w:t xml:space="preserve"> </w:t>
      </w:r>
      <w:r w:rsidRPr="009A4FAD">
        <w:t>в</w:t>
      </w:r>
      <w:r w:rsidR="009A4FAD">
        <w:t xml:space="preserve"> </w:t>
      </w:r>
      <w:r w:rsidR="00A362CA" w:rsidRPr="009A4FAD">
        <w:t>2023</w:t>
      </w:r>
      <w:r w:rsidR="009A4FAD">
        <w:t xml:space="preserve"> </w:t>
      </w:r>
      <w:r w:rsidR="00A362CA" w:rsidRPr="009A4FAD">
        <w:t>году</w:t>
      </w:r>
      <w:r w:rsidR="009A4FAD">
        <w:t xml:space="preserve"> </w:t>
      </w:r>
      <w:r w:rsidRPr="009A4FAD">
        <w:t>можно</w:t>
      </w:r>
      <w:r w:rsidR="009A4FAD">
        <w:t xml:space="preserve"> </w:t>
      </w:r>
      <w:r w:rsidRPr="009A4FAD">
        <w:t>было</w:t>
      </w:r>
      <w:r w:rsidR="009A4FAD">
        <w:t xml:space="preserve"> </w:t>
      </w:r>
      <w:r w:rsidRPr="009A4FAD">
        <w:t>увеличить</w:t>
      </w:r>
      <w:r w:rsidR="009A4FAD">
        <w:t xml:space="preserve"> </w:t>
      </w:r>
      <w:r w:rsidRPr="009A4FAD">
        <w:t>импорт</w:t>
      </w:r>
      <w:r w:rsidR="009A4FAD">
        <w:t xml:space="preserve"> </w:t>
      </w:r>
      <w:r w:rsidRPr="009A4FAD">
        <w:t>инвестиционных</w:t>
      </w:r>
      <w:r w:rsidR="009A4FAD">
        <w:t xml:space="preserve"> </w:t>
      </w:r>
      <w:r w:rsidRPr="009A4FAD">
        <w:t>товаров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49,4</w:t>
      </w:r>
      <w:r w:rsidR="009A4FAD">
        <w:t xml:space="preserve"> </w:t>
      </w:r>
      <w:r w:rsidRPr="009A4FAD">
        <w:t>млрд</w:t>
      </w:r>
      <w:r w:rsidR="009A4FAD">
        <w:t xml:space="preserve"> </w:t>
      </w:r>
      <w:r w:rsidRPr="009A4FAD">
        <w:t>долл.,</w:t>
      </w:r>
      <w:r w:rsidR="009A4FAD">
        <w:t xml:space="preserve"> </w:t>
      </w:r>
      <w:r w:rsidRPr="009A4FAD">
        <w:t>или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34%.</w:t>
      </w:r>
      <w:r w:rsidR="009A4FAD">
        <w:t xml:space="preserve"> </w:t>
      </w:r>
      <w:r w:rsidRPr="009A4FAD">
        <w:t>Вместо</w:t>
      </w:r>
      <w:r w:rsidR="009A4FAD">
        <w:t xml:space="preserve"> </w:t>
      </w:r>
      <w:r w:rsidRPr="009A4FAD">
        <w:t>этого</w:t>
      </w:r>
      <w:r w:rsidR="009A4FAD">
        <w:t xml:space="preserve"> </w:t>
      </w:r>
      <w:r w:rsidRPr="009A4FAD">
        <w:t>валютная</w:t>
      </w:r>
      <w:r w:rsidR="009A4FAD">
        <w:t xml:space="preserve"> </w:t>
      </w:r>
      <w:r w:rsidRPr="009A4FAD">
        <w:t>выручка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основном</w:t>
      </w:r>
      <w:r w:rsidR="009A4FAD">
        <w:t xml:space="preserve"> </w:t>
      </w:r>
      <w:r w:rsidRPr="009A4FAD">
        <w:t>осталась</w:t>
      </w:r>
      <w:r w:rsidR="009A4FAD">
        <w:t xml:space="preserve"> </w:t>
      </w:r>
      <w:r w:rsidRPr="009A4FAD">
        <w:t>за</w:t>
      </w:r>
      <w:r w:rsidR="009A4FAD">
        <w:t xml:space="preserve"> </w:t>
      </w:r>
      <w:r w:rsidRPr="009A4FAD">
        <w:t>рубежом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частично</w:t>
      </w:r>
      <w:r w:rsidR="009A4FAD">
        <w:t xml:space="preserve"> </w:t>
      </w:r>
      <w:r w:rsidRPr="009A4FAD">
        <w:t>осела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приросте</w:t>
      </w:r>
      <w:r w:rsidR="009A4FAD">
        <w:t xml:space="preserve"> </w:t>
      </w:r>
      <w:r w:rsidRPr="009A4FAD">
        <w:t>международных</w:t>
      </w:r>
      <w:r w:rsidR="009A4FAD">
        <w:t xml:space="preserve"> </w:t>
      </w:r>
      <w:r w:rsidRPr="009A4FAD">
        <w:t>резервов</w:t>
      </w:r>
      <w:r w:rsidR="009A4FAD">
        <w:t xml:space="preserve"> </w:t>
      </w:r>
      <w:r w:rsidRPr="009A4FAD">
        <w:t>страны</w:t>
      </w:r>
      <w:r w:rsidR="00C728AC">
        <w:t xml:space="preserve"> </w:t>
      </w:r>
      <w:r w:rsidR="00C728AC" w:rsidRPr="00C728AC">
        <w:t>[22]</w:t>
      </w:r>
      <w:r w:rsidRPr="009A4FAD">
        <w:t>.</w:t>
      </w:r>
      <w:r w:rsidR="009A4FAD">
        <w:t xml:space="preserve"> </w:t>
      </w:r>
    </w:p>
    <w:p w:rsidR="00726FCE" w:rsidRPr="009A4FAD" w:rsidRDefault="002A06D4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Накопленная</w:t>
      </w:r>
      <w:r w:rsidR="009A4FAD">
        <w:t xml:space="preserve"> </w:t>
      </w:r>
      <w:r w:rsidRPr="009A4FAD">
        <w:t>величина</w:t>
      </w:r>
      <w:r w:rsidR="009A4FAD">
        <w:t xml:space="preserve"> </w:t>
      </w:r>
      <w:r w:rsidRPr="009A4FAD">
        <w:t>международных</w:t>
      </w:r>
      <w:r w:rsidR="009A4FAD">
        <w:t xml:space="preserve"> </w:t>
      </w:r>
      <w:r w:rsidRPr="009A4FAD">
        <w:t>резервов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настоящее</w:t>
      </w:r>
      <w:r w:rsidR="009A4FAD">
        <w:t xml:space="preserve"> </w:t>
      </w:r>
      <w:r w:rsidRPr="009A4FAD">
        <w:t>время</w:t>
      </w:r>
      <w:r w:rsidR="009A4FAD">
        <w:t xml:space="preserve"> </w:t>
      </w:r>
      <w:r w:rsidR="00726FCE" w:rsidRPr="009A4FAD">
        <w:t>обновила</w:t>
      </w:r>
      <w:r w:rsidR="009A4FAD">
        <w:t xml:space="preserve"> </w:t>
      </w:r>
      <w:r w:rsidR="00726FCE" w:rsidRPr="009A4FAD">
        <w:t>исторический</w:t>
      </w:r>
      <w:r w:rsidR="009A4FAD">
        <w:t xml:space="preserve"> </w:t>
      </w:r>
      <w:r w:rsidR="00726FCE" w:rsidRPr="009A4FAD">
        <w:t>максимум</w:t>
      </w:r>
      <w:r w:rsidR="009A4FAD">
        <w:t xml:space="preserve"> </w:t>
      </w:r>
      <w:r w:rsidR="00726FCE" w:rsidRPr="009A4FAD">
        <w:t>и</w:t>
      </w:r>
      <w:r w:rsidR="009A4FAD">
        <w:t xml:space="preserve"> </w:t>
      </w:r>
      <w:r w:rsidR="00726FCE" w:rsidRPr="009A4FAD">
        <w:t>достигла</w:t>
      </w:r>
      <w:r w:rsidR="009A4FAD">
        <w:t xml:space="preserve"> </w:t>
      </w:r>
      <w:r w:rsidR="00AB3DCA" w:rsidRPr="009A4FAD">
        <w:t>7</w:t>
      </w:r>
      <w:r w:rsidR="005037E9" w:rsidRPr="009A4FAD">
        <w:t>42,4</w:t>
      </w:r>
      <w:r w:rsidR="009A4FAD">
        <w:t xml:space="preserve"> </w:t>
      </w:r>
      <w:r w:rsidR="00726FCE" w:rsidRPr="009A4FAD">
        <w:t>млрд</w:t>
      </w:r>
      <w:r w:rsidR="009A4FAD">
        <w:t xml:space="preserve"> </w:t>
      </w:r>
      <w:r w:rsidR="00726FCE" w:rsidRPr="009A4FAD">
        <w:t>долл.</w:t>
      </w:r>
      <w:r w:rsidR="00C728AC" w:rsidRPr="00C728AC">
        <w:t xml:space="preserve"> [23]/</w:t>
      </w:r>
      <w:r w:rsidR="009A4FAD">
        <w:t xml:space="preserve"> </w:t>
      </w:r>
      <w:r w:rsidR="00726FCE" w:rsidRPr="009A4FAD">
        <w:t>Как</w:t>
      </w:r>
      <w:r w:rsidR="009A4FAD">
        <w:t xml:space="preserve"> </w:t>
      </w:r>
      <w:r w:rsidR="00726FCE" w:rsidRPr="009A4FAD">
        <w:t>показывает</w:t>
      </w:r>
      <w:r w:rsidR="009A4FAD">
        <w:t xml:space="preserve"> </w:t>
      </w:r>
      <w:r w:rsidR="00726FCE" w:rsidRPr="009A4FAD">
        <w:t>практика</w:t>
      </w:r>
      <w:r w:rsidR="009A4FAD">
        <w:t xml:space="preserve"> </w:t>
      </w:r>
      <w:r w:rsidR="00726FCE" w:rsidRPr="009A4FAD">
        <w:t>последних</w:t>
      </w:r>
      <w:r w:rsidR="009A4FAD">
        <w:t xml:space="preserve"> </w:t>
      </w:r>
      <w:r w:rsidR="00726FCE" w:rsidRPr="009A4FAD">
        <w:t>25</w:t>
      </w:r>
      <w:r w:rsidR="009A4FAD">
        <w:t xml:space="preserve"> </w:t>
      </w:r>
      <w:r w:rsidR="00726FCE" w:rsidRPr="009A4FAD">
        <w:t>лет,</w:t>
      </w:r>
      <w:r w:rsidR="009A4FAD">
        <w:t xml:space="preserve"> </w:t>
      </w:r>
      <w:r w:rsidR="00726FCE" w:rsidRPr="009A4FAD">
        <w:t>это</w:t>
      </w:r>
      <w:r w:rsidR="009A4FAD">
        <w:t xml:space="preserve"> </w:t>
      </w:r>
      <w:r w:rsidR="00726FCE" w:rsidRPr="009A4FAD">
        <w:t>явно</w:t>
      </w:r>
      <w:r w:rsidR="009A4FAD">
        <w:t xml:space="preserve"> </w:t>
      </w:r>
      <w:r w:rsidR="00726FCE" w:rsidRPr="009A4FAD">
        <w:t>избыточная</w:t>
      </w:r>
      <w:r w:rsidR="009A4FAD">
        <w:t xml:space="preserve"> </w:t>
      </w:r>
      <w:r w:rsidR="00726FCE" w:rsidRPr="009A4FAD">
        <w:t>величина.</w:t>
      </w:r>
      <w:r w:rsidR="009A4FAD">
        <w:t xml:space="preserve"> </w:t>
      </w:r>
      <w:r w:rsidR="00726FCE" w:rsidRPr="009A4FAD">
        <w:t>Она</w:t>
      </w:r>
      <w:r w:rsidR="009A4FAD">
        <w:t xml:space="preserve"> </w:t>
      </w:r>
      <w:r w:rsidR="00726FCE" w:rsidRPr="009A4FAD">
        <w:t>могла</w:t>
      </w:r>
      <w:r w:rsidR="009A4FAD">
        <w:t xml:space="preserve"> </w:t>
      </w:r>
      <w:r w:rsidR="00726FCE" w:rsidRPr="009A4FAD">
        <w:t>быть</w:t>
      </w:r>
      <w:r w:rsidR="009A4FAD">
        <w:t xml:space="preserve"> </w:t>
      </w:r>
      <w:r w:rsidR="00726FCE" w:rsidRPr="009A4FAD">
        <w:t>разово</w:t>
      </w:r>
      <w:r w:rsidR="009A4FAD">
        <w:t xml:space="preserve"> </w:t>
      </w:r>
      <w:r w:rsidR="00726FCE" w:rsidRPr="009A4FAD">
        <w:t>сокращена</w:t>
      </w:r>
      <w:r w:rsidR="009A4FAD">
        <w:t xml:space="preserve"> </w:t>
      </w:r>
      <w:r w:rsidR="00726FCE" w:rsidRPr="009A4FAD">
        <w:t>на</w:t>
      </w:r>
      <w:r w:rsidR="009A4FAD">
        <w:t xml:space="preserve"> </w:t>
      </w:r>
      <w:r w:rsidR="00726FCE" w:rsidRPr="009A4FAD">
        <w:t>100-150</w:t>
      </w:r>
      <w:r w:rsidR="009A4FAD">
        <w:t xml:space="preserve"> </w:t>
      </w:r>
      <w:r w:rsidR="00726FCE" w:rsidRPr="009A4FAD">
        <w:t>млрд</w:t>
      </w:r>
      <w:r w:rsidR="009A4FAD">
        <w:t xml:space="preserve"> </w:t>
      </w:r>
      <w:r w:rsidR="00726FCE" w:rsidRPr="009A4FAD">
        <w:t>долл.</w:t>
      </w:r>
      <w:r w:rsidR="009A4FAD">
        <w:t xml:space="preserve"> </w:t>
      </w:r>
      <w:r w:rsidR="00726FCE" w:rsidRPr="009A4FAD">
        <w:t>и</w:t>
      </w:r>
      <w:r w:rsidR="009A4FAD">
        <w:t xml:space="preserve"> </w:t>
      </w:r>
      <w:r w:rsidR="00726FCE" w:rsidRPr="009A4FAD">
        <w:t>больше</w:t>
      </w:r>
      <w:r w:rsidR="009A4FAD">
        <w:t xml:space="preserve"> </w:t>
      </w:r>
      <w:r w:rsidR="00726FCE" w:rsidRPr="009A4FAD">
        <w:t>не</w:t>
      </w:r>
      <w:r w:rsidR="009A4FAD">
        <w:t xml:space="preserve"> </w:t>
      </w:r>
      <w:r w:rsidR="00726FCE" w:rsidRPr="009A4FAD">
        <w:t>увеличиваться,</w:t>
      </w:r>
      <w:r w:rsidR="009A4FAD">
        <w:t xml:space="preserve"> </w:t>
      </w:r>
      <w:r w:rsidR="00726FCE" w:rsidRPr="009A4FAD">
        <w:t>а</w:t>
      </w:r>
      <w:r w:rsidR="009A4FAD">
        <w:t xml:space="preserve"> </w:t>
      </w:r>
      <w:r w:rsidR="00726FCE" w:rsidRPr="009A4FAD">
        <w:t>эти</w:t>
      </w:r>
      <w:r w:rsidR="009A4FAD">
        <w:t xml:space="preserve"> </w:t>
      </w:r>
      <w:r w:rsidR="00726FCE" w:rsidRPr="009A4FAD">
        <w:t>средства</w:t>
      </w:r>
      <w:r w:rsidR="00C728AC" w:rsidRPr="00C728AC">
        <w:t xml:space="preserve"> </w:t>
      </w:r>
      <w:r w:rsidR="00C728AC">
        <w:t>могли быть</w:t>
      </w:r>
      <w:r w:rsidR="00C728AC" w:rsidRPr="00C728AC">
        <w:t xml:space="preserve"> </w:t>
      </w:r>
      <w:r w:rsidR="009A4FAD">
        <w:t xml:space="preserve"> </w:t>
      </w:r>
      <w:r w:rsidR="00726FCE" w:rsidRPr="009A4FAD">
        <w:t>направлены</w:t>
      </w:r>
      <w:r w:rsidR="009A4FAD">
        <w:t xml:space="preserve"> </w:t>
      </w:r>
      <w:r w:rsidR="00726FCE" w:rsidRPr="009A4FAD">
        <w:t>на</w:t>
      </w:r>
      <w:r w:rsidR="009A4FAD">
        <w:t xml:space="preserve"> </w:t>
      </w:r>
      <w:r w:rsidR="00726FCE" w:rsidRPr="009A4FAD">
        <w:t>импорт</w:t>
      </w:r>
      <w:r w:rsidR="009A4FAD">
        <w:t xml:space="preserve"> </w:t>
      </w:r>
      <w:r w:rsidR="00726FCE" w:rsidRPr="009A4FAD">
        <w:t>товаров,</w:t>
      </w:r>
      <w:r w:rsidR="009A4FAD">
        <w:t xml:space="preserve"> </w:t>
      </w:r>
      <w:r w:rsidR="00726FCE" w:rsidRPr="009A4FAD">
        <w:t>нужных</w:t>
      </w:r>
      <w:r w:rsidR="009A4FAD">
        <w:t xml:space="preserve"> </w:t>
      </w:r>
      <w:r w:rsidR="00726FCE" w:rsidRPr="009A4FAD">
        <w:t>для</w:t>
      </w:r>
      <w:r w:rsidR="009A4FAD">
        <w:t xml:space="preserve"> </w:t>
      </w:r>
      <w:r w:rsidR="00726FCE" w:rsidRPr="009A4FAD">
        <w:t>развития</w:t>
      </w:r>
      <w:r w:rsidR="009A4FAD">
        <w:t xml:space="preserve"> </w:t>
      </w:r>
      <w:r w:rsidR="00726FCE" w:rsidRPr="009A4FAD">
        <w:t>страны.</w:t>
      </w:r>
      <w:r w:rsidR="009A4FAD">
        <w:t xml:space="preserve"> </w:t>
      </w:r>
      <w:r w:rsidR="00726FCE" w:rsidRPr="009A4FAD">
        <w:t>Накопление</w:t>
      </w:r>
      <w:r w:rsidR="009A4FAD">
        <w:t xml:space="preserve"> </w:t>
      </w:r>
      <w:r w:rsidR="00726FCE" w:rsidRPr="009A4FAD">
        <w:t>резервов</w:t>
      </w:r>
      <w:r w:rsidR="009A4FAD">
        <w:t xml:space="preserve"> </w:t>
      </w:r>
      <w:r w:rsidR="00726FCE" w:rsidRPr="009A4FAD">
        <w:t>уже</w:t>
      </w:r>
      <w:r w:rsidR="009A4FAD">
        <w:t xml:space="preserve"> </w:t>
      </w:r>
      <w:r w:rsidR="00726FCE" w:rsidRPr="009A4FAD">
        <w:t>обернулось</w:t>
      </w:r>
      <w:r w:rsidR="009A4FAD">
        <w:t xml:space="preserve"> </w:t>
      </w:r>
      <w:r w:rsidR="00726FCE" w:rsidRPr="009A4FAD">
        <w:t>стране</w:t>
      </w:r>
      <w:r w:rsidR="009A4FAD">
        <w:t xml:space="preserve"> </w:t>
      </w:r>
      <w:r w:rsidR="00726FCE" w:rsidRPr="009A4FAD">
        <w:t>заморозкой</w:t>
      </w:r>
      <w:r w:rsidR="009A4FAD">
        <w:t xml:space="preserve"> </w:t>
      </w:r>
      <w:r w:rsidR="00726FCE" w:rsidRPr="009A4FAD">
        <w:t>в</w:t>
      </w:r>
      <w:r w:rsidR="009A4FAD">
        <w:t xml:space="preserve"> </w:t>
      </w:r>
      <w:r w:rsidR="00726FCE" w:rsidRPr="009A4FAD">
        <w:t>западных</w:t>
      </w:r>
      <w:r w:rsidR="009A4FAD">
        <w:t xml:space="preserve"> </w:t>
      </w:r>
      <w:r w:rsidR="00726FCE" w:rsidRPr="009A4FAD">
        <w:t>банках</w:t>
      </w:r>
      <w:r w:rsidR="009A4FAD">
        <w:t xml:space="preserve"> </w:t>
      </w:r>
      <w:r w:rsidR="00726FCE" w:rsidRPr="009A4FAD">
        <w:t>около</w:t>
      </w:r>
      <w:r w:rsidR="009A4FAD">
        <w:t xml:space="preserve"> </w:t>
      </w:r>
      <w:r w:rsidR="00726FCE" w:rsidRPr="009A4FAD">
        <w:t>300</w:t>
      </w:r>
      <w:r w:rsidR="009A4FAD">
        <w:t xml:space="preserve"> </w:t>
      </w:r>
      <w:r w:rsidR="00726FCE" w:rsidRPr="009A4FAD">
        <w:t>млрд</w:t>
      </w:r>
      <w:r w:rsidR="009A4FAD">
        <w:t xml:space="preserve"> </w:t>
      </w:r>
      <w:r w:rsidR="00726FCE" w:rsidRPr="009A4FAD">
        <w:t>долл.</w:t>
      </w:r>
      <w:r w:rsidR="009A4FAD">
        <w:t xml:space="preserve"> </w:t>
      </w:r>
      <w:r w:rsidR="00726FCE" w:rsidRPr="009A4FAD">
        <w:t>наших</w:t>
      </w:r>
      <w:r w:rsidR="009A4FAD">
        <w:t xml:space="preserve"> </w:t>
      </w:r>
      <w:r w:rsidR="00726FCE" w:rsidRPr="009A4FAD">
        <w:t>активов.</w:t>
      </w:r>
      <w:r w:rsidR="009A4FAD">
        <w:t xml:space="preserve"> </w:t>
      </w:r>
      <w:r w:rsidR="00726FCE" w:rsidRPr="009A4FAD">
        <w:t>А</w:t>
      </w:r>
      <w:r w:rsidR="009A4FAD">
        <w:t xml:space="preserve"> </w:t>
      </w:r>
      <w:r w:rsidR="00726FCE" w:rsidRPr="009A4FAD">
        <w:t>теперь</w:t>
      </w:r>
      <w:r w:rsidR="009A4FAD">
        <w:t xml:space="preserve"> </w:t>
      </w:r>
      <w:r w:rsidR="00726FCE" w:rsidRPr="009A4FAD">
        <w:t>накопляемые</w:t>
      </w:r>
      <w:r w:rsidR="009A4FAD">
        <w:t xml:space="preserve"> </w:t>
      </w:r>
      <w:r w:rsidR="00726FCE" w:rsidRPr="009A4FAD">
        <w:t>активы</w:t>
      </w:r>
      <w:r w:rsidR="009A4FAD">
        <w:t xml:space="preserve"> </w:t>
      </w:r>
      <w:r w:rsidR="00726FCE" w:rsidRPr="009A4FAD">
        <w:t>Россия</w:t>
      </w:r>
      <w:r w:rsidR="009A4FAD">
        <w:t xml:space="preserve"> </w:t>
      </w:r>
      <w:r w:rsidR="00726FCE" w:rsidRPr="009A4FAD">
        <w:t>сама</w:t>
      </w:r>
      <w:r w:rsidR="009A4FAD">
        <w:t xml:space="preserve"> </w:t>
      </w:r>
      <w:r w:rsidR="00726FCE" w:rsidRPr="009A4FAD">
        <w:t>замораживает</w:t>
      </w:r>
      <w:r w:rsidR="009A4FAD">
        <w:t xml:space="preserve"> </w:t>
      </w:r>
      <w:r w:rsidR="00726FCE" w:rsidRPr="009A4FAD">
        <w:t>вместо</w:t>
      </w:r>
      <w:r w:rsidR="009A4FAD">
        <w:t xml:space="preserve"> </w:t>
      </w:r>
      <w:r w:rsidR="00726FCE" w:rsidRPr="009A4FAD">
        <w:t>использования</w:t>
      </w:r>
      <w:r w:rsidR="009A4FAD">
        <w:t xml:space="preserve"> </w:t>
      </w:r>
      <w:r w:rsidR="00726FCE" w:rsidRPr="009A4FAD">
        <w:t>их</w:t>
      </w:r>
      <w:r w:rsidR="009A4FAD">
        <w:t xml:space="preserve"> </w:t>
      </w:r>
      <w:r w:rsidR="00726FCE" w:rsidRPr="009A4FAD">
        <w:t>ради</w:t>
      </w:r>
      <w:r w:rsidR="009A4FAD">
        <w:t xml:space="preserve"> </w:t>
      </w:r>
      <w:r w:rsidR="00726FCE" w:rsidRPr="009A4FAD">
        <w:t>модернизации</w:t>
      </w:r>
      <w:r w:rsidR="009A4FAD">
        <w:t xml:space="preserve"> </w:t>
      </w:r>
      <w:r w:rsidR="00726FCE" w:rsidRPr="009A4FAD">
        <w:t>экономики.</w:t>
      </w:r>
    </w:p>
    <w:p w:rsidR="00B04962" w:rsidRPr="009A4FAD" w:rsidRDefault="00AB3DCA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Ведь</w:t>
      </w:r>
      <w:r w:rsidR="009A4FAD">
        <w:t xml:space="preserve"> </w:t>
      </w:r>
      <w:r w:rsidRPr="009A4FAD">
        <w:t>э</w:t>
      </w:r>
      <w:r w:rsidR="00B04962" w:rsidRPr="009A4FAD">
        <w:t>кспорт</w:t>
      </w:r>
      <w:r w:rsidR="009A4FAD">
        <w:t xml:space="preserve"> </w:t>
      </w:r>
      <w:r w:rsidR="00B04962" w:rsidRPr="009A4FAD">
        <w:t>существует</w:t>
      </w:r>
      <w:r w:rsidR="009A4FAD">
        <w:t xml:space="preserve"> </w:t>
      </w:r>
      <w:r w:rsidR="00B04962" w:rsidRPr="009A4FAD">
        <w:t>не</w:t>
      </w:r>
      <w:r w:rsidR="009A4FAD">
        <w:t xml:space="preserve"> </w:t>
      </w:r>
      <w:r w:rsidR="00B04962" w:rsidRPr="009A4FAD">
        <w:t>для</w:t>
      </w:r>
      <w:r w:rsidR="009A4FAD">
        <w:t xml:space="preserve"> </w:t>
      </w:r>
      <w:r w:rsidR="00B04962" w:rsidRPr="009A4FAD">
        <w:t>того,</w:t>
      </w:r>
      <w:r w:rsidR="009A4FAD">
        <w:t xml:space="preserve"> </w:t>
      </w:r>
      <w:r w:rsidR="00B04962" w:rsidRPr="009A4FAD">
        <w:t>чтобы</w:t>
      </w:r>
      <w:r w:rsidR="009A4FAD">
        <w:t xml:space="preserve"> </w:t>
      </w:r>
      <w:r w:rsidR="00B04962" w:rsidRPr="009A4FAD">
        <w:t>накапливать</w:t>
      </w:r>
      <w:r w:rsidR="009A4FAD">
        <w:t xml:space="preserve"> </w:t>
      </w:r>
      <w:r w:rsidR="00B04962" w:rsidRPr="009A4FAD">
        <w:t>валюту</w:t>
      </w:r>
      <w:r w:rsidR="009A4FAD">
        <w:t xml:space="preserve"> </w:t>
      </w:r>
      <w:r w:rsidR="00B04962" w:rsidRPr="009A4FAD">
        <w:t>и</w:t>
      </w:r>
      <w:r w:rsidR="009A4FAD">
        <w:t xml:space="preserve"> </w:t>
      </w:r>
      <w:r w:rsidR="00B04962" w:rsidRPr="009A4FAD">
        <w:t>тем</w:t>
      </w:r>
      <w:r w:rsidR="009A4FAD">
        <w:t xml:space="preserve"> </w:t>
      </w:r>
      <w:r w:rsidR="00B04962" w:rsidRPr="009A4FAD">
        <w:t>более</w:t>
      </w:r>
      <w:r w:rsidR="009A4FAD">
        <w:t xml:space="preserve"> </w:t>
      </w:r>
      <w:r w:rsidR="00B04962" w:rsidRPr="009A4FAD">
        <w:t>не</w:t>
      </w:r>
      <w:r w:rsidR="009A4FAD">
        <w:t xml:space="preserve"> </w:t>
      </w:r>
      <w:r w:rsidR="00B04962" w:rsidRPr="009A4FAD">
        <w:t>для</w:t>
      </w:r>
      <w:r w:rsidR="009A4FAD">
        <w:t xml:space="preserve"> </w:t>
      </w:r>
      <w:r w:rsidR="00B04962" w:rsidRPr="009A4FAD">
        <w:t>того,</w:t>
      </w:r>
      <w:r w:rsidR="009A4FAD">
        <w:t xml:space="preserve"> </w:t>
      </w:r>
      <w:r w:rsidR="00B04962" w:rsidRPr="009A4FAD">
        <w:t>чтобы</w:t>
      </w:r>
      <w:r w:rsidR="009A4FAD">
        <w:t xml:space="preserve"> </w:t>
      </w:r>
      <w:r w:rsidR="00B04962" w:rsidRPr="009A4FAD">
        <w:t>оставлять</w:t>
      </w:r>
      <w:r w:rsidR="009A4FAD">
        <w:t xml:space="preserve"> </w:t>
      </w:r>
      <w:r w:rsidR="00B04962" w:rsidRPr="009A4FAD">
        <w:t>ее</w:t>
      </w:r>
      <w:r w:rsidR="009A4FAD">
        <w:t xml:space="preserve"> </w:t>
      </w:r>
      <w:r w:rsidR="00B04962" w:rsidRPr="009A4FAD">
        <w:t>за</w:t>
      </w:r>
      <w:r w:rsidR="009A4FAD">
        <w:t xml:space="preserve"> </w:t>
      </w:r>
      <w:r w:rsidR="00B04962" w:rsidRPr="009A4FAD">
        <w:t>границей.</w:t>
      </w:r>
      <w:r w:rsidR="009A4FAD">
        <w:t xml:space="preserve"> </w:t>
      </w:r>
      <w:r w:rsidR="00DD5085" w:rsidRPr="009A4FAD">
        <w:t>Он</w:t>
      </w:r>
      <w:r w:rsidR="009A4FAD">
        <w:t xml:space="preserve"> </w:t>
      </w:r>
      <w:r w:rsidR="00B04962" w:rsidRPr="009A4FAD">
        <w:t>нужен</w:t>
      </w:r>
      <w:r w:rsidR="009A4FAD">
        <w:t xml:space="preserve"> </w:t>
      </w:r>
      <w:r w:rsidR="00DD5085" w:rsidRPr="009A4FAD">
        <w:t>прежде</w:t>
      </w:r>
      <w:r w:rsidR="009A4FAD">
        <w:t xml:space="preserve"> </w:t>
      </w:r>
      <w:r w:rsidR="00DD5085" w:rsidRPr="009A4FAD">
        <w:t>всего</w:t>
      </w:r>
      <w:r w:rsidR="009A4FAD">
        <w:t xml:space="preserve"> </w:t>
      </w:r>
      <w:r w:rsidR="00B04962" w:rsidRPr="009A4FAD">
        <w:t>для</w:t>
      </w:r>
      <w:r w:rsidR="009A4FAD">
        <w:t xml:space="preserve"> </w:t>
      </w:r>
      <w:r w:rsidR="00B04962" w:rsidRPr="009A4FAD">
        <w:t>приобретения</w:t>
      </w:r>
      <w:r w:rsidR="009A4FAD">
        <w:t xml:space="preserve"> </w:t>
      </w:r>
      <w:r w:rsidR="00B04962" w:rsidRPr="009A4FAD">
        <w:t>товаров,</w:t>
      </w:r>
      <w:r w:rsidR="009A4FAD">
        <w:t xml:space="preserve"> </w:t>
      </w:r>
      <w:r w:rsidR="00B04962" w:rsidRPr="009A4FAD">
        <w:t>необходимых</w:t>
      </w:r>
      <w:r w:rsidR="009A4FAD">
        <w:t xml:space="preserve"> </w:t>
      </w:r>
      <w:r w:rsidR="00B04962" w:rsidRPr="009A4FAD">
        <w:t>для</w:t>
      </w:r>
      <w:r w:rsidR="009A4FAD">
        <w:t xml:space="preserve"> </w:t>
      </w:r>
      <w:r w:rsidR="00DD5085" w:rsidRPr="009A4FAD">
        <w:t>обеспечения</w:t>
      </w:r>
      <w:r w:rsidR="009A4FAD">
        <w:t xml:space="preserve"> </w:t>
      </w:r>
      <w:r w:rsidR="00B04962" w:rsidRPr="009A4FAD">
        <w:t>воспроизводства</w:t>
      </w:r>
      <w:r w:rsidR="009A4FAD">
        <w:t xml:space="preserve"> </w:t>
      </w:r>
      <w:r w:rsidR="00B04962" w:rsidRPr="009A4FAD">
        <w:t>в</w:t>
      </w:r>
      <w:r w:rsidR="009A4FAD">
        <w:t xml:space="preserve"> </w:t>
      </w:r>
      <w:r w:rsidR="00B04962" w:rsidRPr="009A4FAD">
        <w:t>стране.</w:t>
      </w:r>
    </w:p>
    <w:p w:rsidR="00726FCE" w:rsidRPr="009A4FAD" w:rsidRDefault="00726FCE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Целью</w:t>
      </w:r>
      <w:r w:rsidR="009A4FAD">
        <w:t xml:space="preserve"> </w:t>
      </w:r>
      <w:r w:rsidRPr="009A4FAD">
        <w:t>увеличения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Pr="009A4FAD">
        <w:t>техники</w:t>
      </w:r>
      <w:r w:rsidR="009A4FAD">
        <w:t xml:space="preserve"> </w:t>
      </w:r>
      <w:r w:rsidRPr="009A4FAD">
        <w:t>должно</w:t>
      </w:r>
      <w:r w:rsidR="009A4FAD">
        <w:t xml:space="preserve"> </w:t>
      </w:r>
      <w:r w:rsidRPr="009A4FAD">
        <w:t>стать</w:t>
      </w:r>
      <w:r w:rsidR="009A4FAD">
        <w:t xml:space="preserve"> </w:t>
      </w:r>
      <w:r w:rsidRPr="009A4FAD">
        <w:t>развитие</w:t>
      </w:r>
      <w:r w:rsidR="009A4FAD">
        <w:t xml:space="preserve"> </w:t>
      </w:r>
      <w:r w:rsidRPr="009A4FAD">
        <w:t>собственного</w:t>
      </w:r>
      <w:r w:rsidR="009A4FAD">
        <w:t xml:space="preserve"> </w:t>
      </w:r>
      <w:r w:rsidRPr="009A4FAD">
        <w:t>станкостроения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отраслей,</w:t>
      </w:r>
      <w:r w:rsidR="009A4FAD">
        <w:t xml:space="preserve"> </w:t>
      </w:r>
      <w:r w:rsidRPr="009A4FAD">
        <w:t>обеспечивающих</w:t>
      </w:r>
      <w:r w:rsidR="009A4FAD">
        <w:t xml:space="preserve"> </w:t>
      </w:r>
      <w:r w:rsidRPr="009A4FAD">
        <w:t>его</w:t>
      </w:r>
      <w:r w:rsidR="009A4FAD">
        <w:t xml:space="preserve"> </w:t>
      </w:r>
      <w:r w:rsidRPr="009A4FAD">
        <w:t>работу.</w:t>
      </w:r>
      <w:r w:rsidR="009A4FAD">
        <w:t xml:space="preserve"> </w:t>
      </w:r>
      <w:r w:rsidRPr="009A4FAD">
        <w:t>Это</w:t>
      </w:r>
      <w:r w:rsidR="009A4FAD">
        <w:t xml:space="preserve"> </w:t>
      </w:r>
      <w:r w:rsidRPr="009A4FAD">
        <w:t>позволит</w:t>
      </w:r>
      <w:r w:rsidR="009A4FAD">
        <w:t xml:space="preserve"> </w:t>
      </w:r>
      <w:r w:rsidRPr="009A4FAD">
        <w:t>нарастить</w:t>
      </w:r>
      <w:r w:rsidR="009A4FAD">
        <w:t xml:space="preserve"> </w:t>
      </w:r>
      <w:r w:rsidRPr="009A4FAD">
        <w:t>продукцию</w:t>
      </w:r>
      <w:r w:rsidR="009A4FAD">
        <w:t xml:space="preserve"> </w:t>
      </w:r>
      <w:r w:rsidRPr="009A4FAD">
        <w:t>отрасли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увеличить</w:t>
      </w:r>
      <w:r w:rsidR="009A4FAD">
        <w:t xml:space="preserve"> </w:t>
      </w:r>
      <w:r w:rsidRPr="009A4FAD">
        <w:t>поток</w:t>
      </w:r>
      <w:r w:rsidR="009A4FAD">
        <w:t xml:space="preserve"> </w:t>
      </w:r>
      <w:r w:rsidRPr="009A4FAD">
        <w:t>оборудования</w:t>
      </w:r>
      <w:r w:rsidR="009A4FAD">
        <w:t xml:space="preserve"> </w:t>
      </w:r>
      <w:r w:rsidRPr="009A4FAD">
        <w:t>во</w:t>
      </w:r>
      <w:r w:rsidR="009A4FAD">
        <w:t xml:space="preserve"> </w:t>
      </w:r>
      <w:r w:rsidRPr="009A4FAD">
        <w:t>все</w:t>
      </w:r>
      <w:r w:rsidR="009A4FAD">
        <w:t xml:space="preserve"> </w:t>
      </w:r>
      <w:r w:rsidRPr="009A4FAD">
        <w:t>отрасли</w:t>
      </w:r>
      <w:r w:rsidR="009A4FAD">
        <w:t xml:space="preserve"> </w:t>
      </w:r>
      <w:r w:rsidRPr="009A4FAD">
        <w:t>народного</w:t>
      </w:r>
      <w:r w:rsidR="009A4FAD">
        <w:t xml:space="preserve"> </w:t>
      </w:r>
      <w:r w:rsidRPr="009A4FAD">
        <w:t>хозяйства.</w:t>
      </w:r>
      <w:r w:rsidR="009A4FAD">
        <w:t xml:space="preserve"> </w:t>
      </w:r>
      <w:r w:rsidR="00B941DE" w:rsidRPr="009A4FAD">
        <w:t>Развитие</w:t>
      </w:r>
      <w:r w:rsidR="009A4FAD">
        <w:t xml:space="preserve"> </w:t>
      </w:r>
      <w:r w:rsidR="00B941DE" w:rsidRPr="009A4FAD">
        <w:t>станкостроения</w:t>
      </w:r>
      <w:r w:rsidR="009A4FAD">
        <w:t xml:space="preserve"> </w:t>
      </w:r>
      <w:r w:rsidR="00B941DE" w:rsidRPr="009A4FAD">
        <w:t>позволит</w:t>
      </w:r>
      <w:r w:rsidR="009A4FAD">
        <w:t xml:space="preserve"> </w:t>
      </w:r>
      <w:r w:rsidR="00B941DE" w:rsidRPr="009A4FAD">
        <w:t>переходить</w:t>
      </w:r>
      <w:r w:rsidR="009A4FAD">
        <w:t xml:space="preserve"> </w:t>
      </w:r>
      <w:r w:rsidR="00B941DE" w:rsidRPr="009A4FAD">
        <w:t>к</w:t>
      </w:r>
      <w:r w:rsidR="009A4FAD">
        <w:t xml:space="preserve"> </w:t>
      </w:r>
      <w:r w:rsidR="00B941DE" w:rsidRPr="009A4FAD">
        <w:t>созданию</w:t>
      </w:r>
      <w:r w:rsidR="009A4FAD">
        <w:t xml:space="preserve"> </w:t>
      </w:r>
      <w:r w:rsidR="00B941DE" w:rsidRPr="009A4FAD">
        <w:t>конкурентоспособной</w:t>
      </w:r>
      <w:r w:rsidR="009A4FAD">
        <w:t xml:space="preserve"> </w:t>
      </w:r>
      <w:r w:rsidR="00B941DE" w:rsidRPr="009A4FAD">
        <w:t>техники</w:t>
      </w:r>
      <w:r w:rsidR="009A4FAD">
        <w:t xml:space="preserve"> </w:t>
      </w:r>
      <w:r w:rsidR="00B941DE" w:rsidRPr="009A4FAD">
        <w:t>для</w:t>
      </w:r>
      <w:r w:rsidR="009A4FAD">
        <w:t xml:space="preserve"> </w:t>
      </w:r>
      <w:r w:rsidR="00B941DE" w:rsidRPr="009A4FAD">
        <w:t>самого</w:t>
      </w:r>
      <w:r w:rsidR="009A4FAD">
        <w:t xml:space="preserve"> </w:t>
      </w:r>
      <w:r w:rsidR="00B941DE" w:rsidRPr="009A4FAD">
        <w:t>станкостроени</w:t>
      </w:r>
      <w:r w:rsidR="00C728AC">
        <w:t>я</w:t>
      </w:r>
      <w:r w:rsidR="009A4FAD">
        <w:t xml:space="preserve"> </w:t>
      </w:r>
      <w:r w:rsidR="00B941DE" w:rsidRPr="009A4FAD">
        <w:t>и</w:t>
      </w:r>
      <w:r w:rsidR="009A4FAD">
        <w:t xml:space="preserve"> </w:t>
      </w:r>
      <w:r w:rsidR="00B941DE" w:rsidRPr="009A4FAD">
        <w:t>других</w:t>
      </w:r>
      <w:r w:rsidR="009A4FAD">
        <w:t xml:space="preserve"> </w:t>
      </w:r>
      <w:r w:rsidR="00B941DE" w:rsidRPr="009A4FAD">
        <w:t>отраслей,</w:t>
      </w:r>
      <w:r w:rsidR="009A4FAD">
        <w:t xml:space="preserve"> </w:t>
      </w:r>
      <w:r w:rsidR="00B941DE" w:rsidRPr="009A4FAD">
        <w:t>и</w:t>
      </w:r>
      <w:r w:rsidR="009A4FAD">
        <w:t xml:space="preserve"> </w:t>
      </w:r>
      <w:r w:rsidR="00B941DE" w:rsidRPr="009A4FAD">
        <w:t>на</w:t>
      </w:r>
      <w:r w:rsidR="009A4FAD">
        <w:t xml:space="preserve"> </w:t>
      </w:r>
      <w:r w:rsidR="00B941DE" w:rsidRPr="009A4FAD">
        <w:t>этой</w:t>
      </w:r>
      <w:r w:rsidR="009A4FAD">
        <w:t xml:space="preserve"> </w:t>
      </w:r>
      <w:r w:rsidR="00B941DE" w:rsidRPr="009A4FAD">
        <w:t>основе</w:t>
      </w:r>
      <w:r w:rsidR="009A4FAD">
        <w:t xml:space="preserve"> </w:t>
      </w:r>
      <w:r w:rsidR="00B941DE" w:rsidRPr="009A4FAD">
        <w:t>–</w:t>
      </w:r>
      <w:r w:rsidR="009A4FAD">
        <w:t xml:space="preserve"> </w:t>
      </w:r>
      <w:r w:rsidR="00B941DE" w:rsidRPr="009A4FAD">
        <w:t>к</w:t>
      </w:r>
      <w:r w:rsidR="009A4FAD">
        <w:t xml:space="preserve"> </w:t>
      </w:r>
      <w:r w:rsidR="00B941DE" w:rsidRPr="009A4FAD">
        <w:t>импортозамещению</w:t>
      </w:r>
      <w:r w:rsidR="009A4FAD">
        <w:t xml:space="preserve"> </w:t>
      </w:r>
      <w:r w:rsidR="00B941DE" w:rsidRPr="009A4FAD">
        <w:t>ввозимого</w:t>
      </w:r>
      <w:r w:rsidR="009A4FAD">
        <w:t xml:space="preserve"> </w:t>
      </w:r>
      <w:r w:rsidR="00B941DE" w:rsidRPr="009A4FAD">
        <w:t>оборудования,</w:t>
      </w:r>
      <w:r w:rsidR="009A4FAD">
        <w:t xml:space="preserve"> </w:t>
      </w:r>
      <w:r w:rsidR="00B941DE" w:rsidRPr="009A4FAD">
        <w:t>а</w:t>
      </w:r>
      <w:r w:rsidR="009A4FAD">
        <w:t xml:space="preserve"> </w:t>
      </w:r>
      <w:r w:rsidR="00B941DE" w:rsidRPr="009A4FAD">
        <w:t>далее</w:t>
      </w:r>
      <w:r w:rsidR="009A4FAD">
        <w:t xml:space="preserve"> </w:t>
      </w:r>
      <w:r w:rsidR="00B941DE" w:rsidRPr="009A4FAD">
        <w:t>–</w:t>
      </w:r>
      <w:r w:rsidR="009A4FAD">
        <w:t xml:space="preserve"> </w:t>
      </w:r>
      <w:r w:rsidR="00B941DE" w:rsidRPr="009A4FAD">
        <w:t>к</w:t>
      </w:r>
      <w:r w:rsidR="009A4FAD">
        <w:t xml:space="preserve"> </w:t>
      </w:r>
      <w:r w:rsidR="00B941DE" w:rsidRPr="009A4FAD">
        <w:t>экспорту</w:t>
      </w:r>
      <w:r w:rsidR="009A4FAD">
        <w:t xml:space="preserve"> </w:t>
      </w:r>
      <w:r w:rsidR="00B941DE" w:rsidRPr="009A4FAD">
        <w:t>техники.</w:t>
      </w:r>
      <w:r w:rsidR="009A4FAD">
        <w:t xml:space="preserve"> </w:t>
      </w:r>
      <w:r w:rsidR="00B941DE" w:rsidRPr="009A4FAD">
        <w:t>То,</w:t>
      </w:r>
      <w:r w:rsidR="009A4FAD">
        <w:t xml:space="preserve"> </w:t>
      </w:r>
      <w:r w:rsidR="00B941DE" w:rsidRPr="009A4FAD">
        <w:t>что</w:t>
      </w:r>
      <w:r w:rsidR="009A4FAD">
        <w:t xml:space="preserve"> </w:t>
      </w:r>
      <w:r w:rsidR="00B941DE" w:rsidRPr="009A4FAD">
        <w:t>это</w:t>
      </w:r>
      <w:r w:rsidR="009A4FAD">
        <w:t xml:space="preserve"> </w:t>
      </w:r>
      <w:r w:rsidR="00B941DE" w:rsidRPr="009A4FAD">
        <w:t>вполне</w:t>
      </w:r>
      <w:r w:rsidR="009A4FAD">
        <w:t xml:space="preserve"> </w:t>
      </w:r>
      <w:r w:rsidR="00B941DE" w:rsidRPr="009A4FAD">
        <w:t>реально,</w:t>
      </w:r>
      <w:r w:rsidR="009A4FAD">
        <w:t xml:space="preserve"> </w:t>
      </w:r>
      <w:r w:rsidR="00B941DE" w:rsidRPr="009A4FAD">
        <w:t>показывает,</w:t>
      </w:r>
      <w:r w:rsidR="009A4FAD">
        <w:t xml:space="preserve"> </w:t>
      </w:r>
      <w:r w:rsidR="00B941DE" w:rsidRPr="009A4FAD">
        <w:t>например,</w:t>
      </w:r>
      <w:r w:rsidR="009A4FAD">
        <w:t xml:space="preserve"> </w:t>
      </w:r>
      <w:r w:rsidR="00B941DE" w:rsidRPr="009A4FAD">
        <w:t>успешный</w:t>
      </w:r>
      <w:r w:rsidR="009A4FAD">
        <w:t xml:space="preserve"> </w:t>
      </w:r>
      <w:r w:rsidR="00B941DE" w:rsidRPr="009A4FAD">
        <w:t>опыт</w:t>
      </w:r>
      <w:r w:rsidR="009A4FAD">
        <w:t xml:space="preserve"> </w:t>
      </w:r>
      <w:r w:rsidR="00B941DE" w:rsidRPr="009A4FAD">
        <w:t>СССР,</w:t>
      </w:r>
      <w:r w:rsidR="009A4FAD">
        <w:t xml:space="preserve"> </w:t>
      </w:r>
      <w:r w:rsidR="00B941DE" w:rsidRPr="009A4FAD">
        <w:t>Китая</w:t>
      </w:r>
      <w:r w:rsidR="009A4FAD">
        <w:t xml:space="preserve"> </w:t>
      </w:r>
      <w:r w:rsidR="00B941DE" w:rsidRPr="009A4FAD">
        <w:t>и</w:t>
      </w:r>
      <w:r w:rsidR="009A4FAD">
        <w:t xml:space="preserve"> </w:t>
      </w:r>
      <w:r w:rsidR="00B941DE" w:rsidRPr="009A4FAD">
        <w:t>Ю</w:t>
      </w:r>
      <w:r w:rsidR="00C728AC">
        <w:t>жной</w:t>
      </w:r>
      <w:r w:rsidR="009A4FAD">
        <w:t xml:space="preserve"> </w:t>
      </w:r>
      <w:r w:rsidR="00B941DE" w:rsidRPr="009A4FAD">
        <w:t>Кореи.</w:t>
      </w:r>
    </w:p>
    <w:p w:rsidR="00F47946" w:rsidRPr="009A4FAD" w:rsidRDefault="00B941DE" w:rsidP="009A4FAD">
      <w:pPr>
        <w:pStyle w:val="a7"/>
        <w:spacing w:line="360" w:lineRule="auto"/>
        <w:ind w:left="0" w:firstLine="709"/>
        <w:contextualSpacing w:val="0"/>
        <w:jc w:val="both"/>
        <w:rPr>
          <w:iCs/>
        </w:rPr>
      </w:pPr>
      <w:r w:rsidRPr="009A4FAD">
        <w:t>Но</w:t>
      </w:r>
      <w:r w:rsidR="009A4FAD">
        <w:t xml:space="preserve"> </w:t>
      </w:r>
      <w:r w:rsidR="00C728AC">
        <w:t xml:space="preserve">эту </w:t>
      </w:r>
      <w:r w:rsidRPr="009A4FAD">
        <w:t>задачу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решить</w:t>
      </w:r>
      <w:r w:rsidR="009A4FAD">
        <w:t xml:space="preserve"> </w:t>
      </w:r>
      <w:r w:rsidRPr="009A4FAD">
        <w:t>без</w:t>
      </w:r>
      <w:r w:rsidR="009A4FAD">
        <w:t xml:space="preserve"> </w:t>
      </w:r>
      <w:r w:rsidR="00EC4822" w:rsidRPr="009A4FAD">
        <w:t>участия</w:t>
      </w:r>
      <w:r w:rsidR="009A4FAD">
        <w:t xml:space="preserve"> </w:t>
      </w:r>
      <w:r w:rsidRPr="009A4FAD">
        <w:t>государства</w:t>
      </w:r>
      <w:r w:rsidR="00EC4822" w:rsidRPr="009A4FAD">
        <w:t>,</w:t>
      </w:r>
      <w:r w:rsidR="009A4FAD">
        <w:t xml:space="preserve"> </w:t>
      </w:r>
      <w:r w:rsidR="00EC4822" w:rsidRPr="009A4FAD">
        <w:t>поскольку</w:t>
      </w:r>
      <w:r w:rsidR="009A4FAD">
        <w:rPr>
          <w:iCs/>
        </w:rPr>
        <w:t xml:space="preserve"> </w:t>
      </w:r>
      <w:r w:rsidR="00F47946" w:rsidRPr="009A4FAD">
        <w:rPr>
          <w:iCs/>
        </w:rPr>
        <w:t>валюта</w:t>
      </w:r>
      <w:r w:rsidR="009A4FAD">
        <w:rPr>
          <w:iCs/>
        </w:rPr>
        <w:t xml:space="preserve"> </w:t>
      </w:r>
      <w:r w:rsidR="00F47946" w:rsidRPr="009A4FAD">
        <w:rPr>
          <w:iCs/>
        </w:rPr>
        <w:t>от</w:t>
      </w:r>
      <w:r w:rsidR="009A4FAD">
        <w:rPr>
          <w:iCs/>
        </w:rPr>
        <w:t xml:space="preserve"> </w:t>
      </w:r>
      <w:r w:rsidR="00F47946" w:rsidRPr="009A4FAD">
        <w:rPr>
          <w:iCs/>
        </w:rPr>
        <w:t>экспорта</w:t>
      </w:r>
      <w:r w:rsidR="009A4FAD">
        <w:rPr>
          <w:iCs/>
        </w:rPr>
        <w:t xml:space="preserve"> </w:t>
      </w:r>
      <w:r w:rsidR="00F47946" w:rsidRPr="009A4FAD">
        <w:rPr>
          <w:iCs/>
        </w:rPr>
        <w:t>поступает</w:t>
      </w:r>
      <w:r w:rsidR="009A4FAD">
        <w:rPr>
          <w:iCs/>
        </w:rPr>
        <w:t xml:space="preserve"> </w:t>
      </w:r>
      <w:r w:rsidR="00F47946" w:rsidRPr="009A4FAD">
        <w:rPr>
          <w:iCs/>
        </w:rPr>
        <w:t>в</w:t>
      </w:r>
      <w:r w:rsidR="009A4FAD">
        <w:rPr>
          <w:iCs/>
        </w:rPr>
        <w:t xml:space="preserve"> </w:t>
      </w:r>
      <w:r w:rsidR="00F47946" w:rsidRPr="009A4FAD">
        <w:rPr>
          <w:iCs/>
        </w:rPr>
        <w:t>одни</w:t>
      </w:r>
      <w:r w:rsidR="009A4FAD">
        <w:rPr>
          <w:iCs/>
        </w:rPr>
        <w:t xml:space="preserve"> </w:t>
      </w:r>
      <w:r w:rsidR="00F47946" w:rsidRPr="009A4FAD">
        <w:rPr>
          <w:iCs/>
        </w:rPr>
        <w:t>отрасли</w:t>
      </w:r>
      <w:r w:rsidR="009A4FAD">
        <w:rPr>
          <w:iCs/>
        </w:rPr>
        <w:t xml:space="preserve"> </w:t>
      </w:r>
      <w:r w:rsidR="00F47946" w:rsidRPr="009A4FAD">
        <w:rPr>
          <w:iCs/>
        </w:rPr>
        <w:t>(прежде</w:t>
      </w:r>
      <w:r w:rsidR="009A4FAD">
        <w:rPr>
          <w:iCs/>
        </w:rPr>
        <w:t xml:space="preserve"> </w:t>
      </w:r>
      <w:r w:rsidR="00F47946" w:rsidRPr="009A4FAD">
        <w:rPr>
          <w:iCs/>
        </w:rPr>
        <w:t>всего</w:t>
      </w:r>
      <w:r w:rsidR="009A4FAD">
        <w:rPr>
          <w:iCs/>
        </w:rPr>
        <w:t xml:space="preserve"> </w:t>
      </w:r>
      <w:r w:rsidR="00F47946" w:rsidRPr="009A4FAD">
        <w:rPr>
          <w:iCs/>
        </w:rPr>
        <w:t>–</w:t>
      </w:r>
      <w:r w:rsidR="009A4FAD">
        <w:rPr>
          <w:iCs/>
        </w:rPr>
        <w:t xml:space="preserve"> </w:t>
      </w:r>
      <w:r w:rsidR="00F47946" w:rsidRPr="009A4FAD">
        <w:rPr>
          <w:iCs/>
        </w:rPr>
        <w:t>в</w:t>
      </w:r>
      <w:r w:rsidR="009A4FAD">
        <w:rPr>
          <w:iCs/>
        </w:rPr>
        <w:t xml:space="preserve"> </w:t>
      </w:r>
      <w:r w:rsidR="00F47946" w:rsidRPr="009A4FAD">
        <w:rPr>
          <w:iCs/>
        </w:rPr>
        <w:t>сырьевые,</w:t>
      </w:r>
      <w:r w:rsidR="009A4FAD">
        <w:rPr>
          <w:iCs/>
        </w:rPr>
        <w:t xml:space="preserve"> </w:t>
      </w:r>
      <w:r w:rsidR="00F47946" w:rsidRPr="009A4FAD">
        <w:rPr>
          <w:iCs/>
        </w:rPr>
        <w:t>металлургию,</w:t>
      </w:r>
      <w:r w:rsidR="009A4FAD">
        <w:rPr>
          <w:iCs/>
        </w:rPr>
        <w:t xml:space="preserve"> </w:t>
      </w:r>
      <w:r w:rsidR="00F47946" w:rsidRPr="009A4FAD">
        <w:rPr>
          <w:iCs/>
        </w:rPr>
        <w:t>химическую</w:t>
      </w:r>
      <w:r w:rsidR="009A4FAD">
        <w:rPr>
          <w:iCs/>
        </w:rPr>
        <w:t xml:space="preserve"> </w:t>
      </w:r>
      <w:r w:rsidR="00F47946" w:rsidRPr="009A4FAD">
        <w:rPr>
          <w:iCs/>
        </w:rPr>
        <w:t>промышленность),</w:t>
      </w:r>
      <w:r w:rsidR="009A4FAD">
        <w:rPr>
          <w:iCs/>
        </w:rPr>
        <w:t xml:space="preserve"> </w:t>
      </w:r>
      <w:r w:rsidR="00F47946" w:rsidRPr="009A4FAD">
        <w:rPr>
          <w:iCs/>
        </w:rPr>
        <w:t>а</w:t>
      </w:r>
      <w:r w:rsidR="009A4FAD">
        <w:rPr>
          <w:iCs/>
        </w:rPr>
        <w:t xml:space="preserve"> </w:t>
      </w:r>
      <w:r w:rsidR="00F47946" w:rsidRPr="009A4FAD">
        <w:rPr>
          <w:iCs/>
        </w:rPr>
        <w:t>обновление</w:t>
      </w:r>
      <w:r w:rsidR="009A4FAD">
        <w:rPr>
          <w:iCs/>
        </w:rPr>
        <w:t xml:space="preserve"> </w:t>
      </w:r>
      <w:r w:rsidR="00F47946" w:rsidRPr="009A4FAD">
        <w:rPr>
          <w:iCs/>
        </w:rPr>
        <w:t>и</w:t>
      </w:r>
      <w:r w:rsidR="009A4FAD">
        <w:rPr>
          <w:iCs/>
        </w:rPr>
        <w:t xml:space="preserve"> </w:t>
      </w:r>
      <w:r w:rsidR="00F47946" w:rsidRPr="009A4FAD">
        <w:rPr>
          <w:iCs/>
        </w:rPr>
        <w:t>наращивание</w:t>
      </w:r>
      <w:r w:rsidR="009A4FAD">
        <w:rPr>
          <w:iCs/>
        </w:rPr>
        <w:t xml:space="preserve"> </w:t>
      </w:r>
      <w:r w:rsidR="00F47946" w:rsidRPr="009A4FAD">
        <w:rPr>
          <w:iCs/>
        </w:rPr>
        <w:t>основных</w:t>
      </w:r>
      <w:r w:rsidR="009A4FAD">
        <w:rPr>
          <w:iCs/>
        </w:rPr>
        <w:t xml:space="preserve"> </w:t>
      </w:r>
      <w:r w:rsidR="00F47946" w:rsidRPr="009A4FAD">
        <w:rPr>
          <w:iCs/>
        </w:rPr>
        <w:t>фондов</w:t>
      </w:r>
      <w:r w:rsidR="009A4FAD">
        <w:rPr>
          <w:iCs/>
        </w:rPr>
        <w:t xml:space="preserve"> </w:t>
      </w:r>
      <w:r w:rsidR="00F47946" w:rsidRPr="009A4FAD">
        <w:rPr>
          <w:iCs/>
        </w:rPr>
        <w:t>в</w:t>
      </w:r>
      <w:r w:rsidR="009A4FAD">
        <w:rPr>
          <w:iCs/>
        </w:rPr>
        <w:t xml:space="preserve"> </w:t>
      </w:r>
      <w:r w:rsidR="00F47946" w:rsidRPr="009A4FAD">
        <w:rPr>
          <w:iCs/>
        </w:rPr>
        <w:t>первую</w:t>
      </w:r>
      <w:r w:rsidR="009A4FAD">
        <w:rPr>
          <w:iCs/>
        </w:rPr>
        <w:t xml:space="preserve"> </w:t>
      </w:r>
      <w:r w:rsidR="00F47946" w:rsidRPr="009A4FAD">
        <w:rPr>
          <w:iCs/>
        </w:rPr>
        <w:t>очередь</w:t>
      </w:r>
      <w:r w:rsidR="009A4FAD">
        <w:rPr>
          <w:iCs/>
        </w:rPr>
        <w:t xml:space="preserve"> </w:t>
      </w:r>
      <w:r w:rsidR="00F47946" w:rsidRPr="009A4FAD">
        <w:rPr>
          <w:iCs/>
        </w:rPr>
        <w:t>необходимо</w:t>
      </w:r>
      <w:r w:rsidR="009A4FAD">
        <w:rPr>
          <w:iCs/>
        </w:rPr>
        <w:t xml:space="preserve"> </w:t>
      </w:r>
      <w:r w:rsidR="00F47946" w:rsidRPr="009A4FAD">
        <w:rPr>
          <w:iCs/>
        </w:rPr>
        <w:t>в</w:t>
      </w:r>
      <w:r w:rsidR="009A4FAD">
        <w:rPr>
          <w:iCs/>
        </w:rPr>
        <w:t xml:space="preserve"> </w:t>
      </w:r>
      <w:r w:rsidR="00F47946" w:rsidRPr="009A4FAD">
        <w:rPr>
          <w:iCs/>
        </w:rPr>
        <w:t>станкостроении</w:t>
      </w:r>
      <w:r w:rsidR="009A4FAD">
        <w:rPr>
          <w:iCs/>
        </w:rPr>
        <w:t xml:space="preserve"> </w:t>
      </w:r>
      <w:r w:rsidR="00F47946" w:rsidRPr="009A4FAD">
        <w:rPr>
          <w:iCs/>
        </w:rPr>
        <w:t>и</w:t>
      </w:r>
      <w:r w:rsidR="009A4FAD">
        <w:rPr>
          <w:iCs/>
        </w:rPr>
        <w:t xml:space="preserve"> </w:t>
      </w:r>
      <w:r w:rsidR="00F47946" w:rsidRPr="009A4FAD">
        <w:rPr>
          <w:iCs/>
        </w:rPr>
        <w:t>отраслях,</w:t>
      </w:r>
      <w:r w:rsidR="009A4FAD">
        <w:rPr>
          <w:iCs/>
        </w:rPr>
        <w:t xml:space="preserve"> </w:t>
      </w:r>
      <w:r w:rsidR="00F47946" w:rsidRPr="009A4FAD">
        <w:rPr>
          <w:iCs/>
        </w:rPr>
        <w:t>обеспечивающих</w:t>
      </w:r>
      <w:r w:rsidR="009A4FAD">
        <w:rPr>
          <w:iCs/>
        </w:rPr>
        <w:t xml:space="preserve"> </w:t>
      </w:r>
      <w:r w:rsidR="00F47946" w:rsidRPr="009A4FAD">
        <w:rPr>
          <w:iCs/>
        </w:rPr>
        <w:t>его</w:t>
      </w:r>
      <w:r w:rsidR="009A4FAD">
        <w:rPr>
          <w:iCs/>
        </w:rPr>
        <w:t xml:space="preserve"> </w:t>
      </w:r>
      <w:r w:rsidR="00F47946" w:rsidRPr="009A4FAD">
        <w:rPr>
          <w:iCs/>
        </w:rPr>
        <w:t>работу.</w:t>
      </w:r>
      <w:r w:rsidR="009A4FAD">
        <w:rPr>
          <w:iCs/>
        </w:rPr>
        <w:t xml:space="preserve"> </w:t>
      </w:r>
      <w:r w:rsidR="00F47946" w:rsidRPr="009A4FAD">
        <w:rPr>
          <w:iCs/>
        </w:rPr>
        <w:t>С</w:t>
      </w:r>
      <w:r w:rsidR="009A4FAD">
        <w:rPr>
          <w:iCs/>
        </w:rPr>
        <w:t xml:space="preserve"> </w:t>
      </w:r>
      <w:r w:rsidR="00F47946" w:rsidRPr="009A4FAD">
        <w:rPr>
          <w:iCs/>
        </w:rPr>
        <w:t>учетом</w:t>
      </w:r>
      <w:r w:rsidR="009A4FAD">
        <w:rPr>
          <w:iCs/>
        </w:rPr>
        <w:t xml:space="preserve"> </w:t>
      </w:r>
      <w:r w:rsidR="00F47946" w:rsidRPr="009A4FAD">
        <w:rPr>
          <w:iCs/>
        </w:rPr>
        <w:t>существующих</w:t>
      </w:r>
      <w:r w:rsidR="009A4FAD">
        <w:rPr>
          <w:iCs/>
        </w:rPr>
        <w:t xml:space="preserve"> </w:t>
      </w:r>
      <w:r w:rsidR="00F47946" w:rsidRPr="009A4FAD">
        <w:rPr>
          <w:iCs/>
        </w:rPr>
        <w:t>различий</w:t>
      </w:r>
      <w:r w:rsidR="009A4FAD">
        <w:rPr>
          <w:iCs/>
        </w:rPr>
        <w:t xml:space="preserve"> </w:t>
      </w:r>
      <w:r w:rsidR="00F47946" w:rsidRPr="009A4FAD">
        <w:rPr>
          <w:iCs/>
        </w:rPr>
        <w:t>в</w:t>
      </w:r>
      <w:r w:rsidR="009A4FAD">
        <w:rPr>
          <w:iCs/>
        </w:rPr>
        <w:t xml:space="preserve"> </w:t>
      </w:r>
      <w:r w:rsidR="00F47946" w:rsidRPr="009A4FAD">
        <w:rPr>
          <w:iCs/>
        </w:rPr>
        <w:t>рентабельности</w:t>
      </w:r>
      <w:r w:rsidR="009A4FAD">
        <w:rPr>
          <w:iCs/>
        </w:rPr>
        <w:t xml:space="preserve"> </w:t>
      </w:r>
      <w:r w:rsidR="001C5146" w:rsidRPr="009A4FAD">
        <w:rPr>
          <w:iCs/>
        </w:rPr>
        <w:t>продукции</w:t>
      </w:r>
      <w:r w:rsidR="009A4FAD">
        <w:rPr>
          <w:iCs/>
        </w:rPr>
        <w:t xml:space="preserve"> </w:t>
      </w:r>
      <w:r w:rsidR="00F47946" w:rsidRPr="009A4FAD">
        <w:rPr>
          <w:iCs/>
        </w:rPr>
        <w:t>и</w:t>
      </w:r>
      <w:r w:rsidR="009A4FAD">
        <w:rPr>
          <w:iCs/>
        </w:rPr>
        <w:t xml:space="preserve"> </w:t>
      </w:r>
      <w:r w:rsidR="00F47946" w:rsidRPr="009A4FAD">
        <w:rPr>
          <w:iCs/>
        </w:rPr>
        <w:t>финансовом</w:t>
      </w:r>
      <w:r w:rsidR="009A4FAD">
        <w:rPr>
          <w:iCs/>
        </w:rPr>
        <w:t xml:space="preserve"> </w:t>
      </w:r>
      <w:r w:rsidR="00F47946" w:rsidRPr="009A4FAD">
        <w:rPr>
          <w:iCs/>
        </w:rPr>
        <w:t>состоянии</w:t>
      </w:r>
      <w:r w:rsidR="009A4FAD">
        <w:rPr>
          <w:iCs/>
        </w:rPr>
        <w:t xml:space="preserve"> </w:t>
      </w:r>
      <w:r w:rsidR="00F47946" w:rsidRPr="009A4FAD">
        <w:rPr>
          <w:iCs/>
        </w:rPr>
        <w:t>предприятий</w:t>
      </w:r>
      <w:r w:rsidR="009A4FAD">
        <w:rPr>
          <w:iCs/>
        </w:rPr>
        <w:t xml:space="preserve"> </w:t>
      </w:r>
      <w:r w:rsidR="00F47946" w:rsidRPr="009A4FAD">
        <w:rPr>
          <w:iCs/>
        </w:rPr>
        <w:t>только</w:t>
      </w:r>
      <w:r w:rsidR="009A4FAD">
        <w:rPr>
          <w:iCs/>
        </w:rPr>
        <w:t xml:space="preserve"> </w:t>
      </w:r>
      <w:r w:rsidR="00F47946" w:rsidRPr="009A4FAD">
        <w:rPr>
          <w:iCs/>
        </w:rPr>
        <w:t>государство</w:t>
      </w:r>
      <w:r w:rsidR="009A4FAD">
        <w:rPr>
          <w:iCs/>
        </w:rPr>
        <w:t xml:space="preserve"> </w:t>
      </w:r>
      <w:r w:rsidR="005B66D0" w:rsidRPr="009A4FAD">
        <w:rPr>
          <w:iCs/>
        </w:rPr>
        <w:t>способно</w:t>
      </w:r>
      <w:r w:rsidR="009A4FAD">
        <w:rPr>
          <w:iCs/>
        </w:rPr>
        <w:t xml:space="preserve"> </w:t>
      </w:r>
      <w:r w:rsidR="00F47946" w:rsidRPr="009A4FAD">
        <w:rPr>
          <w:iCs/>
        </w:rPr>
        <w:t>перераспределить</w:t>
      </w:r>
      <w:r w:rsidR="009A4FAD">
        <w:rPr>
          <w:iCs/>
        </w:rPr>
        <w:t xml:space="preserve"> </w:t>
      </w:r>
      <w:r w:rsidR="00F47946" w:rsidRPr="009A4FAD">
        <w:rPr>
          <w:iCs/>
        </w:rPr>
        <w:t>валюту</w:t>
      </w:r>
      <w:r w:rsidR="009A4FAD">
        <w:rPr>
          <w:iCs/>
        </w:rPr>
        <w:t xml:space="preserve"> </w:t>
      </w:r>
      <w:r w:rsidR="00F47946" w:rsidRPr="009A4FAD">
        <w:rPr>
          <w:iCs/>
        </w:rPr>
        <w:t>для</w:t>
      </w:r>
      <w:r w:rsidR="009A4FAD">
        <w:rPr>
          <w:iCs/>
        </w:rPr>
        <w:t xml:space="preserve"> </w:t>
      </w:r>
      <w:r w:rsidR="00F47946" w:rsidRPr="009A4FAD">
        <w:rPr>
          <w:iCs/>
        </w:rPr>
        <w:t>приобретения</w:t>
      </w:r>
      <w:r w:rsidR="009A4FAD">
        <w:rPr>
          <w:iCs/>
        </w:rPr>
        <w:t xml:space="preserve"> </w:t>
      </w:r>
      <w:r w:rsidR="00F47946" w:rsidRPr="009A4FAD">
        <w:rPr>
          <w:iCs/>
        </w:rPr>
        <w:t>нужной</w:t>
      </w:r>
      <w:r w:rsidR="009A4FAD">
        <w:rPr>
          <w:iCs/>
        </w:rPr>
        <w:t xml:space="preserve"> </w:t>
      </w:r>
      <w:r w:rsidR="00F47946" w:rsidRPr="009A4FAD">
        <w:rPr>
          <w:iCs/>
        </w:rPr>
        <w:t>техники</w:t>
      </w:r>
      <w:r w:rsidR="009A4FAD">
        <w:rPr>
          <w:iCs/>
        </w:rPr>
        <w:t xml:space="preserve"> </w:t>
      </w:r>
      <w:r w:rsidR="00F47946" w:rsidRPr="009A4FAD">
        <w:rPr>
          <w:iCs/>
        </w:rPr>
        <w:t>за</w:t>
      </w:r>
      <w:r w:rsidR="009A4FAD">
        <w:rPr>
          <w:iCs/>
        </w:rPr>
        <w:t xml:space="preserve"> </w:t>
      </w:r>
      <w:r w:rsidR="00F47946" w:rsidRPr="009A4FAD">
        <w:rPr>
          <w:iCs/>
        </w:rPr>
        <w:t>рубежом,</w:t>
      </w:r>
      <w:r w:rsidR="009A4FAD">
        <w:rPr>
          <w:iCs/>
        </w:rPr>
        <w:t xml:space="preserve"> </w:t>
      </w:r>
      <w:r w:rsidR="00F47946" w:rsidRPr="009A4FAD">
        <w:rPr>
          <w:iCs/>
        </w:rPr>
        <w:t>например,</w:t>
      </w:r>
      <w:r w:rsidR="009A4FAD">
        <w:rPr>
          <w:iCs/>
        </w:rPr>
        <w:t xml:space="preserve"> </w:t>
      </w:r>
      <w:r w:rsidR="00F47946" w:rsidRPr="009A4FAD">
        <w:rPr>
          <w:iCs/>
        </w:rPr>
        <w:t>при</w:t>
      </w:r>
      <w:r w:rsidR="009A4FAD">
        <w:rPr>
          <w:iCs/>
        </w:rPr>
        <w:t xml:space="preserve"> </w:t>
      </w:r>
      <w:r w:rsidR="00F47946" w:rsidRPr="009A4FAD">
        <w:rPr>
          <w:iCs/>
        </w:rPr>
        <w:t>посредстве</w:t>
      </w:r>
      <w:r w:rsidR="009A4FAD">
        <w:rPr>
          <w:iCs/>
        </w:rPr>
        <w:t xml:space="preserve"> </w:t>
      </w:r>
      <w:r w:rsidR="00F47946" w:rsidRPr="009A4FAD">
        <w:rPr>
          <w:iCs/>
        </w:rPr>
        <w:t>обязательной</w:t>
      </w:r>
      <w:r w:rsidR="009A4FAD">
        <w:rPr>
          <w:iCs/>
        </w:rPr>
        <w:t xml:space="preserve"> </w:t>
      </w:r>
      <w:r w:rsidR="00F47946" w:rsidRPr="009A4FAD">
        <w:rPr>
          <w:iCs/>
        </w:rPr>
        <w:t>продажи</w:t>
      </w:r>
      <w:r w:rsidR="009A4FAD">
        <w:rPr>
          <w:iCs/>
        </w:rPr>
        <w:t xml:space="preserve"> </w:t>
      </w:r>
      <w:r w:rsidR="00F47946" w:rsidRPr="009A4FAD">
        <w:rPr>
          <w:iCs/>
        </w:rPr>
        <w:t>валютной</w:t>
      </w:r>
      <w:r w:rsidR="009A4FAD">
        <w:rPr>
          <w:iCs/>
        </w:rPr>
        <w:t xml:space="preserve"> </w:t>
      </w:r>
      <w:r w:rsidR="00F47946" w:rsidRPr="009A4FAD">
        <w:rPr>
          <w:iCs/>
        </w:rPr>
        <w:t>выручки,</w:t>
      </w:r>
      <w:r w:rsidR="009A4FAD">
        <w:rPr>
          <w:iCs/>
        </w:rPr>
        <w:t xml:space="preserve"> </w:t>
      </w:r>
      <w:r w:rsidR="00F47946" w:rsidRPr="009A4FAD">
        <w:rPr>
          <w:iCs/>
        </w:rPr>
        <w:t>или</w:t>
      </w:r>
      <w:r w:rsidR="009A4FAD">
        <w:rPr>
          <w:iCs/>
        </w:rPr>
        <w:t xml:space="preserve"> </w:t>
      </w:r>
      <w:r w:rsidR="00F47946" w:rsidRPr="009A4FAD">
        <w:rPr>
          <w:iCs/>
        </w:rPr>
        <w:t>ее</w:t>
      </w:r>
      <w:r w:rsidR="009A4FAD">
        <w:rPr>
          <w:iCs/>
        </w:rPr>
        <w:t xml:space="preserve"> </w:t>
      </w:r>
      <w:r w:rsidR="00F47946" w:rsidRPr="009A4FAD">
        <w:rPr>
          <w:iCs/>
        </w:rPr>
        <w:t>части,</w:t>
      </w:r>
      <w:r w:rsidR="009A4FAD">
        <w:rPr>
          <w:iCs/>
        </w:rPr>
        <w:t xml:space="preserve"> </w:t>
      </w:r>
      <w:r w:rsidR="00F47946" w:rsidRPr="009A4FAD">
        <w:rPr>
          <w:iCs/>
        </w:rPr>
        <w:t>государству.</w:t>
      </w:r>
      <w:r w:rsidR="009A4FAD">
        <w:rPr>
          <w:iCs/>
        </w:rPr>
        <w:t xml:space="preserve"> </w:t>
      </w:r>
      <w:r w:rsidR="00F47946" w:rsidRPr="009A4FAD">
        <w:rPr>
          <w:iCs/>
        </w:rPr>
        <w:t>Поэтому</w:t>
      </w:r>
      <w:r w:rsidR="009A4FAD">
        <w:rPr>
          <w:iCs/>
        </w:rPr>
        <w:t xml:space="preserve"> </w:t>
      </w:r>
      <w:r w:rsidR="00F47946" w:rsidRPr="009A4FAD">
        <w:rPr>
          <w:iCs/>
        </w:rPr>
        <w:t>импорт</w:t>
      </w:r>
      <w:r w:rsidR="009A4FAD">
        <w:rPr>
          <w:iCs/>
        </w:rPr>
        <w:t xml:space="preserve"> </w:t>
      </w:r>
      <w:r w:rsidR="00F47946" w:rsidRPr="009A4FAD">
        <w:rPr>
          <w:iCs/>
        </w:rPr>
        <w:t>техники</w:t>
      </w:r>
      <w:r w:rsidR="009A4FAD">
        <w:rPr>
          <w:iCs/>
        </w:rPr>
        <w:t xml:space="preserve"> </w:t>
      </w:r>
      <w:r w:rsidR="00F47946" w:rsidRPr="009A4FAD">
        <w:rPr>
          <w:iCs/>
        </w:rPr>
        <w:t>должен</w:t>
      </w:r>
      <w:r w:rsidR="009A4FAD">
        <w:rPr>
          <w:iCs/>
        </w:rPr>
        <w:t xml:space="preserve"> </w:t>
      </w:r>
      <w:r w:rsidR="00F47946" w:rsidRPr="009A4FAD">
        <w:rPr>
          <w:iCs/>
        </w:rPr>
        <w:t>осуществляться</w:t>
      </w:r>
      <w:r w:rsidR="009A4FAD">
        <w:rPr>
          <w:iCs/>
        </w:rPr>
        <w:t xml:space="preserve"> </w:t>
      </w:r>
      <w:r w:rsidR="00F47946" w:rsidRPr="009A4FAD">
        <w:rPr>
          <w:iCs/>
        </w:rPr>
        <w:t>в</w:t>
      </w:r>
      <w:r w:rsidR="009A4FAD">
        <w:rPr>
          <w:iCs/>
        </w:rPr>
        <w:t xml:space="preserve"> </w:t>
      </w:r>
      <w:r w:rsidR="00F47946" w:rsidRPr="009A4FAD">
        <w:rPr>
          <w:iCs/>
        </w:rPr>
        <w:t>определенной</w:t>
      </w:r>
      <w:r w:rsidR="009A4FAD">
        <w:rPr>
          <w:iCs/>
        </w:rPr>
        <w:t xml:space="preserve"> </w:t>
      </w:r>
      <w:r w:rsidR="00F47946" w:rsidRPr="009A4FAD">
        <w:rPr>
          <w:iCs/>
        </w:rPr>
        <w:t>части</w:t>
      </w:r>
      <w:r w:rsidR="009A4FAD">
        <w:rPr>
          <w:iCs/>
        </w:rPr>
        <w:t xml:space="preserve"> </w:t>
      </w:r>
      <w:r w:rsidR="00F47946" w:rsidRPr="009A4FAD">
        <w:rPr>
          <w:iCs/>
        </w:rPr>
        <w:t>централизованно</w:t>
      </w:r>
      <w:r w:rsidR="009A4FAD">
        <w:rPr>
          <w:iCs/>
        </w:rPr>
        <w:t xml:space="preserve"> </w:t>
      </w:r>
      <w:r w:rsidR="00BA160C" w:rsidRPr="009A4FAD">
        <w:rPr>
          <w:iCs/>
        </w:rPr>
        <w:t>или</w:t>
      </w:r>
      <w:r w:rsidR="009A4FAD">
        <w:rPr>
          <w:iCs/>
        </w:rPr>
        <w:t xml:space="preserve"> </w:t>
      </w:r>
      <w:r w:rsidR="00BA160C" w:rsidRPr="009A4FAD">
        <w:rPr>
          <w:iCs/>
        </w:rPr>
        <w:t>под</w:t>
      </w:r>
      <w:r w:rsidR="009A4FAD">
        <w:rPr>
          <w:iCs/>
        </w:rPr>
        <w:t xml:space="preserve"> </w:t>
      </w:r>
      <w:r w:rsidR="00BA160C" w:rsidRPr="009A4FAD">
        <w:rPr>
          <w:iCs/>
        </w:rPr>
        <w:t>государственным</w:t>
      </w:r>
      <w:r w:rsidR="009A4FAD">
        <w:rPr>
          <w:iCs/>
        </w:rPr>
        <w:t xml:space="preserve"> </w:t>
      </w:r>
      <w:r w:rsidR="00BA160C" w:rsidRPr="009A4FAD">
        <w:rPr>
          <w:iCs/>
        </w:rPr>
        <w:t>контролем</w:t>
      </w:r>
      <w:r w:rsidR="009A4FAD">
        <w:rPr>
          <w:iCs/>
        </w:rPr>
        <w:t xml:space="preserve"> </w:t>
      </w:r>
      <w:r w:rsidR="00F47946" w:rsidRPr="009A4FAD">
        <w:rPr>
          <w:iCs/>
        </w:rPr>
        <w:t>для</w:t>
      </w:r>
      <w:r w:rsidR="009A4FAD">
        <w:rPr>
          <w:iCs/>
        </w:rPr>
        <w:t xml:space="preserve"> </w:t>
      </w:r>
      <w:r w:rsidR="00F47946" w:rsidRPr="009A4FAD">
        <w:rPr>
          <w:iCs/>
        </w:rPr>
        <w:t>обеспечения</w:t>
      </w:r>
      <w:r w:rsidR="009A4FAD">
        <w:rPr>
          <w:iCs/>
        </w:rPr>
        <w:t xml:space="preserve"> </w:t>
      </w:r>
      <w:r w:rsidR="00F47946" w:rsidRPr="009A4FAD">
        <w:rPr>
          <w:iCs/>
        </w:rPr>
        <w:t>общегосударственных</w:t>
      </w:r>
      <w:r w:rsidR="009A4FAD">
        <w:rPr>
          <w:iCs/>
        </w:rPr>
        <w:t xml:space="preserve"> </w:t>
      </w:r>
      <w:r w:rsidR="00F47946" w:rsidRPr="009A4FAD">
        <w:rPr>
          <w:iCs/>
        </w:rPr>
        <w:t>интересов.</w:t>
      </w:r>
    </w:p>
    <w:p w:rsidR="00EC4822" w:rsidRPr="009A4FAD" w:rsidRDefault="00EC4822" w:rsidP="009A4FAD">
      <w:pPr>
        <w:pStyle w:val="a7"/>
        <w:spacing w:line="360" w:lineRule="auto"/>
        <w:ind w:left="0" w:firstLine="709"/>
        <w:contextualSpacing w:val="0"/>
        <w:jc w:val="both"/>
        <w:rPr>
          <w:iCs/>
        </w:rPr>
      </w:pPr>
      <w:r w:rsidRPr="009A4FAD">
        <w:rPr>
          <w:iCs/>
        </w:rPr>
        <w:t>Для</w:t>
      </w:r>
      <w:r w:rsidR="009A4FAD">
        <w:rPr>
          <w:iCs/>
        </w:rPr>
        <w:t xml:space="preserve"> </w:t>
      </w:r>
      <w:r w:rsidRPr="009A4FAD">
        <w:rPr>
          <w:iCs/>
        </w:rPr>
        <w:t>успешности</w:t>
      </w:r>
      <w:r w:rsidR="009A4FAD">
        <w:rPr>
          <w:iCs/>
        </w:rPr>
        <w:t xml:space="preserve"> </w:t>
      </w:r>
      <w:r w:rsidRPr="009A4FAD">
        <w:rPr>
          <w:iCs/>
        </w:rPr>
        <w:t>этой</w:t>
      </w:r>
      <w:r w:rsidR="009A4FAD">
        <w:rPr>
          <w:iCs/>
        </w:rPr>
        <w:t xml:space="preserve"> </w:t>
      </w:r>
      <w:r w:rsidRPr="009A4FAD">
        <w:rPr>
          <w:iCs/>
        </w:rPr>
        <w:t>деятельности</w:t>
      </w:r>
      <w:r w:rsidR="009A4FAD">
        <w:rPr>
          <w:iCs/>
        </w:rPr>
        <w:t xml:space="preserve"> </w:t>
      </w:r>
      <w:r w:rsidRPr="009A4FAD">
        <w:rPr>
          <w:iCs/>
        </w:rPr>
        <w:t>требуется:</w:t>
      </w:r>
    </w:p>
    <w:p w:rsidR="00EC4822" w:rsidRPr="009A4FAD" w:rsidRDefault="00EC4822" w:rsidP="009A4FAD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iCs/>
        </w:rPr>
      </w:pPr>
      <w:r w:rsidRPr="009A4FAD">
        <w:rPr>
          <w:iCs/>
        </w:rPr>
        <w:t>в</w:t>
      </w:r>
      <w:r w:rsidR="00BA160C" w:rsidRPr="009A4FAD">
        <w:rPr>
          <w:iCs/>
        </w:rPr>
        <w:t>ыявление</w:t>
      </w:r>
      <w:r w:rsidR="009A4FAD">
        <w:rPr>
          <w:iCs/>
        </w:rPr>
        <w:t xml:space="preserve"> </w:t>
      </w:r>
      <w:r w:rsidR="00BA160C" w:rsidRPr="009A4FAD">
        <w:rPr>
          <w:iCs/>
        </w:rPr>
        <w:t>потребности</w:t>
      </w:r>
      <w:r w:rsidR="009A4FAD">
        <w:rPr>
          <w:iCs/>
        </w:rPr>
        <w:t xml:space="preserve"> </w:t>
      </w:r>
      <w:r w:rsidRPr="009A4FAD">
        <w:rPr>
          <w:iCs/>
        </w:rPr>
        <w:t>в</w:t>
      </w:r>
      <w:r w:rsidR="009A4FAD">
        <w:rPr>
          <w:iCs/>
        </w:rPr>
        <w:t xml:space="preserve"> </w:t>
      </w:r>
      <w:r w:rsidRPr="009A4FAD">
        <w:rPr>
          <w:iCs/>
        </w:rPr>
        <w:t>видах</w:t>
      </w:r>
      <w:r w:rsidR="009A4FAD">
        <w:rPr>
          <w:iCs/>
        </w:rPr>
        <w:t xml:space="preserve"> </w:t>
      </w:r>
      <w:r w:rsidRPr="009A4FAD">
        <w:rPr>
          <w:iCs/>
        </w:rPr>
        <w:t>оборудования</w:t>
      </w:r>
      <w:r w:rsidR="009A4FAD">
        <w:rPr>
          <w:iCs/>
        </w:rPr>
        <w:t xml:space="preserve"> </w:t>
      </w:r>
      <w:r w:rsidRPr="009A4FAD">
        <w:rPr>
          <w:iCs/>
        </w:rPr>
        <w:t>для</w:t>
      </w:r>
      <w:r w:rsidR="009A4FAD">
        <w:rPr>
          <w:iCs/>
        </w:rPr>
        <w:t xml:space="preserve"> </w:t>
      </w:r>
      <w:r w:rsidRPr="009A4FAD">
        <w:rPr>
          <w:iCs/>
        </w:rPr>
        <w:t>станкостроения</w:t>
      </w:r>
      <w:r w:rsidR="009A4FAD">
        <w:rPr>
          <w:iCs/>
        </w:rPr>
        <w:t xml:space="preserve"> </w:t>
      </w:r>
      <w:r w:rsidRPr="009A4FAD">
        <w:rPr>
          <w:iCs/>
        </w:rPr>
        <w:t>и</w:t>
      </w:r>
      <w:r w:rsidR="009A4FAD">
        <w:rPr>
          <w:iCs/>
        </w:rPr>
        <w:t xml:space="preserve"> </w:t>
      </w:r>
      <w:r w:rsidRPr="009A4FAD">
        <w:rPr>
          <w:iCs/>
        </w:rPr>
        <w:t>смежных</w:t>
      </w:r>
      <w:r w:rsidR="009A4FAD">
        <w:rPr>
          <w:iCs/>
        </w:rPr>
        <w:t xml:space="preserve"> </w:t>
      </w:r>
      <w:r w:rsidRPr="009A4FAD">
        <w:rPr>
          <w:iCs/>
        </w:rPr>
        <w:t>отраслей;</w:t>
      </w:r>
    </w:p>
    <w:p w:rsidR="00EC4822" w:rsidRPr="009A4FAD" w:rsidRDefault="00BA160C" w:rsidP="009A4FAD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iCs/>
        </w:rPr>
      </w:pPr>
      <w:r w:rsidRPr="009A4FAD">
        <w:rPr>
          <w:iCs/>
        </w:rPr>
        <w:t>определение</w:t>
      </w:r>
      <w:r w:rsidR="009A4FAD">
        <w:rPr>
          <w:iCs/>
        </w:rPr>
        <w:t xml:space="preserve"> </w:t>
      </w:r>
      <w:r w:rsidR="00EC4822" w:rsidRPr="009A4FAD">
        <w:rPr>
          <w:iCs/>
        </w:rPr>
        <w:t>конкретных</w:t>
      </w:r>
      <w:r w:rsidR="009A4FAD">
        <w:rPr>
          <w:iCs/>
        </w:rPr>
        <w:t xml:space="preserve"> </w:t>
      </w:r>
      <w:r w:rsidR="00EC4822" w:rsidRPr="009A4FAD">
        <w:rPr>
          <w:iCs/>
        </w:rPr>
        <w:t>получателей</w:t>
      </w:r>
      <w:r w:rsidR="009A4FAD">
        <w:rPr>
          <w:iCs/>
        </w:rPr>
        <w:t xml:space="preserve"> </w:t>
      </w:r>
      <w:r w:rsidR="00EC4822" w:rsidRPr="009A4FAD">
        <w:rPr>
          <w:iCs/>
        </w:rPr>
        <w:t>техники</w:t>
      </w:r>
      <w:r w:rsidR="009A4FAD">
        <w:rPr>
          <w:iCs/>
        </w:rPr>
        <w:t xml:space="preserve"> </w:t>
      </w:r>
      <w:r w:rsidR="00EC4822" w:rsidRPr="009A4FAD">
        <w:rPr>
          <w:iCs/>
        </w:rPr>
        <w:t>и</w:t>
      </w:r>
      <w:r w:rsidR="009A4FAD">
        <w:rPr>
          <w:iCs/>
        </w:rPr>
        <w:t xml:space="preserve"> </w:t>
      </w:r>
      <w:r w:rsidRPr="009A4FAD">
        <w:rPr>
          <w:iCs/>
        </w:rPr>
        <w:t>очередности</w:t>
      </w:r>
      <w:r w:rsidR="009A4FAD">
        <w:rPr>
          <w:iCs/>
        </w:rPr>
        <w:t xml:space="preserve"> </w:t>
      </w:r>
      <w:r w:rsidR="00EC4822" w:rsidRPr="009A4FAD">
        <w:rPr>
          <w:iCs/>
        </w:rPr>
        <w:t>ее</w:t>
      </w:r>
      <w:r w:rsidR="009A4FAD">
        <w:rPr>
          <w:iCs/>
        </w:rPr>
        <w:t xml:space="preserve"> </w:t>
      </w:r>
      <w:r w:rsidR="00EC4822" w:rsidRPr="009A4FAD">
        <w:rPr>
          <w:iCs/>
        </w:rPr>
        <w:t>поступления;</w:t>
      </w:r>
    </w:p>
    <w:p w:rsidR="00EC4822" w:rsidRPr="009A4FAD" w:rsidRDefault="00EC4822" w:rsidP="009A4FAD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iCs/>
        </w:rPr>
      </w:pPr>
      <w:r w:rsidRPr="009A4FAD">
        <w:rPr>
          <w:iCs/>
        </w:rPr>
        <w:t>организация</w:t>
      </w:r>
      <w:r w:rsidR="009A4FAD">
        <w:rPr>
          <w:iCs/>
        </w:rPr>
        <w:t xml:space="preserve"> </w:t>
      </w:r>
      <w:r w:rsidRPr="009A4FAD">
        <w:rPr>
          <w:iCs/>
        </w:rPr>
        <w:t>импортных</w:t>
      </w:r>
      <w:r w:rsidR="009A4FAD">
        <w:rPr>
          <w:iCs/>
        </w:rPr>
        <w:t xml:space="preserve"> </w:t>
      </w:r>
      <w:r w:rsidRPr="009A4FAD">
        <w:rPr>
          <w:iCs/>
        </w:rPr>
        <w:t>поставок;</w:t>
      </w:r>
    </w:p>
    <w:p w:rsidR="00BA160C" w:rsidRPr="009A4FAD" w:rsidRDefault="00EC4822" w:rsidP="009A4FAD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iCs/>
        </w:rPr>
      </w:pPr>
      <w:r w:rsidRPr="009A4FAD">
        <w:rPr>
          <w:iCs/>
        </w:rPr>
        <w:t>предоставление</w:t>
      </w:r>
      <w:r w:rsidR="009A4FAD">
        <w:rPr>
          <w:iCs/>
        </w:rPr>
        <w:t xml:space="preserve"> </w:t>
      </w:r>
      <w:r w:rsidRPr="009A4FAD">
        <w:rPr>
          <w:iCs/>
        </w:rPr>
        <w:t>оборудования</w:t>
      </w:r>
      <w:r w:rsidR="009A4FAD">
        <w:rPr>
          <w:iCs/>
        </w:rPr>
        <w:t xml:space="preserve"> </w:t>
      </w:r>
      <w:r w:rsidRPr="009A4FAD">
        <w:rPr>
          <w:iCs/>
        </w:rPr>
        <w:t>организациям</w:t>
      </w:r>
      <w:r w:rsidR="009A4FAD">
        <w:rPr>
          <w:iCs/>
        </w:rPr>
        <w:t xml:space="preserve"> </w:t>
      </w:r>
      <w:r w:rsidRPr="009A4FAD">
        <w:rPr>
          <w:iCs/>
        </w:rPr>
        <w:t>в</w:t>
      </w:r>
      <w:r w:rsidR="009A4FAD">
        <w:rPr>
          <w:iCs/>
        </w:rPr>
        <w:t xml:space="preserve"> </w:t>
      </w:r>
      <w:r w:rsidRPr="009A4FAD">
        <w:rPr>
          <w:iCs/>
        </w:rPr>
        <w:t>лизинг</w:t>
      </w:r>
      <w:r w:rsidR="009A4FAD">
        <w:rPr>
          <w:iCs/>
        </w:rPr>
        <w:t xml:space="preserve"> </w:t>
      </w:r>
      <w:r w:rsidR="00BA160C" w:rsidRPr="009A4FAD">
        <w:rPr>
          <w:iCs/>
        </w:rPr>
        <w:t>для</w:t>
      </w:r>
      <w:r w:rsidR="009A4FAD">
        <w:rPr>
          <w:iCs/>
        </w:rPr>
        <w:t xml:space="preserve"> </w:t>
      </w:r>
      <w:r w:rsidRPr="009A4FAD">
        <w:rPr>
          <w:iCs/>
        </w:rPr>
        <w:t>достижения</w:t>
      </w:r>
      <w:r w:rsidR="009A4FAD">
        <w:rPr>
          <w:iCs/>
        </w:rPr>
        <w:t xml:space="preserve"> </w:t>
      </w:r>
      <w:r w:rsidRPr="009A4FAD">
        <w:rPr>
          <w:iCs/>
        </w:rPr>
        <w:t>ими</w:t>
      </w:r>
      <w:r w:rsidR="009A4FAD">
        <w:rPr>
          <w:iCs/>
        </w:rPr>
        <w:t xml:space="preserve"> </w:t>
      </w:r>
      <w:r w:rsidRPr="009A4FAD">
        <w:rPr>
          <w:iCs/>
        </w:rPr>
        <w:t>планируемых</w:t>
      </w:r>
      <w:r w:rsidR="009A4FAD">
        <w:rPr>
          <w:iCs/>
        </w:rPr>
        <w:t xml:space="preserve"> </w:t>
      </w:r>
      <w:r w:rsidRPr="009A4FAD">
        <w:rPr>
          <w:iCs/>
        </w:rPr>
        <w:t>результатов</w:t>
      </w:r>
      <w:r w:rsidR="009A4FAD">
        <w:rPr>
          <w:iCs/>
        </w:rPr>
        <w:t xml:space="preserve"> </w:t>
      </w:r>
      <w:r w:rsidRPr="009A4FAD">
        <w:rPr>
          <w:iCs/>
        </w:rPr>
        <w:t>по</w:t>
      </w:r>
      <w:r w:rsidR="009A4FAD">
        <w:rPr>
          <w:iCs/>
        </w:rPr>
        <w:t xml:space="preserve"> </w:t>
      </w:r>
      <w:r w:rsidRPr="009A4FAD">
        <w:rPr>
          <w:iCs/>
        </w:rPr>
        <w:t>развитию</w:t>
      </w:r>
      <w:r w:rsidR="009A4FAD">
        <w:rPr>
          <w:iCs/>
        </w:rPr>
        <w:t xml:space="preserve"> </w:t>
      </w:r>
      <w:r w:rsidRPr="009A4FAD">
        <w:rPr>
          <w:iCs/>
        </w:rPr>
        <w:t>производства</w:t>
      </w:r>
      <w:r w:rsidR="009A4FAD">
        <w:rPr>
          <w:iCs/>
        </w:rPr>
        <w:t xml:space="preserve"> </w:t>
      </w:r>
      <w:r w:rsidRPr="009A4FAD">
        <w:rPr>
          <w:iCs/>
        </w:rPr>
        <w:t>на</w:t>
      </w:r>
      <w:r w:rsidR="009A4FAD">
        <w:rPr>
          <w:iCs/>
        </w:rPr>
        <w:t xml:space="preserve"> </w:t>
      </w:r>
      <w:r w:rsidRPr="009A4FAD">
        <w:rPr>
          <w:iCs/>
        </w:rPr>
        <w:t>основе</w:t>
      </w:r>
      <w:r w:rsidR="009A4FAD">
        <w:rPr>
          <w:iCs/>
        </w:rPr>
        <w:t xml:space="preserve"> </w:t>
      </w:r>
      <w:r w:rsidRPr="009A4FAD">
        <w:rPr>
          <w:iCs/>
        </w:rPr>
        <w:t>госзаказов,</w:t>
      </w:r>
      <w:r w:rsidR="009A4FAD">
        <w:rPr>
          <w:iCs/>
        </w:rPr>
        <w:t xml:space="preserve"> </w:t>
      </w:r>
      <w:r w:rsidRPr="009A4FAD">
        <w:rPr>
          <w:iCs/>
        </w:rPr>
        <w:t>предполагающих</w:t>
      </w:r>
      <w:r w:rsidR="009A4FAD">
        <w:rPr>
          <w:iCs/>
        </w:rPr>
        <w:t xml:space="preserve"> </w:t>
      </w:r>
      <w:r w:rsidRPr="009A4FAD">
        <w:rPr>
          <w:iCs/>
        </w:rPr>
        <w:t>материальную</w:t>
      </w:r>
      <w:r w:rsidR="009A4FAD">
        <w:rPr>
          <w:iCs/>
        </w:rPr>
        <w:t xml:space="preserve"> </w:t>
      </w:r>
      <w:r w:rsidR="00BA160C" w:rsidRPr="009A4FAD">
        <w:rPr>
          <w:iCs/>
        </w:rPr>
        <w:t>ответственность</w:t>
      </w:r>
      <w:r w:rsidR="009A4FAD">
        <w:rPr>
          <w:iCs/>
        </w:rPr>
        <w:t xml:space="preserve"> </w:t>
      </w:r>
      <w:r w:rsidRPr="009A4FAD">
        <w:rPr>
          <w:iCs/>
        </w:rPr>
        <w:t>за</w:t>
      </w:r>
      <w:r w:rsidR="009A4FAD">
        <w:rPr>
          <w:iCs/>
        </w:rPr>
        <w:t xml:space="preserve"> </w:t>
      </w:r>
      <w:r w:rsidRPr="009A4FAD">
        <w:rPr>
          <w:iCs/>
        </w:rPr>
        <w:t>их</w:t>
      </w:r>
      <w:r w:rsidR="009A4FAD">
        <w:rPr>
          <w:iCs/>
        </w:rPr>
        <w:t xml:space="preserve"> </w:t>
      </w:r>
      <w:r w:rsidRPr="009A4FAD">
        <w:rPr>
          <w:iCs/>
        </w:rPr>
        <w:t>выполнение.</w:t>
      </w:r>
      <w:r w:rsidR="009A4FAD">
        <w:rPr>
          <w:iCs/>
        </w:rPr>
        <w:t xml:space="preserve"> </w:t>
      </w:r>
    </w:p>
    <w:p w:rsidR="000C3625" w:rsidRPr="009A4FAD" w:rsidRDefault="00EC4822" w:rsidP="009A4FAD">
      <w:pPr>
        <w:pStyle w:val="a7"/>
        <w:spacing w:line="360" w:lineRule="auto"/>
        <w:ind w:left="0" w:firstLine="709"/>
        <w:contextualSpacing w:val="0"/>
        <w:jc w:val="both"/>
        <w:rPr>
          <w:iCs/>
        </w:rPr>
      </w:pPr>
      <w:r w:rsidRPr="009A4FAD">
        <w:rPr>
          <w:iCs/>
        </w:rPr>
        <w:t>Иначе</w:t>
      </w:r>
      <w:r w:rsidR="009A4FAD">
        <w:rPr>
          <w:iCs/>
        </w:rPr>
        <w:t xml:space="preserve"> </w:t>
      </w:r>
      <w:r w:rsidRPr="009A4FAD">
        <w:rPr>
          <w:iCs/>
        </w:rPr>
        <w:t>говоря,</w:t>
      </w:r>
      <w:r w:rsidR="009A4FAD">
        <w:rPr>
          <w:iCs/>
        </w:rPr>
        <w:t xml:space="preserve"> </w:t>
      </w:r>
      <w:r w:rsidR="00CE4B56" w:rsidRPr="009A4FAD">
        <w:rPr>
          <w:iCs/>
        </w:rPr>
        <w:t>развитие</w:t>
      </w:r>
      <w:r w:rsidR="009A4FAD">
        <w:rPr>
          <w:iCs/>
        </w:rPr>
        <w:t xml:space="preserve"> </w:t>
      </w:r>
      <w:r w:rsidR="00CE4B56" w:rsidRPr="009A4FAD">
        <w:rPr>
          <w:iCs/>
        </w:rPr>
        <w:t>станкостроения</w:t>
      </w:r>
      <w:r w:rsidR="009A4FAD">
        <w:rPr>
          <w:iCs/>
        </w:rPr>
        <w:t xml:space="preserve"> </w:t>
      </w:r>
      <w:r w:rsidR="00CE4B56" w:rsidRPr="009A4FAD">
        <w:rPr>
          <w:iCs/>
        </w:rPr>
        <w:t>необходимо</w:t>
      </w:r>
      <w:r w:rsidR="009A4FAD">
        <w:rPr>
          <w:iCs/>
        </w:rPr>
        <w:t xml:space="preserve"> </w:t>
      </w:r>
      <w:r w:rsidR="00CE4B56" w:rsidRPr="009A4FAD">
        <w:rPr>
          <w:iCs/>
        </w:rPr>
        <w:t>построить</w:t>
      </w:r>
      <w:r w:rsidR="009A4FAD">
        <w:rPr>
          <w:iCs/>
        </w:rPr>
        <w:t xml:space="preserve"> </w:t>
      </w:r>
      <w:r w:rsidR="00CE4B56" w:rsidRPr="009A4FAD">
        <w:rPr>
          <w:iCs/>
        </w:rPr>
        <w:t>по</w:t>
      </w:r>
      <w:r w:rsidR="009A4FAD">
        <w:rPr>
          <w:iCs/>
        </w:rPr>
        <w:t xml:space="preserve"> </w:t>
      </w:r>
      <w:r w:rsidR="00CE4B56" w:rsidRPr="009A4FAD">
        <w:rPr>
          <w:iCs/>
        </w:rPr>
        <w:t>аналогии</w:t>
      </w:r>
      <w:r w:rsidR="009A4FAD">
        <w:rPr>
          <w:iCs/>
        </w:rPr>
        <w:t xml:space="preserve"> </w:t>
      </w:r>
      <w:r w:rsidR="00CE4B56" w:rsidRPr="009A4FAD">
        <w:rPr>
          <w:iCs/>
        </w:rPr>
        <w:t>с</w:t>
      </w:r>
      <w:r w:rsidR="009A4FAD">
        <w:rPr>
          <w:iCs/>
        </w:rPr>
        <w:t xml:space="preserve"> </w:t>
      </w:r>
      <w:r w:rsidR="00CE4B56" w:rsidRPr="009A4FAD">
        <w:rPr>
          <w:iCs/>
        </w:rPr>
        <w:t>организацией</w:t>
      </w:r>
      <w:r w:rsidR="009A4FAD">
        <w:rPr>
          <w:iCs/>
        </w:rPr>
        <w:t xml:space="preserve"> </w:t>
      </w:r>
      <w:r w:rsidR="00CE4B56" w:rsidRPr="009A4FAD">
        <w:rPr>
          <w:iCs/>
        </w:rPr>
        <w:t>оборонно-промышленного</w:t>
      </w:r>
      <w:r w:rsidR="009A4FAD">
        <w:rPr>
          <w:iCs/>
        </w:rPr>
        <w:t xml:space="preserve"> </w:t>
      </w:r>
      <w:r w:rsidR="00CE4B56" w:rsidRPr="009A4FAD">
        <w:rPr>
          <w:iCs/>
        </w:rPr>
        <w:t>комплекса,</w:t>
      </w:r>
      <w:r w:rsidR="009A4FAD">
        <w:rPr>
          <w:iCs/>
        </w:rPr>
        <w:t xml:space="preserve"> </w:t>
      </w:r>
      <w:r w:rsidR="00CE4B56" w:rsidRPr="009A4FAD">
        <w:rPr>
          <w:iCs/>
        </w:rPr>
        <w:t>поскольку</w:t>
      </w:r>
      <w:r w:rsidR="009A4FAD">
        <w:rPr>
          <w:iCs/>
        </w:rPr>
        <w:t xml:space="preserve"> </w:t>
      </w:r>
      <w:r w:rsidR="00CE4B56" w:rsidRPr="009A4FAD">
        <w:rPr>
          <w:iCs/>
        </w:rPr>
        <w:t>он</w:t>
      </w:r>
      <w:r w:rsidR="005B66D0" w:rsidRPr="009A4FAD">
        <w:rPr>
          <w:iCs/>
        </w:rPr>
        <w:t>о</w:t>
      </w:r>
      <w:r w:rsidR="009A4FAD">
        <w:rPr>
          <w:iCs/>
        </w:rPr>
        <w:t xml:space="preserve"> </w:t>
      </w:r>
      <w:r w:rsidR="00CE4B56" w:rsidRPr="009A4FAD">
        <w:rPr>
          <w:iCs/>
        </w:rPr>
        <w:t>имеет</w:t>
      </w:r>
      <w:r w:rsidR="009A4FAD">
        <w:rPr>
          <w:iCs/>
        </w:rPr>
        <w:t xml:space="preserve"> </w:t>
      </w:r>
      <w:r w:rsidR="00CE4B56" w:rsidRPr="009A4FAD">
        <w:rPr>
          <w:i/>
        </w:rPr>
        <w:t>ключевое</w:t>
      </w:r>
      <w:r w:rsidR="009A4FAD">
        <w:rPr>
          <w:i/>
        </w:rPr>
        <w:t xml:space="preserve"> </w:t>
      </w:r>
      <w:r w:rsidR="00CE4B56" w:rsidRPr="009A4FAD">
        <w:rPr>
          <w:i/>
        </w:rPr>
        <w:t>значение</w:t>
      </w:r>
      <w:r w:rsidR="009A4FAD">
        <w:rPr>
          <w:i/>
        </w:rPr>
        <w:t xml:space="preserve"> </w:t>
      </w:r>
      <w:r w:rsidR="00CE4B56" w:rsidRPr="009A4FAD">
        <w:rPr>
          <w:iCs/>
        </w:rPr>
        <w:t>для</w:t>
      </w:r>
      <w:r w:rsidR="009A4FAD">
        <w:rPr>
          <w:iCs/>
        </w:rPr>
        <w:t xml:space="preserve"> </w:t>
      </w:r>
      <w:r w:rsidR="00CE4B56" w:rsidRPr="009A4FAD">
        <w:rPr>
          <w:iCs/>
        </w:rPr>
        <w:t>ускорения</w:t>
      </w:r>
      <w:r w:rsidR="009A4FAD">
        <w:rPr>
          <w:iCs/>
        </w:rPr>
        <w:t xml:space="preserve"> </w:t>
      </w:r>
      <w:r w:rsidR="00CE4B56" w:rsidRPr="009A4FAD">
        <w:rPr>
          <w:iCs/>
        </w:rPr>
        <w:t>экономического</w:t>
      </w:r>
      <w:r w:rsidR="009A4FAD">
        <w:rPr>
          <w:iCs/>
        </w:rPr>
        <w:t xml:space="preserve"> </w:t>
      </w:r>
      <w:r w:rsidR="00CE4B56" w:rsidRPr="009A4FAD">
        <w:rPr>
          <w:iCs/>
        </w:rPr>
        <w:t>развития</w:t>
      </w:r>
      <w:r w:rsidR="009A4FAD">
        <w:rPr>
          <w:iCs/>
        </w:rPr>
        <w:t xml:space="preserve"> </w:t>
      </w:r>
      <w:r w:rsidR="00CE4B56" w:rsidRPr="009A4FAD">
        <w:rPr>
          <w:iCs/>
        </w:rPr>
        <w:t>в</w:t>
      </w:r>
      <w:r w:rsidR="009A4FAD">
        <w:rPr>
          <w:iCs/>
        </w:rPr>
        <w:t xml:space="preserve"> </w:t>
      </w:r>
      <w:r w:rsidR="00CE4B56" w:rsidRPr="009A4FAD">
        <w:rPr>
          <w:iCs/>
        </w:rPr>
        <w:t>целом,</w:t>
      </w:r>
      <w:r w:rsidR="009A4FAD">
        <w:rPr>
          <w:iCs/>
        </w:rPr>
        <w:t xml:space="preserve"> </w:t>
      </w:r>
      <w:r w:rsidR="00CE4B56" w:rsidRPr="009A4FAD">
        <w:rPr>
          <w:iCs/>
        </w:rPr>
        <w:t>в</w:t>
      </w:r>
      <w:r w:rsidR="009A4FAD">
        <w:rPr>
          <w:iCs/>
        </w:rPr>
        <w:t xml:space="preserve"> </w:t>
      </w:r>
      <w:r w:rsidR="00CE4B56" w:rsidRPr="009A4FAD">
        <w:rPr>
          <w:iCs/>
        </w:rPr>
        <w:t>том</w:t>
      </w:r>
      <w:r w:rsidR="009A4FAD">
        <w:rPr>
          <w:iCs/>
        </w:rPr>
        <w:t xml:space="preserve"> </w:t>
      </w:r>
      <w:r w:rsidR="00CE4B56" w:rsidRPr="009A4FAD">
        <w:rPr>
          <w:iCs/>
        </w:rPr>
        <w:t>числе</w:t>
      </w:r>
      <w:r w:rsidR="009A4FAD">
        <w:rPr>
          <w:iCs/>
        </w:rPr>
        <w:t xml:space="preserve"> </w:t>
      </w:r>
      <w:r w:rsidR="00CE4B56" w:rsidRPr="009A4FAD">
        <w:rPr>
          <w:iCs/>
        </w:rPr>
        <w:t>для</w:t>
      </w:r>
      <w:r w:rsidR="009A4FAD">
        <w:rPr>
          <w:iCs/>
        </w:rPr>
        <w:t xml:space="preserve"> </w:t>
      </w:r>
      <w:r w:rsidR="00CE4B56" w:rsidRPr="009A4FAD">
        <w:rPr>
          <w:iCs/>
        </w:rPr>
        <w:t>обеспечения</w:t>
      </w:r>
      <w:r w:rsidR="009A4FAD">
        <w:rPr>
          <w:iCs/>
        </w:rPr>
        <w:t xml:space="preserve"> </w:t>
      </w:r>
      <w:r w:rsidR="00CE4B56" w:rsidRPr="009A4FAD">
        <w:rPr>
          <w:iCs/>
        </w:rPr>
        <w:t>обороноспособности</w:t>
      </w:r>
      <w:r w:rsidR="009A4FAD">
        <w:rPr>
          <w:iCs/>
        </w:rPr>
        <w:t xml:space="preserve"> </w:t>
      </w:r>
      <w:r w:rsidR="00CE4B56" w:rsidRPr="009A4FAD">
        <w:rPr>
          <w:iCs/>
        </w:rPr>
        <w:t>страны</w:t>
      </w:r>
      <w:r w:rsidR="009A4FAD">
        <w:rPr>
          <w:iCs/>
        </w:rPr>
        <w:t xml:space="preserve"> </w:t>
      </w:r>
      <w:r w:rsidR="000C3625" w:rsidRPr="009A4FAD">
        <w:rPr>
          <w:iCs/>
        </w:rPr>
        <w:t>как</w:t>
      </w:r>
      <w:r w:rsidR="009A4FAD">
        <w:rPr>
          <w:iCs/>
        </w:rPr>
        <w:t xml:space="preserve"> </w:t>
      </w:r>
      <w:r w:rsidR="000C3625" w:rsidRPr="009A4FAD">
        <w:rPr>
          <w:iCs/>
        </w:rPr>
        <w:t>создатель</w:t>
      </w:r>
      <w:r w:rsidR="009A4FAD">
        <w:rPr>
          <w:iCs/>
        </w:rPr>
        <w:t xml:space="preserve"> </w:t>
      </w:r>
      <w:r w:rsidR="000C3625" w:rsidRPr="009A4FAD">
        <w:rPr>
          <w:iCs/>
        </w:rPr>
        <w:t>материальной</w:t>
      </w:r>
      <w:r w:rsidR="009A4FAD">
        <w:rPr>
          <w:iCs/>
        </w:rPr>
        <w:t xml:space="preserve"> </w:t>
      </w:r>
      <w:r w:rsidR="000C3625" w:rsidRPr="009A4FAD">
        <w:rPr>
          <w:iCs/>
        </w:rPr>
        <w:t>базы</w:t>
      </w:r>
      <w:r w:rsidR="009A4FAD">
        <w:rPr>
          <w:iCs/>
        </w:rPr>
        <w:t xml:space="preserve"> </w:t>
      </w:r>
      <w:r w:rsidR="000C3625" w:rsidRPr="009A4FAD">
        <w:rPr>
          <w:iCs/>
        </w:rPr>
        <w:t>производства</w:t>
      </w:r>
      <w:r w:rsidR="009A4FAD">
        <w:rPr>
          <w:iCs/>
        </w:rPr>
        <w:t xml:space="preserve"> </w:t>
      </w:r>
      <w:r w:rsidR="000C3625" w:rsidRPr="009A4FAD">
        <w:rPr>
          <w:iCs/>
        </w:rPr>
        <w:t>средств</w:t>
      </w:r>
      <w:r w:rsidR="009A4FAD">
        <w:rPr>
          <w:iCs/>
        </w:rPr>
        <w:t xml:space="preserve"> </w:t>
      </w:r>
      <w:r w:rsidR="000C3625" w:rsidRPr="009A4FAD">
        <w:rPr>
          <w:iCs/>
        </w:rPr>
        <w:t>защиты</w:t>
      </w:r>
      <w:r w:rsidR="009A4FAD">
        <w:rPr>
          <w:iCs/>
        </w:rPr>
        <w:t xml:space="preserve"> </w:t>
      </w:r>
      <w:r w:rsidR="000C3625" w:rsidRPr="009A4FAD">
        <w:rPr>
          <w:iCs/>
        </w:rPr>
        <w:t>страны.</w:t>
      </w:r>
    </w:p>
    <w:p w:rsidR="00BA160C" w:rsidRPr="009A4FAD" w:rsidRDefault="000C3625" w:rsidP="009A4FAD">
      <w:pPr>
        <w:pStyle w:val="a7"/>
        <w:spacing w:line="360" w:lineRule="auto"/>
        <w:ind w:left="0" w:firstLine="709"/>
        <w:contextualSpacing w:val="0"/>
        <w:jc w:val="both"/>
        <w:rPr>
          <w:iCs/>
        </w:rPr>
      </w:pPr>
      <w:r w:rsidRPr="009A4FAD">
        <w:rPr>
          <w:iCs/>
        </w:rPr>
        <w:t>Импорт</w:t>
      </w:r>
      <w:r w:rsidR="009A4FAD">
        <w:rPr>
          <w:iCs/>
        </w:rPr>
        <w:t xml:space="preserve"> </w:t>
      </w:r>
      <w:r w:rsidRPr="009A4FAD">
        <w:rPr>
          <w:iCs/>
        </w:rPr>
        <w:t>техники,</w:t>
      </w:r>
      <w:r w:rsidR="009A4FAD">
        <w:rPr>
          <w:iCs/>
        </w:rPr>
        <w:t xml:space="preserve"> </w:t>
      </w:r>
      <w:r w:rsidRPr="009A4FAD">
        <w:rPr>
          <w:iCs/>
        </w:rPr>
        <w:t>который</w:t>
      </w:r>
      <w:r w:rsidR="009A4FAD">
        <w:rPr>
          <w:iCs/>
        </w:rPr>
        <w:t xml:space="preserve"> </w:t>
      </w:r>
      <w:r w:rsidRPr="009A4FAD">
        <w:rPr>
          <w:iCs/>
        </w:rPr>
        <w:t>здесь</w:t>
      </w:r>
      <w:r w:rsidR="009A4FAD">
        <w:rPr>
          <w:iCs/>
        </w:rPr>
        <w:t xml:space="preserve"> </w:t>
      </w:r>
      <w:r w:rsidRPr="009A4FAD">
        <w:rPr>
          <w:iCs/>
        </w:rPr>
        <w:t>имеется</w:t>
      </w:r>
      <w:r w:rsidR="009A4FAD">
        <w:rPr>
          <w:iCs/>
        </w:rPr>
        <w:t xml:space="preserve"> </w:t>
      </w:r>
      <w:r w:rsidRPr="009A4FAD">
        <w:rPr>
          <w:iCs/>
        </w:rPr>
        <w:t>в</w:t>
      </w:r>
      <w:r w:rsidR="009A4FAD">
        <w:rPr>
          <w:iCs/>
        </w:rPr>
        <w:t xml:space="preserve"> </w:t>
      </w:r>
      <w:r w:rsidRPr="009A4FAD">
        <w:rPr>
          <w:iCs/>
        </w:rPr>
        <w:t>виду,</w:t>
      </w:r>
      <w:r w:rsidR="009A4FAD">
        <w:rPr>
          <w:iCs/>
        </w:rPr>
        <w:t xml:space="preserve"> </w:t>
      </w:r>
      <w:r w:rsidRPr="009A4FAD">
        <w:rPr>
          <w:iCs/>
        </w:rPr>
        <w:t>не</w:t>
      </w:r>
      <w:r w:rsidR="009A4FAD">
        <w:rPr>
          <w:iCs/>
        </w:rPr>
        <w:t xml:space="preserve"> </w:t>
      </w:r>
      <w:r w:rsidRPr="009A4FAD">
        <w:rPr>
          <w:iCs/>
        </w:rPr>
        <w:t>означает</w:t>
      </w:r>
      <w:r w:rsidR="009A4FAD">
        <w:rPr>
          <w:iCs/>
        </w:rPr>
        <w:t xml:space="preserve"> </w:t>
      </w:r>
      <w:r w:rsidRPr="009A4FAD">
        <w:rPr>
          <w:iCs/>
        </w:rPr>
        <w:t>вытеснения</w:t>
      </w:r>
      <w:r w:rsidR="009A4FAD">
        <w:rPr>
          <w:iCs/>
        </w:rPr>
        <w:t xml:space="preserve"> </w:t>
      </w:r>
      <w:r w:rsidRPr="009A4FAD">
        <w:rPr>
          <w:iCs/>
        </w:rPr>
        <w:t>с</w:t>
      </w:r>
      <w:r w:rsidR="009A4FAD">
        <w:rPr>
          <w:iCs/>
        </w:rPr>
        <w:t xml:space="preserve"> </w:t>
      </w:r>
      <w:r w:rsidRPr="009A4FAD">
        <w:rPr>
          <w:iCs/>
        </w:rPr>
        <w:t>рынка</w:t>
      </w:r>
      <w:r w:rsidR="009A4FAD">
        <w:rPr>
          <w:iCs/>
        </w:rPr>
        <w:t xml:space="preserve"> </w:t>
      </w:r>
      <w:r w:rsidRPr="009A4FAD">
        <w:rPr>
          <w:iCs/>
        </w:rPr>
        <w:t>отечественных</w:t>
      </w:r>
      <w:r w:rsidR="009A4FAD">
        <w:rPr>
          <w:iCs/>
        </w:rPr>
        <w:t xml:space="preserve"> </w:t>
      </w:r>
      <w:r w:rsidRPr="009A4FAD">
        <w:rPr>
          <w:iCs/>
        </w:rPr>
        <w:t>производителей,</w:t>
      </w:r>
      <w:r w:rsidR="009A4FAD">
        <w:rPr>
          <w:iCs/>
        </w:rPr>
        <w:t xml:space="preserve"> </w:t>
      </w:r>
      <w:r w:rsidRPr="009A4FAD">
        <w:rPr>
          <w:iCs/>
        </w:rPr>
        <w:t>продукция</w:t>
      </w:r>
      <w:r w:rsidR="009A4FAD">
        <w:rPr>
          <w:iCs/>
        </w:rPr>
        <w:t xml:space="preserve"> </w:t>
      </w:r>
      <w:r w:rsidRPr="009A4FAD">
        <w:rPr>
          <w:iCs/>
        </w:rPr>
        <w:t>которых</w:t>
      </w:r>
      <w:r w:rsidR="009A4FAD">
        <w:rPr>
          <w:iCs/>
        </w:rPr>
        <w:t xml:space="preserve"> </w:t>
      </w:r>
      <w:r w:rsidRPr="009A4FAD">
        <w:rPr>
          <w:iCs/>
        </w:rPr>
        <w:t>пока</w:t>
      </w:r>
      <w:r w:rsidR="009A4FAD">
        <w:rPr>
          <w:iCs/>
        </w:rPr>
        <w:t xml:space="preserve"> </w:t>
      </w:r>
      <w:r w:rsidRPr="009A4FAD">
        <w:rPr>
          <w:iCs/>
        </w:rPr>
        <w:t>менее</w:t>
      </w:r>
      <w:r w:rsidR="009A4FAD">
        <w:rPr>
          <w:iCs/>
        </w:rPr>
        <w:t xml:space="preserve"> </w:t>
      </w:r>
      <w:r w:rsidRPr="009A4FAD">
        <w:rPr>
          <w:iCs/>
        </w:rPr>
        <w:t>конкурентоспособна</w:t>
      </w:r>
      <w:r w:rsidR="009A4FAD">
        <w:rPr>
          <w:iCs/>
        </w:rPr>
        <w:t xml:space="preserve"> </w:t>
      </w:r>
      <w:r w:rsidRPr="009A4FAD">
        <w:rPr>
          <w:iCs/>
        </w:rPr>
        <w:t>по</w:t>
      </w:r>
      <w:r w:rsidR="009A4FAD">
        <w:rPr>
          <w:iCs/>
        </w:rPr>
        <w:t xml:space="preserve"> </w:t>
      </w:r>
      <w:r w:rsidRPr="009A4FAD">
        <w:rPr>
          <w:iCs/>
        </w:rPr>
        <w:t>сравнению</w:t>
      </w:r>
      <w:r w:rsidR="009A4FAD">
        <w:rPr>
          <w:iCs/>
        </w:rPr>
        <w:t xml:space="preserve"> </w:t>
      </w:r>
      <w:r w:rsidRPr="009A4FAD">
        <w:rPr>
          <w:iCs/>
        </w:rPr>
        <w:t>с</w:t>
      </w:r>
      <w:r w:rsidR="009A4FAD">
        <w:rPr>
          <w:iCs/>
        </w:rPr>
        <w:t xml:space="preserve"> </w:t>
      </w:r>
      <w:r w:rsidRPr="009A4FAD">
        <w:rPr>
          <w:iCs/>
        </w:rPr>
        <w:t>импортной.</w:t>
      </w:r>
      <w:r w:rsidR="009A4FAD">
        <w:rPr>
          <w:iCs/>
        </w:rPr>
        <w:t xml:space="preserve"> </w:t>
      </w:r>
      <w:r w:rsidRPr="009A4FAD">
        <w:rPr>
          <w:iCs/>
        </w:rPr>
        <w:t>Напротив,</w:t>
      </w:r>
      <w:r w:rsidR="009A4FAD">
        <w:rPr>
          <w:iCs/>
        </w:rPr>
        <w:t xml:space="preserve"> </w:t>
      </w:r>
      <w:r w:rsidRPr="009A4FAD">
        <w:rPr>
          <w:iCs/>
        </w:rPr>
        <w:t>необходима</w:t>
      </w:r>
      <w:r w:rsidR="009A4FAD">
        <w:rPr>
          <w:iCs/>
        </w:rPr>
        <w:t xml:space="preserve"> </w:t>
      </w:r>
      <w:r w:rsidRPr="009A4FAD">
        <w:rPr>
          <w:iCs/>
        </w:rPr>
        <w:t>государственная</w:t>
      </w:r>
      <w:r w:rsidR="009A4FAD">
        <w:rPr>
          <w:iCs/>
        </w:rPr>
        <w:t xml:space="preserve"> </w:t>
      </w:r>
      <w:r w:rsidRPr="009A4FAD">
        <w:rPr>
          <w:iCs/>
        </w:rPr>
        <w:t>помощь</w:t>
      </w:r>
      <w:r w:rsidR="009A4FAD">
        <w:rPr>
          <w:iCs/>
        </w:rPr>
        <w:t xml:space="preserve"> </w:t>
      </w:r>
      <w:r w:rsidRPr="009A4FAD">
        <w:rPr>
          <w:iCs/>
        </w:rPr>
        <w:t>таким</w:t>
      </w:r>
      <w:r w:rsidR="009A4FAD">
        <w:rPr>
          <w:iCs/>
        </w:rPr>
        <w:t xml:space="preserve"> </w:t>
      </w:r>
      <w:r w:rsidRPr="009A4FAD">
        <w:rPr>
          <w:iCs/>
        </w:rPr>
        <w:t>предприятиям</w:t>
      </w:r>
      <w:r w:rsidR="009A4FAD">
        <w:rPr>
          <w:iCs/>
        </w:rPr>
        <w:t xml:space="preserve"> </w:t>
      </w:r>
      <w:r w:rsidRPr="009A4FAD">
        <w:rPr>
          <w:iCs/>
        </w:rPr>
        <w:t>в</w:t>
      </w:r>
      <w:r w:rsidR="009A4FAD">
        <w:rPr>
          <w:iCs/>
        </w:rPr>
        <w:t xml:space="preserve"> </w:t>
      </w:r>
      <w:r w:rsidRPr="009A4FAD">
        <w:rPr>
          <w:iCs/>
        </w:rPr>
        <w:t>обновлении</w:t>
      </w:r>
      <w:r w:rsidR="009A4FAD">
        <w:rPr>
          <w:iCs/>
        </w:rPr>
        <w:t xml:space="preserve"> </w:t>
      </w:r>
      <w:r w:rsidRPr="009A4FAD">
        <w:rPr>
          <w:iCs/>
        </w:rPr>
        <w:t>технической</w:t>
      </w:r>
      <w:r w:rsidR="009A4FAD">
        <w:rPr>
          <w:iCs/>
        </w:rPr>
        <w:t xml:space="preserve"> </w:t>
      </w:r>
      <w:r w:rsidRPr="009A4FAD">
        <w:rPr>
          <w:iCs/>
        </w:rPr>
        <w:t>базы,</w:t>
      </w:r>
      <w:r w:rsidR="009A4FAD">
        <w:rPr>
          <w:iCs/>
        </w:rPr>
        <w:t xml:space="preserve"> </w:t>
      </w:r>
      <w:r w:rsidRPr="009A4FAD">
        <w:rPr>
          <w:iCs/>
        </w:rPr>
        <w:t>в</w:t>
      </w:r>
      <w:r w:rsidR="009A4FAD">
        <w:rPr>
          <w:iCs/>
        </w:rPr>
        <w:t xml:space="preserve"> </w:t>
      </w:r>
      <w:r w:rsidRPr="009A4FAD">
        <w:rPr>
          <w:iCs/>
        </w:rPr>
        <w:t>улучшении</w:t>
      </w:r>
      <w:r w:rsidR="009A4FAD">
        <w:rPr>
          <w:iCs/>
        </w:rPr>
        <w:t xml:space="preserve"> </w:t>
      </w:r>
      <w:r w:rsidRPr="009A4FAD">
        <w:rPr>
          <w:iCs/>
        </w:rPr>
        <w:t>условий</w:t>
      </w:r>
      <w:r w:rsidR="009A4FAD">
        <w:rPr>
          <w:iCs/>
        </w:rPr>
        <w:t xml:space="preserve"> </w:t>
      </w:r>
      <w:r w:rsidRPr="009A4FAD">
        <w:rPr>
          <w:iCs/>
        </w:rPr>
        <w:t>кредитования,</w:t>
      </w:r>
      <w:r w:rsidR="009A4FAD">
        <w:rPr>
          <w:iCs/>
        </w:rPr>
        <w:t xml:space="preserve"> </w:t>
      </w:r>
      <w:r w:rsidR="004956DF" w:rsidRPr="009A4FAD">
        <w:rPr>
          <w:iCs/>
        </w:rPr>
        <w:t>поставках</w:t>
      </w:r>
      <w:r w:rsidR="009A4FAD">
        <w:rPr>
          <w:iCs/>
        </w:rPr>
        <w:t xml:space="preserve"> </w:t>
      </w:r>
      <w:r w:rsidR="004956DF" w:rsidRPr="009A4FAD">
        <w:rPr>
          <w:iCs/>
        </w:rPr>
        <w:t>материальных</w:t>
      </w:r>
      <w:r w:rsidR="009A4FAD">
        <w:rPr>
          <w:iCs/>
        </w:rPr>
        <w:t xml:space="preserve"> </w:t>
      </w:r>
      <w:r w:rsidR="004956DF" w:rsidRPr="009A4FAD">
        <w:rPr>
          <w:iCs/>
        </w:rPr>
        <w:t>ресурсов</w:t>
      </w:r>
      <w:r w:rsidR="009A4FAD">
        <w:rPr>
          <w:iCs/>
        </w:rPr>
        <w:t xml:space="preserve"> </w:t>
      </w:r>
      <w:r w:rsidR="004956DF" w:rsidRPr="009A4FAD">
        <w:rPr>
          <w:iCs/>
        </w:rPr>
        <w:t>и</w:t>
      </w:r>
      <w:r w:rsidR="009A4FAD">
        <w:rPr>
          <w:iCs/>
        </w:rPr>
        <w:t xml:space="preserve"> </w:t>
      </w:r>
      <w:r w:rsidR="004956DF" w:rsidRPr="009A4FAD">
        <w:rPr>
          <w:iCs/>
        </w:rPr>
        <w:t>сбыте</w:t>
      </w:r>
      <w:r w:rsidR="009A4FAD">
        <w:rPr>
          <w:iCs/>
        </w:rPr>
        <w:t xml:space="preserve"> </w:t>
      </w:r>
      <w:r w:rsidR="004956DF" w:rsidRPr="009A4FAD">
        <w:rPr>
          <w:iCs/>
        </w:rPr>
        <w:t>продукции</w:t>
      </w:r>
      <w:r w:rsidR="009A4FAD">
        <w:rPr>
          <w:iCs/>
        </w:rPr>
        <w:t xml:space="preserve"> </w:t>
      </w:r>
      <w:r w:rsidR="004956DF" w:rsidRPr="009A4FAD">
        <w:rPr>
          <w:iCs/>
        </w:rPr>
        <w:t>с</w:t>
      </w:r>
      <w:r w:rsidR="009A4FAD">
        <w:rPr>
          <w:iCs/>
        </w:rPr>
        <w:t xml:space="preserve"> </w:t>
      </w:r>
      <w:r w:rsidR="004956DF" w:rsidRPr="009A4FAD">
        <w:rPr>
          <w:iCs/>
        </w:rPr>
        <w:t>тем,</w:t>
      </w:r>
      <w:r w:rsidR="009A4FAD">
        <w:rPr>
          <w:iCs/>
        </w:rPr>
        <w:t xml:space="preserve"> </w:t>
      </w:r>
      <w:r w:rsidR="004956DF" w:rsidRPr="009A4FAD">
        <w:rPr>
          <w:iCs/>
        </w:rPr>
        <w:t>чтобы</w:t>
      </w:r>
      <w:r w:rsidR="009A4FAD">
        <w:rPr>
          <w:iCs/>
        </w:rPr>
        <w:t xml:space="preserve"> </w:t>
      </w:r>
      <w:r w:rsidR="004956DF" w:rsidRPr="009A4FAD">
        <w:rPr>
          <w:iCs/>
        </w:rPr>
        <w:t>целенаправленно</w:t>
      </w:r>
      <w:r w:rsidR="009A4FAD">
        <w:rPr>
          <w:iCs/>
        </w:rPr>
        <w:t xml:space="preserve"> </w:t>
      </w:r>
      <w:r w:rsidR="004956DF" w:rsidRPr="009A4FAD">
        <w:rPr>
          <w:iCs/>
        </w:rPr>
        <w:t>вывести</w:t>
      </w:r>
      <w:r w:rsidR="009A4FAD">
        <w:rPr>
          <w:iCs/>
        </w:rPr>
        <w:t xml:space="preserve"> </w:t>
      </w:r>
      <w:r w:rsidR="004956DF" w:rsidRPr="009A4FAD">
        <w:rPr>
          <w:iCs/>
        </w:rPr>
        <w:t>их</w:t>
      </w:r>
      <w:r w:rsidR="009A4FAD">
        <w:rPr>
          <w:iCs/>
        </w:rPr>
        <w:t xml:space="preserve"> </w:t>
      </w:r>
      <w:r w:rsidR="004956DF" w:rsidRPr="009A4FAD">
        <w:rPr>
          <w:iCs/>
        </w:rPr>
        <w:t>на</w:t>
      </w:r>
      <w:r w:rsidR="009A4FAD">
        <w:rPr>
          <w:iCs/>
        </w:rPr>
        <w:t xml:space="preserve"> </w:t>
      </w:r>
      <w:r w:rsidR="004956DF" w:rsidRPr="009A4FAD">
        <w:rPr>
          <w:iCs/>
        </w:rPr>
        <w:t>новый</w:t>
      </w:r>
      <w:r w:rsidR="009A4FAD">
        <w:rPr>
          <w:iCs/>
        </w:rPr>
        <w:t xml:space="preserve"> </w:t>
      </w:r>
      <w:r w:rsidR="004956DF" w:rsidRPr="009A4FAD">
        <w:rPr>
          <w:iCs/>
        </w:rPr>
        <w:t>уровень</w:t>
      </w:r>
      <w:r w:rsidR="009A4FAD">
        <w:rPr>
          <w:iCs/>
        </w:rPr>
        <w:t xml:space="preserve"> </w:t>
      </w:r>
      <w:r w:rsidR="004956DF" w:rsidRPr="009A4FAD">
        <w:rPr>
          <w:iCs/>
        </w:rPr>
        <w:t>эффективности</w:t>
      </w:r>
      <w:r w:rsidR="009A4FAD">
        <w:rPr>
          <w:iCs/>
        </w:rPr>
        <w:t xml:space="preserve"> </w:t>
      </w:r>
      <w:r w:rsidR="004956DF" w:rsidRPr="009A4FAD">
        <w:rPr>
          <w:iCs/>
        </w:rPr>
        <w:t>производства</w:t>
      </w:r>
      <w:r w:rsidR="009A4FAD">
        <w:rPr>
          <w:iCs/>
        </w:rPr>
        <w:t xml:space="preserve"> </w:t>
      </w:r>
      <w:r w:rsidR="004956DF" w:rsidRPr="009A4FAD">
        <w:rPr>
          <w:iCs/>
        </w:rPr>
        <w:t>и</w:t>
      </w:r>
      <w:r w:rsidR="009A4FAD">
        <w:rPr>
          <w:iCs/>
        </w:rPr>
        <w:t xml:space="preserve"> </w:t>
      </w:r>
      <w:r w:rsidR="004956DF" w:rsidRPr="009A4FAD">
        <w:rPr>
          <w:iCs/>
        </w:rPr>
        <w:t>качества</w:t>
      </w:r>
      <w:r w:rsidR="009A4FAD">
        <w:rPr>
          <w:iCs/>
        </w:rPr>
        <w:t xml:space="preserve"> </w:t>
      </w:r>
      <w:r w:rsidR="004956DF" w:rsidRPr="009A4FAD">
        <w:rPr>
          <w:iCs/>
        </w:rPr>
        <w:t>создаваемых</w:t>
      </w:r>
      <w:r w:rsidR="009A4FAD">
        <w:rPr>
          <w:iCs/>
        </w:rPr>
        <w:t xml:space="preserve"> </w:t>
      </w:r>
      <w:r w:rsidR="004956DF" w:rsidRPr="009A4FAD">
        <w:rPr>
          <w:iCs/>
        </w:rPr>
        <w:t>изделий,</w:t>
      </w:r>
      <w:r w:rsidR="009A4FAD">
        <w:rPr>
          <w:iCs/>
        </w:rPr>
        <w:t xml:space="preserve"> </w:t>
      </w:r>
      <w:r w:rsidR="00C6338E" w:rsidRPr="009A4FAD">
        <w:rPr>
          <w:iCs/>
        </w:rPr>
        <w:t>достаточный</w:t>
      </w:r>
      <w:r w:rsidR="009A4FAD">
        <w:rPr>
          <w:iCs/>
        </w:rPr>
        <w:t xml:space="preserve"> </w:t>
      </w:r>
      <w:r w:rsidR="00C6338E" w:rsidRPr="009A4FAD">
        <w:rPr>
          <w:iCs/>
        </w:rPr>
        <w:t>для</w:t>
      </w:r>
      <w:r w:rsidR="009A4FAD">
        <w:rPr>
          <w:iCs/>
        </w:rPr>
        <w:t xml:space="preserve"> </w:t>
      </w:r>
      <w:r w:rsidR="00C6338E" w:rsidRPr="009A4FAD">
        <w:rPr>
          <w:iCs/>
        </w:rPr>
        <w:t>импортозамещения</w:t>
      </w:r>
      <w:r w:rsidR="009A4FAD">
        <w:rPr>
          <w:iCs/>
        </w:rPr>
        <w:t xml:space="preserve"> </w:t>
      </w:r>
      <w:r w:rsidR="00C6338E" w:rsidRPr="009A4FAD">
        <w:rPr>
          <w:iCs/>
        </w:rPr>
        <w:t>и</w:t>
      </w:r>
      <w:r w:rsidR="009A4FAD">
        <w:rPr>
          <w:iCs/>
        </w:rPr>
        <w:t xml:space="preserve"> </w:t>
      </w:r>
      <w:r w:rsidR="00C6338E" w:rsidRPr="009A4FAD">
        <w:rPr>
          <w:iCs/>
        </w:rPr>
        <w:t>даже</w:t>
      </w:r>
      <w:r w:rsidR="009A4FAD">
        <w:rPr>
          <w:iCs/>
        </w:rPr>
        <w:t xml:space="preserve"> </w:t>
      </w:r>
      <w:r w:rsidR="00C6338E" w:rsidRPr="009A4FAD">
        <w:rPr>
          <w:iCs/>
        </w:rPr>
        <w:t>выхода</w:t>
      </w:r>
      <w:r w:rsidR="009A4FAD">
        <w:rPr>
          <w:iCs/>
        </w:rPr>
        <w:t xml:space="preserve"> </w:t>
      </w:r>
      <w:r w:rsidR="00C6338E" w:rsidRPr="009A4FAD">
        <w:rPr>
          <w:iCs/>
        </w:rPr>
        <w:t>на</w:t>
      </w:r>
      <w:r w:rsidR="009A4FAD">
        <w:rPr>
          <w:iCs/>
        </w:rPr>
        <w:t xml:space="preserve"> </w:t>
      </w:r>
      <w:r w:rsidR="00C6338E" w:rsidRPr="009A4FAD">
        <w:rPr>
          <w:iCs/>
        </w:rPr>
        <w:t>внешний</w:t>
      </w:r>
      <w:r w:rsidR="009A4FAD">
        <w:rPr>
          <w:iCs/>
        </w:rPr>
        <w:t xml:space="preserve"> </w:t>
      </w:r>
      <w:r w:rsidR="00C6338E" w:rsidRPr="009A4FAD">
        <w:rPr>
          <w:iCs/>
        </w:rPr>
        <w:t>рынок</w:t>
      </w:r>
    </w:p>
    <w:p w:rsidR="00F47946" w:rsidRPr="009A4FAD" w:rsidRDefault="00E9719F" w:rsidP="009A4FAD">
      <w:pPr>
        <w:spacing w:line="360" w:lineRule="auto"/>
        <w:ind w:firstLine="709"/>
        <w:jc w:val="both"/>
        <w:rPr>
          <w:iCs/>
        </w:rPr>
      </w:pPr>
      <w:r w:rsidRPr="009A4FAD">
        <w:rPr>
          <w:iCs/>
        </w:rPr>
        <w:t>В</w:t>
      </w:r>
      <w:r w:rsidR="00C6338E" w:rsidRPr="009A4FAD">
        <w:rPr>
          <w:iCs/>
        </w:rPr>
        <w:t>ажно</w:t>
      </w:r>
      <w:r w:rsidR="009A4FAD">
        <w:rPr>
          <w:iCs/>
        </w:rPr>
        <w:t xml:space="preserve"> </w:t>
      </w:r>
      <w:r w:rsidRPr="009A4FAD">
        <w:rPr>
          <w:iCs/>
        </w:rPr>
        <w:t>также</w:t>
      </w:r>
      <w:r w:rsidR="009A4FAD">
        <w:rPr>
          <w:iCs/>
        </w:rPr>
        <w:t xml:space="preserve"> </w:t>
      </w:r>
      <w:r w:rsidR="00C6338E" w:rsidRPr="009A4FAD">
        <w:rPr>
          <w:iCs/>
        </w:rPr>
        <w:t>возрождать</w:t>
      </w:r>
      <w:r w:rsidR="009A4FAD">
        <w:rPr>
          <w:iCs/>
        </w:rPr>
        <w:t xml:space="preserve"> </w:t>
      </w:r>
      <w:r w:rsidR="00C6338E" w:rsidRPr="009A4FAD">
        <w:rPr>
          <w:iCs/>
        </w:rPr>
        <w:t>предприятия,</w:t>
      </w:r>
      <w:r w:rsidR="009A4FAD">
        <w:rPr>
          <w:iCs/>
        </w:rPr>
        <w:t xml:space="preserve"> </w:t>
      </w:r>
      <w:r w:rsidR="00C6338E" w:rsidRPr="009A4FAD">
        <w:rPr>
          <w:iCs/>
        </w:rPr>
        <w:t>не</w:t>
      </w:r>
      <w:r w:rsidR="009A4FAD">
        <w:rPr>
          <w:iCs/>
        </w:rPr>
        <w:t xml:space="preserve"> </w:t>
      </w:r>
      <w:r w:rsidR="00C6338E" w:rsidRPr="009A4FAD">
        <w:rPr>
          <w:iCs/>
        </w:rPr>
        <w:t>выстоявшие</w:t>
      </w:r>
      <w:r w:rsidR="009A4FAD">
        <w:rPr>
          <w:iCs/>
        </w:rPr>
        <w:t xml:space="preserve"> </w:t>
      </w:r>
      <w:r w:rsidR="00C6338E" w:rsidRPr="009A4FAD">
        <w:rPr>
          <w:iCs/>
        </w:rPr>
        <w:t>в</w:t>
      </w:r>
      <w:r w:rsidR="009A4FAD">
        <w:rPr>
          <w:iCs/>
        </w:rPr>
        <w:t xml:space="preserve"> </w:t>
      </w:r>
      <w:r w:rsidR="00C6338E" w:rsidRPr="009A4FAD">
        <w:rPr>
          <w:iCs/>
        </w:rPr>
        <w:t>годы</w:t>
      </w:r>
      <w:r w:rsidR="009A4FAD">
        <w:rPr>
          <w:iCs/>
        </w:rPr>
        <w:t xml:space="preserve"> </w:t>
      </w:r>
      <w:r w:rsidR="00C6338E" w:rsidRPr="009A4FAD">
        <w:rPr>
          <w:iCs/>
        </w:rPr>
        <w:t>разрушения</w:t>
      </w:r>
      <w:r w:rsidR="009A4FAD">
        <w:rPr>
          <w:iCs/>
        </w:rPr>
        <w:t xml:space="preserve"> </w:t>
      </w:r>
      <w:r w:rsidR="00C6338E" w:rsidRPr="009A4FAD">
        <w:rPr>
          <w:iCs/>
        </w:rPr>
        <w:t>станкостроения,</w:t>
      </w:r>
      <w:r w:rsidR="009A4FAD">
        <w:rPr>
          <w:iCs/>
        </w:rPr>
        <w:t xml:space="preserve"> </w:t>
      </w:r>
      <w:r w:rsidR="00C6338E" w:rsidRPr="009A4FAD">
        <w:rPr>
          <w:iCs/>
        </w:rPr>
        <w:t>но</w:t>
      </w:r>
      <w:r w:rsidR="009A4FAD">
        <w:rPr>
          <w:iCs/>
        </w:rPr>
        <w:t xml:space="preserve"> </w:t>
      </w:r>
      <w:r w:rsidR="00C6338E" w:rsidRPr="009A4FAD">
        <w:rPr>
          <w:iCs/>
        </w:rPr>
        <w:t>имевшие</w:t>
      </w:r>
      <w:r w:rsidR="009A4FAD">
        <w:rPr>
          <w:iCs/>
        </w:rPr>
        <w:t xml:space="preserve"> </w:t>
      </w:r>
      <w:r w:rsidR="00C6338E" w:rsidRPr="009A4FAD">
        <w:rPr>
          <w:iCs/>
        </w:rPr>
        <w:t>свою</w:t>
      </w:r>
      <w:r w:rsidR="009A4FAD">
        <w:rPr>
          <w:iCs/>
        </w:rPr>
        <w:t xml:space="preserve"> </w:t>
      </w:r>
      <w:r w:rsidR="00C6338E" w:rsidRPr="009A4FAD">
        <w:rPr>
          <w:iCs/>
        </w:rPr>
        <w:t>славную</w:t>
      </w:r>
      <w:r w:rsidR="009A4FAD">
        <w:rPr>
          <w:iCs/>
        </w:rPr>
        <w:t xml:space="preserve"> </w:t>
      </w:r>
      <w:r w:rsidR="00C6338E" w:rsidRPr="009A4FAD">
        <w:rPr>
          <w:iCs/>
        </w:rPr>
        <w:t>историю,</w:t>
      </w:r>
      <w:r w:rsidR="009A4FAD">
        <w:rPr>
          <w:iCs/>
        </w:rPr>
        <w:t xml:space="preserve"> </w:t>
      </w:r>
      <w:r w:rsidR="00C6338E" w:rsidRPr="009A4FAD">
        <w:rPr>
          <w:iCs/>
        </w:rPr>
        <w:t>кадры</w:t>
      </w:r>
      <w:r w:rsidR="009A4FAD">
        <w:rPr>
          <w:iCs/>
        </w:rPr>
        <w:t xml:space="preserve"> </w:t>
      </w:r>
      <w:r w:rsidR="00C6338E" w:rsidRPr="009A4FAD">
        <w:rPr>
          <w:iCs/>
        </w:rPr>
        <w:t>которых</w:t>
      </w:r>
      <w:r w:rsidR="009A4FAD">
        <w:rPr>
          <w:iCs/>
        </w:rPr>
        <w:t xml:space="preserve"> </w:t>
      </w:r>
      <w:r w:rsidR="00C6338E" w:rsidRPr="009A4FAD">
        <w:rPr>
          <w:iCs/>
        </w:rPr>
        <w:t>сохранились;</w:t>
      </w:r>
      <w:r w:rsidR="009A4FAD">
        <w:rPr>
          <w:iCs/>
        </w:rPr>
        <w:t xml:space="preserve"> </w:t>
      </w:r>
      <w:r w:rsidR="00C6338E" w:rsidRPr="009A4FAD">
        <w:rPr>
          <w:iCs/>
        </w:rPr>
        <w:t>а</w:t>
      </w:r>
      <w:r w:rsidR="009A4FAD">
        <w:rPr>
          <w:iCs/>
        </w:rPr>
        <w:t xml:space="preserve"> </w:t>
      </w:r>
      <w:r w:rsidR="00C6338E" w:rsidRPr="009A4FAD">
        <w:rPr>
          <w:iCs/>
        </w:rPr>
        <w:t>также</w:t>
      </w:r>
      <w:r w:rsidR="009A4FAD">
        <w:rPr>
          <w:iCs/>
        </w:rPr>
        <w:t xml:space="preserve"> </w:t>
      </w:r>
      <w:r w:rsidR="00C6338E" w:rsidRPr="009A4FAD">
        <w:rPr>
          <w:iCs/>
        </w:rPr>
        <w:t>строить</w:t>
      </w:r>
      <w:r w:rsidR="009A4FAD">
        <w:rPr>
          <w:iCs/>
        </w:rPr>
        <w:t xml:space="preserve"> </w:t>
      </w:r>
      <w:r w:rsidR="00C6338E" w:rsidRPr="009A4FAD">
        <w:rPr>
          <w:iCs/>
        </w:rPr>
        <w:t>новые</w:t>
      </w:r>
      <w:r w:rsidR="009A4FAD">
        <w:rPr>
          <w:iCs/>
        </w:rPr>
        <w:t xml:space="preserve"> </w:t>
      </w:r>
      <w:r w:rsidR="00C6338E" w:rsidRPr="009A4FAD">
        <w:rPr>
          <w:iCs/>
        </w:rPr>
        <w:t>предприятия</w:t>
      </w:r>
      <w:r w:rsidR="009A4FAD">
        <w:rPr>
          <w:iCs/>
        </w:rPr>
        <w:t xml:space="preserve"> </w:t>
      </w:r>
      <w:r w:rsidR="00C6338E" w:rsidRPr="009A4FAD">
        <w:rPr>
          <w:iCs/>
        </w:rPr>
        <w:t>в</w:t>
      </w:r>
      <w:r w:rsidR="009A4FAD">
        <w:rPr>
          <w:iCs/>
        </w:rPr>
        <w:t xml:space="preserve"> </w:t>
      </w:r>
      <w:r w:rsidR="00C6338E" w:rsidRPr="009A4FAD">
        <w:rPr>
          <w:iCs/>
        </w:rPr>
        <w:t>отрасли.</w:t>
      </w:r>
      <w:r w:rsidR="009A4FAD">
        <w:rPr>
          <w:iCs/>
        </w:rPr>
        <w:t xml:space="preserve"> </w:t>
      </w:r>
      <w:r w:rsidR="00C6338E" w:rsidRPr="009A4FAD">
        <w:rPr>
          <w:iCs/>
        </w:rPr>
        <w:t>В</w:t>
      </w:r>
      <w:r w:rsidR="009A4FAD">
        <w:rPr>
          <w:iCs/>
        </w:rPr>
        <w:t xml:space="preserve"> </w:t>
      </w:r>
      <w:r w:rsidR="00C6338E" w:rsidRPr="009A4FAD">
        <w:rPr>
          <w:iCs/>
        </w:rPr>
        <w:t>решении</w:t>
      </w:r>
      <w:r w:rsidR="009A4FAD">
        <w:rPr>
          <w:iCs/>
        </w:rPr>
        <w:t xml:space="preserve"> </w:t>
      </w:r>
      <w:r w:rsidR="00C6338E" w:rsidRPr="009A4FAD">
        <w:rPr>
          <w:iCs/>
        </w:rPr>
        <w:t>этих</w:t>
      </w:r>
      <w:r w:rsidR="009A4FAD">
        <w:rPr>
          <w:iCs/>
        </w:rPr>
        <w:t xml:space="preserve"> </w:t>
      </w:r>
      <w:r w:rsidR="00C6338E" w:rsidRPr="009A4FAD">
        <w:rPr>
          <w:iCs/>
        </w:rPr>
        <w:t>задач</w:t>
      </w:r>
      <w:r w:rsidR="009A4FAD">
        <w:rPr>
          <w:iCs/>
        </w:rPr>
        <w:t xml:space="preserve"> </w:t>
      </w:r>
      <w:r w:rsidR="00C6338E" w:rsidRPr="009A4FAD">
        <w:rPr>
          <w:iCs/>
        </w:rPr>
        <w:t>участие</w:t>
      </w:r>
      <w:r w:rsidR="009A4FAD">
        <w:rPr>
          <w:iCs/>
        </w:rPr>
        <w:t xml:space="preserve"> </w:t>
      </w:r>
      <w:r w:rsidR="00C6338E" w:rsidRPr="009A4FAD">
        <w:rPr>
          <w:iCs/>
        </w:rPr>
        <w:t>государства</w:t>
      </w:r>
      <w:r w:rsidR="009A4FAD">
        <w:rPr>
          <w:iCs/>
        </w:rPr>
        <w:t xml:space="preserve"> </w:t>
      </w:r>
      <w:r w:rsidR="00C6338E" w:rsidRPr="009A4FAD">
        <w:rPr>
          <w:iCs/>
        </w:rPr>
        <w:t>незаменимо.</w:t>
      </w:r>
      <w:r w:rsidR="009A4FAD">
        <w:rPr>
          <w:iCs/>
        </w:rPr>
        <w:t xml:space="preserve"> </w:t>
      </w:r>
      <w:r w:rsidR="00F47946" w:rsidRPr="009A4FAD">
        <w:rPr>
          <w:iCs/>
        </w:rPr>
        <w:t>Только</w:t>
      </w:r>
      <w:r w:rsidR="009A4FAD">
        <w:rPr>
          <w:iCs/>
        </w:rPr>
        <w:t xml:space="preserve"> </w:t>
      </w:r>
      <w:r w:rsidR="00F47946" w:rsidRPr="009A4FAD">
        <w:rPr>
          <w:iCs/>
        </w:rPr>
        <w:t>государство</w:t>
      </w:r>
      <w:r w:rsidR="00C728AC">
        <w:rPr>
          <w:iCs/>
        </w:rPr>
        <w:t xml:space="preserve"> (</w:t>
      </w:r>
      <w:r w:rsidR="0026722D" w:rsidRPr="009A4FAD">
        <w:rPr>
          <w:iCs/>
        </w:rPr>
        <w:t>в</w:t>
      </w:r>
      <w:r w:rsidR="009A4FAD">
        <w:rPr>
          <w:iCs/>
        </w:rPr>
        <w:t xml:space="preserve"> </w:t>
      </w:r>
      <w:r w:rsidR="0026722D" w:rsidRPr="009A4FAD">
        <w:rPr>
          <w:iCs/>
        </w:rPr>
        <w:t>том</w:t>
      </w:r>
      <w:r w:rsidR="009A4FAD">
        <w:rPr>
          <w:iCs/>
        </w:rPr>
        <w:t xml:space="preserve"> </w:t>
      </w:r>
      <w:r w:rsidR="0026722D" w:rsidRPr="009A4FAD">
        <w:rPr>
          <w:iCs/>
        </w:rPr>
        <w:t>числе</w:t>
      </w:r>
      <w:r w:rsidR="009A4FAD">
        <w:rPr>
          <w:iCs/>
        </w:rPr>
        <w:t xml:space="preserve"> </w:t>
      </w:r>
      <w:r w:rsidR="0026722D" w:rsidRPr="009A4FAD">
        <w:rPr>
          <w:iCs/>
        </w:rPr>
        <w:t>с</w:t>
      </w:r>
      <w:r w:rsidR="009A4FAD">
        <w:rPr>
          <w:iCs/>
        </w:rPr>
        <w:t xml:space="preserve"> </w:t>
      </w:r>
      <w:r w:rsidR="0026722D" w:rsidRPr="009A4FAD">
        <w:rPr>
          <w:iCs/>
        </w:rPr>
        <w:t>привлечением</w:t>
      </w:r>
      <w:r w:rsidR="009A4FAD">
        <w:rPr>
          <w:iCs/>
        </w:rPr>
        <w:t xml:space="preserve"> </w:t>
      </w:r>
      <w:r w:rsidR="0026722D" w:rsidRPr="009A4FAD">
        <w:rPr>
          <w:iCs/>
        </w:rPr>
        <w:t>частного</w:t>
      </w:r>
      <w:r w:rsidR="009A4FAD">
        <w:rPr>
          <w:iCs/>
        </w:rPr>
        <w:t xml:space="preserve"> </w:t>
      </w:r>
      <w:r w:rsidR="0026722D" w:rsidRPr="009A4FAD">
        <w:rPr>
          <w:iCs/>
        </w:rPr>
        <w:t>капитала</w:t>
      </w:r>
      <w:r w:rsidR="00C728AC">
        <w:rPr>
          <w:iCs/>
        </w:rPr>
        <w:t>)</w:t>
      </w:r>
      <w:r w:rsidR="009A4FAD">
        <w:rPr>
          <w:iCs/>
        </w:rPr>
        <w:t xml:space="preserve"> </w:t>
      </w:r>
      <w:r w:rsidR="00F47946" w:rsidRPr="009A4FAD">
        <w:rPr>
          <w:iCs/>
        </w:rPr>
        <w:t>может</w:t>
      </w:r>
      <w:r w:rsidR="009A4FAD">
        <w:rPr>
          <w:iCs/>
        </w:rPr>
        <w:t xml:space="preserve"> </w:t>
      </w:r>
      <w:r w:rsidR="00F47946" w:rsidRPr="009A4FAD">
        <w:rPr>
          <w:iCs/>
        </w:rPr>
        <w:t>создавать</w:t>
      </w:r>
      <w:r w:rsidR="009A4FAD">
        <w:rPr>
          <w:iCs/>
        </w:rPr>
        <w:t xml:space="preserve"> </w:t>
      </w:r>
      <w:r w:rsidR="00F47946" w:rsidRPr="009A4FAD">
        <w:rPr>
          <w:iCs/>
        </w:rPr>
        <w:t>новые</w:t>
      </w:r>
      <w:r w:rsidR="009A4FAD">
        <w:rPr>
          <w:iCs/>
        </w:rPr>
        <w:t xml:space="preserve"> </w:t>
      </w:r>
      <w:r w:rsidR="00F47946" w:rsidRPr="009A4FAD">
        <w:rPr>
          <w:iCs/>
        </w:rPr>
        <w:t>предприятия</w:t>
      </w:r>
      <w:r w:rsidR="009A4FAD">
        <w:rPr>
          <w:iCs/>
        </w:rPr>
        <w:t xml:space="preserve"> </w:t>
      </w:r>
      <w:r w:rsidR="00F47946" w:rsidRPr="009A4FAD">
        <w:rPr>
          <w:iCs/>
        </w:rPr>
        <w:t>в</w:t>
      </w:r>
      <w:r w:rsidR="009A4FAD">
        <w:rPr>
          <w:iCs/>
        </w:rPr>
        <w:t xml:space="preserve"> </w:t>
      </w:r>
      <w:r w:rsidR="00F47946" w:rsidRPr="009A4FAD">
        <w:rPr>
          <w:iCs/>
        </w:rPr>
        <w:t>отраслях</w:t>
      </w:r>
      <w:r w:rsidR="009A4FAD">
        <w:rPr>
          <w:iCs/>
        </w:rPr>
        <w:t xml:space="preserve"> </w:t>
      </w:r>
      <w:r w:rsidR="00F47946" w:rsidRPr="009A4FAD">
        <w:rPr>
          <w:iCs/>
        </w:rPr>
        <w:t>с</w:t>
      </w:r>
      <w:r w:rsidR="009A4FAD">
        <w:rPr>
          <w:iCs/>
        </w:rPr>
        <w:t xml:space="preserve"> </w:t>
      </w:r>
      <w:r w:rsidR="00F47946" w:rsidRPr="009A4FAD">
        <w:rPr>
          <w:iCs/>
        </w:rPr>
        <w:t>длительным</w:t>
      </w:r>
      <w:r w:rsidR="009A4FAD">
        <w:rPr>
          <w:iCs/>
        </w:rPr>
        <w:t xml:space="preserve"> </w:t>
      </w:r>
      <w:r w:rsidR="00F47946" w:rsidRPr="009A4FAD">
        <w:rPr>
          <w:iCs/>
        </w:rPr>
        <w:t>сроком</w:t>
      </w:r>
      <w:r w:rsidR="009A4FAD">
        <w:rPr>
          <w:iCs/>
        </w:rPr>
        <w:t xml:space="preserve"> </w:t>
      </w:r>
      <w:r w:rsidR="00F47946" w:rsidRPr="009A4FAD">
        <w:rPr>
          <w:iCs/>
        </w:rPr>
        <w:t>окупаемости</w:t>
      </w:r>
      <w:r w:rsidR="009A4FAD">
        <w:rPr>
          <w:iCs/>
        </w:rPr>
        <w:t xml:space="preserve"> </w:t>
      </w:r>
      <w:r w:rsidR="00F47946" w:rsidRPr="009A4FAD">
        <w:rPr>
          <w:iCs/>
        </w:rPr>
        <w:t>капиталовложений,</w:t>
      </w:r>
      <w:r w:rsidR="009A4FAD">
        <w:rPr>
          <w:iCs/>
        </w:rPr>
        <w:t xml:space="preserve"> </w:t>
      </w:r>
      <w:r w:rsidR="00F47946" w:rsidRPr="009A4FAD">
        <w:rPr>
          <w:iCs/>
        </w:rPr>
        <w:t>развитие</w:t>
      </w:r>
      <w:r w:rsidR="009A4FAD">
        <w:rPr>
          <w:iCs/>
        </w:rPr>
        <w:t xml:space="preserve"> </w:t>
      </w:r>
      <w:r w:rsidR="00F47946" w:rsidRPr="009A4FAD">
        <w:rPr>
          <w:iCs/>
        </w:rPr>
        <w:t>которых</w:t>
      </w:r>
      <w:r w:rsidR="009A4FAD">
        <w:rPr>
          <w:iCs/>
        </w:rPr>
        <w:t xml:space="preserve"> </w:t>
      </w:r>
      <w:r w:rsidR="00F47946" w:rsidRPr="009A4FAD">
        <w:rPr>
          <w:iCs/>
        </w:rPr>
        <w:t>необходимо</w:t>
      </w:r>
      <w:r w:rsidR="009A4FAD">
        <w:rPr>
          <w:iCs/>
        </w:rPr>
        <w:t xml:space="preserve"> </w:t>
      </w:r>
      <w:r w:rsidR="00F47946" w:rsidRPr="009A4FAD">
        <w:rPr>
          <w:iCs/>
        </w:rPr>
        <w:t>для</w:t>
      </w:r>
      <w:r w:rsidR="009A4FAD">
        <w:rPr>
          <w:iCs/>
        </w:rPr>
        <w:t xml:space="preserve"> </w:t>
      </w:r>
      <w:r w:rsidR="00F47946" w:rsidRPr="009A4FAD">
        <w:rPr>
          <w:iCs/>
        </w:rPr>
        <w:t>национальной</w:t>
      </w:r>
      <w:r w:rsidR="009A4FAD">
        <w:rPr>
          <w:iCs/>
        </w:rPr>
        <w:t xml:space="preserve"> </w:t>
      </w:r>
      <w:r w:rsidR="00F47946" w:rsidRPr="009A4FAD">
        <w:rPr>
          <w:iCs/>
        </w:rPr>
        <w:t>безопасности</w:t>
      </w:r>
      <w:r w:rsidR="009A4FAD">
        <w:rPr>
          <w:iCs/>
        </w:rPr>
        <w:t xml:space="preserve"> </w:t>
      </w:r>
      <w:r w:rsidR="00F47946" w:rsidRPr="009A4FAD">
        <w:rPr>
          <w:iCs/>
        </w:rPr>
        <w:t>страны.</w:t>
      </w:r>
      <w:r w:rsidR="009A4FAD">
        <w:rPr>
          <w:iCs/>
        </w:rPr>
        <w:t xml:space="preserve"> </w:t>
      </w:r>
      <w:r w:rsidR="00F47946" w:rsidRPr="009A4FAD">
        <w:rPr>
          <w:iCs/>
        </w:rPr>
        <w:t>Только</w:t>
      </w:r>
      <w:r w:rsidR="009A4FAD">
        <w:rPr>
          <w:iCs/>
        </w:rPr>
        <w:t xml:space="preserve"> </w:t>
      </w:r>
      <w:r w:rsidR="00F47946" w:rsidRPr="009A4FAD">
        <w:rPr>
          <w:iCs/>
        </w:rPr>
        <w:t>государство</w:t>
      </w:r>
      <w:r w:rsidR="009A4FAD">
        <w:rPr>
          <w:iCs/>
        </w:rPr>
        <w:t xml:space="preserve"> </w:t>
      </w:r>
      <w:r w:rsidR="00F47946" w:rsidRPr="009A4FAD">
        <w:rPr>
          <w:iCs/>
        </w:rPr>
        <w:t>в</w:t>
      </w:r>
      <w:r w:rsidR="009A4FAD">
        <w:rPr>
          <w:iCs/>
        </w:rPr>
        <w:t xml:space="preserve"> </w:t>
      </w:r>
      <w:r w:rsidR="00F47946" w:rsidRPr="009A4FAD">
        <w:rPr>
          <w:iCs/>
        </w:rPr>
        <w:t>состоянии</w:t>
      </w:r>
      <w:r w:rsidR="009A4FAD">
        <w:rPr>
          <w:iCs/>
        </w:rPr>
        <w:t xml:space="preserve"> </w:t>
      </w:r>
      <w:r w:rsidR="00F47946" w:rsidRPr="009A4FAD">
        <w:rPr>
          <w:iCs/>
        </w:rPr>
        <w:t>организовать</w:t>
      </w:r>
      <w:r w:rsidR="009A4FAD">
        <w:rPr>
          <w:iCs/>
        </w:rPr>
        <w:t xml:space="preserve"> </w:t>
      </w:r>
      <w:r w:rsidR="00F47946" w:rsidRPr="009A4FAD">
        <w:rPr>
          <w:iCs/>
        </w:rPr>
        <w:t>подготовку</w:t>
      </w:r>
      <w:r w:rsidR="009A4FAD">
        <w:rPr>
          <w:iCs/>
        </w:rPr>
        <w:t xml:space="preserve"> </w:t>
      </w:r>
      <w:r w:rsidR="00F47946" w:rsidRPr="009A4FAD">
        <w:rPr>
          <w:iCs/>
        </w:rPr>
        <w:t>кадров</w:t>
      </w:r>
      <w:r w:rsidR="009A4FAD">
        <w:rPr>
          <w:iCs/>
        </w:rPr>
        <w:t xml:space="preserve"> </w:t>
      </w:r>
      <w:r w:rsidR="00C6338E" w:rsidRPr="009A4FAD">
        <w:rPr>
          <w:iCs/>
        </w:rPr>
        <w:t>в</w:t>
      </w:r>
      <w:r w:rsidR="009A4FAD">
        <w:rPr>
          <w:iCs/>
        </w:rPr>
        <w:t xml:space="preserve"> </w:t>
      </w:r>
      <w:r w:rsidR="00C6338E" w:rsidRPr="009A4FAD">
        <w:rPr>
          <w:iCs/>
        </w:rPr>
        <w:t>учебных</w:t>
      </w:r>
      <w:r w:rsidR="009A4FAD">
        <w:rPr>
          <w:iCs/>
        </w:rPr>
        <w:t xml:space="preserve"> </w:t>
      </w:r>
      <w:r w:rsidR="00C6338E" w:rsidRPr="009A4FAD">
        <w:rPr>
          <w:iCs/>
        </w:rPr>
        <w:t>заведениях</w:t>
      </w:r>
      <w:r w:rsidR="009A4FAD">
        <w:rPr>
          <w:iCs/>
        </w:rPr>
        <w:t xml:space="preserve"> </w:t>
      </w:r>
      <w:r w:rsidR="00F47946" w:rsidRPr="009A4FAD">
        <w:rPr>
          <w:iCs/>
        </w:rPr>
        <w:t>для</w:t>
      </w:r>
      <w:r w:rsidR="009A4FAD">
        <w:rPr>
          <w:iCs/>
        </w:rPr>
        <w:t xml:space="preserve"> </w:t>
      </w:r>
      <w:r w:rsidR="00F47946" w:rsidRPr="009A4FAD">
        <w:rPr>
          <w:iCs/>
        </w:rPr>
        <w:t>работы</w:t>
      </w:r>
      <w:r w:rsidR="009A4FAD">
        <w:rPr>
          <w:iCs/>
        </w:rPr>
        <w:t xml:space="preserve"> </w:t>
      </w:r>
      <w:r w:rsidR="00F47946" w:rsidRPr="009A4FAD">
        <w:rPr>
          <w:iCs/>
        </w:rPr>
        <w:t>на</w:t>
      </w:r>
      <w:r w:rsidR="009A4FAD">
        <w:rPr>
          <w:iCs/>
        </w:rPr>
        <w:t xml:space="preserve"> </w:t>
      </w:r>
      <w:r w:rsidR="00F47946" w:rsidRPr="009A4FAD">
        <w:rPr>
          <w:iCs/>
        </w:rPr>
        <w:t>новой</w:t>
      </w:r>
      <w:r w:rsidR="009A4FAD">
        <w:rPr>
          <w:iCs/>
        </w:rPr>
        <w:t xml:space="preserve"> </w:t>
      </w:r>
      <w:r w:rsidR="00F47946" w:rsidRPr="009A4FAD">
        <w:rPr>
          <w:iCs/>
        </w:rPr>
        <w:t>технике</w:t>
      </w:r>
      <w:r w:rsidR="009A4FAD">
        <w:rPr>
          <w:iCs/>
        </w:rPr>
        <w:t xml:space="preserve"> </w:t>
      </w:r>
      <w:r w:rsidR="00F47946" w:rsidRPr="009A4FAD">
        <w:rPr>
          <w:iCs/>
        </w:rPr>
        <w:t>и</w:t>
      </w:r>
      <w:r w:rsidR="009A4FAD">
        <w:rPr>
          <w:iCs/>
        </w:rPr>
        <w:t xml:space="preserve"> </w:t>
      </w:r>
      <w:r w:rsidR="00F47946" w:rsidRPr="009A4FAD">
        <w:rPr>
          <w:iCs/>
        </w:rPr>
        <w:t>их</w:t>
      </w:r>
      <w:r w:rsidR="009A4FAD">
        <w:rPr>
          <w:iCs/>
        </w:rPr>
        <w:t xml:space="preserve"> </w:t>
      </w:r>
      <w:r w:rsidR="00F47946" w:rsidRPr="009A4FAD">
        <w:rPr>
          <w:iCs/>
        </w:rPr>
        <w:t>последующее</w:t>
      </w:r>
      <w:r w:rsidR="009A4FAD">
        <w:rPr>
          <w:iCs/>
        </w:rPr>
        <w:t xml:space="preserve"> </w:t>
      </w:r>
      <w:r w:rsidR="00F47946" w:rsidRPr="009A4FAD">
        <w:rPr>
          <w:iCs/>
        </w:rPr>
        <w:t>распределение</w:t>
      </w:r>
      <w:r w:rsidR="009A4FAD">
        <w:rPr>
          <w:iCs/>
        </w:rPr>
        <w:t xml:space="preserve"> </w:t>
      </w:r>
      <w:r w:rsidR="00F47946" w:rsidRPr="009A4FAD">
        <w:rPr>
          <w:iCs/>
        </w:rPr>
        <w:t>по</w:t>
      </w:r>
      <w:r w:rsidR="009A4FAD">
        <w:rPr>
          <w:iCs/>
        </w:rPr>
        <w:t xml:space="preserve"> </w:t>
      </w:r>
      <w:r w:rsidR="00F47946" w:rsidRPr="009A4FAD">
        <w:rPr>
          <w:iCs/>
        </w:rPr>
        <w:t>местам</w:t>
      </w:r>
      <w:r w:rsidR="009A4FAD">
        <w:rPr>
          <w:iCs/>
        </w:rPr>
        <w:t xml:space="preserve"> </w:t>
      </w:r>
      <w:r w:rsidR="00F47946" w:rsidRPr="009A4FAD">
        <w:rPr>
          <w:iCs/>
        </w:rPr>
        <w:t>работы.</w:t>
      </w:r>
      <w:r w:rsidR="009A4FAD">
        <w:rPr>
          <w:iCs/>
        </w:rPr>
        <w:t xml:space="preserve"> </w:t>
      </w:r>
      <w:r w:rsidR="00C6338E" w:rsidRPr="009A4FAD">
        <w:rPr>
          <w:iCs/>
        </w:rPr>
        <w:t>Не</w:t>
      </w:r>
      <w:r w:rsidR="0026722D" w:rsidRPr="009A4FAD">
        <w:rPr>
          <w:iCs/>
        </w:rPr>
        <w:t>обходимо</w:t>
      </w:r>
      <w:r w:rsidR="009A4FAD">
        <w:rPr>
          <w:iCs/>
        </w:rPr>
        <w:t xml:space="preserve"> </w:t>
      </w:r>
      <w:r w:rsidR="0026722D" w:rsidRPr="009A4FAD">
        <w:rPr>
          <w:iCs/>
        </w:rPr>
        <w:t>существенно</w:t>
      </w:r>
      <w:r w:rsidR="009A4FAD">
        <w:rPr>
          <w:iCs/>
        </w:rPr>
        <w:t xml:space="preserve"> </w:t>
      </w:r>
      <w:r w:rsidR="0026722D" w:rsidRPr="009A4FAD">
        <w:rPr>
          <w:iCs/>
        </w:rPr>
        <w:t>повысить</w:t>
      </w:r>
      <w:r w:rsidR="009A4FAD">
        <w:rPr>
          <w:iCs/>
        </w:rPr>
        <w:t xml:space="preserve"> </w:t>
      </w:r>
      <w:r w:rsidR="00C6338E" w:rsidRPr="009A4FAD">
        <w:rPr>
          <w:iCs/>
        </w:rPr>
        <w:t>роль</w:t>
      </w:r>
      <w:r w:rsidR="009A4FAD">
        <w:rPr>
          <w:iCs/>
        </w:rPr>
        <w:t xml:space="preserve"> </w:t>
      </w:r>
      <w:r w:rsidR="00C6338E" w:rsidRPr="009A4FAD">
        <w:rPr>
          <w:iCs/>
        </w:rPr>
        <w:t>государства</w:t>
      </w:r>
      <w:r w:rsidR="009A4FAD">
        <w:rPr>
          <w:iCs/>
        </w:rPr>
        <w:t xml:space="preserve"> </w:t>
      </w:r>
      <w:r w:rsidR="00C6338E" w:rsidRPr="009A4FAD">
        <w:rPr>
          <w:iCs/>
        </w:rPr>
        <w:t>и</w:t>
      </w:r>
      <w:r w:rsidR="009A4FAD">
        <w:rPr>
          <w:iCs/>
        </w:rPr>
        <w:t xml:space="preserve"> </w:t>
      </w:r>
      <w:r w:rsidR="00C6338E" w:rsidRPr="009A4FAD">
        <w:rPr>
          <w:iCs/>
        </w:rPr>
        <w:t>в</w:t>
      </w:r>
      <w:r w:rsidR="009A4FAD">
        <w:rPr>
          <w:iCs/>
        </w:rPr>
        <w:t xml:space="preserve"> </w:t>
      </w:r>
      <w:r w:rsidR="00C6338E" w:rsidRPr="009A4FAD">
        <w:rPr>
          <w:iCs/>
        </w:rPr>
        <w:t>увеличении</w:t>
      </w:r>
      <w:r w:rsidR="009A4FAD">
        <w:rPr>
          <w:iCs/>
        </w:rPr>
        <w:t xml:space="preserve"> </w:t>
      </w:r>
      <w:r w:rsidR="00C6338E" w:rsidRPr="009A4FAD">
        <w:rPr>
          <w:iCs/>
        </w:rPr>
        <w:t>финансирования</w:t>
      </w:r>
      <w:r w:rsidR="009A4FAD">
        <w:rPr>
          <w:iCs/>
        </w:rPr>
        <w:t xml:space="preserve"> </w:t>
      </w:r>
      <w:r w:rsidR="00C6338E" w:rsidRPr="009A4FAD">
        <w:rPr>
          <w:iCs/>
        </w:rPr>
        <w:t>и</w:t>
      </w:r>
      <w:r w:rsidR="009A4FAD">
        <w:rPr>
          <w:iCs/>
        </w:rPr>
        <w:t xml:space="preserve"> </w:t>
      </w:r>
      <w:r w:rsidR="00C6338E" w:rsidRPr="009A4FAD">
        <w:rPr>
          <w:iCs/>
        </w:rPr>
        <w:t>организации</w:t>
      </w:r>
      <w:r w:rsidR="009A4FAD">
        <w:rPr>
          <w:iCs/>
        </w:rPr>
        <w:t xml:space="preserve"> </w:t>
      </w:r>
      <w:r w:rsidR="00C6338E" w:rsidRPr="009A4FAD">
        <w:rPr>
          <w:iCs/>
        </w:rPr>
        <w:t>НИОКР</w:t>
      </w:r>
      <w:r w:rsidR="009A4FAD">
        <w:rPr>
          <w:iCs/>
        </w:rPr>
        <w:t xml:space="preserve"> </w:t>
      </w:r>
      <w:r w:rsidR="00C6338E" w:rsidRPr="009A4FAD">
        <w:rPr>
          <w:iCs/>
        </w:rPr>
        <w:t>в</w:t>
      </w:r>
      <w:r w:rsidR="009A4FAD">
        <w:rPr>
          <w:iCs/>
        </w:rPr>
        <w:t xml:space="preserve"> </w:t>
      </w:r>
      <w:r w:rsidR="00C6338E" w:rsidRPr="009A4FAD">
        <w:rPr>
          <w:iCs/>
        </w:rPr>
        <w:t>станкостроении</w:t>
      </w:r>
      <w:r w:rsidR="009A4FAD">
        <w:rPr>
          <w:iCs/>
        </w:rPr>
        <w:t xml:space="preserve"> </w:t>
      </w:r>
      <w:r w:rsidR="00C6338E" w:rsidRPr="009A4FAD">
        <w:rPr>
          <w:iCs/>
        </w:rPr>
        <w:t>и</w:t>
      </w:r>
      <w:r w:rsidR="009A4FAD">
        <w:rPr>
          <w:iCs/>
        </w:rPr>
        <w:t xml:space="preserve"> </w:t>
      </w:r>
      <w:r w:rsidR="00C6338E" w:rsidRPr="009A4FAD">
        <w:rPr>
          <w:iCs/>
        </w:rPr>
        <w:t>смежных</w:t>
      </w:r>
      <w:r w:rsidR="009A4FAD">
        <w:rPr>
          <w:iCs/>
        </w:rPr>
        <w:t xml:space="preserve"> </w:t>
      </w:r>
      <w:r w:rsidR="00C6338E" w:rsidRPr="009A4FAD">
        <w:rPr>
          <w:iCs/>
        </w:rPr>
        <w:t>отраслях.</w:t>
      </w:r>
    </w:p>
    <w:p w:rsidR="00AF7A9D" w:rsidRPr="009A4FAD" w:rsidRDefault="0026722D" w:rsidP="009A4FAD">
      <w:pPr>
        <w:spacing w:line="360" w:lineRule="auto"/>
        <w:ind w:firstLine="709"/>
        <w:jc w:val="both"/>
      </w:pPr>
      <w:r w:rsidRPr="009A4FAD">
        <w:t>Для</w:t>
      </w:r>
      <w:r w:rsidR="009A4FAD">
        <w:t xml:space="preserve"> </w:t>
      </w:r>
      <w:r w:rsidRPr="009A4FAD">
        <w:t>решения</w:t>
      </w:r>
      <w:r w:rsidR="009A4FAD">
        <w:t xml:space="preserve"> </w:t>
      </w:r>
      <w:r w:rsidRPr="009A4FAD">
        <w:t>перечисленных</w:t>
      </w:r>
      <w:r w:rsidR="009A4FAD">
        <w:t xml:space="preserve"> </w:t>
      </w:r>
      <w:r w:rsidRPr="009A4FAD">
        <w:t>задач</w:t>
      </w:r>
      <w:r w:rsidR="009A4FAD">
        <w:t xml:space="preserve"> </w:t>
      </w:r>
      <w:r w:rsidRPr="009A4FAD">
        <w:t>нужны</w:t>
      </w:r>
      <w:r w:rsidR="009A4FAD">
        <w:t xml:space="preserve"> </w:t>
      </w:r>
      <w:r w:rsidRPr="009A4FAD">
        <w:t>соответствующие</w:t>
      </w:r>
      <w:r w:rsidR="009A4FAD">
        <w:t xml:space="preserve"> </w:t>
      </w:r>
      <w:r w:rsidRPr="009A4FAD">
        <w:t>финансовые</w:t>
      </w:r>
      <w:r w:rsidR="009A4FAD">
        <w:t xml:space="preserve"> </w:t>
      </w:r>
      <w:r w:rsidRPr="009A4FAD">
        <w:t>ресурсы.</w:t>
      </w:r>
      <w:r w:rsidR="009A4FAD">
        <w:t xml:space="preserve"> </w:t>
      </w:r>
      <w:r w:rsidRPr="009A4FAD">
        <w:t>Их</w:t>
      </w:r>
      <w:r w:rsidR="009A4FAD">
        <w:t xml:space="preserve"> </w:t>
      </w:r>
      <w:r w:rsidRPr="009A4FAD">
        <w:t>основным</w:t>
      </w:r>
      <w:r w:rsidR="009A4FAD">
        <w:t xml:space="preserve"> </w:t>
      </w:r>
      <w:r w:rsidRPr="009A4FAD">
        <w:t>источников</w:t>
      </w:r>
      <w:r w:rsidR="009A4FAD">
        <w:t xml:space="preserve"> </w:t>
      </w:r>
      <w:r w:rsidRPr="009A4FAD">
        <w:t>может</w:t>
      </w:r>
      <w:r w:rsidR="009A4FAD">
        <w:t xml:space="preserve"> </w:t>
      </w:r>
      <w:r w:rsidRPr="009A4FAD">
        <w:t>быть</w:t>
      </w:r>
      <w:r w:rsidR="009A4FAD">
        <w:t xml:space="preserve"> </w:t>
      </w:r>
      <w:r w:rsidRPr="009A4FAD">
        <w:t>только</w:t>
      </w:r>
      <w:r w:rsidR="009A4FAD">
        <w:t xml:space="preserve"> </w:t>
      </w:r>
      <w:r w:rsidRPr="009A4FAD">
        <w:t>стоимость,</w:t>
      </w:r>
      <w:r w:rsidR="009A4FAD">
        <w:t xml:space="preserve"> </w:t>
      </w:r>
      <w:r w:rsidRPr="009A4FAD">
        <w:t>созданная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стране.</w:t>
      </w:r>
      <w:r w:rsidR="009A4FAD">
        <w:t xml:space="preserve"> </w:t>
      </w:r>
      <w:r w:rsidRPr="009A4FAD">
        <w:t>Внешние</w:t>
      </w:r>
      <w:r w:rsidR="009A4FAD">
        <w:t xml:space="preserve"> </w:t>
      </w:r>
      <w:r w:rsidRPr="009A4FAD">
        <w:t>займы</w:t>
      </w:r>
      <w:r w:rsidR="009A4FAD">
        <w:t xml:space="preserve"> </w:t>
      </w:r>
      <w:r w:rsidRPr="009A4FAD">
        <w:t>здесь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рассматриваются.</w:t>
      </w:r>
    </w:p>
    <w:p w:rsidR="00EA3DA8" w:rsidRPr="009A4FAD" w:rsidRDefault="0026722D" w:rsidP="009A4FAD">
      <w:pPr>
        <w:spacing w:line="360" w:lineRule="auto"/>
        <w:ind w:firstLine="709"/>
        <w:jc w:val="both"/>
      </w:pPr>
      <w:r w:rsidRPr="009A4FAD">
        <w:t>Как</w:t>
      </w:r>
      <w:r w:rsidR="009A4FAD">
        <w:t xml:space="preserve"> </w:t>
      </w:r>
      <w:r w:rsidRPr="009A4FAD">
        <w:t>известно,</w:t>
      </w:r>
      <w:r w:rsidR="009A4FAD">
        <w:t xml:space="preserve"> </w:t>
      </w:r>
      <w:r w:rsidRPr="009A4FAD">
        <w:t>стоимость</w:t>
      </w:r>
      <w:r w:rsidR="009A4FAD">
        <w:t xml:space="preserve"> </w:t>
      </w:r>
      <w:r w:rsidR="00F52C66" w:rsidRPr="009A4FAD">
        <w:t>совокупного</w:t>
      </w:r>
      <w:r w:rsidR="009A4FAD">
        <w:t xml:space="preserve"> </w:t>
      </w:r>
      <w:r w:rsidR="00F52C66" w:rsidRPr="009A4FAD">
        <w:t>общественного</w:t>
      </w:r>
      <w:r w:rsidR="009A4FAD">
        <w:t xml:space="preserve"> </w:t>
      </w:r>
      <w:r w:rsidR="00F52C66" w:rsidRPr="009A4FAD">
        <w:t>продукта,</w:t>
      </w:r>
      <w:r w:rsidR="009A4FAD">
        <w:t xml:space="preserve"> </w:t>
      </w:r>
      <w:r w:rsidR="00F52C66" w:rsidRPr="009A4FAD">
        <w:t>произведенного</w:t>
      </w:r>
      <w:r w:rsidR="009A4FAD">
        <w:t xml:space="preserve"> </w:t>
      </w:r>
      <w:r w:rsidR="00F52C66" w:rsidRPr="009A4FAD">
        <w:t>за</w:t>
      </w:r>
      <w:r w:rsidR="009A4FAD">
        <w:t xml:space="preserve"> </w:t>
      </w:r>
      <w:r w:rsidR="00F52C66" w:rsidRPr="009A4FAD">
        <w:t>определенный</w:t>
      </w:r>
      <w:r w:rsidR="009A4FAD">
        <w:t xml:space="preserve"> </w:t>
      </w:r>
      <w:r w:rsidR="00F52C66" w:rsidRPr="009A4FAD">
        <w:t>период,</w:t>
      </w:r>
      <w:r w:rsidR="009A4FAD">
        <w:t xml:space="preserve"> </w:t>
      </w:r>
      <w:r w:rsidR="00F52C66" w:rsidRPr="009A4FAD">
        <w:t>складывается</w:t>
      </w:r>
      <w:r w:rsidR="009A4FAD">
        <w:t xml:space="preserve"> </w:t>
      </w:r>
      <w:r w:rsidRPr="009A4FAD">
        <w:t>из</w:t>
      </w:r>
      <w:r w:rsidR="009A4FAD">
        <w:t xml:space="preserve"> </w:t>
      </w:r>
      <w:r w:rsidRPr="009A4FAD">
        <w:t>трех</w:t>
      </w:r>
      <w:r w:rsidR="009A4FAD">
        <w:t xml:space="preserve"> </w:t>
      </w:r>
      <w:r w:rsidRPr="009A4FAD">
        <w:t>частей:</w:t>
      </w:r>
      <w:r w:rsidR="009A4FAD">
        <w:t xml:space="preserve"> </w:t>
      </w:r>
      <w:r w:rsidRPr="009A4FAD">
        <w:rPr>
          <w:lang w:val="en-US"/>
        </w:rPr>
        <w:t>C</w:t>
      </w:r>
      <w:r w:rsidR="009A4FAD">
        <w:t xml:space="preserve"> </w:t>
      </w:r>
      <w:r w:rsidRPr="009A4FAD">
        <w:t>+</w:t>
      </w:r>
      <w:r w:rsidR="009A4FAD">
        <w:t xml:space="preserve"> </w:t>
      </w:r>
      <w:r w:rsidRPr="009A4FAD">
        <w:rPr>
          <w:lang w:val="en-US"/>
        </w:rPr>
        <w:t>V</w:t>
      </w:r>
      <w:r w:rsidR="009A4FAD">
        <w:t xml:space="preserve"> </w:t>
      </w:r>
      <w:r w:rsidRPr="009A4FAD">
        <w:t>+</w:t>
      </w:r>
      <w:r w:rsidR="009A4FAD">
        <w:t xml:space="preserve"> </w:t>
      </w:r>
      <w:r w:rsidRPr="009A4FAD">
        <w:rPr>
          <w:lang w:val="en-US"/>
        </w:rPr>
        <w:t>M</w:t>
      </w:r>
      <w:r w:rsidRPr="009A4FAD">
        <w:t>.</w:t>
      </w:r>
      <w:r w:rsidR="009A4FAD">
        <w:t xml:space="preserve"> </w:t>
      </w:r>
      <w:r w:rsidR="00C03F73" w:rsidRPr="009A4FAD">
        <w:t>Перенесенная</w:t>
      </w:r>
      <w:r w:rsidR="009A4FAD">
        <w:t xml:space="preserve"> </w:t>
      </w:r>
      <w:r w:rsidR="00C03F73" w:rsidRPr="009A4FAD">
        <w:t>стоимость</w:t>
      </w:r>
      <w:r w:rsidR="009A4FAD">
        <w:t xml:space="preserve"> </w:t>
      </w:r>
      <w:r w:rsidR="00C03F73" w:rsidRPr="009A4FAD">
        <w:t>(С)</w:t>
      </w:r>
      <w:r w:rsidR="009A4FAD">
        <w:t xml:space="preserve"> </w:t>
      </w:r>
      <w:r w:rsidR="00C03F73" w:rsidRPr="009A4FAD">
        <w:t>–</w:t>
      </w:r>
      <w:r w:rsidR="009A4FAD">
        <w:t xml:space="preserve"> </w:t>
      </w:r>
      <w:r w:rsidR="00C03F73" w:rsidRPr="009A4FAD">
        <w:t>стоимость</w:t>
      </w:r>
      <w:r w:rsidR="009A4FAD">
        <w:t xml:space="preserve"> </w:t>
      </w:r>
      <w:r w:rsidR="00C03F73" w:rsidRPr="009A4FAD">
        <w:t>затраченных</w:t>
      </w:r>
      <w:r w:rsidR="009A4FAD">
        <w:t xml:space="preserve"> </w:t>
      </w:r>
      <w:r w:rsidR="00C03F73" w:rsidRPr="009A4FAD">
        <w:t>средств</w:t>
      </w:r>
      <w:r w:rsidR="009A4FAD">
        <w:t xml:space="preserve"> </w:t>
      </w:r>
      <w:r w:rsidR="00C03F73" w:rsidRPr="009A4FAD">
        <w:t>производства</w:t>
      </w:r>
      <w:r w:rsidR="009A4FAD">
        <w:t xml:space="preserve"> </w:t>
      </w:r>
      <w:r w:rsidR="00C03F73" w:rsidRPr="009A4FAD">
        <w:t>–</w:t>
      </w:r>
      <w:r w:rsidR="009A4FAD">
        <w:t xml:space="preserve"> </w:t>
      </w:r>
      <w:r w:rsidR="00C03F73" w:rsidRPr="009A4FAD">
        <w:t>предназначается</w:t>
      </w:r>
      <w:r w:rsidR="009A4FAD">
        <w:t xml:space="preserve"> </w:t>
      </w:r>
      <w:r w:rsidR="00C03F73" w:rsidRPr="009A4FAD">
        <w:t>для</w:t>
      </w:r>
      <w:r w:rsidR="009A4FAD">
        <w:t xml:space="preserve"> </w:t>
      </w:r>
      <w:r w:rsidR="00C03F73" w:rsidRPr="009A4FAD">
        <w:t>простого</w:t>
      </w:r>
      <w:r w:rsidR="009A4FAD">
        <w:t xml:space="preserve"> </w:t>
      </w:r>
      <w:r w:rsidR="00C03F73" w:rsidRPr="009A4FAD">
        <w:t>воспроизводства</w:t>
      </w:r>
      <w:r w:rsidR="009A4FAD">
        <w:t xml:space="preserve"> </w:t>
      </w:r>
      <w:r w:rsidR="00C03F73" w:rsidRPr="009A4FAD">
        <w:t>этих</w:t>
      </w:r>
      <w:r w:rsidR="009A4FAD">
        <w:t xml:space="preserve"> </w:t>
      </w:r>
      <w:r w:rsidR="00C03F73" w:rsidRPr="009A4FAD">
        <w:t>ресурсов.</w:t>
      </w:r>
      <w:r w:rsidR="009A4FAD">
        <w:t xml:space="preserve"> </w:t>
      </w:r>
      <w:r w:rsidR="00C03F73" w:rsidRPr="009A4FAD">
        <w:t>Стоимость</w:t>
      </w:r>
      <w:r w:rsidR="009A4FAD">
        <w:t xml:space="preserve"> </w:t>
      </w:r>
      <w:r w:rsidR="00C03F73" w:rsidRPr="009A4FAD">
        <w:t>рабочей</w:t>
      </w:r>
      <w:r w:rsidR="009A4FAD">
        <w:t xml:space="preserve"> </w:t>
      </w:r>
      <w:r w:rsidR="00C03F73" w:rsidRPr="009A4FAD">
        <w:t>силы</w:t>
      </w:r>
      <w:r w:rsidR="009A4FAD">
        <w:t xml:space="preserve"> </w:t>
      </w:r>
      <w:r w:rsidR="00C03F73" w:rsidRPr="009A4FAD">
        <w:t>(</w:t>
      </w:r>
      <w:r w:rsidR="00C03F73" w:rsidRPr="009A4FAD">
        <w:rPr>
          <w:lang w:val="en-US"/>
        </w:rPr>
        <w:t>V</w:t>
      </w:r>
      <w:r w:rsidR="00C03F73" w:rsidRPr="009A4FAD">
        <w:t>)</w:t>
      </w:r>
      <w:r w:rsidR="009A4FAD">
        <w:t xml:space="preserve"> </w:t>
      </w:r>
      <w:r w:rsidR="00C03F73" w:rsidRPr="009A4FAD">
        <w:t>–</w:t>
      </w:r>
      <w:r w:rsidR="009A4FAD">
        <w:t xml:space="preserve"> </w:t>
      </w:r>
      <w:r w:rsidR="00C03F73" w:rsidRPr="009A4FAD">
        <w:t>обеспечивает</w:t>
      </w:r>
      <w:r w:rsidR="009A4FAD">
        <w:t xml:space="preserve"> </w:t>
      </w:r>
      <w:r w:rsidR="00C03F73" w:rsidRPr="009A4FAD">
        <w:t>восстановление</w:t>
      </w:r>
      <w:r w:rsidR="009A4FAD">
        <w:t xml:space="preserve"> </w:t>
      </w:r>
      <w:r w:rsidR="00C03F73" w:rsidRPr="009A4FAD">
        <w:t>и</w:t>
      </w:r>
      <w:r w:rsidR="009A4FAD">
        <w:t xml:space="preserve"> </w:t>
      </w:r>
      <w:r w:rsidR="00C03F73" w:rsidRPr="009A4FAD">
        <w:t>развитие</w:t>
      </w:r>
      <w:r w:rsidR="009A4FAD">
        <w:t xml:space="preserve"> </w:t>
      </w:r>
      <w:r w:rsidR="00C03F73" w:rsidRPr="009A4FAD">
        <w:t>жизнедеятельности</w:t>
      </w:r>
      <w:r w:rsidR="009A4FAD">
        <w:t xml:space="preserve"> </w:t>
      </w:r>
      <w:r w:rsidR="00C03F73" w:rsidRPr="009A4FAD">
        <w:t>работников,</w:t>
      </w:r>
      <w:r w:rsidR="009A4FAD">
        <w:t xml:space="preserve"> </w:t>
      </w:r>
      <w:r w:rsidR="00C03F73" w:rsidRPr="009A4FAD">
        <w:t>создающих</w:t>
      </w:r>
      <w:r w:rsidR="009A4FAD">
        <w:t xml:space="preserve"> </w:t>
      </w:r>
      <w:r w:rsidR="00C03F73" w:rsidRPr="009A4FAD">
        <w:t>стоимость.</w:t>
      </w:r>
      <w:r w:rsidR="009A4FAD">
        <w:t xml:space="preserve"> </w:t>
      </w:r>
      <w:r w:rsidR="00C03F73" w:rsidRPr="009A4FAD">
        <w:t>Прибавочная</w:t>
      </w:r>
      <w:r w:rsidR="009A4FAD">
        <w:t xml:space="preserve"> </w:t>
      </w:r>
      <w:r w:rsidR="00C03F73" w:rsidRPr="009A4FAD">
        <w:t>стоимость</w:t>
      </w:r>
      <w:r w:rsidR="009A4FAD">
        <w:t xml:space="preserve"> </w:t>
      </w:r>
      <w:r w:rsidR="00C03F73" w:rsidRPr="009A4FAD">
        <w:t>(М)</w:t>
      </w:r>
      <w:r w:rsidR="009A4FAD">
        <w:t xml:space="preserve"> </w:t>
      </w:r>
      <w:r w:rsidR="00EA3DA8" w:rsidRPr="009A4FAD">
        <w:t>расходуется:</w:t>
      </w:r>
    </w:p>
    <w:p w:rsidR="00EA3DA8" w:rsidRPr="009A4FAD" w:rsidRDefault="00EA3DA8" w:rsidP="009A4FAD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на</w:t>
      </w:r>
      <w:r w:rsidR="009A4FAD">
        <w:t xml:space="preserve"> </w:t>
      </w:r>
      <w:r w:rsidRPr="009A4FAD">
        <w:t>воспроизводство</w:t>
      </w:r>
      <w:r w:rsidR="009A4FAD">
        <w:t xml:space="preserve"> </w:t>
      </w:r>
      <w:r w:rsidRPr="009A4FAD">
        <w:t>рабочей</w:t>
      </w:r>
      <w:r w:rsidR="009A4FAD">
        <w:t xml:space="preserve"> </w:t>
      </w:r>
      <w:r w:rsidRPr="009A4FAD">
        <w:t>силы</w:t>
      </w:r>
      <w:r w:rsidR="009A4FAD">
        <w:t xml:space="preserve"> </w:t>
      </w:r>
      <w:r w:rsidRPr="009A4FAD">
        <w:t>наемных</w:t>
      </w:r>
      <w:r w:rsidR="009A4FAD">
        <w:t xml:space="preserve"> </w:t>
      </w:r>
      <w:r w:rsidRPr="009A4FAD">
        <w:t>работников,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создающих</w:t>
      </w:r>
      <w:r w:rsidR="009A4FAD">
        <w:t xml:space="preserve"> </w:t>
      </w:r>
      <w:r w:rsidRPr="009A4FAD">
        <w:t>стоимость;</w:t>
      </w:r>
      <w:r w:rsidR="009A4FAD">
        <w:t xml:space="preserve"> </w:t>
      </w:r>
    </w:p>
    <w:p w:rsidR="00EA3DA8" w:rsidRPr="009A4FAD" w:rsidRDefault="00EA3DA8" w:rsidP="009A4FAD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на</w:t>
      </w:r>
      <w:r w:rsidR="009A4FAD">
        <w:t xml:space="preserve"> </w:t>
      </w:r>
      <w:r w:rsidRPr="009A4FAD">
        <w:t>потребительские</w:t>
      </w:r>
      <w:r w:rsidR="009A4FAD">
        <w:t xml:space="preserve"> </w:t>
      </w:r>
      <w:r w:rsidRPr="009A4FAD">
        <w:t>расходы</w:t>
      </w:r>
      <w:r w:rsidR="009A4FAD">
        <w:t xml:space="preserve"> </w:t>
      </w:r>
      <w:r w:rsidRPr="009A4FAD">
        <w:t>собственников</w:t>
      </w:r>
      <w:r w:rsidR="009A4FAD">
        <w:t xml:space="preserve"> </w:t>
      </w:r>
      <w:r w:rsidRPr="009A4FAD">
        <w:t>капитала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оформленных</w:t>
      </w:r>
      <w:r w:rsidR="009A4FAD">
        <w:t xml:space="preserve"> </w:t>
      </w:r>
      <w:r w:rsidRPr="009A4FAD">
        <w:t>руководителями</w:t>
      </w:r>
      <w:r w:rsidR="009A4FAD">
        <w:t xml:space="preserve"> </w:t>
      </w:r>
      <w:r w:rsidRPr="009A4FAD">
        <w:t>предприятий,</w:t>
      </w:r>
      <w:r w:rsidR="009A4FAD">
        <w:t xml:space="preserve"> </w:t>
      </w:r>
      <w:r w:rsidRPr="009A4FAD">
        <w:t>так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участвующих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трудовой</w:t>
      </w:r>
      <w:r w:rsidR="009A4FAD">
        <w:t xml:space="preserve"> </w:t>
      </w:r>
      <w:r w:rsidRPr="009A4FAD">
        <w:t>деятельности;</w:t>
      </w:r>
      <w:r w:rsidR="009A4FAD">
        <w:t xml:space="preserve"> </w:t>
      </w:r>
    </w:p>
    <w:p w:rsidR="00EA3DA8" w:rsidRPr="009A4FAD" w:rsidRDefault="00EA3DA8" w:rsidP="009A4FAD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на</w:t>
      </w:r>
      <w:r w:rsidR="009A4FAD">
        <w:t xml:space="preserve"> </w:t>
      </w:r>
      <w:r w:rsidRPr="009A4FAD">
        <w:t>содержание</w:t>
      </w:r>
      <w:r w:rsidR="009A4FAD">
        <w:t xml:space="preserve"> </w:t>
      </w:r>
      <w:r w:rsidRPr="009A4FAD">
        <w:t>нетрудоспособных;</w:t>
      </w:r>
    </w:p>
    <w:p w:rsidR="0026722D" w:rsidRPr="009A4FAD" w:rsidRDefault="00EA3DA8" w:rsidP="009A4FAD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на</w:t>
      </w:r>
      <w:r w:rsidR="009A4FAD">
        <w:t xml:space="preserve"> </w:t>
      </w:r>
      <w:r w:rsidRPr="009A4FAD">
        <w:t>накопление</w:t>
      </w:r>
      <w:r w:rsidR="009A4FAD">
        <w:t xml:space="preserve"> </w:t>
      </w:r>
      <w:r w:rsidRPr="009A4FAD">
        <w:t>капитала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резервов</w:t>
      </w:r>
      <w:r w:rsidR="009A4FAD">
        <w:t xml:space="preserve"> </w:t>
      </w:r>
      <w:r w:rsidRPr="009A4FAD">
        <w:t>внутри</w:t>
      </w:r>
      <w:r w:rsidR="009A4FAD">
        <w:t xml:space="preserve"> </w:t>
      </w:r>
      <w:r w:rsidRPr="009A4FAD">
        <w:t>страны;</w:t>
      </w:r>
    </w:p>
    <w:p w:rsidR="00EA3DA8" w:rsidRPr="009A4FAD" w:rsidRDefault="00EA3DA8" w:rsidP="009A4FAD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на</w:t>
      </w:r>
      <w:r w:rsidR="009A4FAD">
        <w:t xml:space="preserve"> </w:t>
      </w:r>
      <w:r w:rsidRPr="009A4FAD">
        <w:t>чистое</w:t>
      </w:r>
      <w:r w:rsidR="009A4FAD">
        <w:t xml:space="preserve"> </w:t>
      </w:r>
      <w:r w:rsidRPr="009A4FAD">
        <w:t>кредитование</w:t>
      </w:r>
      <w:r w:rsidR="009A4FAD">
        <w:t xml:space="preserve"> </w:t>
      </w:r>
      <w:r w:rsidRPr="009A4FAD">
        <w:t>остального</w:t>
      </w:r>
      <w:r w:rsidR="009A4FAD">
        <w:t xml:space="preserve"> </w:t>
      </w:r>
      <w:r w:rsidRPr="009A4FAD">
        <w:t>мира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виде</w:t>
      </w:r>
      <w:r w:rsidR="009A4FAD">
        <w:t xml:space="preserve"> </w:t>
      </w:r>
      <w:r w:rsidRPr="009A4FAD">
        <w:t>прироста</w:t>
      </w:r>
      <w:r w:rsidR="009A4FAD">
        <w:t xml:space="preserve"> </w:t>
      </w:r>
      <w:r w:rsidRPr="009A4FAD">
        <w:t>международных</w:t>
      </w:r>
      <w:r w:rsidR="009A4FAD">
        <w:t xml:space="preserve"> </w:t>
      </w:r>
      <w:r w:rsidR="00F52C66" w:rsidRPr="009A4FAD">
        <w:t>активов</w:t>
      </w:r>
      <w:r w:rsidRPr="009A4FAD">
        <w:t>,</w:t>
      </w:r>
      <w:r w:rsidR="009A4FAD">
        <w:t xml:space="preserve"> </w:t>
      </w:r>
      <w:r w:rsidRPr="009A4FAD">
        <w:t>управляемых</w:t>
      </w:r>
      <w:r w:rsidR="009A4FAD">
        <w:t xml:space="preserve"> </w:t>
      </w:r>
      <w:r w:rsidRPr="009A4FAD">
        <w:t>государством;</w:t>
      </w:r>
      <w:r w:rsidR="009A4FAD">
        <w:t xml:space="preserve"> </w:t>
      </w:r>
      <w:r w:rsidRPr="009A4FAD">
        <w:t>так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виде</w:t>
      </w:r>
      <w:r w:rsidR="009A4FAD">
        <w:t xml:space="preserve"> </w:t>
      </w:r>
      <w:r w:rsidRPr="009A4FAD">
        <w:t>частного</w:t>
      </w:r>
      <w:r w:rsidR="009A4FAD">
        <w:t xml:space="preserve"> </w:t>
      </w:r>
      <w:r w:rsidRPr="009A4FAD">
        <w:t>вывоза</w:t>
      </w:r>
      <w:r w:rsidR="009A4FAD">
        <w:t xml:space="preserve"> </w:t>
      </w:r>
      <w:r w:rsidR="00F52C66" w:rsidRPr="009A4FAD">
        <w:t>стоимости</w:t>
      </w:r>
      <w:r w:rsidRPr="009A4FAD">
        <w:t>.</w:t>
      </w:r>
    </w:p>
    <w:p w:rsidR="003D3344" w:rsidRPr="009A4FAD" w:rsidRDefault="003D3344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Международные</w:t>
      </w:r>
      <w:r w:rsidR="009A4FAD">
        <w:t xml:space="preserve"> </w:t>
      </w:r>
      <w:r w:rsidRPr="009A4FAD">
        <w:t>активы,</w:t>
      </w:r>
      <w:r w:rsidR="009A4FAD">
        <w:t xml:space="preserve"> </w:t>
      </w:r>
      <w:r w:rsidRPr="009A4FAD">
        <w:t>управляемые</w:t>
      </w:r>
      <w:r w:rsidR="009A4FAD">
        <w:t xml:space="preserve"> </w:t>
      </w:r>
      <w:r w:rsidRPr="009A4FAD">
        <w:t>государством,</w:t>
      </w:r>
      <w:r w:rsidR="009A4FAD">
        <w:t xml:space="preserve"> </w:t>
      </w:r>
      <w:r w:rsidRPr="009A4FAD">
        <w:t>могут</w:t>
      </w:r>
      <w:r w:rsidR="009A4FAD">
        <w:t xml:space="preserve"> </w:t>
      </w:r>
      <w:r w:rsidRPr="009A4FAD">
        <w:t>быть</w:t>
      </w:r>
      <w:r w:rsidR="009A4FAD">
        <w:t xml:space="preserve"> </w:t>
      </w:r>
      <w:r w:rsidR="00DA207A" w:rsidRPr="009A4FAD">
        <w:t>непосредственно</w:t>
      </w:r>
      <w:r w:rsidR="009A4FAD">
        <w:t xml:space="preserve"> </w:t>
      </w:r>
      <w:r w:rsidRPr="009A4FAD">
        <w:t>использованы</w:t>
      </w:r>
      <w:r w:rsidR="009A4FAD">
        <w:t xml:space="preserve"> </w:t>
      </w:r>
      <w:r w:rsidRPr="009A4FAD">
        <w:t>государственными</w:t>
      </w:r>
      <w:r w:rsidR="009A4FAD">
        <w:t xml:space="preserve"> </w:t>
      </w:r>
      <w:r w:rsidRPr="009A4FAD">
        <w:t>органами</w:t>
      </w:r>
      <w:r w:rsidR="009A4FAD">
        <w:t xml:space="preserve"> </w:t>
      </w:r>
      <w:r w:rsidRPr="009A4FAD">
        <w:t>или</w:t>
      </w:r>
      <w:r w:rsidR="009A4FAD">
        <w:t xml:space="preserve"> </w:t>
      </w:r>
      <w:r w:rsidRPr="009A4FAD">
        <w:t>под</w:t>
      </w:r>
      <w:r w:rsidR="009A4FAD">
        <w:t xml:space="preserve"> </w:t>
      </w:r>
      <w:r w:rsidRPr="009A4FAD">
        <w:t>их</w:t>
      </w:r>
      <w:r w:rsidR="009A4FAD">
        <w:t xml:space="preserve"> </w:t>
      </w:r>
      <w:r w:rsidRPr="009A4FAD">
        <w:t>контролем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импортных</w:t>
      </w:r>
      <w:r w:rsidR="009A4FAD">
        <w:t xml:space="preserve"> </w:t>
      </w:r>
      <w:r w:rsidRPr="009A4FAD">
        <w:t>закупок</w:t>
      </w:r>
      <w:r w:rsidR="009A4FAD">
        <w:t xml:space="preserve"> </w:t>
      </w:r>
      <w:r w:rsidRPr="009A4FAD">
        <w:t>товаров,</w:t>
      </w:r>
      <w:r w:rsidR="009A4FAD">
        <w:t xml:space="preserve"> </w:t>
      </w:r>
      <w:r w:rsidRPr="009A4FAD">
        <w:t>необходимых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развития</w:t>
      </w:r>
      <w:r w:rsidR="009A4FAD">
        <w:t xml:space="preserve"> </w:t>
      </w:r>
      <w:r w:rsidRPr="009A4FAD">
        <w:t>экономики.</w:t>
      </w:r>
      <w:r w:rsidR="009A4FAD">
        <w:t xml:space="preserve"> </w:t>
      </w:r>
    </w:p>
    <w:p w:rsidR="00DA207A" w:rsidRPr="009A4FAD" w:rsidRDefault="003D3344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Ч</w:t>
      </w:r>
      <w:r w:rsidR="00F52C66" w:rsidRPr="009A4FAD">
        <w:t>истое</w:t>
      </w:r>
      <w:r w:rsidR="009A4FAD">
        <w:t xml:space="preserve"> </w:t>
      </w:r>
      <w:r w:rsidRPr="009A4FAD">
        <w:t>частное</w:t>
      </w:r>
      <w:r w:rsidR="009A4FAD">
        <w:t xml:space="preserve"> </w:t>
      </w:r>
      <w:r w:rsidR="00F52C66" w:rsidRPr="009A4FAD">
        <w:t>кредитование</w:t>
      </w:r>
      <w:r w:rsidR="009A4FAD">
        <w:t xml:space="preserve"> </w:t>
      </w:r>
      <w:r w:rsidR="00F52C66" w:rsidRPr="009A4FAD">
        <w:t>остального</w:t>
      </w:r>
      <w:r w:rsidR="009A4FAD">
        <w:t xml:space="preserve"> </w:t>
      </w:r>
      <w:r w:rsidR="00F52C66" w:rsidRPr="009A4FAD">
        <w:t>мира</w:t>
      </w:r>
      <w:r w:rsidR="009A4FAD">
        <w:t xml:space="preserve"> </w:t>
      </w:r>
      <w:r w:rsidR="00F52C66" w:rsidRPr="009A4FAD">
        <w:t>–</w:t>
      </w:r>
      <w:r w:rsidR="009A4FAD">
        <w:t xml:space="preserve"> </w:t>
      </w:r>
      <w:r w:rsidR="00F52C66" w:rsidRPr="009A4FAD">
        <w:t>это</w:t>
      </w:r>
      <w:r w:rsidRPr="009A4FAD">
        <w:t>,</w:t>
      </w:r>
      <w:r w:rsidR="009A4FAD">
        <w:t xml:space="preserve"> </w:t>
      </w:r>
      <w:r w:rsidRPr="009A4FAD">
        <w:t>по</w:t>
      </w:r>
      <w:r w:rsidR="009A4FAD">
        <w:t xml:space="preserve"> </w:t>
      </w:r>
      <w:r w:rsidRPr="009A4FAD">
        <w:t>сути,</w:t>
      </w:r>
      <w:r w:rsidR="009A4FAD">
        <w:t xml:space="preserve"> </w:t>
      </w:r>
      <w:r w:rsidR="00F52C66" w:rsidRPr="009A4FAD">
        <w:t>потеря</w:t>
      </w:r>
      <w:r w:rsidR="009A4FAD">
        <w:t xml:space="preserve"> </w:t>
      </w:r>
      <w:r w:rsidR="00F52C66" w:rsidRPr="009A4FAD">
        <w:t>стоимости</w:t>
      </w:r>
      <w:r w:rsidR="009A4FAD">
        <w:t xml:space="preserve"> </w:t>
      </w:r>
      <w:r w:rsidR="00F52C66" w:rsidRPr="009A4FAD">
        <w:t>для</w:t>
      </w:r>
      <w:r w:rsidR="009A4FAD">
        <w:t xml:space="preserve"> </w:t>
      </w:r>
      <w:r w:rsidR="00F52C66" w:rsidRPr="009A4FAD">
        <w:t>страны,</w:t>
      </w:r>
      <w:r w:rsidR="009A4FAD">
        <w:t xml:space="preserve"> </w:t>
      </w:r>
      <w:r w:rsidR="00F52C66" w:rsidRPr="009A4FAD">
        <w:t>хотя</w:t>
      </w:r>
      <w:r w:rsidR="009A4FAD">
        <w:t xml:space="preserve"> </w:t>
      </w:r>
      <w:r w:rsidR="00F52C66" w:rsidRPr="009A4FAD">
        <w:t>это</w:t>
      </w:r>
      <w:r w:rsidR="009A4FAD">
        <w:t xml:space="preserve"> </w:t>
      </w:r>
      <w:r w:rsidR="00F52C66" w:rsidRPr="009A4FAD">
        <w:t>и</w:t>
      </w:r>
      <w:r w:rsidR="009A4FAD">
        <w:t xml:space="preserve"> </w:t>
      </w:r>
      <w:r w:rsidR="00F52C66" w:rsidRPr="009A4FAD">
        <w:t>выгодно</w:t>
      </w:r>
      <w:r w:rsidR="009A4FAD">
        <w:t xml:space="preserve"> </w:t>
      </w:r>
      <w:r w:rsidR="00F52C66" w:rsidRPr="009A4FAD">
        <w:t>определенному</w:t>
      </w:r>
      <w:r w:rsidR="009A4FAD">
        <w:t xml:space="preserve"> </w:t>
      </w:r>
      <w:r w:rsidR="00F52C66" w:rsidRPr="009A4FAD">
        <w:t>слою</w:t>
      </w:r>
      <w:r w:rsidR="009A4FAD">
        <w:t xml:space="preserve"> </w:t>
      </w:r>
      <w:r w:rsidR="00F52C66" w:rsidRPr="009A4FAD">
        <w:t>лиц,</w:t>
      </w:r>
      <w:r w:rsidR="009A4FAD">
        <w:t xml:space="preserve"> </w:t>
      </w:r>
      <w:r w:rsidR="00F52C66" w:rsidRPr="009A4FAD">
        <w:t>скапливающих</w:t>
      </w:r>
      <w:r w:rsidR="009A4FAD">
        <w:t xml:space="preserve"> </w:t>
      </w:r>
      <w:r w:rsidR="00F52C66" w:rsidRPr="009A4FAD">
        <w:t>бога</w:t>
      </w:r>
      <w:r w:rsidRPr="009A4FAD">
        <w:t>т</w:t>
      </w:r>
      <w:r w:rsidR="00F52C66" w:rsidRPr="009A4FAD">
        <w:t>ство</w:t>
      </w:r>
      <w:r w:rsidR="009A4FAD">
        <w:t xml:space="preserve"> </w:t>
      </w:r>
      <w:r w:rsidR="00F52C66" w:rsidRPr="009A4FAD">
        <w:t>за</w:t>
      </w:r>
      <w:r w:rsidR="009A4FAD">
        <w:t xml:space="preserve"> </w:t>
      </w:r>
      <w:r w:rsidR="00F52C66" w:rsidRPr="009A4FAD">
        <w:t>рубежом</w:t>
      </w:r>
      <w:r w:rsidRPr="009A4FAD">
        <w:t>,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том</w:t>
      </w:r>
      <w:r w:rsidR="009A4FAD">
        <w:t xml:space="preserve"> </w:t>
      </w:r>
      <w:r w:rsidRPr="009A4FAD">
        <w:t>числе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ухода</w:t>
      </w:r>
      <w:r w:rsidR="009A4FAD">
        <w:t xml:space="preserve"> </w:t>
      </w:r>
      <w:r w:rsidRPr="009A4FAD">
        <w:t>от</w:t>
      </w:r>
      <w:r w:rsidR="009A4FAD">
        <w:t xml:space="preserve"> </w:t>
      </w:r>
      <w:r w:rsidRPr="009A4FAD">
        <w:t>налогов.</w:t>
      </w:r>
      <w:r w:rsidR="009A4FAD">
        <w:t xml:space="preserve"> </w:t>
      </w:r>
      <w:r w:rsidRPr="009A4FAD">
        <w:t>Использовать</w:t>
      </w:r>
      <w:r w:rsidR="009A4FAD">
        <w:t xml:space="preserve"> </w:t>
      </w:r>
      <w:r w:rsidRPr="009A4FAD">
        <w:t>эти</w:t>
      </w:r>
      <w:r w:rsidR="009A4FAD">
        <w:t xml:space="preserve"> </w:t>
      </w:r>
      <w:r w:rsidRPr="009A4FAD">
        <w:t>средства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Pr="009A4FAD">
        <w:t>необходимых</w:t>
      </w:r>
      <w:r w:rsidR="009A4FAD">
        <w:t xml:space="preserve"> </w:t>
      </w:r>
      <w:r w:rsidRPr="009A4FAD">
        <w:t>технологий</w:t>
      </w:r>
      <w:r w:rsidR="009A4FAD">
        <w:t xml:space="preserve"> </w:t>
      </w:r>
      <w:r w:rsidRPr="009A4FAD">
        <w:t>можно</w:t>
      </w:r>
      <w:r w:rsidR="009A4FAD">
        <w:t xml:space="preserve"> </w:t>
      </w:r>
      <w:r w:rsidRPr="009A4FAD">
        <w:t>лишь</w:t>
      </w:r>
      <w:r w:rsidR="009A4FAD">
        <w:t xml:space="preserve"> </w:t>
      </w:r>
      <w:r w:rsidRPr="009A4FAD">
        <w:t>путем</w:t>
      </w:r>
      <w:r w:rsidR="009A4FAD">
        <w:t xml:space="preserve"> </w:t>
      </w:r>
      <w:r w:rsidRPr="009A4FAD">
        <w:t>своего</w:t>
      </w:r>
      <w:r w:rsidR="009A4FAD">
        <w:t xml:space="preserve"> </w:t>
      </w:r>
      <w:r w:rsidRPr="009A4FAD">
        <w:t>рода</w:t>
      </w:r>
      <w:r w:rsidR="009A4FAD">
        <w:t xml:space="preserve"> </w:t>
      </w:r>
      <w:r w:rsidRPr="009A4FAD">
        <w:t>«выкупа»</w:t>
      </w:r>
      <w:r w:rsidR="009A4FAD">
        <w:t xml:space="preserve"> </w:t>
      </w:r>
      <w:r w:rsidRPr="009A4FAD">
        <w:t>соответствующего</w:t>
      </w:r>
      <w:r w:rsidR="009A4FAD">
        <w:t xml:space="preserve"> </w:t>
      </w:r>
      <w:r w:rsidRPr="009A4FAD">
        <w:t>количества</w:t>
      </w:r>
      <w:r w:rsidR="009A4FAD">
        <w:t xml:space="preserve"> </w:t>
      </w:r>
      <w:r w:rsidRPr="009A4FAD">
        <w:t>валютной</w:t>
      </w:r>
      <w:r w:rsidR="009A4FAD">
        <w:t xml:space="preserve"> </w:t>
      </w:r>
      <w:r w:rsidRPr="009A4FAD">
        <w:t>выручки</w:t>
      </w:r>
      <w:r w:rsidR="009A4FAD">
        <w:t xml:space="preserve"> </w:t>
      </w:r>
      <w:r w:rsidRPr="009A4FAD">
        <w:t>предприятий</w:t>
      </w:r>
      <w:r w:rsidR="009A4FAD">
        <w:t xml:space="preserve"> </w:t>
      </w:r>
      <w:r w:rsidRPr="009A4FAD">
        <w:t>государством</w:t>
      </w:r>
      <w:r w:rsidR="00DA207A" w:rsidRPr="009A4FAD">
        <w:t>,</w:t>
      </w:r>
      <w:r w:rsidR="009A4FAD">
        <w:t xml:space="preserve"> </w:t>
      </w:r>
      <w:r w:rsidR="00DA207A" w:rsidRPr="009A4FAD">
        <w:t>что</w:t>
      </w:r>
      <w:r w:rsidR="009A4FAD">
        <w:t xml:space="preserve"> </w:t>
      </w:r>
      <w:r w:rsidR="00DA207A" w:rsidRPr="009A4FAD">
        <w:t>предполагает</w:t>
      </w:r>
      <w:r w:rsidR="009A4FAD">
        <w:t xml:space="preserve"> </w:t>
      </w:r>
      <w:r w:rsidR="00DA207A" w:rsidRPr="009A4FAD">
        <w:t>введение</w:t>
      </w:r>
      <w:r w:rsidR="009A4FAD">
        <w:t xml:space="preserve"> </w:t>
      </w:r>
      <w:r w:rsidR="00DA207A" w:rsidRPr="009A4FAD">
        <w:t>определенных</w:t>
      </w:r>
      <w:r w:rsidR="009A4FAD">
        <w:t xml:space="preserve"> </w:t>
      </w:r>
      <w:r w:rsidR="00DA207A" w:rsidRPr="009A4FAD">
        <w:t>валютных</w:t>
      </w:r>
      <w:r w:rsidR="009A4FAD">
        <w:t xml:space="preserve"> </w:t>
      </w:r>
      <w:r w:rsidR="00DA207A" w:rsidRPr="009A4FAD">
        <w:t>ограничений.</w:t>
      </w:r>
      <w:r w:rsidR="009A4FAD">
        <w:t xml:space="preserve"> </w:t>
      </w:r>
      <w:r w:rsidR="00DA207A" w:rsidRPr="009A4FAD">
        <w:t>Они</w:t>
      </w:r>
      <w:r w:rsidR="009A4FAD">
        <w:t xml:space="preserve"> </w:t>
      </w:r>
      <w:r w:rsidR="00DA207A" w:rsidRPr="009A4FAD">
        <w:t>могут</w:t>
      </w:r>
      <w:r w:rsidR="009A4FAD">
        <w:t xml:space="preserve"> </w:t>
      </w:r>
      <w:r w:rsidR="00DA207A" w:rsidRPr="009A4FAD">
        <w:t>быть</w:t>
      </w:r>
      <w:r w:rsidR="009A4FAD">
        <w:t xml:space="preserve"> </w:t>
      </w:r>
      <w:r w:rsidR="00DA207A" w:rsidRPr="009A4FAD">
        <w:t>в</w:t>
      </w:r>
      <w:r w:rsidR="009A4FAD">
        <w:t xml:space="preserve"> </w:t>
      </w:r>
      <w:r w:rsidR="00DA207A" w:rsidRPr="009A4FAD">
        <w:t>разной</w:t>
      </w:r>
      <w:r w:rsidR="009A4FAD">
        <w:t xml:space="preserve"> </w:t>
      </w:r>
      <w:r w:rsidR="00DA207A" w:rsidRPr="009A4FAD">
        <w:t>форме.</w:t>
      </w:r>
      <w:r w:rsidR="009A4FAD">
        <w:t xml:space="preserve"> </w:t>
      </w:r>
      <w:r w:rsidR="00DA207A" w:rsidRPr="009A4FAD">
        <w:t>Например,</w:t>
      </w:r>
      <w:r w:rsidR="009A4FAD">
        <w:t xml:space="preserve"> </w:t>
      </w:r>
      <w:r w:rsidR="00DA207A" w:rsidRPr="009A4FAD">
        <w:t>обязанность</w:t>
      </w:r>
      <w:r w:rsidR="009A4FAD">
        <w:t xml:space="preserve"> </w:t>
      </w:r>
      <w:r w:rsidR="00DA207A" w:rsidRPr="009A4FAD">
        <w:t>экспортеров</w:t>
      </w:r>
      <w:r w:rsidR="009A4FAD">
        <w:t xml:space="preserve"> </w:t>
      </w:r>
      <w:r w:rsidR="00DA207A" w:rsidRPr="009A4FAD">
        <w:t>продавать</w:t>
      </w:r>
      <w:r w:rsidR="009A4FAD">
        <w:t xml:space="preserve"> </w:t>
      </w:r>
      <w:r w:rsidR="00DA207A" w:rsidRPr="009A4FAD">
        <w:t>всю</w:t>
      </w:r>
      <w:r w:rsidR="009A4FAD">
        <w:t xml:space="preserve"> </w:t>
      </w:r>
      <w:r w:rsidR="00DA207A" w:rsidRPr="009A4FAD">
        <w:t>или</w:t>
      </w:r>
      <w:r w:rsidR="009A4FAD">
        <w:t xml:space="preserve"> </w:t>
      </w:r>
      <w:r w:rsidR="00DA207A" w:rsidRPr="009A4FAD">
        <w:t>частично</w:t>
      </w:r>
      <w:r w:rsidR="009A4FAD">
        <w:t xml:space="preserve"> </w:t>
      </w:r>
      <w:r w:rsidR="00DA207A" w:rsidRPr="009A4FAD">
        <w:t>валютную</w:t>
      </w:r>
      <w:r w:rsidR="009A4FAD">
        <w:t xml:space="preserve"> </w:t>
      </w:r>
      <w:r w:rsidR="00DA207A" w:rsidRPr="009A4FAD">
        <w:t>выручку</w:t>
      </w:r>
      <w:r w:rsidR="009A4FAD">
        <w:t xml:space="preserve"> </w:t>
      </w:r>
      <w:r w:rsidR="00DA207A" w:rsidRPr="009A4FAD">
        <w:t>на</w:t>
      </w:r>
      <w:r w:rsidR="009A4FAD">
        <w:t xml:space="preserve"> </w:t>
      </w:r>
      <w:r w:rsidR="00DA207A" w:rsidRPr="009A4FAD">
        <w:t>внутреннем</w:t>
      </w:r>
      <w:r w:rsidR="009A4FAD">
        <w:t xml:space="preserve"> </w:t>
      </w:r>
      <w:r w:rsidR="00DA207A" w:rsidRPr="009A4FAD">
        <w:t>рынке,</w:t>
      </w:r>
      <w:r w:rsidR="009A4FAD">
        <w:t xml:space="preserve"> </w:t>
      </w:r>
      <w:r w:rsidR="00DA207A" w:rsidRPr="009A4FAD">
        <w:t>разрешение</w:t>
      </w:r>
      <w:r w:rsidR="009A4FAD">
        <w:t xml:space="preserve"> </w:t>
      </w:r>
      <w:r w:rsidR="00DA207A" w:rsidRPr="009A4FAD">
        <w:t>перевода</w:t>
      </w:r>
      <w:r w:rsidR="009A4FAD">
        <w:t xml:space="preserve"> </w:t>
      </w:r>
      <w:r w:rsidR="00DA207A" w:rsidRPr="009A4FAD">
        <w:t>валюты</w:t>
      </w:r>
      <w:r w:rsidR="009A4FAD">
        <w:t xml:space="preserve"> </w:t>
      </w:r>
      <w:r w:rsidR="00DA207A" w:rsidRPr="009A4FAD">
        <w:t>за</w:t>
      </w:r>
      <w:r w:rsidR="009A4FAD">
        <w:t xml:space="preserve"> </w:t>
      </w:r>
      <w:r w:rsidR="00DA207A" w:rsidRPr="009A4FAD">
        <w:t>рубеж</w:t>
      </w:r>
      <w:r w:rsidR="009A4FAD">
        <w:t xml:space="preserve"> </w:t>
      </w:r>
      <w:r w:rsidR="00DA207A" w:rsidRPr="009A4FAD">
        <w:t>лишь</w:t>
      </w:r>
      <w:r w:rsidR="009A4FAD">
        <w:t xml:space="preserve"> </w:t>
      </w:r>
      <w:r w:rsidR="00DA207A" w:rsidRPr="009A4FAD">
        <w:t>для</w:t>
      </w:r>
      <w:r w:rsidR="009A4FAD">
        <w:t xml:space="preserve"> </w:t>
      </w:r>
      <w:r w:rsidR="00DA207A" w:rsidRPr="009A4FAD">
        <w:t>совершения</w:t>
      </w:r>
      <w:r w:rsidR="009A4FAD">
        <w:t xml:space="preserve"> </w:t>
      </w:r>
      <w:r w:rsidR="00DA207A" w:rsidRPr="009A4FAD">
        <w:t>определенных</w:t>
      </w:r>
      <w:r w:rsidR="009A4FAD">
        <w:t xml:space="preserve"> </w:t>
      </w:r>
      <w:r w:rsidR="00DA207A" w:rsidRPr="009A4FAD">
        <w:t>видов</w:t>
      </w:r>
      <w:r w:rsidR="009A4FAD">
        <w:t xml:space="preserve"> </w:t>
      </w:r>
      <w:r w:rsidR="00DA207A" w:rsidRPr="009A4FAD">
        <w:t>сделок</w:t>
      </w:r>
      <w:r w:rsidR="009A4FAD">
        <w:t xml:space="preserve"> </w:t>
      </w:r>
      <w:r w:rsidR="00DA207A" w:rsidRPr="009A4FAD">
        <w:t>и</w:t>
      </w:r>
      <w:r w:rsidR="009A4FAD">
        <w:t xml:space="preserve"> </w:t>
      </w:r>
      <w:r w:rsidR="00DA207A" w:rsidRPr="009A4FAD">
        <w:t>т.п.</w:t>
      </w:r>
      <w:r w:rsidR="009A4FAD">
        <w:t xml:space="preserve"> </w:t>
      </w:r>
    </w:p>
    <w:p w:rsidR="00B81E5E" w:rsidRPr="009A4FAD" w:rsidRDefault="003D3344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Источником</w:t>
      </w:r>
      <w:r w:rsidR="009A4FAD">
        <w:t xml:space="preserve"> </w:t>
      </w:r>
      <w:r w:rsidRPr="009A4FAD">
        <w:t>средств</w:t>
      </w:r>
      <w:r w:rsidR="009A4FAD">
        <w:t xml:space="preserve"> </w:t>
      </w:r>
      <w:r w:rsidR="00DA207A" w:rsidRPr="009A4FAD">
        <w:t>для</w:t>
      </w:r>
      <w:r w:rsidR="009A4FAD">
        <w:t xml:space="preserve"> </w:t>
      </w:r>
      <w:r w:rsidR="00DA207A" w:rsidRPr="009A4FAD">
        <w:t>увеличения</w:t>
      </w:r>
      <w:r w:rsidR="009A4FAD">
        <w:t xml:space="preserve"> </w:t>
      </w:r>
      <w:r w:rsidR="00DA207A" w:rsidRPr="009A4FAD">
        <w:t>государственных</w:t>
      </w:r>
      <w:r w:rsidR="009A4FAD">
        <w:t xml:space="preserve"> </w:t>
      </w:r>
      <w:r w:rsidR="00DA207A" w:rsidRPr="009A4FAD">
        <w:t>закупок</w:t>
      </w:r>
      <w:r w:rsidR="009A4FAD">
        <w:t xml:space="preserve"> </w:t>
      </w:r>
      <w:r w:rsidR="00DA207A" w:rsidRPr="009A4FAD">
        <w:t>валюты</w:t>
      </w:r>
      <w:r w:rsidR="009A4FAD">
        <w:t xml:space="preserve"> </w:t>
      </w:r>
      <w:r w:rsidR="00DA207A" w:rsidRPr="009A4FAD">
        <w:t>может</w:t>
      </w:r>
      <w:r w:rsidR="009A4FAD">
        <w:t xml:space="preserve"> </w:t>
      </w:r>
      <w:r w:rsidR="00DA207A" w:rsidRPr="009A4FAD">
        <w:t>быть</w:t>
      </w:r>
      <w:r w:rsidR="009A4FAD">
        <w:t xml:space="preserve"> </w:t>
      </w:r>
      <w:r w:rsidR="00DA207A" w:rsidRPr="009A4FAD">
        <w:t>только</w:t>
      </w:r>
      <w:r w:rsidR="009A4FAD">
        <w:t xml:space="preserve"> </w:t>
      </w:r>
      <w:r w:rsidR="00DA207A" w:rsidRPr="009A4FAD">
        <w:t>часть</w:t>
      </w:r>
      <w:r w:rsidR="009A4FAD">
        <w:t xml:space="preserve"> </w:t>
      </w:r>
      <w:r w:rsidR="00DA207A" w:rsidRPr="009A4FAD">
        <w:t>прибавочной</w:t>
      </w:r>
      <w:r w:rsidR="009A4FAD">
        <w:t xml:space="preserve"> </w:t>
      </w:r>
      <w:r w:rsidR="00DA207A" w:rsidRPr="009A4FAD">
        <w:t>стоимости,</w:t>
      </w:r>
      <w:r w:rsidR="009A4FAD">
        <w:t xml:space="preserve"> </w:t>
      </w:r>
      <w:r w:rsidR="00DA207A" w:rsidRPr="009A4FAD">
        <w:t>изымаемая</w:t>
      </w:r>
      <w:r w:rsidR="009A4FAD">
        <w:t xml:space="preserve"> </w:t>
      </w:r>
      <w:r w:rsidR="00DA207A" w:rsidRPr="009A4FAD">
        <w:t>посредством</w:t>
      </w:r>
      <w:r w:rsidR="009A4FAD">
        <w:t xml:space="preserve"> </w:t>
      </w:r>
      <w:r w:rsidR="00DA207A" w:rsidRPr="009A4FAD">
        <w:t>дополнительных</w:t>
      </w:r>
      <w:r w:rsidR="009A4FAD">
        <w:t xml:space="preserve"> </w:t>
      </w:r>
      <w:r w:rsidR="00DA207A" w:rsidRPr="009A4FAD">
        <w:t>налогов</w:t>
      </w:r>
      <w:r w:rsidR="009A4FAD">
        <w:t xml:space="preserve"> </w:t>
      </w:r>
      <w:r w:rsidR="00DA207A" w:rsidRPr="009A4FAD">
        <w:t>на</w:t>
      </w:r>
      <w:r w:rsidR="009A4FAD">
        <w:t xml:space="preserve"> </w:t>
      </w:r>
      <w:r w:rsidR="00DA207A" w:rsidRPr="009A4FAD">
        <w:t>доходы</w:t>
      </w:r>
      <w:r w:rsidR="009A4FAD">
        <w:t xml:space="preserve"> </w:t>
      </w:r>
      <w:r w:rsidR="00DA207A" w:rsidRPr="009A4FAD">
        <w:t>тех,</w:t>
      </w:r>
      <w:r w:rsidR="009A4FAD">
        <w:t xml:space="preserve"> </w:t>
      </w:r>
      <w:r w:rsidR="00DA207A" w:rsidRPr="009A4FAD">
        <w:t>кто</w:t>
      </w:r>
      <w:r w:rsidR="009A4FAD">
        <w:t xml:space="preserve"> </w:t>
      </w:r>
      <w:r w:rsidR="00DA207A" w:rsidRPr="009A4FAD">
        <w:t>ее</w:t>
      </w:r>
      <w:r w:rsidR="009A4FAD">
        <w:t xml:space="preserve"> </w:t>
      </w:r>
      <w:r w:rsidR="00DA207A" w:rsidRPr="009A4FAD">
        <w:t>присваивает.</w:t>
      </w:r>
      <w:r w:rsidR="009A4FAD">
        <w:t xml:space="preserve"> </w:t>
      </w:r>
      <w:r w:rsidR="006A2CF6" w:rsidRPr="009A4FAD">
        <w:t>Это</w:t>
      </w:r>
      <w:r w:rsidR="009A4FAD">
        <w:t xml:space="preserve"> </w:t>
      </w:r>
      <w:r w:rsidR="006A2CF6" w:rsidRPr="009A4FAD">
        <w:t>в</w:t>
      </w:r>
      <w:r w:rsidR="009A4FAD">
        <w:t xml:space="preserve"> </w:t>
      </w:r>
      <w:r w:rsidR="006A2CF6" w:rsidRPr="009A4FAD">
        <w:t>основном</w:t>
      </w:r>
      <w:r w:rsidR="009A4FAD">
        <w:t xml:space="preserve"> </w:t>
      </w:r>
      <w:r w:rsidR="006A2CF6" w:rsidRPr="009A4FAD">
        <w:t>наиболее</w:t>
      </w:r>
      <w:r w:rsidR="009A4FAD">
        <w:t xml:space="preserve"> </w:t>
      </w:r>
      <w:r w:rsidR="006A2CF6" w:rsidRPr="009A4FAD">
        <w:t>богатая</w:t>
      </w:r>
      <w:r w:rsidR="009A4FAD">
        <w:t xml:space="preserve"> </w:t>
      </w:r>
      <w:r w:rsidR="006A2CF6" w:rsidRPr="009A4FAD">
        <w:t>часть</w:t>
      </w:r>
      <w:r w:rsidR="009A4FAD">
        <w:t xml:space="preserve"> </w:t>
      </w:r>
      <w:r w:rsidR="006A2CF6" w:rsidRPr="009A4FAD">
        <w:t>общества.</w:t>
      </w:r>
      <w:r w:rsidR="009A4FAD">
        <w:t xml:space="preserve"> </w:t>
      </w:r>
      <w:r w:rsidR="00DA207A" w:rsidRPr="009A4FAD">
        <w:t>Увеличение</w:t>
      </w:r>
      <w:r w:rsidR="009A4FAD">
        <w:t xml:space="preserve"> </w:t>
      </w:r>
      <w:r w:rsidR="00DA207A" w:rsidRPr="009A4FAD">
        <w:t>же</w:t>
      </w:r>
      <w:r w:rsidR="009A4FAD">
        <w:t xml:space="preserve"> </w:t>
      </w:r>
      <w:r w:rsidR="00DA207A" w:rsidRPr="009A4FAD">
        <w:t>налогов</w:t>
      </w:r>
      <w:r w:rsidR="009A4FAD">
        <w:t xml:space="preserve"> </w:t>
      </w:r>
      <w:r w:rsidR="00DA207A" w:rsidRPr="009A4FAD">
        <w:t>с</w:t>
      </w:r>
      <w:r w:rsidR="009A4FAD">
        <w:t xml:space="preserve"> </w:t>
      </w:r>
      <w:r w:rsidR="00DA207A" w:rsidRPr="009A4FAD">
        <w:t>наемных</w:t>
      </w:r>
      <w:r w:rsidR="009A4FAD">
        <w:t xml:space="preserve"> </w:t>
      </w:r>
      <w:r w:rsidR="00DA207A" w:rsidRPr="009A4FAD">
        <w:t>работников</w:t>
      </w:r>
      <w:r w:rsidR="009A4FAD">
        <w:t xml:space="preserve"> </w:t>
      </w:r>
      <w:r w:rsidR="00DA207A" w:rsidRPr="009A4FAD">
        <w:t>приведет</w:t>
      </w:r>
      <w:r w:rsidR="009A4FAD">
        <w:t xml:space="preserve"> </w:t>
      </w:r>
      <w:r w:rsidR="00DA207A" w:rsidRPr="009A4FAD">
        <w:t>лишь</w:t>
      </w:r>
      <w:r w:rsidR="009A4FAD">
        <w:t xml:space="preserve"> </w:t>
      </w:r>
      <w:r w:rsidR="00DA207A" w:rsidRPr="009A4FAD">
        <w:t>к</w:t>
      </w:r>
      <w:r w:rsidR="009A4FAD">
        <w:t xml:space="preserve"> </w:t>
      </w:r>
      <w:r w:rsidR="00124B98" w:rsidRPr="009A4FAD">
        <w:t>дальнейшему</w:t>
      </w:r>
      <w:r w:rsidR="009A4FAD">
        <w:t xml:space="preserve"> </w:t>
      </w:r>
      <w:r w:rsidR="00124B98" w:rsidRPr="009A4FAD">
        <w:t>нарушению</w:t>
      </w:r>
      <w:r w:rsidR="009A4FAD">
        <w:t xml:space="preserve"> </w:t>
      </w:r>
      <w:r w:rsidR="00124B98" w:rsidRPr="009A4FAD">
        <w:t>воспроизводства</w:t>
      </w:r>
      <w:r w:rsidR="009A4FAD">
        <w:t xml:space="preserve"> </w:t>
      </w:r>
      <w:r w:rsidR="00124B98" w:rsidRPr="009A4FAD">
        <w:t>значительной</w:t>
      </w:r>
      <w:r w:rsidR="009A4FAD">
        <w:t xml:space="preserve"> </w:t>
      </w:r>
      <w:r w:rsidR="00124B98" w:rsidRPr="009A4FAD">
        <w:t>части</w:t>
      </w:r>
      <w:r w:rsidR="009A4FAD">
        <w:t xml:space="preserve"> </w:t>
      </w:r>
      <w:r w:rsidR="00124B98" w:rsidRPr="009A4FAD">
        <w:t>рабочей</w:t>
      </w:r>
      <w:r w:rsidR="009A4FAD">
        <w:t xml:space="preserve"> </w:t>
      </w:r>
      <w:r w:rsidR="00124B98" w:rsidRPr="009A4FAD">
        <w:t>силы</w:t>
      </w:r>
      <w:r w:rsidR="009A4FAD">
        <w:t xml:space="preserve"> </w:t>
      </w:r>
      <w:r w:rsidR="00124B98" w:rsidRPr="009A4FAD">
        <w:t>и</w:t>
      </w:r>
      <w:r w:rsidR="009A4FAD">
        <w:t xml:space="preserve"> </w:t>
      </w:r>
      <w:r w:rsidR="00124B98" w:rsidRPr="009A4FAD">
        <w:t>последующему</w:t>
      </w:r>
      <w:r w:rsidR="009A4FAD">
        <w:t xml:space="preserve"> </w:t>
      </w:r>
      <w:r w:rsidR="00124B98" w:rsidRPr="009A4FAD">
        <w:t>обострению</w:t>
      </w:r>
      <w:r w:rsidR="009A4FAD">
        <w:t xml:space="preserve"> </w:t>
      </w:r>
      <w:r w:rsidR="00124B98" w:rsidRPr="009A4FAD">
        <w:t>проблем</w:t>
      </w:r>
      <w:r w:rsidR="009A4FAD">
        <w:t xml:space="preserve"> </w:t>
      </w:r>
      <w:r w:rsidR="00124B98" w:rsidRPr="009A4FAD">
        <w:t>бедности,</w:t>
      </w:r>
      <w:r w:rsidR="009A4FAD">
        <w:t xml:space="preserve"> </w:t>
      </w:r>
      <w:r w:rsidR="00124B98" w:rsidRPr="009A4FAD">
        <w:t>демографии,</w:t>
      </w:r>
      <w:r w:rsidR="009A4FAD">
        <w:t xml:space="preserve"> </w:t>
      </w:r>
      <w:r w:rsidR="00124B98" w:rsidRPr="009A4FAD">
        <w:t>здоровья</w:t>
      </w:r>
      <w:r w:rsidR="009A4FAD">
        <w:t xml:space="preserve"> </w:t>
      </w:r>
      <w:r w:rsidR="00124B98" w:rsidRPr="009A4FAD">
        <w:t>трудового</w:t>
      </w:r>
      <w:r w:rsidR="009A4FAD">
        <w:t xml:space="preserve"> </w:t>
      </w:r>
      <w:r w:rsidR="00124B98" w:rsidRPr="009A4FAD">
        <w:t>народа.</w:t>
      </w:r>
    </w:p>
    <w:p w:rsidR="00820E7D" w:rsidRPr="009A4FAD" w:rsidRDefault="001C5146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В</w:t>
      </w:r>
      <w:r w:rsidR="00534600" w:rsidRPr="009A4FAD">
        <w:t>ведени</w:t>
      </w:r>
      <w:r w:rsidRPr="009A4FAD">
        <w:t>е</w:t>
      </w:r>
      <w:r w:rsidR="009A4FAD">
        <w:t xml:space="preserve"> </w:t>
      </w:r>
      <w:r w:rsidR="00534600" w:rsidRPr="009A4FAD">
        <w:t>дифференцированной</w:t>
      </w:r>
      <w:r w:rsidR="009A4FAD">
        <w:t xml:space="preserve"> </w:t>
      </w:r>
      <w:r w:rsidR="00534600" w:rsidRPr="009A4FAD">
        <w:t>шкалы</w:t>
      </w:r>
      <w:r w:rsidR="009A4FAD">
        <w:t xml:space="preserve"> </w:t>
      </w:r>
      <w:r w:rsidR="00534600" w:rsidRPr="009A4FAD">
        <w:t>НДФЛ</w:t>
      </w:r>
      <w:r w:rsidR="009A4FAD">
        <w:t xml:space="preserve"> </w:t>
      </w:r>
      <w:r w:rsidR="00534600" w:rsidRPr="009A4FAD">
        <w:t>с</w:t>
      </w:r>
      <w:r w:rsidR="009A4FAD">
        <w:t xml:space="preserve"> </w:t>
      </w:r>
      <w:r w:rsidR="00534600" w:rsidRPr="009A4FAD">
        <w:t>2025</w:t>
      </w:r>
      <w:r w:rsidR="009A4FAD">
        <w:t xml:space="preserve"> </w:t>
      </w:r>
      <w:r w:rsidR="00534600" w:rsidRPr="009A4FAD">
        <w:t>года</w:t>
      </w:r>
      <w:r w:rsidR="009A4FAD">
        <w:t xml:space="preserve"> </w:t>
      </w:r>
      <w:r w:rsidR="00534600" w:rsidRPr="009A4FAD">
        <w:t>с</w:t>
      </w:r>
      <w:r w:rsidR="009A4FAD">
        <w:t xml:space="preserve"> </w:t>
      </w:r>
      <w:r w:rsidR="00534600" w:rsidRPr="009A4FAD">
        <w:t>максимальной</w:t>
      </w:r>
      <w:r w:rsidR="009A4FAD">
        <w:t xml:space="preserve"> </w:t>
      </w:r>
      <w:r w:rsidR="00534600" w:rsidRPr="009A4FAD">
        <w:t>ставкой</w:t>
      </w:r>
      <w:r w:rsidR="009A4FAD">
        <w:t xml:space="preserve"> </w:t>
      </w:r>
      <w:r w:rsidR="00534600" w:rsidRPr="009A4FAD">
        <w:t>в</w:t>
      </w:r>
      <w:r w:rsidR="009A4FAD">
        <w:t xml:space="preserve"> </w:t>
      </w:r>
      <w:r w:rsidR="00534600" w:rsidRPr="009A4FAD">
        <w:t>22%,</w:t>
      </w:r>
      <w:r w:rsidR="009A4FAD">
        <w:t xml:space="preserve"> </w:t>
      </w:r>
      <w:r w:rsidR="00534600" w:rsidRPr="009A4FAD">
        <w:t>повышен</w:t>
      </w:r>
      <w:r w:rsidRPr="009A4FAD">
        <w:t>ие</w:t>
      </w:r>
      <w:r w:rsidR="009A4FAD">
        <w:t xml:space="preserve"> </w:t>
      </w:r>
      <w:r w:rsidR="00534600" w:rsidRPr="009A4FAD">
        <w:t>налог</w:t>
      </w:r>
      <w:r w:rsidRPr="009A4FAD">
        <w:t>а</w:t>
      </w:r>
      <w:r w:rsidR="009A4FAD">
        <w:t xml:space="preserve"> </w:t>
      </w:r>
      <w:r w:rsidR="00534600" w:rsidRPr="009A4FAD">
        <w:t>на</w:t>
      </w:r>
      <w:r w:rsidR="009A4FAD">
        <w:t xml:space="preserve"> </w:t>
      </w:r>
      <w:r w:rsidR="00534600" w:rsidRPr="009A4FAD">
        <w:t>прибыль</w:t>
      </w:r>
      <w:r w:rsidR="009A4FAD">
        <w:t xml:space="preserve"> </w:t>
      </w:r>
      <w:r w:rsidRPr="009A4FAD">
        <w:t>позволяет</w:t>
      </w:r>
      <w:r w:rsidR="009A4FAD">
        <w:t xml:space="preserve"> </w:t>
      </w:r>
      <w:r w:rsidR="00534600" w:rsidRPr="009A4FAD">
        <w:t>из</w:t>
      </w:r>
      <w:r w:rsidRPr="009A4FAD">
        <w:t>ъять</w:t>
      </w:r>
      <w:r w:rsidR="009A4FAD">
        <w:t xml:space="preserve"> </w:t>
      </w:r>
      <w:r w:rsidRPr="009A4FAD">
        <w:t>часть</w:t>
      </w:r>
      <w:r w:rsidR="009A4FAD">
        <w:t xml:space="preserve"> </w:t>
      </w:r>
      <w:r w:rsidRPr="009A4FAD">
        <w:t>прибавочной</w:t>
      </w:r>
      <w:r w:rsidR="009A4FAD">
        <w:t xml:space="preserve"> </w:t>
      </w:r>
      <w:r w:rsidRPr="009A4FAD">
        <w:t>стоимости</w:t>
      </w:r>
      <w:r w:rsidR="009A4FAD">
        <w:t xml:space="preserve"> </w:t>
      </w:r>
      <w:r w:rsidR="00534600" w:rsidRPr="009A4FAD">
        <w:t>в</w:t>
      </w:r>
      <w:r w:rsidR="009A4FAD">
        <w:t xml:space="preserve"> </w:t>
      </w:r>
      <w:r w:rsidR="00534600" w:rsidRPr="009A4FAD">
        <w:t>пользу</w:t>
      </w:r>
      <w:r w:rsidR="009A4FAD">
        <w:t xml:space="preserve"> </w:t>
      </w:r>
      <w:r w:rsidR="00534600" w:rsidRPr="009A4FAD">
        <w:t>государства.</w:t>
      </w:r>
      <w:r w:rsidR="009A4FAD">
        <w:t xml:space="preserve"> </w:t>
      </w:r>
      <w:r w:rsidR="00534600" w:rsidRPr="009A4FAD">
        <w:t>Однако</w:t>
      </w:r>
      <w:r w:rsidR="009A4FAD">
        <w:t xml:space="preserve"> </w:t>
      </w:r>
      <w:r w:rsidR="00534600" w:rsidRPr="009A4FAD">
        <w:t>одновременно</w:t>
      </w:r>
      <w:r w:rsidR="009A4FAD">
        <w:t xml:space="preserve"> </w:t>
      </w:r>
      <w:r w:rsidR="00534600" w:rsidRPr="009A4FAD">
        <w:t>с</w:t>
      </w:r>
      <w:r w:rsidR="009A4FAD">
        <w:t xml:space="preserve"> </w:t>
      </w:r>
      <w:r w:rsidR="00534600" w:rsidRPr="009A4FAD">
        <w:t>этим</w:t>
      </w:r>
      <w:r w:rsidR="009A4FAD">
        <w:t xml:space="preserve"> </w:t>
      </w:r>
      <w:r w:rsidR="00534600" w:rsidRPr="009A4FAD">
        <w:t>увеличена</w:t>
      </w:r>
      <w:r w:rsidR="009A4FAD">
        <w:t xml:space="preserve"> </w:t>
      </w:r>
      <w:r w:rsidR="00534600" w:rsidRPr="009A4FAD">
        <w:t>ставка</w:t>
      </w:r>
      <w:r w:rsidR="009A4FAD">
        <w:t xml:space="preserve"> </w:t>
      </w:r>
      <w:r w:rsidR="00534600" w:rsidRPr="009A4FAD">
        <w:t>НДС</w:t>
      </w:r>
      <w:r w:rsidR="009A4FAD">
        <w:t xml:space="preserve"> </w:t>
      </w:r>
      <w:r w:rsidR="00534600" w:rsidRPr="009A4FAD">
        <w:t>на</w:t>
      </w:r>
      <w:r w:rsidR="009A4FAD">
        <w:t xml:space="preserve"> </w:t>
      </w:r>
      <w:r w:rsidR="00534600" w:rsidRPr="009A4FAD">
        <w:t>2%,</w:t>
      </w:r>
      <w:r w:rsidR="009A4FAD">
        <w:t xml:space="preserve"> </w:t>
      </w:r>
      <w:r w:rsidR="00534600" w:rsidRPr="009A4FAD">
        <w:t>сокращены</w:t>
      </w:r>
      <w:r w:rsidR="009A4FAD">
        <w:t xml:space="preserve"> </w:t>
      </w:r>
      <w:r w:rsidR="00534600" w:rsidRPr="009A4FAD">
        <w:t>налоговые</w:t>
      </w:r>
      <w:r w:rsidR="009A4FAD">
        <w:t xml:space="preserve"> </w:t>
      </w:r>
      <w:r w:rsidR="00534600" w:rsidRPr="009A4FAD">
        <w:t>льготы</w:t>
      </w:r>
      <w:r w:rsidR="009A4FAD">
        <w:t xml:space="preserve"> </w:t>
      </w:r>
      <w:r w:rsidR="00534600" w:rsidRPr="009A4FAD">
        <w:t>для</w:t>
      </w:r>
      <w:r w:rsidR="009A4FAD">
        <w:t xml:space="preserve"> </w:t>
      </w:r>
      <w:r w:rsidR="00534600" w:rsidRPr="009A4FAD">
        <w:t>малого</w:t>
      </w:r>
      <w:r w:rsidR="009A4FAD">
        <w:t xml:space="preserve"> </w:t>
      </w:r>
      <w:r w:rsidR="00534600" w:rsidRPr="009A4FAD">
        <w:t>предпринимательства</w:t>
      </w:r>
      <w:r w:rsidR="009A4FAD">
        <w:t xml:space="preserve"> </w:t>
      </w:r>
      <w:r w:rsidR="00534600" w:rsidRPr="009A4FAD">
        <w:t>и</w:t>
      </w:r>
      <w:r w:rsidR="009A4FAD">
        <w:t xml:space="preserve"> </w:t>
      </w:r>
      <w:r w:rsidR="00534600" w:rsidRPr="009A4FAD">
        <w:t>др.</w:t>
      </w:r>
      <w:r w:rsidR="009A4FAD">
        <w:t xml:space="preserve"> </w:t>
      </w:r>
      <w:r w:rsidR="00534600" w:rsidRPr="009A4FAD">
        <w:t>Эти</w:t>
      </w:r>
      <w:r w:rsidR="009A4FAD">
        <w:t xml:space="preserve"> </w:t>
      </w:r>
      <w:r w:rsidR="00534600" w:rsidRPr="009A4FAD">
        <w:t>меры</w:t>
      </w:r>
      <w:r w:rsidR="009A4FAD">
        <w:t xml:space="preserve"> </w:t>
      </w:r>
      <w:r w:rsidR="00534600" w:rsidRPr="009A4FAD">
        <w:t>затрагивают</w:t>
      </w:r>
      <w:r w:rsidR="009A4FAD">
        <w:t xml:space="preserve"> </w:t>
      </w:r>
      <w:r w:rsidR="00534600" w:rsidRPr="009A4FAD">
        <w:t>уже</w:t>
      </w:r>
      <w:r w:rsidR="009A4FAD">
        <w:t xml:space="preserve"> </w:t>
      </w:r>
      <w:r w:rsidR="00534600" w:rsidRPr="009A4FAD">
        <w:t>положение</w:t>
      </w:r>
      <w:r w:rsidR="009A4FAD">
        <w:t xml:space="preserve"> </w:t>
      </w:r>
      <w:r w:rsidR="00534600" w:rsidRPr="009A4FAD">
        <w:t>всех</w:t>
      </w:r>
      <w:r w:rsidR="009A4FAD">
        <w:t xml:space="preserve"> </w:t>
      </w:r>
      <w:r w:rsidR="00534600" w:rsidRPr="009A4FAD">
        <w:t>слоев</w:t>
      </w:r>
      <w:r w:rsidR="009A4FAD">
        <w:t xml:space="preserve"> </w:t>
      </w:r>
      <w:r w:rsidR="00534600" w:rsidRPr="009A4FAD">
        <w:t>населения,</w:t>
      </w:r>
      <w:r w:rsidR="009A4FAD">
        <w:t xml:space="preserve"> </w:t>
      </w:r>
      <w:r w:rsidR="00534600" w:rsidRPr="009A4FAD">
        <w:t>в</w:t>
      </w:r>
      <w:r w:rsidR="009A4FAD">
        <w:t xml:space="preserve"> </w:t>
      </w:r>
      <w:r w:rsidR="00534600" w:rsidRPr="009A4FAD">
        <w:t>том</w:t>
      </w:r>
      <w:r w:rsidR="009A4FAD">
        <w:t xml:space="preserve"> </w:t>
      </w:r>
      <w:r w:rsidR="00534600" w:rsidRPr="009A4FAD">
        <w:t>числе</w:t>
      </w:r>
      <w:r w:rsidR="009A4FAD">
        <w:t xml:space="preserve"> </w:t>
      </w:r>
      <w:r w:rsidR="00534600" w:rsidRPr="009A4FAD">
        <w:t>и</w:t>
      </w:r>
      <w:r w:rsidR="009A4FAD">
        <w:t xml:space="preserve"> </w:t>
      </w:r>
      <w:r w:rsidR="00534600" w:rsidRPr="009A4FAD">
        <w:t>наименее</w:t>
      </w:r>
      <w:r w:rsidR="009A4FAD">
        <w:t xml:space="preserve"> </w:t>
      </w:r>
      <w:r w:rsidR="00534600" w:rsidRPr="009A4FAD">
        <w:t>обеспеченных</w:t>
      </w:r>
      <w:r w:rsidR="00820E7D" w:rsidRPr="009A4FAD">
        <w:t>,</w:t>
      </w:r>
      <w:r w:rsidR="009A4FAD">
        <w:t xml:space="preserve"> </w:t>
      </w:r>
      <w:r w:rsidR="00CF5781">
        <w:t xml:space="preserve">они </w:t>
      </w:r>
      <w:r w:rsidR="00820E7D" w:rsidRPr="009A4FAD">
        <w:t>ухудшат</w:t>
      </w:r>
      <w:r w:rsidR="009A4FAD">
        <w:t xml:space="preserve"> </w:t>
      </w:r>
      <w:r w:rsidR="00820E7D" w:rsidRPr="009A4FAD">
        <w:t>условия</w:t>
      </w:r>
      <w:r w:rsidR="009A4FAD">
        <w:t xml:space="preserve"> </w:t>
      </w:r>
      <w:r w:rsidR="00820E7D" w:rsidRPr="009A4FAD">
        <w:t>воспроизводства</w:t>
      </w:r>
      <w:r w:rsidR="009A4FAD">
        <w:t xml:space="preserve"> </w:t>
      </w:r>
      <w:r w:rsidR="00820E7D" w:rsidRPr="009A4FAD">
        <w:t>рабочей</w:t>
      </w:r>
      <w:r w:rsidR="009A4FAD">
        <w:t xml:space="preserve"> </w:t>
      </w:r>
      <w:r w:rsidR="00820E7D" w:rsidRPr="009A4FAD">
        <w:t>силы.</w:t>
      </w:r>
      <w:r w:rsidR="009A4FAD">
        <w:t xml:space="preserve"> </w:t>
      </w:r>
    </w:p>
    <w:p w:rsidR="004D7424" w:rsidRPr="009A4FAD" w:rsidRDefault="001243DA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На</w:t>
      </w:r>
      <w:r w:rsidR="009A4FAD">
        <w:t xml:space="preserve"> </w:t>
      </w:r>
      <w:r w:rsidRPr="009A4FAD">
        <w:t>основе</w:t>
      </w:r>
      <w:r w:rsidR="009A4FAD">
        <w:t xml:space="preserve"> </w:t>
      </w:r>
      <w:r w:rsidRPr="009A4FAD">
        <w:t>опубликованных</w:t>
      </w:r>
      <w:r w:rsidR="009A4FAD">
        <w:t xml:space="preserve"> </w:t>
      </w:r>
      <w:r w:rsidRPr="009A4FAD">
        <w:t>данных</w:t>
      </w:r>
      <w:r w:rsidR="009A4FAD">
        <w:t xml:space="preserve"> </w:t>
      </w:r>
      <w:r w:rsidRPr="009A4FAD">
        <w:t>о</w:t>
      </w:r>
      <w:r w:rsidR="009A4FAD">
        <w:t xml:space="preserve"> </w:t>
      </w:r>
      <w:r w:rsidRPr="009A4FAD">
        <w:t>доходах</w:t>
      </w:r>
      <w:r w:rsidR="009A4FAD">
        <w:t xml:space="preserve"> </w:t>
      </w:r>
      <w:r w:rsidRPr="009A4FAD">
        <w:t>населения</w:t>
      </w:r>
      <w:r w:rsidR="009A4FAD">
        <w:t xml:space="preserve"> </w:t>
      </w:r>
      <w:r w:rsidR="000F1C13" w:rsidRPr="009A4FAD">
        <w:t>и</w:t>
      </w:r>
      <w:r w:rsidR="009A4FAD">
        <w:t xml:space="preserve"> </w:t>
      </w:r>
      <w:r w:rsidR="000F1C13" w:rsidRPr="009A4FAD">
        <w:t>их</w:t>
      </w:r>
      <w:r w:rsidR="009A4FAD">
        <w:t xml:space="preserve"> </w:t>
      </w:r>
      <w:r w:rsidR="000F1C13" w:rsidRPr="009A4FAD">
        <w:t>дифференциации,</w:t>
      </w:r>
      <w:r w:rsidR="009A4FAD">
        <w:t xml:space="preserve"> </w:t>
      </w:r>
      <w:r w:rsidR="000F1C13" w:rsidRPr="009A4FAD">
        <w:t>а</w:t>
      </w:r>
      <w:r w:rsidR="009A4FAD">
        <w:t xml:space="preserve"> </w:t>
      </w:r>
      <w:r w:rsidR="000F1C13" w:rsidRPr="009A4FAD">
        <w:t>также</w:t>
      </w:r>
      <w:r w:rsidR="009A4FAD">
        <w:t xml:space="preserve"> </w:t>
      </w:r>
      <w:r w:rsidR="000F1C13" w:rsidRPr="009A4FAD">
        <w:t>о</w:t>
      </w:r>
      <w:r w:rsidR="009A4FAD">
        <w:t xml:space="preserve"> </w:t>
      </w:r>
      <w:r w:rsidR="00955F54" w:rsidRPr="009A4FAD">
        <w:t>развитии</w:t>
      </w:r>
      <w:r w:rsidR="009A4FAD">
        <w:t xml:space="preserve"> </w:t>
      </w:r>
      <w:r w:rsidR="00955F54" w:rsidRPr="009A4FAD">
        <w:t>экономики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2025</w:t>
      </w:r>
      <w:r w:rsidR="009A4FAD">
        <w:t xml:space="preserve"> </w:t>
      </w:r>
      <w:r w:rsidRPr="009A4FAD">
        <w:t>году</w:t>
      </w:r>
      <w:r w:rsidR="00CF5781">
        <w:t xml:space="preserve"> </w:t>
      </w:r>
      <w:r w:rsidR="00CF5781" w:rsidRPr="00CF5781">
        <w:t>[24]</w:t>
      </w:r>
      <w:r w:rsidR="009A4FAD">
        <w:t xml:space="preserve"> </w:t>
      </w:r>
      <w:r w:rsidR="006F4FB3" w:rsidRPr="009A4FAD">
        <w:t>и</w:t>
      </w:r>
      <w:r w:rsidR="009A4FAD">
        <w:t xml:space="preserve"> </w:t>
      </w:r>
      <w:r w:rsidR="00955F54" w:rsidRPr="009A4FAD">
        <w:t>анализа</w:t>
      </w:r>
      <w:r w:rsidR="009A4FAD">
        <w:t xml:space="preserve"> </w:t>
      </w:r>
      <w:r w:rsidR="00955F54" w:rsidRPr="009A4FAD">
        <w:t>дифференциации</w:t>
      </w:r>
      <w:r w:rsidR="009A4FAD">
        <w:t xml:space="preserve"> </w:t>
      </w:r>
      <w:r w:rsidR="00955F54" w:rsidRPr="009A4FAD">
        <w:t>доходов</w:t>
      </w:r>
      <w:r w:rsidR="009A4FAD">
        <w:t xml:space="preserve"> </w:t>
      </w:r>
      <w:r w:rsidR="00955F54" w:rsidRPr="009A4FAD">
        <w:t>населения</w:t>
      </w:r>
      <w:r w:rsidR="009A4FAD">
        <w:t xml:space="preserve"> </w:t>
      </w:r>
      <w:r w:rsidR="00955F54" w:rsidRPr="009A4FAD">
        <w:t>за</w:t>
      </w:r>
      <w:r w:rsidR="009A4FAD">
        <w:t xml:space="preserve"> </w:t>
      </w:r>
      <w:r w:rsidR="00955F54" w:rsidRPr="009A4FAD">
        <w:t>2021-2023</w:t>
      </w:r>
      <w:r w:rsidR="009A4FAD">
        <w:t xml:space="preserve"> </w:t>
      </w:r>
      <w:r w:rsidR="00955F54" w:rsidRPr="009A4FAD">
        <w:t>гг.</w:t>
      </w:r>
      <w:r w:rsidR="00CF5781" w:rsidRPr="00CF5781">
        <w:t xml:space="preserve"> [22]</w:t>
      </w:r>
      <w:r w:rsidR="00955F54" w:rsidRPr="009A4FAD">
        <w:t>,</w:t>
      </w:r>
      <w:r w:rsidR="009A4FAD">
        <w:t xml:space="preserve"> </w:t>
      </w:r>
      <w:r w:rsidR="00955F54" w:rsidRPr="009A4FAD">
        <w:t>нами</w:t>
      </w:r>
      <w:r w:rsidR="009A4FAD">
        <w:t xml:space="preserve"> </w:t>
      </w:r>
      <w:r w:rsidR="00955F54" w:rsidRPr="009A4FAD">
        <w:t>было</w:t>
      </w:r>
      <w:r w:rsidR="009A4FAD">
        <w:t xml:space="preserve"> </w:t>
      </w:r>
      <w:r w:rsidR="0082646A" w:rsidRPr="009A4FAD">
        <w:t>рассчитано</w:t>
      </w:r>
      <w:r w:rsidR="009A4FAD">
        <w:t xml:space="preserve"> </w:t>
      </w:r>
      <w:r w:rsidR="00955F54" w:rsidRPr="009A4FAD">
        <w:t>наиболее</w:t>
      </w:r>
      <w:r w:rsidR="009A4FAD">
        <w:t xml:space="preserve"> </w:t>
      </w:r>
      <w:r w:rsidR="00955F54" w:rsidRPr="009A4FAD">
        <w:t>вероятное</w:t>
      </w:r>
      <w:r w:rsidR="009A4FAD">
        <w:t xml:space="preserve"> </w:t>
      </w:r>
      <w:r w:rsidR="00955F54" w:rsidRPr="009A4FAD">
        <w:t>распределение</w:t>
      </w:r>
      <w:r w:rsidR="009A4FAD">
        <w:t xml:space="preserve"> </w:t>
      </w:r>
      <w:r w:rsidR="00955F54" w:rsidRPr="009A4FAD">
        <w:t>среднедушевых</w:t>
      </w:r>
      <w:r w:rsidR="009A4FAD">
        <w:t xml:space="preserve"> </w:t>
      </w:r>
      <w:r w:rsidR="00955F54" w:rsidRPr="009A4FAD">
        <w:t>и</w:t>
      </w:r>
      <w:r w:rsidR="009A4FAD">
        <w:t xml:space="preserve"> </w:t>
      </w:r>
      <w:r w:rsidR="00955F54" w:rsidRPr="009A4FAD">
        <w:t>среднедушевых</w:t>
      </w:r>
      <w:r w:rsidR="009A4FAD">
        <w:t xml:space="preserve"> </w:t>
      </w:r>
      <w:r w:rsidR="00955F54" w:rsidRPr="009A4FAD">
        <w:t>располагаемых</w:t>
      </w:r>
      <w:r w:rsidR="009A4FAD">
        <w:t xml:space="preserve"> </w:t>
      </w:r>
      <w:r w:rsidR="00955F54" w:rsidRPr="009A4FAD">
        <w:t>доходов</w:t>
      </w:r>
      <w:r w:rsidR="009A4FAD">
        <w:t xml:space="preserve"> </w:t>
      </w:r>
      <w:r w:rsidR="00955F54" w:rsidRPr="009A4FAD">
        <w:t>населения</w:t>
      </w:r>
      <w:r w:rsidR="009A4FAD">
        <w:t xml:space="preserve"> </w:t>
      </w:r>
      <w:r w:rsidR="00955F54" w:rsidRPr="009A4FAD">
        <w:t>по</w:t>
      </w:r>
      <w:r w:rsidR="009A4FAD">
        <w:t xml:space="preserve"> </w:t>
      </w:r>
      <w:r w:rsidR="000F1C13" w:rsidRPr="009A4FAD">
        <w:t>10-про</w:t>
      </w:r>
      <w:r w:rsidR="0082646A" w:rsidRPr="009A4FAD">
        <w:t>це</w:t>
      </w:r>
      <w:r w:rsidR="000F1C13" w:rsidRPr="009A4FAD">
        <w:t>нтным</w:t>
      </w:r>
      <w:r w:rsidR="009A4FAD">
        <w:t xml:space="preserve"> </w:t>
      </w:r>
      <w:r w:rsidR="000F1C13" w:rsidRPr="009A4FAD">
        <w:t>группам</w:t>
      </w:r>
      <w:r w:rsidR="009A4FAD">
        <w:t xml:space="preserve"> </w:t>
      </w:r>
      <w:r w:rsidR="00955F54" w:rsidRPr="009A4FAD">
        <w:t>в</w:t>
      </w:r>
      <w:r w:rsidR="009A4FAD">
        <w:t xml:space="preserve"> </w:t>
      </w:r>
      <w:r w:rsidR="00955F54" w:rsidRPr="009A4FAD">
        <w:t>2025</w:t>
      </w:r>
      <w:r w:rsidR="009A4FAD">
        <w:t xml:space="preserve"> </w:t>
      </w:r>
      <w:r w:rsidR="00955F54" w:rsidRPr="009A4FAD">
        <w:t>году</w:t>
      </w:r>
      <w:r w:rsidR="009A4FAD">
        <w:t xml:space="preserve"> </w:t>
      </w:r>
      <w:r w:rsidR="004D7424" w:rsidRPr="009A4FAD">
        <w:t>при</w:t>
      </w:r>
      <w:r w:rsidR="009A4FAD">
        <w:t xml:space="preserve"> </w:t>
      </w:r>
      <w:r w:rsidR="004D7424" w:rsidRPr="009A4FAD">
        <w:t>прежней</w:t>
      </w:r>
      <w:r w:rsidR="009A4FAD">
        <w:t xml:space="preserve"> </w:t>
      </w:r>
      <w:r w:rsidR="004D7424" w:rsidRPr="009A4FAD">
        <w:t>плоской</w:t>
      </w:r>
      <w:r w:rsidR="009A4FAD">
        <w:t xml:space="preserve"> </w:t>
      </w:r>
      <w:r w:rsidR="004D7424" w:rsidRPr="009A4FAD">
        <w:t>и</w:t>
      </w:r>
      <w:r w:rsidR="009A4FAD">
        <w:t xml:space="preserve"> </w:t>
      </w:r>
      <w:r w:rsidR="004D7424" w:rsidRPr="009A4FAD">
        <w:t>новой</w:t>
      </w:r>
      <w:r w:rsidR="009A4FAD">
        <w:t xml:space="preserve"> </w:t>
      </w:r>
      <w:r w:rsidR="004D7424" w:rsidRPr="009A4FAD">
        <w:t>дифференцированной</w:t>
      </w:r>
      <w:r w:rsidR="009A4FAD">
        <w:t xml:space="preserve"> </w:t>
      </w:r>
      <w:r w:rsidR="004D7424" w:rsidRPr="009A4FAD">
        <w:t>шкале</w:t>
      </w:r>
      <w:r w:rsidR="009A4FAD">
        <w:t xml:space="preserve"> </w:t>
      </w:r>
      <w:r w:rsidR="004D7424" w:rsidRPr="009A4FAD">
        <w:t>НДФЛ</w:t>
      </w:r>
      <w:r w:rsidR="00955F54" w:rsidRPr="009A4FAD">
        <w:t>.</w:t>
      </w:r>
      <w:r w:rsidR="009A4FAD">
        <w:t xml:space="preserve"> </w:t>
      </w:r>
    </w:p>
    <w:p w:rsidR="004D7424" w:rsidRPr="009A4FAD" w:rsidRDefault="004D7424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По</w:t>
      </w:r>
      <w:r w:rsidR="009A4FAD">
        <w:t xml:space="preserve"> </w:t>
      </w:r>
      <w:r w:rsidRPr="009A4FAD">
        <w:t>нашим</w:t>
      </w:r>
      <w:r w:rsidR="009A4FAD">
        <w:t xml:space="preserve"> </w:t>
      </w:r>
      <w:r w:rsidRPr="009A4FAD">
        <w:t>оценкам,</w:t>
      </w:r>
      <w:r w:rsidR="009A4FAD">
        <w:t xml:space="preserve"> </w:t>
      </w:r>
      <w:r w:rsidRPr="009A4FAD">
        <w:t>реформа</w:t>
      </w:r>
      <w:r w:rsidR="009A4FAD">
        <w:t xml:space="preserve"> </w:t>
      </w:r>
      <w:r w:rsidRPr="009A4FAD">
        <w:t>НДФЛ</w:t>
      </w:r>
      <w:r w:rsidR="009A4FAD">
        <w:t xml:space="preserve"> </w:t>
      </w:r>
      <w:r w:rsidRPr="009A4FAD">
        <w:t>может</w:t>
      </w:r>
      <w:r w:rsidR="009A4FAD">
        <w:t xml:space="preserve"> </w:t>
      </w:r>
      <w:r w:rsidRPr="009A4FAD">
        <w:t>дать</w:t>
      </w:r>
      <w:r w:rsidR="009A4FAD">
        <w:t xml:space="preserve"> </w:t>
      </w:r>
      <w:r w:rsidRPr="009A4FAD">
        <w:t>бюджету</w:t>
      </w:r>
      <w:r w:rsidR="009A4FAD">
        <w:t xml:space="preserve"> </w:t>
      </w:r>
      <w:r w:rsidRPr="009A4FAD">
        <w:t>страны</w:t>
      </w:r>
      <w:r w:rsidR="009A4FAD">
        <w:t xml:space="preserve"> </w:t>
      </w:r>
      <w:r w:rsidRPr="009A4FAD">
        <w:t>дополнительный</w:t>
      </w:r>
      <w:r w:rsidR="009A4FAD">
        <w:t xml:space="preserve"> </w:t>
      </w:r>
      <w:r w:rsidRPr="009A4FAD">
        <w:t>доход</w:t>
      </w:r>
      <w:r w:rsidR="009A4FAD">
        <w:t xml:space="preserve"> </w:t>
      </w:r>
      <w:r w:rsidRPr="009A4FAD">
        <w:t>примерно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520-530</w:t>
      </w:r>
      <w:r w:rsidR="009A4FAD">
        <w:t xml:space="preserve"> </w:t>
      </w:r>
      <w:r w:rsidRPr="009A4FAD">
        <w:t>млрд</w:t>
      </w:r>
      <w:r w:rsidR="009A4FAD">
        <w:t xml:space="preserve"> </w:t>
      </w:r>
      <w:r w:rsidRPr="009A4FAD">
        <w:t>руб.,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повышение</w:t>
      </w:r>
      <w:r w:rsidR="009A4FAD">
        <w:t xml:space="preserve"> </w:t>
      </w:r>
      <w:r w:rsidRPr="009A4FAD">
        <w:t>НДС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290-300</w:t>
      </w:r>
      <w:r w:rsidR="009A4FAD">
        <w:t xml:space="preserve"> </w:t>
      </w:r>
      <w:r w:rsidRPr="009A4FAD">
        <w:t>млрд</w:t>
      </w:r>
      <w:r w:rsidR="009A4FAD">
        <w:t xml:space="preserve"> </w:t>
      </w:r>
      <w:r w:rsidRPr="009A4FAD">
        <w:t>руб.,</w:t>
      </w:r>
      <w:r w:rsidR="009A4FAD">
        <w:t xml:space="preserve"> </w:t>
      </w:r>
      <w:r w:rsidRPr="009A4FAD">
        <w:t>т.е.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сумме</w:t>
      </w:r>
      <w:r w:rsidR="009A4FAD">
        <w:t xml:space="preserve"> </w:t>
      </w:r>
      <w:r w:rsidRPr="009A4FAD">
        <w:t>810-830</w:t>
      </w:r>
      <w:r w:rsidR="009A4FAD">
        <w:t xml:space="preserve"> </w:t>
      </w:r>
      <w:r w:rsidRPr="009A4FAD">
        <w:t>млрд</w:t>
      </w:r>
      <w:r w:rsidR="009A4FAD">
        <w:t xml:space="preserve"> </w:t>
      </w:r>
      <w:r w:rsidRPr="009A4FAD">
        <w:t>руб.</w:t>
      </w:r>
      <w:r w:rsidR="009A4FAD">
        <w:t xml:space="preserve"> </w:t>
      </w:r>
      <w:r w:rsidRPr="009A4FAD">
        <w:t>Эта</w:t>
      </w:r>
      <w:r w:rsidR="009A4FAD">
        <w:t xml:space="preserve"> </w:t>
      </w:r>
      <w:r w:rsidRPr="009A4FAD">
        <w:t>величина</w:t>
      </w:r>
      <w:r w:rsidR="009A4FAD">
        <w:t xml:space="preserve"> </w:t>
      </w:r>
      <w:r w:rsidRPr="009A4FAD">
        <w:t>недостаточна</w:t>
      </w:r>
      <w:r w:rsidR="009A4FAD">
        <w:t xml:space="preserve"> </w:t>
      </w:r>
      <w:r w:rsidRPr="009A4FAD">
        <w:t>даже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покрытия</w:t>
      </w:r>
      <w:r w:rsidR="009A4FAD">
        <w:t xml:space="preserve"> </w:t>
      </w:r>
      <w:r w:rsidRPr="009A4FAD">
        <w:t>планируемого</w:t>
      </w:r>
      <w:r w:rsidR="009A4FAD">
        <w:t xml:space="preserve"> </w:t>
      </w:r>
      <w:r w:rsidRPr="009A4FAD">
        <w:t>дефицита</w:t>
      </w:r>
      <w:r w:rsidR="009A4FAD">
        <w:t xml:space="preserve"> </w:t>
      </w:r>
      <w:r w:rsidRPr="009A4FAD">
        <w:t>федерального</w:t>
      </w:r>
      <w:r w:rsidR="009A4FAD">
        <w:t xml:space="preserve"> </w:t>
      </w:r>
      <w:r w:rsidRPr="009A4FAD">
        <w:t>бюджета,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говоря</w:t>
      </w:r>
      <w:r w:rsidR="009A4FAD">
        <w:t xml:space="preserve"> </w:t>
      </w:r>
      <w:r w:rsidRPr="009A4FAD">
        <w:t>уже</w:t>
      </w:r>
      <w:r w:rsidR="009A4FAD">
        <w:t xml:space="preserve"> </w:t>
      </w:r>
      <w:r w:rsidRPr="009A4FAD">
        <w:t>о</w:t>
      </w:r>
      <w:r w:rsidR="009A4FAD">
        <w:t xml:space="preserve"> </w:t>
      </w:r>
      <w:r w:rsidRPr="009A4FAD">
        <w:t>решении</w:t>
      </w:r>
      <w:r w:rsidR="009A4FAD">
        <w:t xml:space="preserve"> </w:t>
      </w:r>
      <w:r w:rsidRPr="009A4FAD">
        <w:t>комплекса</w:t>
      </w:r>
      <w:r w:rsidR="009A4FAD">
        <w:t xml:space="preserve"> </w:t>
      </w:r>
      <w:r w:rsidRPr="009A4FAD">
        <w:t>задач,</w:t>
      </w:r>
      <w:r w:rsidR="009A4FAD">
        <w:t xml:space="preserve"> </w:t>
      </w:r>
      <w:r w:rsidRPr="009A4FAD">
        <w:t>связанных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возрождением</w:t>
      </w:r>
      <w:r w:rsidR="009A4FAD">
        <w:t xml:space="preserve"> </w:t>
      </w:r>
      <w:r w:rsidRPr="009A4FAD">
        <w:t>станкостроения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обновлением</w:t>
      </w:r>
      <w:r w:rsidR="009A4FAD">
        <w:t xml:space="preserve"> </w:t>
      </w:r>
      <w:r w:rsidRPr="009A4FAD">
        <w:t>технической</w:t>
      </w:r>
      <w:r w:rsidR="009A4FAD">
        <w:t xml:space="preserve"> </w:t>
      </w:r>
      <w:r w:rsidRPr="009A4FAD">
        <w:t>базы</w:t>
      </w:r>
      <w:r w:rsidR="009A4FAD">
        <w:t xml:space="preserve"> </w:t>
      </w:r>
      <w:r w:rsidRPr="009A4FAD">
        <w:t>предприятий.</w:t>
      </w:r>
    </w:p>
    <w:p w:rsidR="004D7424" w:rsidRPr="009A4FAD" w:rsidRDefault="004D7424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Новая</w:t>
      </w:r>
      <w:r w:rsidR="009A4FAD">
        <w:t xml:space="preserve"> </w:t>
      </w:r>
      <w:r w:rsidRPr="009A4FAD">
        <w:t>шкала</w:t>
      </w:r>
      <w:r w:rsidR="009A4FAD">
        <w:t xml:space="preserve"> </w:t>
      </w:r>
      <w:r w:rsidRPr="009A4FAD">
        <w:t>НДФЛ</w:t>
      </w:r>
      <w:r w:rsidR="009A4FAD">
        <w:t xml:space="preserve"> </w:t>
      </w:r>
      <w:r w:rsidRPr="009A4FAD">
        <w:t>несущественно</w:t>
      </w:r>
      <w:r w:rsidR="009A4FAD">
        <w:t xml:space="preserve"> </w:t>
      </w:r>
      <w:r w:rsidRPr="009A4FAD">
        <w:t>сократит</w:t>
      </w:r>
      <w:r w:rsidR="009A4FAD">
        <w:t xml:space="preserve"> </w:t>
      </w:r>
      <w:r w:rsidRPr="009A4FAD">
        <w:t>показатели</w:t>
      </w:r>
      <w:r w:rsidR="009A4FAD">
        <w:t xml:space="preserve"> </w:t>
      </w:r>
      <w:r w:rsidRPr="009A4FAD">
        <w:t>социального</w:t>
      </w:r>
      <w:r w:rsidR="009A4FAD">
        <w:t xml:space="preserve"> </w:t>
      </w:r>
      <w:r w:rsidRPr="009A4FAD">
        <w:t>неравенства.</w:t>
      </w:r>
      <w:r w:rsidR="009A4FAD">
        <w:t xml:space="preserve"> </w:t>
      </w:r>
      <w:r w:rsidRPr="009A4FAD">
        <w:t>Коэффициент</w:t>
      </w:r>
      <w:r w:rsidR="009A4FAD">
        <w:t xml:space="preserve"> </w:t>
      </w:r>
      <w:r w:rsidRPr="009A4FAD">
        <w:t>фондов.</w:t>
      </w:r>
      <w:r w:rsidR="009A4FAD">
        <w:t xml:space="preserve"> </w:t>
      </w:r>
      <w:r w:rsidRPr="009A4FAD">
        <w:t>по</w:t>
      </w:r>
      <w:r w:rsidR="009A4FAD">
        <w:t xml:space="preserve"> </w:t>
      </w:r>
      <w:r w:rsidRPr="009A4FAD">
        <w:t>нашим</w:t>
      </w:r>
      <w:r w:rsidR="009A4FAD">
        <w:t xml:space="preserve"> </w:t>
      </w:r>
      <w:r w:rsidRPr="009A4FAD">
        <w:t>расчетам,</w:t>
      </w:r>
      <w:r w:rsidR="009A4FAD">
        <w:t xml:space="preserve"> </w:t>
      </w:r>
      <w:r w:rsidRPr="009A4FAD">
        <w:t>снизится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15,4</w:t>
      </w:r>
      <w:r w:rsidR="009A4FAD">
        <w:t xml:space="preserve"> </w:t>
      </w:r>
      <w:r w:rsidRPr="009A4FAD">
        <w:t>до</w:t>
      </w:r>
      <w:r w:rsidR="009A4FAD">
        <w:t xml:space="preserve"> </w:t>
      </w:r>
      <w:r w:rsidRPr="009A4FAD">
        <w:t>15.2,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коэффициент</w:t>
      </w:r>
      <w:r w:rsidR="009A4FAD">
        <w:t xml:space="preserve"> </w:t>
      </w:r>
      <w:r w:rsidRPr="009A4FAD">
        <w:t>Джини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41,1</w:t>
      </w:r>
      <w:r w:rsidR="009A4FAD">
        <w:t xml:space="preserve"> </w:t>
      </w:r>
      <w:r w:rsidRPr="009A4FAD">
        <w:t>до</w:t>
      </w:r>
      <w:r w:rsidR="009A4FAD">
        <w:t xml:space="preserve"> </w:t>
      </w:r>
      <w:r w:rsidRPr="009A4FAD">
        <w:t>40,9.</w:t>
      </w:r>
    </w:p>
    <w:p w:rsidR="00E50C01" w:rsidRPr="009A4FAD" w:rsidRDefault="004D7424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На</w:t>
      </w:r>
      <w:r w:rsidR="009A4FAD">
        <w:t xml:space="preserve"> </w:t>
      </w:r>
      <w:r w:rsidRPr="009A4FAD">
        <w:t>основе</w:t>
      </w:r>
      <w:r w:rsidR="009A4FAD">
        <w:t xml:space="preserve"> </w:t>
      </w:r>
      <w:r w:rsidRPr="009A4FAD">
        <w:t>расчетов</w:t>
      </w:r>
      <w:r w:rsidR="009A4FAD">
        <w:t xml:space="preserve"> </w:t>
      </w:r>
      <w:r w:rsidRPr="009A4FAD">
        <w:t>построены</w:t>
      </w:r>
      <w:r w:rsidR="009A4FAD">
        <w:t xml:space="preserve"> </w:t>
      </w:r>
      <w:r w:rsidRPr="009A4FAD">
        <w:t>графики</w:t>
      </w:r>
      <w:r w:rsidR="009A4FAD">
        <w:t xml:space="preserve"> </w:t>
      </w:r>
      <w:r w:rsidRPr="009A4FAD">
        <w:t>денежных</w:t>
      </w:r>
      <w:r w:rsidR="009A4FAD">
        <w:t xml:space="preserve"> </w:t>
      </w:r>
      <w:r w:rsidRPr="009A4FAD">
        <w:t>доходов</w:t>
      </w:r>
      <w:r w:rsidR="009A4FAD">
        <w:t xml:space="preserve"> </w:t>
      </w:r>
      <w:r w:rsidR="00E94CC6" w:rsidRPr="009A4FAD">
        <w:t>и</w:t>
      </w:r>
      <w:r w:rsidR="009A4FAD">
        <w:t xml:space="preserve"> </w:t>
      </w:r>
      <w:r w:rsidR="00E94CC6" w:rsidRPr="009A4FAD">
        <w:t>располагаемых</w:t>
      </w:r>
      <w:r w:rsidR="009A4FAD">
        <w:t xml:space="preserve"> </w:t>
      </w:r>
      <w:r w:rsidR="00E94CC6" w:rsidRPr="009A4FAD">
        <w:t>доходов</w:t>
      </w:r>
      <w:r w:rsidR="009A4FAD">
        <w:t xml:space="preserve"> </w:t>
      </w:r>
      <w:r w:rsidR="00E94CC6" w:rsidRPr="009A4FAD">
        <w:t>децильных</w:t>
      </w:r>
      <w:r w:rsidR="009A4FAD">
        <w:t xml:space="preserve"> </w:t>
      </w:r>
      <w:r w:rsidR="00E94CC6" w:rsidRPr="009A4FAD">
        <w:t>групп</w:t>
      </w:r>
      <w:r w:rsidR="009A4FAD">
        <w:t xml:space="preserve"> </w:t>
      </w:r>
      <w:r w:rsidR="00E94CC6" w:rsidRPr="009A4FAD">
        <w:t>населения</w:t>
      </w:r>
      <w:r w:rsidR="009A4FAD">
        <w:t xml:space="preserve"> </w:t>
      </w:r>
      <w:r w:rsidR="00E94CC6" w:rsidRPr="009A4FAD">
        <w:t>при</w:t>
      </w:r>
      <w:r w:rsidR="009A4FAD">
        <w:t xml:space="preserve"> </w:t>
      </w:r>
      <w:r w:rsidR="00E94CC6" w:rsidRPr="009A4FAD">
        <w:t>прежней</w:t>
      </w:r>
      <w:r w:rsidR="009A4FAD">
        <w:t xml:space="preserve"> </w:t>
      </w:r>
      <w:r w:rsidR="00E94CC6" w:rsidRPr="009A4FAD">
        <w:t>и</w:t>
      </w:r>
      <w:r w:rsidR="009A4FAD">
        <w:t xml:space="preserve"> </w:t>
      </w:r>
      <w:r w:rsidR="00E94CC6" w:rsidRPr="009A4FAD">
        <w:t>новой</w:t>
      </w:r>
      <w:r w:rsidR="009A4FAD">
        <w:t xml:space="preserve"> </w:t>
      </w:r>
      <w:r w:rsidR="00E94CC6" w:rsidRPr="009A4FAD">
        <w:t>системе</w:t>
      </w:r>
      <w:r w:rsidR="009A4FAD">
        <w:t xml:space="preserve"> </w:t>
      </w:r>
      <w:r w:rsidR="00E94CC6" w:rsidRPr="009A4FAD">
        <w:t>НДФЛ</w:t>
      </w:r>
      <w:r w:rsidR="00CF5781" w:rsidRPr="00CF5781">
        <w:t xml:space="preserve"> </w:t>
      </w:r>
      <w:r w:rsidR="009A4FAD">
        <w:t xml:space="preserve"> </w:t>
      </w:r>
      <w:r w:rsidR="00CF5781" w:rsidRPr="00CF5781">
        <w:t>(</w:t>
      </w:r>
      <w:r w:rsidR="00CF5781">
        <w:rPr>
          <w:lang w:val="en-US"/>
        </w:rPr>
        <w:t>c</w:t>
      </w:r>
      <w:r w:rsidR="00E94CC6" w:rsidRPr="009A4FAD">
        <w:t>м.</w:t>
      </w:r>
      <w:r w:rsidR="009A4FAD">
        <w:t xml:space="preserve"> </w:t>
      </w:r>
      <w:r w:rsidR="00E94CC6" w:rsidRPr="009A4FAD">
        <w:t>рис</w:t>
      </w:r>
      <w:r w:rsidR="009A4FAD">
        <w:t xml:space="preserve"> </w:t>
      </w:r>
      <w:r w:rsidR="00E94CC6" w:rsidRPr="009A4FAD">
        <w:t>1</w:t>
      </w:r>
      <w:r w:rsidR="00CF5781" w:rsidRPr="00CF5781">
        <w:t>)</w:t>
      </w:r>
      <w:r w:rsidR="00E94CC6" w:rsidRPr="009A4FAD">
        <w:t>.</w:t>
      </w:r>
      <w:r w:rsidR="009A4FAD">
        <w:t xml:space="preserve"> </w:t>
      </w:r>
      <w:r w:rsidR="00E94CC6" w:rsidRPr="009A4FAD">
        <w:t>Как</w:t>
      </w:r>
      <w:r w:rsidR="009A4FAD">
        <w:t xml:space="preserve"> </w:t>
      </w:r>
      <w:r w:rsidR="00E94CC6" w:rsidRPr="009A4FAD">
        <w:t>видим,</w:t>
      </w:r>
      <w:r w:rsidR="009A4FAD">
        <w:t xml:space="preserve"> </w:t>
      </w:r>
      <w:r w:rsidR="00E94CC6" w:rsidRPr="009A4FAD">
        <w:t>графики</w:t>
      </w:r>
      <w:r w:rsidR="009A4FAD">
        <w:t xml:space="preserve"> </w:t>
      </w:r>
      <w:r w:rsidR="00E94CC6" w:rsidRPr="009A4FAD">
        <w:t>располагаемых</w:t>
      </w:r>
      <w:r w:rsidR="009A4FAD">
        <w:t xml:space="preserve"> </w:t>
      </w:r>
      <w:r w:rsidR="00E94CC6" w:rsidRPr="009A4FAD">
        <w:t>доходов</w:t>
      </w:r>
      <w:r w:rsidR="009A4FAD">
        <w:t xml:space="preserve"> </w:t>
      </w:r>
      <w:r w:rsidR="00E94CC6" w:rsidRPr="009A4FAD">
        <w:t>при</w:t>
      </w:r>
      <w:r w:rsidR="009A4FAD">
        <w:t xml:space="preserve"> </w:t>
      </w:r>
      <w:r w:rsidR="00E94CC6" w:rsidRPr="009A4FAD">
        <w:t>прежней</w:t>
      </w:r>
      <w:r w:rsidR="009A4FAD">
        <w:t xml:space="preserve"> </w:t>
      </w:r>
      <w:r w:rsidR="00E94CC6" w:rsidRPr="009A4FAD">
        <w:t>и</w:t>
      </w:r>
      <w:r w:rsidR="009A4FAD">
        <w:t xml:space="preserve"> </w:t>
      </w:r>
      <w:r w:rsidR="00E94CC6" w:rsidRPr="009A4FAD">
        <w:t>новой</w:t>
      </w:r>
      <w:r w:rsidR="009A4FAD">
        <w:t xml:space="preserve"> </w:t>
      </w:r>
      <w:r w:rsidR="00E94CC6" w:rsidRPr="009A4FAD">
        <w:t>системе</w:t>
      </w:r>
      <w:r w:rsidR="009A4FAD">
        <w:t xml:space="preserve"> </w:t>
      </w:r>
      <w:r w:rsidR="00E94CC6" w:rsidRPr="009A4FAD">
        <w:t>НДФЛ</w:t>
      </w:r>
      <w:r w:rsidR="009A4FAD">
        <w:t xml:space="preserve"> </w:t>
      </w:r>
      <w:r w:rsidR="00E94CC6" w:rsidRPr="009A4FAD">
        <w:t>практически</w:t>
      </w:r>
      <w:r w:rsidR="009A4FAD">
        <w:t xml:space="preserve"> </w:t>
      </w:r>
      <w:r w:rsidR="00E94CC6" w:rsidRPr="009A4FAD">
        <w:t>сливаются.</w:t>
      </w:r>
    </w:p>
    <w:p w:rsidR="00FB44F1" w:rsidRPr="009A4FAD" w:rsidRDefault="00FB44F1" w:rsidP="009A4FAD">
      <w:pPr>
        <w:pStyle w:val="a7"/>
        <w:spacing w:line="360" w:lineRule="auto"/>
        <w:ind w:left="0" w:firstLine="709"/>
        <w:contextualSpacing w:val="0"/>
        <w:jc w:val="both"/>
      </w:pPr>
    </w:p>
    <w:p w:rsidR="00E50C01" w:rsidRPr="009A4FAD" w:rsidRDefault="002D4973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rPr>
          <w:noProof/>
        </w:rPr>
        <w:drawing>
          <wp:inline distT="0" distB="0" distL="0" distR="0">
            <wp:extent cx="4572000" cy="2743200"/>
            <wp:effectExtent l="0" t="0" r="0" b="0"/>
            <wp:docPr id="1957837446" name="Диаграмма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0DDD34-1131-3C90-FE67-B0C9CE9BA3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6269" w:rsidRPr="009A4FAD" w:rsidRDefault="00406269" w:rsidP="009A4FAD">
      <w:pPr>
        <w:pStyle w:val="a7"/>
        <w:spacing w:line="360" w:lineRule="auto"/>
        <w:ind w:left="0" w:firstLine="709"/>
        <w:contextualSpacing w:val="0"/>
        <w:jc w:val="both"/>
      </w:pPr>
    </w:p>
    <w:p w:rsidR="001E545A" w:rsidRPr="009A4FAD" w:rsidRDefault="00406269" w:rsidP="00CF5781">
      <w:pPr>
        <w:pStyle w:val="a7"/>
        <w:spacing w:after="120" w:line="240" w:lineRule="auto"/>
        <w:ind w:left="0"/>
        <w:contextualSpacing w:val="0"/>
        <w:jc w:val="center"/>
      </w:pPr>
      <w:r w:rsidRPr="00CF5781">
        <w:rPr>
          <w:b/>
        </w:rPr>
        <w:t>Рисунок</w:t>
      </w:r>
      <w:r w:rsidR="009A4FAD" w:rsidRPr="00CF5781">
        <w:rPr>
          <w:b/>
        </w:rPr>
        <w:t xml:space="preserve"> </w:t>
      </w:r>
      <w:r w:rsidRPr="00CF5781">
        <w:rPr>
          <w:b/>
        </w:rPr>
        <w:t>1</w:t>
      </w:r>
      <w:r w:rsidR="00CF5781" w:rsidRPr="00CF5781">
        <w:rPr>
          <w:b/>
        </w:rPr>
        <w:t>.</w:t>
      </w:r>
      <w:r w:rsidRPr="00CF5781">
        <w:rPr>
          <w:b/>
        </w:rPr>
        <w:t>Величина</w:t>
      </w:r>
      <w:r w:rsidR="009A4FAD" w:rsidRPr="00CF5781">
        <w:rPr>
          <w:b/>
        </w:rPr>
        <w:t xml:space="preserve"> </w:t>
      </w:r>
      <w:r w:rsidRPr="00CF5781">
        <w:rPr>
          <w:b/>
        </w:rPr>
        <w:t>доходов</w:t>
      </w:r>
      <w:r w:rsidR="009A4FAD" w:rsidRPr="00CF5781">
        <w:rPr>
          <w:b/>
        </w:rPr>
        <w:t xml:space="preserve"> </w:t>
      </w:r>
      <w:r w:rsidRPr="00CF5781">
        <w:rPr>
          <w:b/>
        </w:rPr>
        <w:t>децильных</w:t>
      </w:r>
      <w:r w:rsidR="009A4FAD" w:rsidRPr="00CF5781">
        <w:rPr>
          <w:b/>
        </w:rPr>
        <w:t xml:space="preserve"> </w:t>
      </w:r>
      <w:r w:rsidRPr="00CF5781">
        <w:rPr>
          <w:b/>
        </w:rPr>
        <w:t>групп</w:t>
      </w:r>
      <w:r w:rsidR="009A4FAD" w:rsidRPr="00CF5781">
        <w:rPr>
          <w:b/>
        </w:rPr>
        <w:t xml:space="preserve"> </w:t>
      </w:r>
      <w:r w:rsidRPr="00CF5781">
        <w:rPr>
          <w:b/>
        </w:rPr>
        <w:t>населения,</w:t>
      </w:r>
      <w:r w:rsidR="009A4FAD" w:rsidRPr="00CF5781">
        <w:rPr>
          <w:b/>
        </w:rPr>
        <w:t xml:space="preserve"> </w:t>
      </w:r>
      <w:r w:rsidRPr="00CF5781">
        <w:rPr>
          <w:b/>
        </w:rPr>
        <w:t>начиная</w:t>
      </w:r>
      <w:r w:rsidR="009A4FAD" w:rsidRPr="00CF5781">
        <w:rPr>
          <w:b/>
        </w:rPr>
        <w:t xml:space="preserve"> </w:t>
      </w:r>
      <w:r w:rsidRPr="00CF5781">
        <w:rPr>
          <w:b/>
        </w:rPr>
        <w:t>с</w:t>
      </w:r>
      <w:r w:rsidR="009A4FAD" w:rsidRPr="00CF5781">
        <w:rPr>
          <w:b/>
        </w:rPr>
        <w:t xml:space="preserve"> </w:t>
      </w:r>
      <w:r w:rsidRPr="00CF5781">
        <w:rPr>
          <w:b/>
        </w:rPr>
        <w:t>группы</w:t>
      </w:r>
      <w:r w:rsidR="009A4FAD" w:rsidRPr="00CF5781">
        <w:rPr>
          <w:b/>
        </w:rPr>
        <w:t xml:space="preserve"> </w:t>
      </w:r>
      <w:r w:rsidRPr="00CF5781">
        <w:rPr>
          <w:b/>
        </w:rPr>
        <w:t>1,</w:t>
      </w:r>
      <w:r w:rsidR="009A4FAD" w:rsidRPr="00CF5781">
        <w:rPr>
          <w:b/>
        </w:rPr>
        <w:t xml:space="preserve"> </w:t>
      </w:r>
      <w:r w:rsidRPr="00CF5781">
        <w:rPr>
          <w:b/>
        </w:rPr>
        <w:t>имеющей</w:t>
      </w:r>
      <w:r w:rsidR="009A4FAD" w:rsidRPr="00CF5781">
        <w:rPr>
          <w:b/>
        </w:rPr>
        <w:t xml:space="preserve"> </w:t>
      </w:r>
      <w:r w:rsidRPr="00CF5781">
        <w:rPr>
          <w:b/>
        </w:rPr>
        <w:t>наименьшие</w:t>
      </w:r>
      <w:r w:rsidR="009A4FAD" w:rsidRPr="00CF5781">
        <w:rPr>
          <w:b/>
        </w:rPr>
        <w:t xml:space="preserve"> </w:t>
      </w:r>
      <w:r w:rsidRPr="00CF5781">
        <w:rPr>
          <w:b/>
        </w:rPr>
        <w:t>доходы,</w:t>
      </w:r>
      <w:r w:rsidR="009A4FAD" w:rsidRPr="00CF5781">
        <w:rPr>
          <w:b/>
        </w:rPr>
        <w:t xml:space="preserve"> </w:t>
      </w:r>
      <w:r w:rsidRPr="00CF5781">
        <w:rPr>
          <w:b/>
        </w:rPr>
        <w:t>кончая</w:t>
      </w:r>
      <w:r w:rsidR="009A4FAD" w:rsidRPr="00CF5781">
        <w:rPr>
          <w:b/>
        </w:rPr>
        <w:t xml:space="preserve"> </w:t>
      </w:r>
      <w:r w:rsidRPr="00CF5781">
        <w:rPr>
          <w:b/>
        </w:rPr>
        <w:t>группой</w:t>
      </w:r>
      <w:r w:rsidR="009A4FAD" w:rsidRPr="00CF5781">
        <w:rPr>
          <w:b/>
        </w:rPr>
        <w:t xml:space="preserve"> </w:t>
      </w:r>
      <w:r w:rsidRPr="00CF5781">
        <w:rPr>
          <w:b/>
        </w:rPr>
        <w:t>10</w:t>
      </w:r>
      <w:r w:rsidR="009A4FAD" w:rsidRPr="00CF5781">
        <w:rPr>
          <w:b/>
        </w:rPr>
        <w:t xml:space="preserve"> </w:t>
      </w:r>
      <w:r w:rsidRPr="00CF5781">
        <w:rPr>
          <w:b/>
        </w:rPr>
        <w:t>с</w:t>
      </w:r>
      <w:r w:rsidR="009A4FAD" w:rsidRPr="00CF5781">
        <w:rPr>
          <w:b/>
        </w:rPr>
        <w:t xml:space="preserve"> </w:t>
      </w:r>
      <w:r w:rsidRPr="00CF5781">
        <w:rPr>
          <w:b/>
        </w:rPr>
        <w:t>наибольшими</w:t>
      </w:r>
      <w:r w:rsidR="009A4FAD" w:rsidRPr="00CF5781">
        <w:rPr>
          <w:b/>
        </w:rPr>
        <w:t xml:space="preserve"> </w:t>
      </w:r>
      <w:r w:rsidRPr="00CF5781">
        <w:rPr>
          <w:b/>
        </w:rPr>
        <w:t>доходами,</w:t>
      </w:r>
      <w:r w:rsidR="009A4FAD" w:rsidRPr="00CF5781">
        <w:rPr>
          <w:b/>
        </w:rPr>
        <w:t xml:space="preserve"> </w:t>
      </w:r>
      <w:r w:rsidRPr="00CF5781">
        <w:rPr>
          <w:b/>
        </w:rPr>
        <w:t>в</w:t>
      </w:r>
      <w:r w:rsidR="009A4FAD" w:rsidRPr="00CF5781">
        <w:rPr>
          <w:b/>
        </w:rPr>
        <w:t xml:space="preserve"> </w:t>
      </w:r>
      <w:r w:rsidRPr="00CF5781">
        <w:rPr>
          <w:b/>
        </w:rPr>
        <w:t>202</w:t>
      </w:r>
      <w:r w:rsidR="00A06C64" w:rsidRPr="00CF5781">
        <w:rPr>
          <w:b/>
        </w:rPr>
        <w:t>5</w:t>
      </w:r>
      <w:r w:rsidR="009A4FAD" w:rsidRPr="00CF5781">
        <w:rPr>
          <w:b/>
        </w:rPr>
        <w:t xml:space="preserve"> </w:t>
      </w:r>
      <w:r w:rsidRPr="00CF5781">
        <w:rPr>
          <w:b/>
        </w:rPr>
        <w:t>году,</w:t>
      </w:r>
      <w:r w:rsidR="009A4FAD" w:rsidRPr="00CF5781">
        <w:rPr>
          <w:b/>
        </w:rPr>
        <w:t xml:space="preserve"> </w:t>
      </w:r>
      <w:r w:rsidRPr="00CF5781">
        <w:rPr>
          <w:b/>
        </w:rPr>
        <w:t>млрд</w:t>
      </w:r>
      <w:r w:rsidR="009A4FAD" w:rsidRPr="00CF5781">
        <w:rPr>
          <w:b/>
        </w:rPr>
        <w:t xml:space="preserve"> </w:t>
      </w:r>
      <w:r w:rsidRPr="00CF5781">
        <w:rPr>
          <w:b/>
        </w:rPr>
        <w:t>руб.</w:t>
      </w:r>
      <w:r w:rsidR="001E545A" w:rsidRPr="009A4FAD">
        <w:rPr>
          <w:rStyle w:val="afd"/>
        </w:rPr>
        <w:footnoteReference w:id="1"/>
      </w:r>
    </w:p>
    <w:p w:rsidR="004F29EF" w:rsidRPr="009A4FAD" w:rsidRDefault="00E94CC6" w:rsidP="009A4FAD">
      <w:pPr>
        <w:pStyle w:val="a7"/>
        <w:spacing w:line="360" w:lineRule="auto"/>
        <w:ind w:left="0" w:firstLine="709"/>
        <w:contextualSpacing w:val="0"/>
        <w:jc w:val="both"/>
      </w:pPr>
      <w:r w:rsidRPr="009A4FAD">
        <w:t>Графики</w:t>
      </w:r>
      <w:r w:rsidR="009A4FAD">
        <w:t xml:space="preserve"> </w:t>
      </w:r>
      <w:r w:rsidRPr="009A4FAD">
        <w:t>показывают,</w:t>
      </w:r>
      <w:r w:rsidR="009A4FAD">
        <w:t xml:space="preserve"> </w:t>
      </w:r>
      <w:r w:rsidRPr="009A4FAD">
        <w:t>что</w:t>
      </w:r>
      <w:r w:rsidR="009A4FAD">
        <w:t xml:space="preserve"> </w:t>
      </w:r>
      <w:r w:rsidR="0005547D" w:rsidRPr="009A4FAD">
        <w:t>более</w:t>
      </w:r>
      <w:r w:rsidR="009A4FAD">
        <w:t xml:space="preserve"> </w:t>
      </w:r>
      <w:r w:rsidR="0005547D" w:rsidRPr="009A4FAD">
        <w:t>высокое</w:t>
      </w:r>
      <w:r w:rsidR="009A4FAD">
        <w:t xml:space="preserve"> </w:t>
      </w:r>
      <w:r w:rsidR="0005547D" w:rsidRPr="009A4FAD">
        <w:t>обложение</w:t>
      </w:r>
      <w:r w:rsidR="009A4FAD">
        <w:t xml:space="preserve"> </w:t>
      </w:r>
      <w:r w:rsidR="0005547D" w:rsidRPr="009A4FAD">
        <w:t>доходов</w:t>
      </w:r>
      <w:r w:rsidR="009A4FAD">
        <w:t xml:space="preserve"> </w:t>
      </w:r>
      <w:r w:rsidR="0005547D" w:rsidRPr="009A4FAD">
        <w:t>9</w:t>
      </w:r>
      <w:r w:rsidR="009A4FAD">
        <w:t xml:space="preserve"> </w:t>
      </w:r>
      <w:r w:rsidR="0005547D" w:rsidRPr="009A4FAD">
        <w:t>и</w:t>
      </w:r>
      <w:r w:rsidR="009A4FAD">
        <w:t xml:space="preserve"> </w:t>
      </w:r>
      <w:r w:rsidR="0005547D" w:rsidRPr="009A4FAD">
        <w:t>в</w:t>
      </w:r>
      <w:r w:rsidR="009A4FAD">
        <w:t xml:space="preserve"> </w:t>
      </w:r>
      <w:r w:rsidR="0005547D" w:rsidRPr="009A4FAD">
        <w:t>особенности</w:t>
      </w:r>
      <w:r w:rsidR="009A4FAD">
        <w:t xml:space="preserve"> </w:t>
      </w:r>
      <w:r w:rsidR="0005547D" w:rsidRPr="009A4FAD">
        <w:t>10</w:t>
      </w:r>
      <w:r w:rsidR="009A4FAD">
        <w:t xml:space="preserve"> </w:t>
      </w:r>
      <w:r w:rsidR="0005547D" w:rsidRPr="009A4FAD">
        <w:t>групп</w:t>
      </w:r>
      <w:r w:rsidR="009A4FAD">
        <w:t xml:space="preserve"> </w:t>
      </w:r>
      <w:r w:rsidR="0005547D" w:rsidRPr="009A4FAD">
        <w:t>могло</w:t>
      </w:r>
      <w:r w:rsidR="009A4FAD">
        <w:t xml:space="preserve"> </w:t>
      </w:r>
      <w:r w:rsidR="0005547D" w:rsidRPr="009A4FAD">
        <w:t>бы</w:t>
      </w:r>
      <w:r w:rsidR="009A4FAD">
        <w:t xml:space="preserve"> </w:t>
      </w:r>
      <w:r w:rsidR="0005547D" w:rsidRPr="009A4FAD">
        <w:t>сделать</w:t>
      </w:r>
      <w:r w:rsidR="009A4FAD">
        <w:t xml:space="preserve"> </w:t>
      </w:r>
      <w:r w:rsidR="0005547D" w:rsidRPr="009A4FAD">
        <w:t>распределение</w:t>
      </w:r>
      <w:r w:rsidR="009A4FAD">
        <w:t xml:space="preserve"> </w:t>
      </w:r>
      <w:r w:rsidR="0005547D" w:rsidRPr="009A4FAD">
        <w:t>доходов</w:t>
      </w:r>
      <w:r w:rsidR="009A4FAD">
        <w:t xml:space="preserve"> </w:t>
      </w:r>
      <w:r w:rsidR="0005547D" w:rsidRPr="009A4FAD">
        <w:t>хотя</w:t>
      </w:r>
      <w:r w:rsidR="009A4FAD">
        <w:t xml:space="preserve"> </w:t>
      </w:r>
      <w:r w:rsidR="0005547D" w:rsidRPr="009A4FAD">
        <w:t>и</w:t>
      </w:r>
      <w:r w:rsidR="009A4FAD">
        <w:t xml:space="preserve"> </w:t>
      </w:r>
      <w:r w:rsidR="0005547D" w:rsidRPr="009A4FAD">
        <w:t>неравным,</w:t>
      </w:r>
      <w:r w:rsidR="009A4FAD">
        <w:t xml:space="preserve"> </w:t>
      </w:r>
      <w:r w:rsidR="0005547D" w:rsidRPr="009A4FAD">
        <w:t>но</w:t>
      </w:r>
      <w:r w:rsidR="009A4FAD">
        <w:t xml:space="preserve"> </w:t>
      </w:r>
      <w:r w:rsidR="0005547D" w:rsidRPr="009A4FAD">
        <w:t>более</w:t>
      </w:r>
      <w:r w:rsidR="009A4FAD">
        <w:t xml:space="preserve"> </w:t>
      </w:r>
      <w:r w:rsidR="0005547D" w:rsidRPr="009A4FAD">
        <w:t>равномерным,</w:t>
      </w:r>
      <w:r w:rsidR="009A4FAD">
        <w:t xml:space="preserve"> </w:t>
      </w:r>
      <w:r w:rsidR="0005547D" w:rsidRPr="009A4FAD">
        <w:t>а</w:t>
      </w:r>
      <w:r w:rsidR="009A4FAD">
        <w:t xml:space="preserve"> </w:t>
      </w:r>
      <w:r w:rsidR="0005547D" w:rsidRPr="009A4FAD">
        <w:t>с</w:t>
      </w:r>
      <w:r w:rsidR="009A4FAD">
        <w:t xml:space="preserve"> </w:t>
      </w:r>
      <w:r w:rsidR="0005547D" w:rsidRPr="009A4FAD">
        <w:t>точки</w:t>
      </w:r>
      <w:r w:rsidR="009A4FAD">
        <w:t xml:space="preserve"> </w:t>
      </w:r>
      <w:r w:rsidR="0005547D" w:rsidRPr="009A4FAD">
        <w:t>зрения</w:t>
      </w:r>
      <w:r w:rsidR="009A4FAD">
        <w:t xml:space="preserve"> </w:t>
      </w:r>
      <w:r w:rsidR="0005547D" w:rsidRPr="009A4FAD">
        <w:t>тех,</w:t>
      </w:r>
      <w:r w:rsidR="009A4FAD">
        <w:t xml:space="preserve"> </w:t>
      </w:r>
      <w:r w:rsidR="0005547D" w:rsidRPr="009A4FAD">
        <w:t>кто</w:t>
      </w:r>
      <w:r w:rsidR="009A4FAD">
        <w:t xml:space="preserve"> </w:t>
      </w:r>
      <w:r w:rsidR="0005547D" w:rsidRPr="009A4FAD">
        <w:t>получает</w:t>
      </w:r>
      <w:r w:rsidR="009A4FAD">
        <w:t xml:space="preserve"> </w:t>
      </w:r>
      <w:r w:rsidR="0005547D" w:rsidRPr="009A4FAD">
        <w:t>свой</w:t>
      </w:r>
      <w:r w:rsidR="009A4FAD">
        <w:t xml:space="preserve"> </w:t>
      </w:r>
      <w:r w:rsidR="0005547D" w:rsidRPr="009A4FAD">
        <w:t>доход</w:t>
      </w:r>
      <w:r w:rsidR="009A4FAD">
        <w:t xml:space="preserve"> </w:t>
      </w:r>
      <w:r w:rsidR="0005547D" w:rsidRPr="009A4FAD">
        <w:t>не</w:t>
      </w:r>
      <w:r w:rsidR="009A4FAD">
        <w:t xml:space="preserve"> </w:t>
      </w:r>
      <w:r w:rsidR="0005547D" w:rsidRPr="009A4FAD">
        <w:t>от</w:t>
      </w:r>
      <w:r w:rsidR="009A4FAD">
        <w:t xml:space="preserve"> </w:t>
      </w:r>
      <w:r w:rsidR="0005547D" w:rsidRPr="009A4FAD">
        <w:t>собственности,</w:t>
      </w:r>
      <w:r w:rsidR="009A4FAD">
        <w:t xml:space="preserve"> </w:t>
      </w:r>
      <w:r w:rsidR="0005547D" w:rsidRPr="009A4FAD">
        <w:t>а</w:t>
      </w:r>
      <w:r w:rsidR="009A4FAD">
        <w:t xml:space="preserve"> </w:t>
      </w:r>
      <w:r w:rsidR="0005547D" w:rsidRPr="009A4FAD">
        <w:t>от</w:t>
      </w:r>
      <w:r w:rsidR="009A4FAD">
        <w:t xml:space="preserve"> </w:t>
      </w:r>
      <w:r w:rsidR="00FB44F1" w:rsidRPr="009A4FAD">
        <w:t>продажи</w:t>
      </w:r>
      <w:r w:rsidR="009A4FAD">
        <w:t xml:space="preserve"> </w:t>
      </w:r>
      <w:r w:rsidR="00FB44F1" w:rsidRPr="009A4FAD">
        <w:t>рабочей</w:t>
      </w:r>
      <w:r w:rsidR="009A4FAD">
        <w:t xml:space="preserve"> </w:t>
      </w:r>
      <w:r w:rsidR="00FB44F1" w:rsidRPr="009A4FAD">
        <w:t>силы</w:t>
      </w:r>
      <w:r w:rsidR="0005547D" w:rsidRPr="009A4FAD">
        <w:t>,</w:t>
      </w:r>
      <w:r w:rsidR="009A4FAD">
        <w:t xml:space="preserve"> </w:t>
      </w:r>
      <w:r w:rsidR="0005547D" w:rsidRPr="009A4FAD">
        <w:t>т.е.</w:t>
      </w:r>
      <w:r w:rsidR="009A4FAD">
        <w:t xml:space="preserve"> </w:t>
      </w:r>
      <w:r w:rsidR="0005547D" w:rsidRPr="009A4FAD">
        <w:t>большинства</w:t>
      </w:r>
      <w:r w:rsidR="009A4FAD">
        <w:t xml:space="preserve"> </w:t>
      </w:r>
      <w:r w:rsidR="0005547D" w:rsidRPr="009A4FAD">
        <w:t>народа</w:t>
      </w:r>
      <w:r w:rsidR="009A4FAD">
        <w:t xml:space="preserve"> </w:t>
      </w:r>
      <w:r w:rsidR="0005547D" w:rsidRPr="009A4FAD">
        <w:t>–</w:t>
      </w:r>
      <w:r w:rsidR="009A4FAD">
        <w:t xml:space="preserve"> </w:t>
      </w:r>
      <w:r w:rsidR="0005547D" w:rsidRPr="009A4FAD">
        <w:t>более</w:t>
      </w:r>
      <w:r w:rsidR="009A4FAD">
        <w:t xml:space="preserve"> </w:t>
      </w:r>
      <w:r w:rsidR="0005547D" w:rsidRPr="009A4FAD">
        <w:t>справедливым.</w:t>
      </w:r>
      <w:r w:rsidR="009A4FAD">
        <w:t xml:space="preserve"> </w:t>
      </w:r>
    </w:p>
    <w:p w:rsidR="000B4778" w:rsidRPr="009A4FAD" w:rsidRDefault="004F29EF" w:rsidP="009A4FAD">
      <w:pPr>
        <w:spacing w:line="360" w:lineRule="auto"/>
        <w:ind w:firstLine="709"/>
        <w:jc w:val="both"/>
      </w:pPr>
      <w:r w:rsidRPr="009A4FAD">
        <w:t>Рассмотрим</w:t>
      </w:r>
      <w:r w:rsidR="009A4FAD">
        <w:t xml:space="preserve"> </w:t>
      </w:r>
      <w:r w:rsidRPr="009A4FAD">
        <w:t>один</w:t>
      </w:r>
      <w:r w:rsidR="009A4FAD">
        <w:t xml:space="preserve"> </w:t>
      </w:r>
      <w:r w:rsidRPr="009A4FAD">
        <w:t>из</w:t>
      </w:r>
      <w:r w:rsidR="009A4FAD">
        <w:t xml:space="preserve"> </w:t>
      </w:r>
      <w:r w:rsidRPr="009A4FAD">
        <w:t>возможных</w:t>
      </w:r>
      <w:r w:rsidR="009A4FAD">
        <w:t xml:space="preserve"> </w:t>
      </w:r>
      <w:r w:rsidRPr="009A4FAD">
        <w:t>вариантов</w:t>
      </w:r>
      <w:r w:rsidR="009A4FAD">
        <w:t xml:space="preserve"> </w:t>
      </w:r>
      <w:r w:rsidRPr="009A4FAD">
        <w:t>дополнительных</w:t>
      </w:r>
      <w:r w:rsidR="009A4FAD">
        <w:t xml:space="preserve"> </w:t>
      </w:r>
      <w:r w:rsidRPr="009A4FAD">
        <w:t>налогов.</w:t>
      </w:r>
      <w:r w:rsidR="009A4FAD">
        <w:t xml:space="preserve"> </w:t>
      </w:r>
      <w:r w:rsidR="00840F83" w:rsidRPr="009A4FAD">
        <w:t>Допустим,</w:t>
      </w:r>
      <w:r w:rsidR="009A4FAD">
        <w:t xml:space="preserve"> </w:t>
      </w:r>
      <w:r w:rsidR="00BD571D" w:rsidRPr="009A4FAD">
        <w:t>что</w:t>
      </w:r>
      <w:r w:rsidR="009A4FAD">
        <w:t xml:space="preserve"> </w:t>
      </w:r>
      <w:r w:rsidR="0005547D" w:rsidRPr="009A4FAD">
        <w:t>для</w:t>
      </w:r>
      <w:r w:rsidR="009A4FAD">
        <w:t xml:space="preserve"> </w:t>
      </w:r>
      <w:r w:rsidR="000B4778" w:rsidRPr="009A4FAD">
        <w:t>лиц</w:t>
      </w:r>
      <w:r w:rsidR="009A4FAD">
        <w:t xml:space="preserve"> </w:t>
      </w:r>
      <w:r w:rsidR="000B4778" w:rsidRPr="009A4FAD">
        <w:t>с</w:t>
      </w:r>
      <w:r w:rsidR="009A4FAD">
        <w:t xml:space="preserve"> </w:t>
      </w:r>
      <w:r w:rsidR="000B4778" w:rsidRPr="009A4FAD">
        <w:t>годовыми</w:t>
      </w:r>
      <w:r w:rsidR="009A4FAD">
        <w:t xml:space="preserve"> </w:t>
      </w:r>
      <w:r w:rsidR="000B4778" w:rsidRPr="009A4FAD">
        <w:t>доходами</w:t>
      </w:r>
      <w:r w:rsidR="009A4FAD">
        <w:t xml:space="preserve"> </w:t>
      </w:r>
      <w:r w:rsidR="000B4778" w:rsidRPr="009A4FAD">
        <w:t>от</w:t>
      </w:r>
      <w:r w:rsidR="009A4FAD">
        <w:t xml:space="preserve"> </w:t>
      </w:r>
      <w:r w:rsidR="000B4778" w:rsidRPr="009A4FAD">
        <w:t>2,4</w:t>
      </w:r>
      <w:r w:rsidR="009A4FAD">
        <w:t xml:space="preserve"> </w:t>
      </w:r>
      <w:r w:rsidR="000B4778" w:rsidRPr="009A4FAD">
        <w:t>до</w:t>
      </w:r>
      <w:r w:rsidR="009A4FAD">
        <w:t xml:space="preserve"> </w:t>
      </w:r>
      <w:r w:rsidR="000B4778" w:rsidRPr="009A4FAD">
        <w:t>5</w:t>
      </w:r>
      <w:r w:rsidR="009A4FAD">
        <w:t xml:space="preserve"> </w:t>
      </w:r>
      <w:r w:rsidR="000B4778" w:rsidRPr="009A4FAD">
        <w:t>млн</w:t>
      </w:r>
      <w:r w:rsidR="009A4FAD">
        <w:t xml:space="preserve"> </w:t>
      </w:r>
      <w:r w:rsidR="000B4778" w:rsidRPr="009A4FAD">
        <w:t>руб.</w:t>
      </w:r>
      <w:r w:rsidR="009A4FAD">
        <w:t xml:space="preserve"> </w:t>
      </w:r>
      <w:r w:rsidR="000B4778" w:rsidRPr="009A4FAD">
        <w:t>устанавливается</w:t>
      </w:r>
      <w:r w:rsidR="009A4FAD">
        <w:t xml:space="preserve"> </w:t>
      </w:r>
      <w:r w:rsidR="000B4778" w:rsidRPr="009A4FAD">
        <w:t>ставка</w:t>
      </w:r>
      <w:r w:rsidR="009A4FAD">
        <w:t xml:space="preserve"> </w:t>
      </w:r>
      <w:r w:rsidR="000B4778" w:rsidRPr="009A4FAD">
        <w:t>не</w:t>
      </w:r>
      <w:r w:rsidR="009A4FAD">
        <w:t xml:space="preserve"> </w:t>
      </w:r>
      <w:r w:rsidR="000B4778" w:rsidRPr="009A4FAD">
        <w:t>в</w:t>
      </w:r>
      <w:r w:rsidR="009A4FAD">
        <w:t xml:space="preserve"> </w:t>
      </w:r>
      <w:r w:rsidR="000B4778" w:rsidRPr="009A4FAD">
        <w:t>15%</w:t>
      </w:r>
      <w:r w:rsidR="009A4FAD">
        <w:t xml:space="preserve"> </w:t>
      </w:r>
      <w:r w:rsidR="00E94CC6" w:rsidRPr="009A4FAD">
        <w:t>на</w:t>
      </w:r>
      <w:r w:rsidR="009A4FAD">
        <w:t xml:space="preserve"> </w:t>
      </w:r>
      <w:r w:rsidR="00E94CC6" w:rsidRPr="009A4FAD">
        <w:t>превышение</w:t>
      </w:r>
      <w:r w:rsidR="009A4FAD">
        <w:t xml:space="preserve"> </w:t>
      </w:r>
      <w:r w:rsidR="00E94CC6" w:rsidRPr="009A4FAD">
        <w:t>дохода</w:t>
      </w:r>
      <w:r w:rsidR="009A4FAD">
        <w:t xml:space="preserve"> </w:t>
      </w:r>
      <w:r w:rsidR="00E94CC6" w:rsidRPr="009A4FAD">
        <w:t>сверх</w:t>
      </w:r>
      <w:r w:rsidR="009A4FAD">
        <w:t xml:space="preserve"> </w:t>
      </w:r>
      <w:r w:rsidR="00E94CC6" w:rsidRPr="009A4FAD">
        <w:t>2,4</w:t>
      </w:r>
      <w:r w:rsidR="009A4FAD">
        <w:t xml:space="preserve"> </w:t>
      </w:r>
      <w:r w:rsidR="00E94CC6" w:rsidRPr="009A4FAD">
        <w:t>млн</w:t>
      </w:r>
      <w:r w:rsidR="009A4FAD">
        <w:t xml:space="preserve"> </w:t>
      </w:r>
      <w:r w:rsidR="00E94CC6" w:rsidRPr="009A4FAD">
        <w:t>руб.</w:t>
      </w:r>
      <w:r w:rsidR="009A4FAD">
        <w:t xml:space="preserve"> </w:t>
      </w:r>
      <w:r w:rsidR="000B4778" w:rsidRPr="009A4FAD">
        <w:t>как</w:t>
      </w:r>
      <w:r w:rsidR="009A4FAD">
        <w:t xml:space="preserve"> </w:t>
      </w:r>
      <w:r w:rsidR="000B4778" w:rsidRPr="009A4FAD">
        <w:t>по</w:t>
      </w:r>
      <w:r w:rsidR="009A4FAD">
        <w:t xml:space="preserve"> </w:t>
      </w:r>
      <w:r w:rsidR="000B4778" w:rsidRPr="009A4FAD">
        <w:t>новой</w:t>
      </w:r>
      <w:r w:rsidR="009A4FAD">
        <w:t xml:space="preserve"> </w:t>
      </w:r>
      <w:r w:rsidR="000B4778" w:rsidRPr="009A4FAD">
        <w:t>системе,</w:t>
      </w:r>
      <w:r w:rsidR="009A4FAD">
        <w:t xml:space="preserve"> </w:t>
      </w:r>
      <w:r w:rsidR="000B4778" w:rsidRPr="009A4FAD">
        <w:t>а</w:t>
      </w:r>
      <w:r w:rsidR="009A4FAD">
        <w:t xml:space="preserve"> </w:t>
      </w:r>
      <w:r w:rsidR="000B4778" w:rsidRPr="009A4FAD">
        <w:t>в</w:t>
      </w:r>
      <w:r w:rsidR="009A4FAD">
        <w:t xml:space="preserve"> </w:t>
      </w:r>
      <w:r w:rsidR="000B4778" w:rsidRPr="009A4FAD">
        <w:t>50%</w:t>
      </w:r>
      <w:r w:rsidR="005B66D0" w:rsidRPr="009A4FAD">
        <w:t>;</w:t>
      </w:r>
      <w:r w:rsidR="009A4FAD">
        <w:t xml:space="preserve"> </w:t>
      </w:r>
      <w:r w:rsidR="000B4778" w:rsidRPr="009A4FAD">
        <w:t>а</w:t>
      </w:r>
      <w:r w:rsidR="009A4FAD">
        <w:t xml:space="preserve"> </w:t>
      </w:r>
      <w:r w:rsidR="000B4778" w:rsidRPr="009A4FAD">
        <w:t>для</w:t>
      </w:r>
      <w:r w:rsidR="009A4FAD">
        <w:t xml:space="preserve"> </w:t>
      </w:r>
      <w:r w:rsidR="000B4778" w:rsidRPr="009A4FAD">
        <w:t>лиц</w:t>
      </w:r>
      <w:r w:rsidR="009A4FAD">
        <w:t xml:space="preserve"> </w:t>
      </w:r>
      <w:r w:rsidR="000B4778" w:rsidRPr="009A4FAD">
        <w:t>с</w:t>
      </w:r>
      <w:r w:rsidR="009A4FAD">
        <w:t xml:space="preserve"> </w:t>
      </w:r>
      <w:r w:rsidR="000B4778" w:rsidRPr="009A4FAD">
        <w:t>годовыми</w:t>
      </w:r>
      <w:r w:rsidR="009A4FAD">
        <w:t xml:space="preserve"> </w:t>
      </w:r>
      <w:r w:rsidR="000B4778" w:rsidRPr="009A4FAD">
        <w:t>доходами</w:t>
      </w:r>
      <w:r w:rsidR="009A4FAD">
        <w:t xml:space="preserve"> </w:t>
      </w:r>
      <w:r w:rsidR="000B4778" w:rsidRPr="009A4FAD">
        <w:t>выше</w:t>
      </w:r>
      <w:r w:rsidR="009A4FAD">
        <w:t xml:space="preserve"> </w:t>
      </w:r>
      <w:r w:rsidR="000B4778" w:rsidRPr="009A4FAD">
        <w:t>5</w:t>
      </w:r>
      <w:r w:rsidR="009A4FAD">
        <w:t xml:space="preserve"> </w:t>
      </w:r>
      <w:r w:rsidR="000B4778" w:rsidRPr="009A4FAD">
        <w:t>млн</w:t>
      </w:r>
      <w:r w:rsidR="009A4FAD">
        <w:t xml:space="preserve"> </w:t>
      </w:r>
      <w:r w:rsidR="000B4778" w:rsidRPr="009A4FAD">
        <w:t>руб.</w:t>
      </w:r>
      <w:r w:rsidR="009A4FAD">
        <w:t xml:space="preserve"> </w:t>
      </w:r>
      <w:r w:rsidR="000B4778" w:rsidRPr="009A4FAD">
        <w:t>–</w:t>
      </w:r>
      <w:r w:rsidR="009A4FAD">
        <w:t xml:space="preserve"> </w:t>
      </w:r>
      <w:r w:rsidR="000B4778" w:rsidRPr="009A4FAD">
        <w:t>75%</w:t>
      </w:r>
      <w:r w:rsidR="009A4FAD">
        <w:t xml:space="preserve"> </w:t>
      </w:r>
      <w:r w:rsidR="000D26F4" w:rsidRPr="009A4FAD">
        <w:t>на</w:t>
      </w:r>
      <w:r w:rsidR="009A4FAD">
        <w:t xml:space="preserve"> </w:t>
      </w:r>
      <w:r w:rsidR="000D26F4" w:rsidRPr="009A4FAD">
        <w:t>превышение</w:t>
      </w:r>
      <w:r w:rsidR="009A4FAD">
        <w:t xml:space="preserve"> </w:t>
      </w:r>
      <w:r w:rsidR="000D26F4" w:rsidRPr="009A4FAD">
        <w:t>дохода</w:t>
      </w:r>
      <w:r w:rsidR="009A4FAD">
        <w:t xml:space="preserve"> </w:t>
      </w:r>
      <w:r w:rsidR="000D26F4" w:rsidRPr="009A4FAD">
        <w:t>сверх</w:t>
      </w:r>
      <w:r w:rsidR="009A4FAD">
        <w:t xml:space="preserve"> </w:t>
      </w:r>
      <w:r w:rsidR="000D26F4" w:rsidRPr="009A4FAD">
        <w:t>5</w:t>
      </w:r>
      <w:r w:rsidR="009A4FAD">
        <w:t xml:space="preserve"> </w:t>
      </w:r>
      <w:r w:rsidR="000D26F4" w:rsidRPr="009A4FAD">
        <w:t>млн</w:t>
      </w:r>
      <w:r w:rsidR="009A4FAD">
        <w:t xml:space="preserve"> </w:t>
      </w:r>
      <w:r w:rsidR="000D26F4" w:rsidRPr="009A4FAD">
        <w:t>руб.</w:t>
      </w:r>
      <w:r w:rsidR="009A4FAD">
        <w:t xml:space="preserve"> </w:t>
      </w:r>
      <w:r w:rsidR="000B4778" w:rsidRPr="009A4FAD">
        <w:t>В</w:t>
      </w:r>
      <w:r w:rsidR="009A4FAD">
        <w:t xml:space="preserve"> </w:t>
      </w:r>
      <w:r w:rsidR="000B4778" w:rsidRPr="009A4FAD">
        <w:t>этом</w:t>
      </w:r>
      <w:r w:rsidR="009A4FAD">
        <w:t xml:space="preserve"> </w:t>
      </w:r>
      <w:r w:rsidR="000B4778" w:rsidRPr="009A4FAD">
        <w:t>случае</w:t>
      </w:r>
      <w:r w:rsidR="009A4FAD">
        <w:t xml:space="preserve"> </w:t>
      </w:r>
      <w:r w:rsidR="000B4778" w:rsidRPr="009A4FAD">
        <w:t>коэффициент</w:t>
      </w:r>
      <w:r w:rsidR="009A4FAD">
        <w:t xml:space="preserve"> </w:t>
      </w:r>
      <w:r w:rsidR="000B4778" w:rsidRPr="009A4FAD">
        <w:t>фондов</w:t>
      </w:r>
      <w:r w:rsidR="009A4FAD">
        <w:t xml:space="preserve"> </w:t>
      </w:r>
      <w:r w:rsidR="000B4778" w:rsidRPr="009A4FAD">
        <w:t>по</w:t>
      </w:r>
      <w:r w:rsidR="009A4FAD">
        <w:t xml:space="preserve"> </w:t>
      </w:r>
      <w:r w:rsidR="000B4778" w:rsidRPr="009A4FAD">
        <w:t>располагаемым</w:t>
      </w:r>
      <w:r w:rsidR="009A4FAD">
        <w:t xml:space="preserve"> </w:t>
      </w:r>
      <w:r w:rsidR="000B4778" w:rsidRPr="009A4FAD">
        <w:t>доходам</w:t>
      </w:r>
      <w:r w:rsidR="009A4FAD">
        <w:t xml:space="preserve"> </w:t>
      </w:r>
      <w:r w:rsidR="000B4778" w:rsidRPr="009A4FAD">
        <w:t>снижается</w:t>
      </w:r>
      <w:r w:rsidR="009A4FAD">
        <w:t xml:space="preserve"> </w:t>
      </w:r>
      <w:r w:rsidR="000B4778" w:rsidRPr="009A4FAD">
        <w:t>до</w:t>
      </w:r>
      <w:r w:rsidR="009A4FAD">
        <w:t xml:space="preserve"> </w:t>
      </w:r>
      <w:r w:rsidR="000B4778" w:rsidRPr="009A4FAD">
        <w:t>12,</w:t>
      </w:r>
      <w:r w:rsidR="009A4FAD">
        <w:t xml:space="preserve"> </w:t>
      </w:r>
      <w:r w:rsidR="000B4778" w:rsidRPr="009A4FAD">
        <w:t>а</w:t>
      </w:r>
      <w:r w:rsidR="009A4FAD">
        <w:t xml:space="preserve"> </w:t>
      </w:r>
      <w:r w:rsidR="000B4778" w:rsidRPr="009A4FAD">
        <w:t>индекс</w:t>
      </w:r>
      <w:r w:rsidR="009A4FAD">
        <w:t xml:space="preserve"> </w:t>
      </w:r>
      <w:r w:rsidR="000B4778" w:rsidRPr="009A4FAD">
        <w:t>Джини</w:t>
      </w:r>
      <w:r w:rsidR="009A4FAD">
        <w:t xml:space="preserve"> </w:t>
      </w:r>
      <w:r w:rsidR="000B4778" w:rsidRPr="009A4FAD">
        <w:t>–</w:t>
      </w:r>
      <w:r w:rsidR="009A4FAD">
        <w:t xml:space="preserve"> </w:t>
      </w:r>
      <w:r w:rsidR="000B4778" w:rsidRPr="009A4FAD">
        <w:t>до</w:t>
      </w:r>
      <w:r w:rsidR="009A4FAD">
        <w:t xml:space="preserve"> </w:t>
      </w:r>
      <w:r w:rsidR="000B4778" w:rsidRPr="009A4FAD">
        <w:t>37,4.</w:t>
      </w:r>
      <w:r w:rsidR="009A4FAD">
        <w:t xml:space="preserve"> </w:t>
      </w:r>
      <w:r w:rsidR="000B4778" w:rsidRPr="009A4FAD">
        <w:t>Такой</w:t>
      </w:r>
      <w:r w:rsidR="009A4FAD">
        <w:t xml:space="preserve"> </w:t>
      </w:r>
      <w:r w:rsidR="000B4778" w:rsidRPr="009A4FAD">
        <w:t>уровень</w:t>
      </w:r>
      <w:r w:rsidR="009A4FAD">
        <w:t xml:space="preserve"> </w:t>
      </w:r>
      <w:r w:rsidR="000B4778" w:rsidRPr="009A4FAD">
        <w:t>показателей</w:t>
      </w:r>
      <w:r w:rsidR="009A4FAD">
        <w:t xml:space="preserve"> </w:t>
      </w:r>
      <w:r w:rsidR="000B4778" w:rsidRPr="009A4FAD">
        <w:t>неравенства</w:t>
      </w:r>
      <w:r w:rsidR="009A4FAD">
        <w:t xml:space="preserve"> </w:t>
      </w:r>
      <w:r w:rsidR="000B4778" w:rsidRPr="009A4FAD">
        <w:t>остался</w:t>
      </w:r>
      <w:r w:rsidR="009A4FAD">
        <w:t xml:space="preserve"> </w:t>
      </w:r>
      <w:r w:rsidR="000B4778" w:rsidRPr="009A4FAD">
        <w:t>бы</w:t>
      </w:r>
      <w:r w:rsidR="009A4FAD">
        <w:t xml:space="preserve"> </w:t>
      </w:r>
      <w:r w:rsidR="000B4778" w:rsidRPr="009A4FAD">
        <w:t>даже</w:t>
      </w:r>
      <w:r w:rsidR="009A4FAD">
        <w:t xml:space="preserve"> </w:t>
      </w:r>
      <w:r w:rsidR="000B4778" w:rsidRPr="009A4FAD">
        <w:t>выше,</w:t>
      </w:r>
      <w:r w:rsidR="009A4FAD">
        <w:t xml:space="preserve"> </w:t>
      </w:r>
      <w:r w:rsidR="000B4778" w:rsidRPr="009A4FAD">
        <w:t>чем</w:t>
      </w:r>
      <w:r w:rsidR="009A4FAD">
        <w:t xml:space="preserve"> </w:t>
      </w:r>
      <w:r w:rsidR="000B4778" w:rsidRPr="009A4FAD">
        <w:t>у</w:t>
      </w:r>
      <w:r w:rsidR="009A4FAD">
        <w:t xml:space="preserve"> </w:t>
      </w:r>
      <w:r w:rsidR="000B4778" w:rsidRPr="009A4FAD">
        <w:t>подавляющего</w:t>
      </w:r>
      <w:r w:rsidR="009A4FAD">
        <w:t xml:space="preserve"> </w:t>
      </w:r>
      <w:r w:rsidR="000B4778" w:rsidRPr="009A4FAD">
        <w:t>числа</w:t>
      </w:r>
      <w:r w:rsidR="009A4FAD">
        <w:t xml:space="preserve"> </w:t>
      </w:r>
      <w:r w:rsidR="000B4778" w:rsidRPr="009A4FAD">
        <w:t>стран</w:t>
      </w:r>
      <w:r w:rsidR="009A4FAD">
        <w:t xml:space="preserve"> </w:t>
      </w:r>
      <w:r w:rsidR="000B4778" w:rsidRPr="009A4FAD">
        <w:t>Европы,</w:t>
      </w:r>
      <w:r w:rsidR="009A4FAD">
        <w:t xml:space="preserve"> </w:t>
      </w:r>
      <w:r w:rsidR="000B4778" w:rsidRPr="009A4FAD">
        <w:t>где</w:t>
      </w:r>
      <w:r w:rsidR="009A4FAD">
        <w:t xml:space="preserve"> </w:t>
      </w:r>
      <w:r w:rsidR="000B4778" w:rsidRPr="009A4FAD">
        <w:t>коэффициент</w:t>
      </w:r>
      <w:r w:rsidR="009A4FAD">
        <w:t xml:space="preserve"> </w:t>
      </w:r>
      <w:r w:rsidR="000B4778" w:rsidRPr="009A4FAD">
        <w:t>фондов</w:t>
      </w:r>
      <w:r w:rsidR="009A4FAD">
        <w:t xml:space="preserve"> </w:t>
      </w:r>
      <w:r w:rsidR="000B4778" w:rsidRPr="009A4FAD">
        <w:t>находится</w:t>
      </w:r>
      <w:r w:rsidR="009A4FAD">
        <w:t xml:space="preserve"> </w:t>
      </w:r>
      <w:r w:rsidR="000B4778" w:rsidRPr="009A4FAD">
        <w:t>в</w:t>
      </w:r>
      <w:r w:rsidR="009A4FAD">
        <w:t xml:space="preserve"> </w:t>
      </w:r>
      <w:r w:rsidR="000B4778" w:rsidRPr="009A4FAD">
        <w:t>интервале</w:t>
      </w:r>
      <w:r w:rsidR="009A4FAD">
        <w:t xml:space="preserve"> </w:t>
      </w:r>
      <w:r w:rsidR="000B4778" w:rsidRPr="009A4FAD">
        <w:t>от</w:t>
      </w:r>
      <w:r w:rsidR="009A4FAD">
        <w:t xml:space="preserve"> </w:t>
      </w:r>
      <w:r w:rsidR="000B4778" w:rsidRPr="009A4FAD">
        <w:t>5,5</w:t>
      </w:r>
      <w:r w:rsidR="009A4FAD">
        <w:t xml:space="preserve"> </w:t>
      </w:r>
      <w:r w:rsidR="000B4778" w:rsidRPr="009A4FAD">
        <w:t>до</w:t>
      </w:r>
      <w:r w:rsidR="009A4FAD">
        <w:t xml:space="preserve"> </w:t>
      </w:r>
      <w:r w:rsidR="000B4778" w:rsidRPr="009A4FAD">
        <w:t>9,4,</w:t>
      </w:r>
      <w:r w:rsidR="009A4FAD">
        <w:t xml:space="preserve"> </w:t>
      </w:r>
      <w:r w:rsidR="000B4778" w:rsidRPr="009A4FAD">
        <w:t>а</w:t>
      </w:r>
      <w:r w:rsidR="009A4FAD">
        <w:t xml:space="preserve"> </w:t>
      </w:r>
      <w:r w:rsidR="000B4778" w:rsidRPr="009A4FAD">
        <w:t>также</w:t>
      </w:r>
      <w:r w:rsidR="009A4FAD">
        <w:t xml:space="preserve"> </w:t>
      </w:r>
      <w:r w:rsidR="000B4778" w:rsidRPr="009A4FAD">
        <w:t>Японии</w:t>
      </w:r>
      <w:r w:rsidR="009A4FAD">
        <w:t xml:space="preserve"> </w:t>
      </w:r>
      <w:r w:rsidR="000B4778" w:rsidRPr="009A4FAD">
        <w:t>(4,5)</w:t>
      </w:r>
      <w:r w:rsidR="009A4FAD">
        <w:t xml:space="preserve"> </w:t>
      </w:r>
      <w:r w:rsidR="000B4778" w:rsidRPr="009A4FAD">
        <w:t>и</w:t>
      </w:r>
      <w:r w:rsidR="009A4FAD">
        <w:t xml:space="preserve"> </w:t>
      </w:r>
      <w:r w:rsidR="000B4778" w:rsidRPr="009A4FAD">
        <w:t>Ю</w:t>
      </w:r>
      <w:r w:rsidR="00411457">
        <w:t>жной</w:t>
      </w:r>
      <w:r w:rsidR="009A4FAD">
        <w:t xml:space="preserve"> </w:t>
      </w:r>
      <w:r w:rsidR="000B4778" w:rsidRPr="009A4FAD">
        <w:t>Кореи</w:t>
      </w:r>
      <w:r w:rsidR="009A4FAD">
        <w:t xml:space="preserve"> </w:t>
      </w:r>
      <w:r w:rsidR="000B4778" w:rsidRPr="009A4FAD">
        <w:t>(7,8).</w:t>
      </w:r>
      <w:r w:rsidR="009A4FAD">
        <w:t xml:space="preserve"> </w:t>
      </w:r>
      <w:r w:rsidR="000B4778" w:rsidRPr="009A4FAD">
        <w:t>То</w:t>
      </w:r>
      <w:r w:rsidR="009A4FAD">
        <w:t xml:space="preserve"> </w:t>
      </w:r>
      <w:r w:rsidR="000B4778" w:rsidRPr="009A4FAD">
        <w:t>же</w:t>
      </w:r>
      <w:r w:rsidR="009A4FAD">
        <w:t xml:space="preserve"> </w:t>
      </w:r>
      <w:r w:rsidR="000B4778" w:rsidRPr="009A4FAD">
        <w:t>относится</w:t>
      </w:r>
      <w:r w:rsidR="009A4FAD">
        <w:t xml:space="preserve"> </w:t>
      </w:r>
      <w:r w:rsidR="000B4778" w:rsidRPr="009A4FAD">
        <w:t>и</w:t>
      </w:r>
      <w:r w:rsidR="009A4FAD">
        <w:t xml:space="preserve"> </w:t>
      </w:r>
      <w:r w:rsidR="000B4778" w:rsidRPr="009A4FAD">
        <w:t>к</w:t>
      </w:r>
      <w:r w:rsidR="009A4FAD">
        <w:t xml:space="preserve"> </w:t>
      </w:r>
      <w:r w:rsidR="000B4778" w:rsidRPr="009A4FAD">
        <w:t>индексу</w:t>
      </w:r>
      <w:r w:rsidR="009A4FAD">
        <w:t xml:space="preserve"> </w:t>
      </w:r>
      <w:r w:rsidR="000B4778" w:rsidRPr="009A4FAD">
        <w:t>Джини</w:t>
      </w:r>
      <w:r w:rsidR="00411457">
        <w:t xml:space="preserve"> </w:t>
      </w:r>
      <w:r w:rsidR="00411457">
        <w:rPr>
          <w:lang w:val="en-US"/>
        </w:rPr>
        <w:t>[29]</w:t>
      </w:r>
      <w:r w:rsidR="000B4778" w:rsidRPr="009A4FAD">
        <w:t>.</w:t>
      </w:r>
      <w:r w:rsidR="009A4FAD">
        <w:t xml:space="preserve"> </w:t>
      </w:r>
      <w:r w:rsidR="000B4778" w:rsidRPr="009A4FAD">
        <w:t>Причем</w:t>
      </w:r>
      <w:r w:rsidR="009A4FAD">
        <w:t xml:space="preserve"> </w:t>
      </w:r>
      <w:r w:rsidR="000B4778" w:rsidRPr="009A4FAD">
        <w:t>эти</w:t>
      </w:r>
      <w:r w:rsidR="009A4FAD">
        <w:t xml:space="preserve"> </w:t>
      </w:r>
      <w:r w:rsidR="000B4778" w:rsidRPr="009A4FAD">
        <w:t>показатели</w:t>
      </w:r>
      <w:r w:rsidR="009A4FAD">
        <w:t xml:space="preserve"> </w:t>
      </w:r>
      <w:r w:rsidR="000B4778" w:rsidRPr="009A4FAD">
        <w:t>рассчитаны</w:t>
      </w:r>
      <w:r w:rsidR="009A4FAD">
        <w:t xml:space="preserve"> </w:t>
      </w:r>
      <w:r w:rsidR="000B4778" w:rsidRPr="009A4FAD">
        <w:t>в</w:t>
      </w:r>
      <w:r w:rsidR="009A4FAD">
        <w:t xml:space="preserve"> </w:t>
      </w:r>
      <w:r w:rsidR="000B4778" w:rsidRPr="009A4FAD">
        <w:t>указанных</w:t>
      </w:r>
      <w:r w:rsidR="009A4FAD">
        <w:t xml:space="preserve"> </w:t>
      </w:r>
      <w:r w:rsidR="000B4778" w:rsidRPr="009A4FAD">
        <w:t>странах</w:t>
      </w:r>
      <w:r w:rsidR="009A4FAD">
        <w:t xml:space="preserve"> </w:t>
      </w:r>
      <w:r w:rsidR="000B4778" w:rsidRPr="009A4FAD">
        <w:t>по</w:t>
      </w:r>
      <w:r w:rsidR="009A4FAD">
        <w:t xml:space="preserve"> </w:t>
      </w:r>
      <w:r w:rsidR="000B4778" w:rsidRPr="009A4FAD">
        <w:t>полученным,</w:t>
      </w:r>
      <w:r w:rsidR="009A4FAD">
        <w:t xml:space="preserve"> </w:t>
      </w:r>
      <w:r w:rsidR="000B4778" w:rsidRPr="009A4FAD">
        <w:t>а</w:t>
      </w:r>
      <w:r w:rsidR="009A4FAD">
        <w:t xml:space="preserve"> </w:t>
      </w:r>
      <w:r w:rsidR="000B4778" w:rsidRPr="009A4FAD">
        <w:t>не</w:t>
      </w:r>
      <w:r w:rsidR="009A4FAD">
        <w:t xml:space="preserve"> </w:t>
      </w:r>
      <w:r w:rsidR="000B4778" w:rsidRPr="009A4FAD">
        <w:t>располагаемым</w:t>
      </w:r>
      <w:r w:rsidR="009A4FAD">
        <w:t xml:space="preserve"> </w:t>
      </w:r>
      <w:r w:rsidR="000B4778" w:rsidRPr="009A4FAD">
        <w:t>доходам.</w:t>
      </w:r>
      <w:r w:rsidR="009A4FAD">
        <w:t xml:space="preserve"> </w:t>
      </w:r>
      <w:r w:rsidR="000B4778" w:rsidRPr="009A4FAD">
        <w:t>Поэтому</w:t>
      </w:r>
      <w:r w:rsidR="009A4FAD">
        <w:t xml:space="preserve"> </w:t>
      </w:r>
      <w:r w:rsidR="000B4778" w:rsidRPr="009A4FAD">
        <w:t>фактическое</w:t>
      </w:r>
      <w:r w:rsidR="009A4FAD">
        <w:t xml:space="preserve"> </w:t>
      </w:r>
      <w:r w:rsidR="000B4778" w:rsidRPr="009A4FAD">
        <w:t>неравенство</w:t>
      </w:r>
      <w:r w:rsidR="009A4FAD">
        <w:t xml:space="preserve"> </w:t>
      </w:r>
      <w:r w:rsidR="000B4778" w:rsidRPr="009A4FAD">
        <w:t>в</w:t>
      </w:r>
      <w:r w:rsidR="009A4FAD">
        <w:t xml:space="preserve"> </w:t>
      </w:r>
      <w:r w:rsidR="000B4778" w:rsidRPr="009A4FAD">
        <w:t>доходах</w:t>
      </w:r>
      <w:r w:rsidR="009A4FAD">
        <w:t xml:space="preserve"> </w:t>
      </w:r>
      <w:r w:rsidR="005177D6" w:rsidRPr="009A4FAD">
        <w:t>после</w:t>
      </w:r>
      <w:r w:rsidR="009A4FAD">
        <w:t xml:space="preserve"> </w:t>
      </w:r>
      <w:r w:rsidR="005177D6" w:rsidRPr="009A4FAD">
        <w:t>уплаты</w:t>
      </w:r>
      <w:r w:rsidR="009A4FAD">
        <w:t xml:space="preserve"> </w:t>
      </w:r>
      <w:r w:rsidR="005177D6" w:rsidRPr="009A4FAD">
        <w:t>налогов</w:t>
      </w:r>
      <w:r w:rsidR="009A4FAD">
        <w:t xml:space="preserve"> </w:t>
      </w:r>
      <w:r w:rsidR="000B4778" w:rsidRPr="009A4FAD">
        <w:t>в</w:t>
      </w:r>
      <w:r w:rsidR="009A4FAD">
        <w:t xml:space="preserve"> </w:t>
      </w:r>
      <w:r w:rsidR="000B4778" w:rsidRPr="009A4FAD">
        <w:t>этих</w:t>
      </w:r>
      <w:r w:rsidR="009A4FAD">
        <w:t xml:space="preserve"> </w:t>
      </w:r>
      <w:r w:rsidR="000B4778" w:rsidRPr="009A4FAD">
        <w:t>странах</w:t>
      </w:r>
      <w:r w:rsidR="009A4FAD">
        <w:t xml:space="preserve"> </w:t>
      </w:r>
      <w:r w:rsidR="000B4778" w:rsidRPr="009A4FAD">
        <w:t>еще</w:t>
      </w:r>
      <w:r w:rsidR="009A4FAD">
        <w:t xml:space="preserve"> </w:t>
      </w:r>
      <w:r w:rsidR="000B4778" w:rsidRPr="009A4FAD">
        <w:t>ниже,</w:t>
      </w:r>
      <w:r w:rsidR="009A4FAD">
        <w:t xml:space="preserve"> </w:t>
      </w:r>
      <w:r w:rsidR="000B4778" w:rsidRPr="009A4FAD">
        <w:t>поскольку</w:t>
      </w:r>
      <w:r w:rsidR="009A4FAD">
        <w:t xml:space="preserve"> </w:t>
      </w:r>
      <w:r w:rsidR="000B4778" w:rsidRPr="009A4FAD">
        <w:t>там</w:t>
      </w:r>
      <w:r w:rsidR="009A4FAD">
        <w:t xml:space="preserve"> </w:t>
      </w:r>
      <w:r w:rsidR="000B4778" w:rsidRPr="009A4FAD">
        <w:t>используются</w:t>
      </w:r>
      <w:r w:rsidR="009A4FAD">
        <w:t xml:space="preserve"> </w:t>
      </w:r>
      <w:r w:rsidR="000B4778" w:rsidRPr="009A4FAD">
        <w:t>дифференцированные</w:t>
      </w:r>
      <w:r w:rsidR="009A4FAD">
        <w:t xml:space="preserve"> </w:t>
      </w:r>
      <w:r w:rsidR="000B4778" w:rsidRPr="009A4FAD">
        <w:t>шкалы</w:t>
      </w:r>
      <w:r w:rsidR="009A4FAD">
        <w:t xml:space="preserve"> </w:t>
      </w:r>
      <w:r w:rsidR="000B4778" w:rsidRPr="009A4FAD">
        <w:t>налогообложения</w:t>
      </w:r>
      <w:r w:rsidR="009A4FAD">
        <w:t xml:space="preserve"> </w:t>
      </w:r>
      <w:r w:rsidR="000B4778" w:rsidRPr="009A4FAD">
        <w:t>доходов.</w:t>
      </w:r>
      <w:r w:rsidR="009A4FAD">
        <w:t xml:space="preserve"> </w:t>
      </w:r>
    </w:p>
    <w:p w:rsidR="00364E24" w:rsidRPr="009A4FAD" w:rsidRDefault="00364E24" w:rsidP="009A4FAD">
      <w:pPr>
        <w:spacing w:line="360" w:lineRule="auto"/>
        <w:ind w:firstLine="709"/>
        <w:jc w:val="both"/>
      </w:pPr>
      <w:r w:rsidRPr="009A4FAD">
        <w:t>Рассмотренное</w:t>
      </w:r>
      <w:r w:rsidR="009A4FAD">
        <w:t xml:space="preserve"> </w:t>
      </w:r>
      <w:r w:rsidRPr="009A4FAD">
        <w:t>повышение</w:t>
      </w:r>
      <w:r w:rsidR="009A4FAD">
        <w:t xml:space="preserve"> </w:t>
      </w:r>
      <w:r w:rsidRPr="009A4FAD">
        <w:t>налоговых</w:t>
      </w:r>
      <w:r w:rsidR="009A4FAD">
        <w:t xml:space="preserve"> </w:t>
      </w:r>
      <w:r w:rsidRPr="009A4FAD">
        <w:t>ставок</w:t>
      </w:r>
      <w:r w:rsidR="009A4FAD">
        <w:t xml:space="preserve"> </w:t>
      </w:r>
      <w:r w:rsidRPr="009A4FAD">
        <w:t>дало</w:t>
      </w:r>
      <w:r w:rsidR="009A4FAD">
        <w:t xml:space="preserve"> </w:t>
      </w:r>
      <w:r w:rsidRPr="009A4FAD">
        <w:t>бы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бюджет</w:t>
      </w:r>
      <w:r w:rsidR="009A4FAD">
        <w:t xml:space="preserve"> </w:t>
      </w:r>
      <w:r w:rsidRPr="009A4FAD">
        <w:t>примерно</w:t>
      </w:r>
      <w:r w:rsidR="009A4FAD">
        <w:t xml:space="preserve"> </w:t>
      </w:r>
      <w:r w:rsidR="00D52EEF" w:rsidRPr="009A4FAD">
        <w:t>8</w:t>
      </w:r>
      <w:r w:rsidRPr="009A4FAD">
        <w:t>9</w:t>
      </w:r>
      <w:r w:rsidR="00D52EEF" w:rsidRPr="009A4FAD">
        <w:t>0</w:t>
      </w:r>
      <w:r w:rsidRPr="009A4FAD">
        <w:t>0</w:t>
      </w:r>
      <w:r w:rsidR="009A4FAD">
        <w:t xml:space="preserve"> </w:t>
      </w:r>
      <w:r w:rsidRPr="009A4FAD">
        <w:sym w:font="Symbol" w:char="F0B8"/>
      </w:r>
      <w:r w:rsidR="009A4FAD">
        <w:t xml:space="preserve"> </w:t>
      </w:r>
      <w:r w:rsidRPr="009A4FAD">
        <w:t>9</w:t>
      </w:r>
      <w:r w:rsidR="00D52EEF" w:rsidRPr="009A4FAD">
        <w:t>0</w:t>
      </w:r>
      <w:r w:rsidRPr="009A4FAD">
        <w:t>00</w:t>
      </w:r>
      <w:r w:rsidR="009A4FAD">
        <w:t xml:space="preserve"> </w:t>
      </w:r>
      <w:r w:rsidRPr="009A4FAD">
        <w:t>млрд</w:t>
      </w:r>
      <w:r w:rsidR="009A4FAD">
        <w:t xml:space="preserve"> </w:t>
      </w:r>
      <w:r w:rsidRPr="009A4FAD">
        <w:t>руб.</w:t>
      </w:r>
      <w:r w:rsidR="009A4FAD">
        <w:t xml:space="preserve"> </w:t>
      </w:r>
      <w:r w:rsidR="00D52EEF" w:rsidRPr="009A4FAD">
        <w:t>сверх</w:t>
      </w:r>
      <w:r w:rsidR="009A4FAD">
        <w:t xml:space="preserve"> </w:t>
      </w:r>
      <w:r w:rsidR="00D52EEF" w:rsidRPr="009A4FAD">
        <w:t>подоходных</w:t>
      </w:r>
      <w:r w:rsidR="009A4FAD">
        <w:t xml:space="preserve"> </w:t>
      </w:r>
      <w:r w:rsidR="00D52EEF" w:rsidRPr="009A4FAD">
        <w:t>налогов,</w:t>
      </w:r>
      <w:r w:rsidR="009A4FAD">
        <w:t xml:space="preserve"> </w:t>
      </w:r>
      <w:r w:rsidR="00D52EEF" w:rsidRPr="009A4FAD">
        <w:t>полученных</w:t>
      </w:r>
      <w:r w:rsidR="009A4FAD">
        <w:t xml:space="preserve"> </w:t>
      </w:r>
      <w:r w:rsidR="00D52EEF" w:rsidRPr="009A4FAD">
        <w:t>по</w:t>
      </w:r>
      <w:r w:rsidR="009A4FAD">
        <w:t xml:space="preserve"> </w:t>
      </w:r>
      <w:r w:rsidR="00D52EEF" w:rsidRPr="009A4FAD">
        <w:t>новой</w:t>
      </w:r>
      <w:r w:rsidR="009A4FAD">
        <w:t xml:space="preserve"> </w:t>
      </w:r>
      <w:r w:rsidR="00D52EEF" w:rsidRPr="009A4FAD">
        <w:t>системе</w:t>
      </w:r>
      <w:r w:rsidR="009A4FAD">
        <w:t xml:space="preserve"> </w:t>
      </w:r>
      <w:r w:rsidR="00D52EEF" w:rsidRPr="009A4FAD">
        <w:t>НДФЛ.</w:t>
      </w:r>
      <w:r w:rsidR="009A4FAD">
        <w:t xml:space="preserve"> </w:t>
      </w:r>
      <w:r w:rsidR="005439AA" w:rsidRPr="009A4FAD">
        <w:t>Кроме</w:t>
      </w:r>
      <w:r w:rsidR="009A4FAD">
        <w:t xml:space="preserve"> </w:t>
      </w:r>
      <w:r w:rsidR="005439AA" w:rsidRPr="009A4FAD">
        <w:t>того,</w:t>
      </w:r>
      <w:r w:rsidR="009A4FAD">
        <w:t xml:space="preserve"> </w:t>
      </w:r>
      <w:r w:rsidR="005439AA" w:rsidRPr="009A4FAD">
        <w:t>д</w:t>
      </w:r>
      <w:r w:rsidRPr="009A4FAD">
        <w:t>ополнительно</w:t>
      </w:r>
      <w:r w:rsidR="009A4FAD">
        <w:t xml:space="preserve"> </w:t>
      </w:r>
      <w:r w:rsidRPr="009A4FAD">
        <w:t>можно</w:t>
      </w:r>
      <w:r w:rsidR="009A4FAD">
        <w:t xml:space="preserve"> </w:t>
      </w:r>
      <w:r w:rsidRPr="009A4FAD">
        <w:t>было</w:t>
      </w:r>
      <w:r w:rsidR="009A4FAD">
        <w:t xml:space="preserve"> </w:t>
      </w:r>
      <w:r w:rsidRPr="009A4FAD">
        <w:t>бы</w:t>
      </w:r>
      <w:r w:rsidR="009A4FAD">
        <w:t xml:space="preserve"> </w:t>
      </w:r>
      <w:r w:rsidRPr="009A4FAD">
        <w:t>получить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казну</w:t>
      </w:r>
      <w:r w:rsidR="009A4FAD">
        <w:t xml:space="preserve"> </w:t>
      </w:r>
      <w:r w:rsidRPr="009A4FAD">
        <w:t>порядка</w:t>
      </w:r>
      <w:r w:rsidR="009A4FAD">
        <w:t xml:space="preserve"> </w:t>
      </w:r>
      <w:r w:rsidRPr="009A4FAD">
        <w:t>90</w:t>
      </w:r>
      <w:r w:rsidR="009A4FAD">
        <w:t xml:space="preserve"> </w:t>
      </w:r>
      <w:r w:rsidRPr="009A4FAD">
        <w:t>млрд</w:t>
      </w:r>
      <w:r w:rsidR="009A4FAD">
        <w:t xml:space="preserve"> </w:t>
      </w:r>
      <w:r w:rsidRPr="009A4FAD">
        <w:t>руб.</w:t>
      </w:r>
      <w:r w:rsidR="009A4FAD">
        <w:t xml:space="preserve"> </w:t>
      </w:r>
      <w:r w:rsidRPr="009A4FAD">
        <w:t>путем</w:t>
      </w:r>
      <w:r w:rsidR="009A4FAD">
        <w:t xml:space="preserve"> </w:t>
      </w:r>
      <w:r w:rsidRPr="009A4FAD">
        <w:t>введения</w:t>
      </w:r>
      <w:r w:rsidR="009A4FAD">
        <w:t xml:space="preserve"> </w:t>
      </w:r>
      <w:r w:rsidRPr="009A4FAD">
        <w:t>акцизов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предметы</w:t>
      </w:r>
      <w:r w:rsidR="009A4FAD">
        <w:t xml:space="preserve"> </w:t>
      </w:r>
      <w:r w:rsidRPr="009A4FAD">
        <w:t>роскоши.</w:t>
      </w:r>
      <w:r w:rsidR="009A4FAD">
        <w:t xml:space="preserve"> </w:t>
      </w:r>
      <w:r w:rsidRPr="009A4FAD">
        <w:t>При</w:t>
      </w:r>
      <w:r w:rsidR="009A4FAD">
        <w:t xml:space="preserve"> </w:t>
      </w:r>
      <w:r w:rsidRPr="009A4FAD">
        <w:t>этом</w:t>
      </w:r>
      <w:r w:rsidR="009A4FAD">
        <w:t xml:space="preserve"> </w:t>
      </w:r>
      <w:r w:rsidRPr="009A4FAD">
        <w:t>лица,</w:t>
      </w:r>
      <w:r w:rsidR="009A4FAD">
        <w:t xml:space="preserve"> </w:t>
      </w:r>
      <w:r w:rsidRPr="009A4FAD">
        <w:t>входящие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9</w:t>
      </w:r>
      <w:r w:rsidR="009A4FAD">
        <w:t xml:space="preserve"> </w:t>
      </w:r>
      <w:r w:rsidRPr="009A4FAD">
        <w:t>децильную</w:t>
      </w:r>
      <w:r w:rsidR="009A4FAD">
        <w:t xml:space="preserve"> </w:t>
      </w:r>
      <w:r w:rsidRPr="009A4FAD">
        <w:t>группу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годовыми</w:t>
      </w:r>
      <w:r w:rsidR="009A4FAD">
        <w:t xml:space="preserve"> </w:t>
      </w:r>
      <w:r w:rsidRPr="009A4FAD">
        <w:t>доходами</w:t>
      </w:r>
      <w:r w:rsidR="009A4FAD">
        <w:t xml:space="preserve"> </w:t>
      </w:r>
      <w:r w:rsidR="000D26F4" w:rsidRPr="009A4FAD">
        <w:t>от</w:t>
      </w:r>
      <w:r w:rsidR="009A4FAD">
        <w:t xml:space="preserve"> </w:t>
      </w:r>
      <w:r w:rsidRPr="009A4FAD">
        <w:t>2</w:t>
      </w:r>
      <w:r w:rsidR="000D26F4" w:rsidRPr="009A4FAD">
        <w:t>,</w:t>
      </w:r>
      <w:r w:rsidR="005439AA" w:rsidRPr="009A4FAD">
        <w:t>4</w:t>
      </w:r>
      <w:r w:rsidR="009A4FAD">
        <w:t xml:space="preserve"> </w:t>
      </w:r>
      <w:r w:rsidR="005439AA" w:rsidRPr="009A4FAD">
        <w:t>до</w:t>
      </w:r>
      <w:r w:rsidR="009A4FAD">
        <w:t xml:space="preserve"> </w:t>
      </w:r>
      <w:r w:rsidR="000D26F4" w:rsidRPr="009A4FAD">
        <w:t>5</w:t>
      </w:r>
      <w:r w:rsidR="009A4FAD">
        <w:t xml:space="preserve"> </w:t>
      </w:r>
      <w:r w:rsidRPr="009A4FAD">
        <w:t>млн</w:t>
      </w:r>
      <w:r w:rsidR="009A4FAD">
        <w:t xml:space="preserve"> </w:t>
      </w:r>
      <w:r w:rsidRPr="009A4FAD">
        <w:t>руб.</w:t>
      </w:r>
      <w:r w:rsidR="009A4FAD">
        <w:t xml:space="preserve"> </w:t>
      </w:r>
      <w:r w:rsidRPr="009A4FAD">
        <w:t>отдали</w:t>
      </w:r>
      <w:r w:rsidR="009A4FAD">
        <w:t xml:space="preserve"> </w:t>
      </w:r>
      <w:r w:rsidRPr="009A4FAD">
        <w:t>бы</w:t>
      </w:r>
      <w:r w:rsidR="009A4FAD">
        <w:t xml:space="preserve"> </w:t>
      </w:r>
      <w:r w:rsidRPr="009A4FAD">
        <w:t>государству</w:t>
      </w:r>
      <w:r w:rsidR="009A4FAD">
        <w:t xml:space="preserve"> </w:t>
      </w:r>
      <w:r w:rsidRPr="009A4FAD">
        <w:t>дополнительно</w:t>
      </w:r>
      <w:r w:rsidR="009A4FAD">
        <w:t xml:space="preserve"> </w:t>
      </w:r>
      <w:r w:rsidRPr="009A4FAD">
        <w:t>около</w:t>
      </w:r>
      <w:r w:rsidR="009A4FAD">
        <w:t xml:space="preserve"> </w:t>
      </w:r>
      <w:r w:rsidR="00D52EEF" w:rsidRPr="009A4FAD">
        <w:t>900</w:t>
      </w:r>
      <w:r w:rsidR="009A4FAD">
        <w:t xml:space="preserve"> </w:t>
      </w:r>
      <w:r w:rsidR="00D52EEF" w:rsidRPr="009A4FAD">
        <w:t>млрд</w:t>
      </w:r>
      <w:r w:rsidR="009A4FAD">
        <w:t xml:space="preserve"> </w:t>
      </w:r>
      <w:r w:rsidRPr="009A4FAD">
        <w:t>руб.,</w:t>
      </w:r>
      <w:r w:rsidR="009A4FAD">
        <w:t xml:space="preserve"> </w:t>
      </w:r>
      <w:r w:rsidRPr="009A4FAD">
        <w:t>т.е.</w:t>
      </w:r>
      <w:r w:rsidR="009A4FAD">
        <w:t xml:space="preserve"> </w:t>
      </w:r>
      <w:r w:rsidRPr="009A4FAD">
        <w:t>всего</w:t>
      </w:r>
      <w:r w:rsidR="009A4FAD">
        <w:t xml:space="preserve"> </w:t>
      </w:r>
      <w:r w:rsidRPr="009A4FAD">
        <w:t>4</w:t>
      </w:r>
      <w:r w:rsidR="009A4FAD">
        <w:t xml:space="preserve"> </w:t>
      </w:r>
      <w:r w:rsidRPr="009A4FAD">
        <w:t>%</w:t>
      </w:r>
      <w:r w:rsidR="009A4FAD">
        <w:t xml:space="preserve"> </w:t>
      </w:r>
      <w:r w:rsidR="005439AA" w:rsidRPr="009A4FAD">
        <w:t>своего</w:t>
      </w:r>
      <w:r w:rsidR="009A4FAD">
        <w:t xml:space="preserve"> </w:t>
      </w:r>
      <w:r w:rsidRPr="009A4FAD">
        <w:t>дохода,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общая</w:t>
      </w:r>
      <w:r w:rsidR="009A4FAD">
        <w:t xml:space="preserve"> </w:t>
      </w:r>
      <w:r w:rsidRPr="009A4FAD">
        <w:t>нагрузка</w:t>
      </w:r>
      <w:r w:rsidR="009A4FAD">
        <w:t xml:space="preserve"> </w:t>
      </w:r>
      <w:r w:rsidRPr="009A4FAD">
        <w:t>по</w:t>
      </w:r>
      <w:r w:rsidR="009A4FAD">
        <w:t xml:space="preserve"> </w:t>
      </w:r>
      <w:r w:rsidRPr="009A4FAD">
        <w:t>НДФЛ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всей</w:t>
      </w:r>
      <w:r w:rsidR="009A4FAD">
        <w:t xml:space="preserve"> </w:t>
      </w:r>
      <w:r w:rsidRPr="009A4FAD">
        <w:t>группы</w:t>
      </w:r>
      <w:r w:rsidR="009A4FAD">
        <w:t xml:space="preserve"> </w:t>
      </w:r>
      <w:r w:rsidRPr="009A4FAD">
        <w:t>составила</w:t>
      </w:r>
      <w:r w:rsidR="009A4FAD">
        <w:t xml:space="preserve"> </w:t>
      </w:r>
      <w:r w:rsidRPr="009A4FAD">
        <w:t>бы</w:t>
      </w:r>
      <w:r w:rsidR="009A4FAD">
        <w:t xml:space="preserve"> </w:t>
      </w:r>
      <w:r w:rsidRPr="009A4FAD">
        <w:t>1</w:t>
      </w:r>
      <w:r w:rsidR="00B85B8D" w:rsidRPr="009A4FAD">
        <w:t>7</w:t>
      </w:r>
      <w:r w:rsidRPr="009A4FAD">
        <w:t>,3%</w:t>
      </w:r>
      <w:r w:rsidR="009A4FAD">
        <w:t xml:space="preserve"> </w:t>
      </w:r>
      <w:r w:rsidR="00994780" w:rsidRPr="009A4FAD">
        <w:t>дохода</w:t>
      </w:r>
      <w:r w:rsidR="005439AA" w:rsidRPr="009A4FAD">
        <w:t>.</w:t>
      </w:r>
      <w:r w:rsidR="009A4FAD">
        <w:t xml:space="preserve"> </w:t>
      </w:r>
    </w:p>
    <w:p w:rsidR="00364E24" w:rsidRPr="009A4FAD" w:rsidRDefault="00364E24" w:rsidP="009A4FAD">
      <w:pPr>
        <w:spacing w:line="360" w:lineRule="auto"/>
        <w:ind w:firstLine="709"/>
        <w:jc w:val="both"/>
      </w:pPr>
      <w:r w:rsidRPr="009A4FAD">
        <w:t>Децильная</w:t>
      </w:r>
      <w:r w:rsidR="009A4FAD">
        <w:t xml:space="preserve"> </w:t>
      </w:r>
      <w:r w:rsidRPr="009A4FAD">
        <w:t>группа</w:t>
      </w:r>
      <w:r w:rsidR="009A4FAD">
        <w:t xml:space="preserve"> </w:t>
      </w:r>
      <w:r w:rsidRPr="009A4FAD">
        <w:t>10</w:t>
      </w:r>
      <w:r w:rsidR="009A4FAD">
        <w:t xml:space="preserve"> </w:t>
      </w:r>
      <w:r w:rsidR="00B85B8D" w:rsidRPr="009A4FAD">
        <w:t>в</w:t>
      </w:r>
      <w:r w:rsidR="009A4FAD">
        <w:t xml:space="preserve"> </w:t>
      </w:r>
      <w:r w:rsidR="00B85B8D" w:rsidRPr="009A4FAD">
        <w:t>целом</w:t>
      </w:r>
      <w:r w:rsidR="009A4FAD">
        <w:t xml:space="preserve"> </w:t>
      </w:r>
      <w:r w:rsidRPr="009A4FAD">
        <w:t>отдала</w:t>
      </w:r>
      <w:r w:rsidR="009A4FAD">
        <w:t xml:space="preserve"> </w:t>
      </w:r>
      <w:r w:rsidRPr="009A4FAD">
        <w:t>бы</w:t>
      </w:r>
      <w:r w:rsidR="009A4FAD">
        <w:t xml:space="preserve"> </w:t>
      </w:r>
      <w:r w:rsidRPr="009A4FAD">
        <w:t>государству</w:t>
      </w:r>
      <w:r w:rsidR="009A4FAD">
        <w:t xml:space="preserve"> </w:t>
      </w:r>
      <w:r w:rsidRPr="009A4FAD">
        <w:t>дополнительно</w:t>
      </w:r>
      <w:r w:rsidR="009A4FAD">
        <w:t xml:space="preserve"> </w:t>
      </w:r>
      <w:r w:rsidR="00994780" w:rsidRPr="009A4FAD">
        <w:t>около</w:t>
      </w:r>
      <w:r w:rsidR="009A4FAD">
        <w:t xml:space="preserve"> </w:t>
      </w:r>
      <w:r w:rsidR="00B85B8D" w:rsidRPr="009A4FAD">
        <w:t>2</w:t>
      </w:r>
      <w:r w:rsidR="00994780" w:rsidRPr="009A4FAD">
        <w:t>0,9</w:t>
      </w:r>
      <w:r w:rsidR="00B85B8D" w:rsidRPr="009A4FAD">
        <w:t>%</w:t>
      </w:r>
      <w:r w:rsidR="009A4FAD">
        <w:t xml:space="preserve"> </w:t>
      </w:r>
      <w:r w:rsidR="00B85B8D" w:rsidRPr="009A4FAD">
        <w:t>своих</w:t>
      </w:r>
      <w:r w:rsidR="009A4FAD">
        <w:t xml:space="preserve"> </w:t>
      </w:r>
      <w:r w:rsidR="00B85B8D" w:rsidRPr="009A4FAD">
        <w:t>доходов,</w:t>
      </w:r>
      <w:r w:rsidR="009A4FAD">
        <w:t xml:space="preserve"> </w:t>
      </w:r>
      <w:r w:rsidR="00B85B8D" w:rsidRPr="009A4FAD">
        <w:t>а</w:t>
      </w:r>
      <w:r w:rsidR="009A4FAD">
        <w:t xml:space="preserve"> </w:t>
      </w:r>
      <w:r w:rsidR="00B85B8D" w:rsidRPr="009A4FAD">
        <w:t>всего</w:t>
      </w:r>
      <w:r w:rsidR="009A4FAD">
        <w:t xml:space="preserve"> </w:t>
      </w:r>
      <w:r w:rsidR="00B85B8D" w:rsidRPr="009A4FAD">
        <w:t>35,</w:t>
      </w:r>
      <w:r w:rsidR="0082646A" w:rsidRPr="009A4FAD">
        <w:t>1</w:t>
      </w:r>
      <w:r w:rsidR="00B85B8D" w:rsidRPr="009A4FAD">
        <w:t>%</w:t>
      </w:r>
      <w:r w:rsidR="009A4FAD">
        <w:t xml:space="preserve"> </w:t>
      </w:r>
      <w:r w:rsidR="000034FC" w:rsidRPr="009A4FAD">
        <w:t>полученных</w:t>
      </w:r>
      <w:r w:rsidR="009A4FAD">
        <w:t xml:space="preserve"> </w:t>
      </w:r>
      <w:r w:rsidR="00B85B8D" w:rsidRPr="009A4FAD">
        <w:t>доходов.</w:t>
      </w:r>
      <w:r w:rsidR="009A4FAD">
        <w:t xml:space="preserve"> </w:t>
      </w:r>
      <w:r w:rsidR="00B85B8D" w:rsidRPr="009A4FAD">
        <w:t>Высок</w:t>
      </w:r>
      <w:r w:rsidR="009A4FAD">
        <w:t xml:space="preserve"> </w:t>
      </w:r>
      <w:r w:rsidR="00B85B8D" w:rsidRPr="009A4FAD">
        <w:t>ли</w:t>
      </w:r>
      <w:r w:rsidR="009A4FAD">
        <w:t xml:space="preserve"> </w:t>
      </w:r>
      <w:r w:rsidR="00B85B8D" w:rsidRPr="009A4FAD">
        <w:t>этот</w:t>
      </w:r>
      <w:r w:rsidR="009A4FAD">
        <w:t xml:space="preserve"> </w:t>
      </w:r>
      <w:r w:rsidR="00B85B8D" w:rsidRPr="009A4FAD">
        <w:t>уровень</w:t>
      </w:r>
      <w:r w:rsidR="009A4FAD">
        <w:t xml:space="preserve"> </w:t>
      </w:r>
      <w:r w:rsidR="00B85B8D" w:rsidRPr="009A4FAD">
        <w:t>налогообложения?</w:t>
      </w:r>
      <w:r w:rsidR="009A4FAD">
        <w:t xml:space="preserve"> </w:t>
      </w:r>
      <w:r w:rsidR="0082646A" w:rsidRPr="009A4FAD">
        <w:t>В</w:t>
      </w:r>
      <w:r w:rsidR="009A4FAD">
        <w:t xml:space="preserve"> </w:t>
      </w:r>
      <w:r w:rsidR="0082646A" w:rsidRPr="009A4FAD">
        <w:t>большинстве</w:t>
      </w:r>
      <w:r w:rsidR="009A4FAD">
        <w:t xml:space="preserve"> </w:t>
      </w:r>
      <w:r w:rsidR="0082646A" w:rsidRPr="009A4FAD">
        <w:t>промышленно</w:t>
      </w:r>
      <w:r w:rsidR="009A4FAD">
        <w:t xml:space="preserve"> </w:t>
      </w:r>
      <w:r w:rsidR="0082646A" w:rsidRPr="009A4FAD">
        <w:t>развитых</w:t>
      </w:r>
      <w:r w:rsidR="009A4FAD">
        <w:t xml:space="preserve"> </w:t>
      </w:r>
      <w:r w:rsidR="0082646A" w:rsidRPr="009A4FAD">
        <w:t>стран</w:t>
      </w:r>
      <w:r w:rsidR="009A4FAD">
        <w:t xml:space="preserve"> </w:t>
      </w:r>
      <w:r w:rsidR="0082646A" w:rsidRPr="009A4FAD">
        <w:t>для</w:t>
      </w:r>
      <w:r w:rsidR="009A4FAD">
        <w:t xml:space="preserve"> </w:t>
      </w:r>
      <w:r w:rsidR="0082646A" w:rsidRPr="009A4FAD">
        <w:t>наиболее</w:t>
      </w:r>
      <w:r w:rsidR="009A4FAD">
        <w:t xml:space="preserve"> </w:t>
      </w:r>
      <w:r w:rsidR="0082646A" w:rsidRPr="009A4FAD">
        <w:t>богатой</w:t>
      </w:r>
      <w:r w:rsidR="009A4FAD">
        <w:t xml:space="preserve"> </w:t>
      </w:r>
      <w:r w:rsidR="0082646A" w:rsidRPr="009A4FAD">
        <w:t>части</w:t>
      </w:r>
      <w:r w:rsidR="009A4FAD">
        <w:t xml:space="preserve"> </w:t>
      </w:r>
      <w:r w:rsidR="0082646A" w:rsidRPr="009A4FAD">
        <w:t>населения</w:t>
      </w:r>
      <w:r w:rsidR="009A4FAD">
        <w:t xml:space="preserve"> </w:t>
      </w:r>
      <w:r w:rsidR="0082646A" w:rsidRPr="009A4FAD">
        <w:t>он</w:t>
      </w:r>
      <w:r w:rsidR="009A4FAD">
        <w:t xml:space="preserve"> </w:t>
      </w:r>
      <w:r w:rsidR="0082646A" w:rsidRPr="009A4FAD">
        <w:t>на</w:t>
      </w:r>
      <w:r w:rsidR="009A4FAD">
        <w:t xml:space="preserve"> </w:t>
      </w:r>
      <w:r w:rsidR="0082646A" w:rsidRPr="009A4FAD">
        <w:t>таком</w:t>
      </w:r>
      <w:r w:rsidR="009A4FAD">
        <w:t xml:space="preserve"> </w:t>
      </w:r>
      <w:r w:rsidR="0082646A" w:rsidRPr="009A4FAD">
        <w:t>же</w:t>
      </w:r>
      <w:r w:rsidR="009A4FAD">
        <w:t xml:space="preserve"> </w:t>
      </w:r>
      <w:r w:rsidR="0082646A" w:rsidRPr="009A4FAD">
        <w:t>уровне</w:t>
      </w:r>
      <w:r w:rsidR="009A4FAD">
        <w:t xml:space="preserve"> </w:t>
      </w:r>
      <w:r w:rsidR="0082646A" w:rsidRPr="009A4FAD">
        <w:t>или</w:t>
      </w:r>
      <w:r w:rsidR="009A4FAD">
        <w:t xml:space="preserve"> </w:t>
      </w:r>
      <w:r w:rsidR="0082646A" w:rsidRPr="009A4FAD">
        <w:t>даже</w:t>
      </w:r>
      <w:r w:rsidR="009A4FAD">
        <w:t xml:space="preserve"> </w:t>
      </w:r>
      <w:r w:rsidR="0082646A" w:rsidRPr="009A4FAD">
        <w:t>выше</w:t>
      </w:r>
      <w:r w:rsidR="00411457" w:rsidRPr="00411457">
        <w:t xml:space="preserve"> [30]</w:t>
      </w:r>
      <w:r w:rsidR="0082646A" w:rsidRPr="009A4FAD">
        <w:t>.</w:t>
      </w:r>
      <w:r w:rsidR="009A4FAD">
        <w:t xml:space="preserve"> </w:t>
      </w:r>
      <w:r w:rsidR="0082646A" w:rsidRPr="009A4FAD">
        <w:t>Например,</w:t>
      </w:r>
      <w:r w:rsidR="009A4FAD">
        <w:t xml:space="preserve"> </w:t>
      </w:r>
      <w:r w:rsidR="0082646A" w:rsidRPr="009A4FAD">
        <w:t>наемные</w:t>
      </w:r>
      <w:r w:rsidR="009A4FAD">
        <w:t xml:space="preserve"> </w:t>
      </w:r>
      <w:r w:rsidR="0082646A" w:rsidRPr="009A4FAD">
        <w:t>инженеры</w:t>
      </w:r>
      <w:r w:rsidR="00411457" w:rsidRPr="00411457">
        <w:t>-</w:t>
      </w:r>
      <w:r w:rsidR="000034FC" w:rsidRPr="009A4FAD">
        <w:t>айтишники</w:t>
      </w:r>
      <w:r w:rsidR="009A4FAD">
        <w:t xml:space="preserve"> </w:t>
      </w:r>
      <w:r w:rsidR="00B85B8D" w:rsidRPr="009A4FAD">
        <w:t>высокой</w:t>
      </w:r>
      <w:r w:rsidR="009A4FAD">
        <w:t xml:space="preserve"> </w:t>
      </w:r>
      <w:r w:rsidR="00B85B8D" w:rsidRPr="009A4FAD">
        <w:t>квалификации</w:t>
      </w:r>
      <w:r w:rsidR="009A4FAD">
        <w:t xml:space="preserve"> </w:t>
      </w:r>
      <w:r w:rsidR="00B85B8D" w:rsidRPr="009A4FAD">
        <w:t>в</w:t>
      </w:r>
      <w:r w:rsidR="009A4FAD">
        <w:t xml:space="preserve"> </w:t>
      </w:r>
      <w:r w:rsidR="00B85B8D" w:rsidRPr="009A4FAD">
        <w:t>Кремниевой</w:t>
      </w:r>
      <w:r w:rsidR="009A4FAD">
        <w:t xml:space="preserve"> </w:t>
      </w:r>
      <w:r w:rsidR="00B85B8D" w:rsidRPr="009A4FAD">
        <w:t>Долине</w:t>
      </w:r>
      <w:r w:rsidR="009A4FAD">
        <w:t xml:space="preserve"> </w:t>
      </w:r>
      <w:r w:rsidR="00B85B8D" w:rsidRPr="009A4FAD">
        <w:t>(Калифорния,</w:t>
      </w:r>
      <w:r w:rsidR="009A4FAD">
        <w:t xml:space="preserve"> </w:t>
      </w:r>
      <w:r w:rsidR="00B85B8D" w:rsidRPr="009A4FAD">
        <w:t>США)</w:t>
      </w:r>
      <w:r w:rsidR="0082646A" w:rsidRPr="009A4FAD">
        <w:t>,</w:t>
      </w:r>
      <w:r w:rsidR="009A4FAD">
        <w:t xml:space="preserve"> </w:t>
      </w:r>
      <w:r w:rsidR="0082646A" w:rsidRPr="009A4FAD">
        <w:t>которые</w:t>
      </w:r>
      <w:r w:rsidR="009A4FAD">
        <w:t xml:space="preserve"> </w:t>
      </w:r>
      <w:r w:rsidR="0082646A" w:rsidRPr="009A4FAD">
        <w:t>относятся</w:t>
      </w:r>
      <w:r w:rsidR="009A4FAD">
        <w:t xml:space="preserve"> </w:t>
      </w:r>
      <w:r w:rsidR="0082646A" w:rsidRPr="009A4FAD">
        <w:t>к</w:t>
      </w:r>
      <w:r w:rsidR="009A4FAD">
        <w:t xml:space="preserve"> </w:t>
      </w:r>
      <w:r w:rsidR="0082646A" w:rsidRPr="009A4FAD">
        <w:t>10</w:t>
      </w:r>
      <w:r w:rsidR="009A4FAD">
        <w:t xml:space="preserve"> </w:t>
      </w:r>
      <w:r w:rsidR="0082646A" w:rsidRPr="009A4FAD">
        <w:t>децильной</w:t>
      </w:r>
      <w:r w:rsidR="009A4FAD">
        <w:t xml:space="preserve"> </w:t>
      </w:r>
      <w:r w:rsidR="0082646A" w:rsidRPr="009A4FAD">
        <w:t>группе,</w:t>
      </w:r>
      <w:r w:rsidR="009A4FAD">
        <w:t xml:space="preserve"> </w:t>
      </w:r>
      <w:r w:rsidR="0082646A" w:rsidRPr="009A4FAD">
        <w:t>в</w:t>
      </w:r>
      <w:r w:rsidR="009A4FAD">
        <w:t xml:space="preserve"> </w:t>
      </w:r>
      <w:r w:rsidR="0082646A" w:rsidRPr="009A4FAD">
        <w:t>виде</w:t>
      </w:r>
      <w:r w:rsidR="009A4FAD">
        <w:t xml:space="preserve"> </w:t>
      </w:r>
      <w:r w:rsidR="0082646A" w:rsidRPr="009A4FAD">
        <w:t>подоходного</w:t>
      </w:r>
      <w:r w:rsidR="009A4FAD">
        <w:t xml:space="preserve"> </w:t>
      </w:r>
      <w:r w:rsidR="0082646A" w:rsidRPr="009A4FAD">
        <w:t>налога</w:t>
      </w:r>
      <w:r w:rsidR="009A4FAD">
        <w:t xml:space="preserve"> </w:t>
      </w:r>
      <w:r w:rsidR="0082646A" w:rsidRPr="009A4FAD">
        <w:t>выплачивают</w:t>
      </w:r>
      <w:r w:rsidR="009A4FAD">
        <w:t xml:space="preserve"> </w:t>
      </w:r>
      <w:r w:rsidR="0082646A" w:rsidRPr="009A4FAD">
        <w:t>43-45%</w:t>
      </w:r>
      <w:r w:rsidR="009A4FAD">
        <w:t xml:space="preserve"> </w:t>
      </w:r>
      <w:r w:rsidR="0082646A" w:rsidRPr="009A4FAD">
        <w:rPr>
          <w:i/>
          <w:iCs/>
        </w:rPr>
        <w:t>всего</w:t>
      </w:r>
      <w:r w:rsidR="009A4FAD">
        <w:rPr>
          <w:i/>
          <w:iCs/>
        </w:rPr>
        <w:t xml:space="preserve"> </w:t>
      </w:r>
      <w:r w:rsidR="0082646A" w:rsidRPr="009A4FAD">
        <w:rPr>
          <w:i/>
          <w:iCs/>
        </w:rPr>
        <w:t>дохода</w:t>
      </w:r>
      <w:r w:rsidR="00BA197F" w:rsidRPr="009A4FAD">
        <w:t>,</w:t>
      </w:r>
      <w:r w:rsidR="009A4FAD">
        <w:t xml:space="preserve"> </w:t>
      </w:r>
      <w:r w:rsidR="00BA197F" w:rsidRPr="009A4FAD">
        <w:t>а</w:t>
      </w:r>
      <w:r w:rsidR="009A4FAD">
        <w:t xml:space="preserve"> </w:t>
      </w:r>
      <w:r w:rsidR="00BA197F" w:rsidRPr="009A4FAD">
        <w:t>не</w:t>
      </w:r>
      <w:r w:rsidR="009A4FAD">
        <w:t xml:space="preserve"> </w:t>
      </w:r>
      <w:r w:rsidR="00BA197F" w:rsidRPr="009A4FAD">
        <w:t>от</w:t>
      </w:r>
      <w:r w:rsidR="009A4FAD">
        <w:t xml:space="preserve"> </w:t>
      </w:r>
      <w:r w:rsidR="00BA197F" w:rsidRPr="009A4FAD">
        <w:t>его</w:t>
      </w:r>
      <w:r w:rsidR="009A4FAD">
        <w:t xml:space="preserve"> </w:t>
      </w:r>
      <w:r w:rsidR="00BA197F" w:rsidRPr="009A4FAD">
        <w:t>прироста</w:t>
      </w:r>
      <w:r w:rsidR="009A4FAD">
        <w:t xml:space="preserve"> </w:t>
      </w:r>
      <w:r w:rsidR="00BA197F" w:rsidRPr="009A4FAD">
        <w:t>свыше</w:t>
      </w:r>
      <w:r w:rsidR="009A4FAD">
        <w:t xml:space="preserve"> </w:t>
      </w:r>
      <w:r w:rsidR="00BA197F" w:rsidRPr="009A4FAD">
        <w:t>заданной</w:t>
      </w:r>
      <w:r w:rsidR="009A4FAD">
        <w:t xml:space="preserve"> </w:t>
      </w:r>
      <w:r w:rsidR="00BA197F" w:rsidRPr="009A4FAD">
        <w:t>величины.</w:t>
      </w:r>
      <w:r w:rsidR="009A4FAD">
        <w:t xml:space="preserve"> </w:t>
      </w:r>
      <w:r w:rsidR="00B85B8D" w:rsidRPr="009A4FAD">
        <w:t>Такой</w:t>
      </w:r>
      <w:r w:rsidR="009A4FAD">
        <w:t xml:space="preserve"> </w:t>
      </w:r>
      <w:r w:rsidR="00B85B8D" w:rsidRPr="009A4FAD">
        <w:t>уровень</w:t>
      </w:r>
      <w:r w:rsidR="009A4FAD">
        <w:t xml:space="preserve"> </w:t>
      </w:r>
      <w:r w:rsidR="00B85B8D" w:rsidRPr="009A4FAD">
        <w:t>налогов</w:t>
      </w:r>
      <w:r w:rsidR="009A4FAD">
        <w:t xml:space="preserve"> </w:t>
      </w:r>
      <w:r w:rsidR="00B85B8D" w:rsidRPr="009A4FAD">
        <w:t>не</w:t>
      </w:r>
      <w:r w:rsidR="009A4FAD">
        <w:t xml:space="preserve"> </w:t>
      </w:r>
      <w:r w:rsidR="00B85B8D" w:rsidRPr="009A4FAD">
        <w:t>препятствует</w:t>
      </w:r>
      <w:r w:rsidR="009A4FAD">
        <w:t xml:space="preserve"> </w:t>
      </w:r>
      <w:r w:rsidR="00B85B8D" w:rsidRPr="009A4FAD">
        <w:t>успешности</w:t>
      </w:r>
      <w:r w:rsidR="009A4FAD">
        <w:t xml:space="preserve"> </w:t>
      </w:r>
      <w:r w:rsidR="00B85B8D" w:rsidRPr="009A4FAD">
        <w:t>их</w:t>
      </w:r>
      <w:r w:rsidR="009A4FAD">
        <w:t xml:space="preserve"> </w:t>
      </w:r>
      <w:r w:rsidR="00B85B8D" w:rsidRPr="009A4FAD">
        <w:t>труда</w:t>
      </w:r>
      <w:r w:rsidR="008266CF" w:rsidRPr="009A4FAD">
        <w:t>,</w:t>
      </w:r>
      <w:r w:rsidR="009A4FAD">
        <w:t xml:space="preserve"> </w:t>
      </w:r>
      <w:r w:rsidR="008266CF" w:rsidRPr="009A4FAD">
        <w:t>а</w:t>
      </w:r>
      <w:r w:rsidR="009A4FAD">
        <w:t xml:space="preserve"> </w:t>
      </w:r>
      <w:r w:rsidR="00B85B8D" w:rsidRPr="009A4FAD">
        <w:t>благосостояни</w:t>
      </w:r>
      <w:r w:rsidR="008266CF" w:rsidRPr="009A4FAD">
        <w:t>е</w:t>
      </w:r>
      <w:r w:rsidR="009A4FAD">
        <w:t xml:space="preserve"> </w:t>
      </w:r>
      <w:r w:rsidR="008266CF" w:rsidRPr="009A4FAD">
        <w:t>находится</w:t>
      </w:r>
      <w:r w:rsidR="009A4FAD">
        <w:t xml:space="preserve"> </w:t>
      </w:r>
      <w:r w:rsidR="008266CF" w:rsidRPr="009A4FAD">
        <w:t>на</w:t>
      </w:r>
      <w:r w:rsidR="009A4FAD">
        <w:t xml:space="preserve"> </w:t>
      </w:r>
      <w:r w:rsidR="008266CF" w:rsidRPr="009A4FAD">
        <w:t>достаточно</w:t>
      </w:r>
      <w:r w:rsidR="009A4FAD">
        <w:t xml:space="preserve"> </w:t>
      </w:r>
      <w:r w:rsidR="008266CF" w:rsidRPr="009A4FAD">
        <w:t>высоком</w:t>
      </w:r>
      <w:r w:rsidR="009A4FAD">
        <w:t xml:space="preserve"> </w:t>
      </w:r>
      <w:r w:rsidR="008266CF" w:rsidRPr="009A4FAD">
        <w:t>уровне</w:t>
      </w:r>
      <w:r w:rsidR="00B85B8D" w:rsidRPr="009A4FAD">
        <w:t>.</w:t>
      </w:r>
      <w:r w:rsidR="009A4FAD">
        <w:t xml:space="preserve"> </w:t>
      </w:r>
    </w:p>
    <w:p w:rsidR="007A4875" w:rsidRPr="009A4FAD" w:rsidRDefault="007A4875" w:rsidP="009A4FAD">
      <w:pPr>
        <w:spacing w:line="360" w:lineRule="auto"/>
        <w:ind w:firstLine="709"/>
        <w:jc w:val="both"/>
      </w:pPr>
      <w:r w:rsidRPr="009A4FAD">
        <w:t>Таким</w:t>
      </w:r>
      <w:r w:rsidR="009A4FAD">
        <w:t xml:space="preserve"> </w:t>
      </w:r>
      <w:r w:rsidRPr="009A4FAD">
        <w:t>образом,</w:t>
      </w:r>
      <w:r w:rsidR="009A4FAD">
        <w:t xml:space="preserve"> </w:t>
      </w:r>
      <w:r w:rsidRPr="009A4FAD">
        <w:t>общая</w:t>
      </w:r>
      <w:r w:rsidR="009A4FAD">
        <w:t xml:space="preserve"> </w:t>
      </w:r>
      <w:r w:rsidRPr="009A4FAD">
        <w:t>сумма</w:t>
      </w:r>
      <w:r w:rsidR="009A4FAD">
        <w:t xml:space="preserve"> </w:t>
      </w:r>
      <w:r w:rsidRPr="009A4FAD">
        <w:t>прибавочной</w:t>
      </w:r>
      <w:r w:rsidR="009A4FAD">
        <w:t xml:space="preserve"> </w:t>
      </w:r>
      <w:r w:rsidRPr="009A4FAD">
        <w:t>стоимости,</w:t>
      </w:r>
      <w:r w:rsidR="009A4FAD">
        <w:t xml:space="preserve"> </w:t>
      </w:r>
      <w:r w:rsidRPr="009A4FAD">
        <w:t>изъятой</w:t>
      </w:r>
      <w:r w:rsidR="009A4FAD">
        <w:t xml:space="preserve"> </w:t>
      </w:r>
      <w:r w:rsidRPr="009A4FAD">
        <w:t>государством</w:t>
      </w:r>
      <w:r w:rsidR="009A4FAD">
        <w:t xml:space="preserve"> </w:t>
      </w:r>
      <w:r w:rsidRPr="009A4FAD">
        <w:t>дополнительно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обновления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расширения</w:t>
      </w:r>
      <w:r w:rsidR="009A4FAD">
        <w:t xml:space="preserve"> </w:t>
      </w:r>
      <w:r w:rsidRPr="009A4FAD">
        <w:t>основного</w:t>
      </w:r>
      <w:r w:rsidR="009A4FAD">
        <w:t xml:space="preserve"> </w:t>
      </w:r>
      <w:r w:rsidRPr="009A4FAD">
        <w:t>капитала,</w:t>
      </w:r>
      <w:r w:rsidR="009A4FAD">
        <w:t xml:space="preserve"> </w:t>
      </w:r>
      <w:r w:rsidRPr="009A4FAD">
        <w:t>составила</w:t>
      </w:r>
      <w:r w:rsidR="009A4FAD">
        <w:t xml:space="preserve"> </w:t>
      </w:r>
      <w:r w:rsidRPr="009A4FAD">
        <w:t>бы</w:t>
      </w:r>
      <w:r w:rsidR="009A4FAD">
        <w:t xml:space="preserve"> </w:t>
      </w:r>
      <w:r w:rsidRPr="009A4FAD">
        <w:t>порядка</w:t>
      </w:r>
      <w:r w:rsidR="009A4FAD">
        <w:t xml:space="preserve"> </w:t>
      </w:r>
      <w:r w:rsidRPr="009A4FAD">
        <w:t>9</w:t>
      </w:r>
      <w:r w:rsidR="009A4FAD">
        <w:t xml:space="preserve"> </w:t>
      </w:r>
      <w:r w:rsidRPr="009A4FAD">
        <w:t>трлн</w:t>
      </w:r>
      <w:r w:rsidR="009A4FAD">
        <w:t xml:space="preserve"> </w:t>
      </w:r>
      <w:r w:rsidRPr="009A4FAD">
        <w:t>руб.</w:t>
      </w:r>
      <w:r w:rsidR="009A4FAD">
        <w:t xml:space="preserve"> </w:t>
      </w:r>
      <w:r w:rsidRPr="009A4FAD">
        <w:t>Совместно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частью</w:t>
      </w:r>
      <w:r w:rsidR="009A4FAD">
        <w:t xml:space="preserve"> </w:t>
      </w:r>
      <w:r w:rsidRPr="009A4FAD">
        <w:t>международных</w:t>
      </w:r>
      <w:r w:rsidR="009A4FAD">
        <w:t xml:space="preserve"> </w:t>
      </w:r>
      <w:r w:rsidRPr="009A4FAD">
        <w:t>резервов</w:t>
      </w:r>
      <w:r w:rsidR="009A4FAD">
        <w:t xml:space="preserve"> </w:t>
      </w:r>
      <w:r w:rsidRPr="009A4FAD">
        <w:t>ее</w:t>
      </w:r>
      <w:r w:rsidR="009A4FAD">
        <w:t xml:space="preserve"> </w:t>
      </w:r>
      <w:r w:rsidRPr="009A4FAD">
        <w:t>было</w:t>
      </w:r>
      <w:r w:rsidR="009A4FAD">
        <w:t xml:space="preserve"> </w:t>
      </w:r>
      <w:r w:rsidRPr="009A4FAD">
        <w:t>бы</w:t>
      </w:r>
      <w:r w:rsidR="009A4FAD">
        <w:t xml:space="preserve"> </w:t>
      </w:r>
      <w:r w:rsidRPr="009A4FAD">
        <w:t>достаточно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резкого</w:t>
      </w:r>
      <w:r w:rsidR="009A4FAD">
        <w:t xml:space="preserve"> </w:t>
      </w:r>
      <w:r w:rsidRPr="009A4FAD">
        <w:t>увеличения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Pr="009A4FAD">
        <w:t>техники,</w:t>
      </w:r>
      <w:r w:rsidR="009A4FAD">
        <w:t xml:space="preserve"> </w:t>
      </w:r>
      <w:r w:rsidRPr="009A4FAD">
        <w:t>так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возрождения</w:t>
      </w:r>
      <w:r w:rsidR="009A4FAD">
        <w:t xml:space="preserve"> </w:t>
      </w:r>
      <w:r w:rsidRPr="009A4FAD">
        <w:t>действующих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строительства</w:t>
      </w:r>
      <w:r w:rsidR="009A4FAD">
        <w:t xml:space="preserve"> </w:t>
      </w:r>
      <w:r w:rsidRPr="009A4FAD">
        <w:t>новых</w:t>
      </w:r>
      <w:r w:rsidR="009A4FAD">
        <w:t xml:space="preserve"> </w:t>
      </w:r>
      <w:r w:rsidRPr="009A4FAD">
        <w:t>предприяти</w:t>
      </w:r>
      <w:r w:rsidR="00411457">
        <w:t>й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станкостроении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смежных</w:t>
      </w:r>
      <w:r w:rsidR="009A4FAD">
        <w:t xml:space="preserve"> </w:t>
      </w:r>
      <w:r w:rsidRPr="009A4FAD">
        <w:t>отраслях,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также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значительного</w:t>
      </w:r>
      <w:r w:rsidR="009A4FAD">
        <w:t xml:space="preserve"> </w:t>
      </w:r>
      <w:r w:rsidRPr="009A4FAD">
        <w:t>увеличения</w:t>
      </w:r>
      <w:r w:rsidR="009A4FAD">
        <w:t xml:space="preserve"> </w:t>
      </w:r>
      <w:r w:rsidRPr="009A4FAD">
        <w:t>ассигнований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НИОКР,</w:t>
      </w:r>
      <w:r w:rsidR="009A4FAD">
        <w:t xml:space="preserve"> </w:t>
      </w:r>
      <w:r w:rsidRPr="009A4FAD">
        <w:t>подготовку</w:t>
      </w:r>
      <w:r w:rsidR="009A4FAD">
        <w:t xml:space="preserve"> </w:t>
      </w:r>
      <w:r w:rsidRPr="009A4FAD">
        <w:t>кадров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работы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новом</w:t>
      </w:r>
      <w:r w:rsidR="009A4FAD">
        <w:t xml:space="preserve"> </w:t>
      </w:r>
      <w:r w:rsidRPr="009A4FAD">
        <w:t>оборудовании,</w:t>
      </w:r>
      <w:r w:rsidR="009A4FAD">
        <w:t xml:space="preserve"> </w:t>
      </w:r>
      <w:r w:rsidRPr="009A4FAD">
        <w:t>их</w:t>
      </w:r>
      <w:r w:rsidR="009A4FAD">
        <w:t xml:space="preserve"> </w:t>
      </w:r>
      <w:r w:rsidRPr="009A4FAD">
        <w:t>перераспределения</w:t>
      </w:r>
      <w:r w:rsidR="009A4FAD">
        <w:t xml:space="preserve"> </w:t>
      </w:r>
      <w:r w:rsidRPr="009A4FAD">
        <w:t>между</w:t>
      </w:r>
      <w:r w:rsidR="009A4FAD">
        <w:t xml:space="preserve"> </w:t>
      </w:r>
      <w:r w:rsidRPr="009A4FAD">
        <w:t>видами</w:t>
      </w:r>
      <w:r w:rsidR="009A4FAD">
        <w:t xml:space="preserve"> </w:t>
      </w:r>
      <w:r w:rsidRPr="009A4FAD">
        <w:t>деятельности.</w:t>
      </w:r>
      <w:r w:rsidR="009A4FAD">
        <w:t xml:space="preserve"> </w:t>
      </w:r>
    </w:p>
    <w:p w:rsidR="007A4875" w:rsidRPr="009A4FAD" w:rsidRDefault="007A4875" w:rsidP="009A4FAD">
      <w:pPr>
        <w:spacing w:line="360" w:lineRule="auto"/>
        <w:ind w:firstLine="709"/>
        <w:jc w:val="both"/>
      </w:pPr>
      <w:r w:rsidRPr="009A4FAD">
        <w:t>Кроме</w:t>
      </w:r>
      <w:r w:rsidR="009A4FAD">
        <w:t xml:space="preserve"> </w:t>
      </w:r>
      <w:r w:rsidRPr="009A4FAD">
        <w:t>того,</w:t>
      </w:r>
      <w:r w:rsidR="009A4FAD">
        <w:t xml:space="preserve"> </w:t>
      </w:r>
      <w:r w:rsidRPr="009A4FAD">
        <w:t>это</w:t>
      </w:r>
      <w:r w:rsidR="009A4FAD">
        <w:t xml:space="preserve"> </w:t>
      </w:r>
      <w:r w:rsidRPr="009A4FAD">
        <w:t>позволило</w:t>
      </w:r>
      <w:r w:rsidR="009A4FAD">
        <w:t xml:space="preserve"> </w:t>
      </w:r>
      <w:r w:rsidRPr="009A4FAD">
        <w:t>бы</w:t>
      </w:r>
      <w:r w:rsidR="009A4FAD">
        <w:t xml:space="preserve"> </w:t>
      </w:r>
      <w:r w:rsidRPr="009A4FAD">
        <w:t>существенно</w:t>
      </w:r>
      <w:r w:rsidR="009A4FAD">
        <w:t xml:space="preserve"> </w:t>
      </w:r>
      <w:r w:rsidRPr="009A4FAD">
        <w:t>повысить</w:t>
      </w:r>
      <w:r w:rsidR="009A4FAD">
        <w:t xml:space="preserve"> </w:t>
      </w:r>
      <w:r w:rsidRPr="009A4FAD">
        <w:t>выпуск</w:t>
      </w:r>
      <w:r w:rsidR="009A4FAD">
        <w:t xml:space="preserve"> </w:t>
      </w:r>
      <w:r w:rsidRPr="009A4FAD">
        <w:t>средств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вооруженных</w:t>
      </w:r>
      <w:r w:rsidR="009A4FAD">
        <w:t xml:space="preserve"> </w:t>
      </w:r>
      <w:r w:rsidRPr="009A4FAD">
        <w:t>сил</w:t>
      </w:r>
      <w:r w:rsidR="009A4FAD">
        <w:t xml:space="preserve"> </w:t>
      </w:r>
      <w:r w:rsidRPr="009A4FAD">
        <w:t>страны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оплату</w:t>
      </w:r>
      <w:r w:rsidR="009A4FAD">
        <w:t xml:space="preserve"> </w:t>
      </w:r>
      <w:r w:rsidRPr="009A4FAD">
        <w:t>военнослужащих,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ремонт</w:t>
      </w:r>
      <w:r w:rsidR="009A4FAD">
        <w:t xml:space="preserve"> </w:t>
      </w:r>
      <w:r w:rsidRPr="009A4FAD">
        <w:t>изношенной</w:t>
      </w:r>
      <w:r w:rsidR="009A4FAD">
        <w:t xml:space="preserve"> </w:t>
      </w:r>
      <w:r w:rsidRPr="009A4FAD">
        <w:t>инфраструктуры,</w:t>
      </w:r>
      <w:r w:rsidR="009A4FAD">
        <w:t xml:space="preserve"> </w:t>
      </w:r>
      <w:r w:rsidRPr="009A4FAD">
        <w:t>строительство,</w:t>
      </w:r>
      <w:r w:rsidR="009A4FAD">
        <w:t xml:space="preserve"> </w:t>
      </w:r>
      <w:r w:rsidRPr="009A4FAD">
        <w:t>ремонт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содержание</w:t>
      </w:r>
      <w:r w:rsidR="009A4FAD">
        <w:t xml:space="preserve"> </w:t>
      </w:r>
      <w:r w:rsidRPr="009A4FAD">
        <w:t>детских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медицинских</w:t>
      </w:r>
      <w:r w:rsidR="009A4FAD">
        <w:t xml:space="preserve"> </w:t>
      </w:r>
      <w:r w:rsidRPr="009A4FAD">
        <w:t>учреждений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т.д.</w:t>
      </w:r>
    </w:p>
    <w:p w:rsidR="00364E24" w:rsidRPr="009A4FAD" w:rsidRDefault="005177D6" w:rsidP="009A4FAD">
      <w:pPr>
        <w:spacing w:line="360" w:lineRule="auto"/>
        <w:ind w:firstLine="709"/>
        <w:jc w:val="both"/>
      </w:pPr>
      <w:r w:rsidRPr="009A4FAD">
        <w:t>На</w:t>
      </w:r>
      <w:r w:rsidR="009A4FAD">
        <w:t xml:space="preserve"> </w:t>
      </w:r>
      <w:r w:rsidRPr="009A4FAD">
        <w:t>рис.</w:t>
      </w:r>
      <w:r w:rsidR="009A4FAD">
        <w:t xml:space="preserve"> </w:t>
      </w:r>
      <w:r w:rsidRPr="009A4FAD">
        <w:t>2</w:t>
      </w:r>
      <w:r w:rsidR="009A4FAD">
        <w:t xml:space="preserve"> </w:t>
      </w:r>
      <w:r w:rsidRPr="009A4FAD">
        <w:t>показано,</w:t>
      </w:r>
      <w:r w:rsidR="009A4FAD">
        <w:t xml:space="preserve"> </w:t>
      </w:r>
      <w:r w:rsidRPr="009A4FAD">
        <w:t>каким</w:t>
      </w:r>
      <w:r w:rsidR="009A4FAD">
        <w:t xml:space="preserve"> </w:t>
      </w:r>
      <w:r w:rsidRPr="009A4FAD">
        <w:t>будет</w:t>
      </w:r>
      <w:r w:rsidR="009A4FAD">
        <w:t xml:space="preserve"> </w:t>
      </w:r>
      <w:r w:rsidRPr="009A4FAD">
        <w:t>график</w:t>
      </w:r>
      <w:r w:rsidR="009A4FAD">
        <w:t xml:space="preserve"> </w:t>
      </w:r>
      <w:r w:rsidRPr="009A4FAD">
        <w:t>распределения</w:t>
      </w:r>
      <w:r w:rsidR="009A4FAD">
        <w:t xml:space="preserve"> </w:t>
      </w:r>
      <w:r w:rsidR="000D26F4" w:rsidRPr="009A4FAD">
        <w:t>располагаемых</w:t>
      </w:r>
      <w:r w:rsidR="009A4FAD">
        <w:t xml:space="preserve"> </w:t>
      </w:r>
      <w:r w:rsidRPr="009A4FAD">
        <w:t>доходов</w:t>
      </w:r>
      <w:r w:rsidR="009A4FAD">
        <w:t xml:space="preserve"> </w:t>
      </w:r>
      <w:r w:rsidRPr="009A4FAD">
        <w:t>по</w:t>
      </w:r>
      <w:r w:rsidR="009A4FAD">
        <w:t xml:space="preserve"> </w:t>
      </w:r>
      <w:r w:rsidRPr="009A4FAD">
        <w:t>децильным</w:t>
      </w:r>
      <w:r w:rsidR="009A4FAD">
        <w:t xml:space="preserve"> </w:t>
      </w:r>
      <w:r w:rsidRPr="009A4FAD">
        <w:t>группам</w:t>
      </w:r>
      <w:r w:rsidR="009A4FAD">
        <w:t xml:space="preserve"> </w:t>
      </w:r>
      <w:r w:rsidRPr="009A4FAD">
        <w:t>при</w:t>
      </w:r>
      <w:r w:rsidR="009A4FAD">
        <w:t xml:space="preserve"> </w:t>
      </w:r>
      <w:r w:rsidRPr="009A4FAD">
        <w:t>реализации</w:t>
      </w:r>
      <w:r w:rsidR="009A4FAD">
        <w:t xml:space="preserve"> </w:t>
      </w:r>
      <w:r w:rsidRPr="009A4FAD">
        <w:t>предложенной</w:t>
      </w:r>
      <w:r w:rsidR="009A4FAD">
        <w:t xml:space="preserve"> </w:t>
      </w:r>
      <w:r w:rsidRPr="009A4FAD">
        <w:t>меры</w:t>
      </w:r>
      <w:r w:rsidR="009A4FAD">
        <w:t xml:space="preserve"> </w:t>
      </w:r>
      <w:r w:rsidRPr="009A4FAD">
        <w:t>по</w:t>
      </w:r>
      <w:r w:rsidR="009A4FAD">
        <w:t xml:space="preserve"> </w:t>
      </w:r>
      <w:r w:rsidRPr="009A4FAD">
        <w:t>повышению</w:t>
      </w:r>
      <w:r w:rsidR="009A4FAD">
        <w:t xml:space="preserve"> </w:t>
      </w:r>
      <w:r w:rsidRPr="009A4FAD">
        <w:t>ставок</w:t>
      </w:r>
      <w:r w:rsidR="009A4FAD">
        <w:t xml:space="preserve"> </w:t>
      </w:r>
      <w:r w:rsidRPr="009A4FAD">
        <w:t>НДФЛ.</w:t>
      </w:r>
      <w:r w:rsidR="009A4FAD">
        <w:t xml:space="preserve"> </w:t>
      </w:r>
      <w:r w:rsidRPr="009A4FAD">
        <w:t>Из</w:t>
      </w:r>
      <w:r w:rsidR="009A4FAD">
        <w:t xml:space="preserve"> </w:t>
      </w:r>
      <w:r w:rsidRPr="009A4FAD">
        <w:t>графика</w:t>
      </w:r>
      <w:r w:rsidR="009A4FAD">
        <w:t xml:space="preserve"> </w:t>
      </w:r>
      <w:r w:rsidRPr="009A4FAD">
        <w:t>видно,</w:t>
      </w:r>
      <w:r w:rsidR="009A4FAD">
        <w:t xml:space="preserve"> </w:t>
      </w:r>
      <w:r w:rsidRPr="009A4FAD">
        <w:t>что</w:t>
      </w:r>
      <w:r w:rsidR="009A4FAD">
        <w:t xml:space="preserve"> </w:t>
      </w:r>
      <w:r w:rsidRPr="009A4FAD">
        <w:t>неравенство</w:t>
      </w:r>
      <w:r w:rsidR="009A4FAD">
        <w:t xml:space="preserve"> </w:t>
      </w:r>
      <w:r w:rsidRPr="009A4FAD">
        <w:t>доходов</w:t>
      </w:r>
      <w:r w:rsidR="009A4FAD">
        <w:t xml:space="preserve"> </w:t>
      </w:r>
      <w:r w:rsidRPr="009A4FAD">
        <w:t>сократилось,</w:t>
      </w:r>
      <w:r w:rsidR="009A4FAD">
        <w:t xml:space="preserve"> </w:t>
      </w:r>
      <w:r w:rsidRPr="009A4FAD">
        <w:t>но</w:t>
      </w:r>
      <w:r w:rsidR="009A4FAD">
        <w:t xml:space="preserve"> </w:t>
      </w:r>
      <w:r w:rsidRPr="009A4FAD">
        <w:t>остается</w:t>
      </w:r>
      <w:r w:rsidR="009A4FAD">
        <w:t xml:space="preserve"> </w:t>
      </w:r>
      <w:r w:rsidRPr="009A4FAD">
        <w:t>еще</w:t>
      </w:r>
      <w:r w:rsidR="009A4FAD">
        <w:t xml:space="preserve"> </w:t>
      </w:r>
      <w:r w:rsidRPr="009A4FAD">
        <w:t>значительным.</w:t>
      </w:r>
    </w:p>
    <w:p w:rsidR="00411457" w:rsidRPr="009A4FAD" w:rsidRDefault="00411457" w:rsidP="00411457">
      <w:pPr>
        <w:spacing w:line="360" w:lineRule="auto"/>
        <w:ind w:firstLine="709"/>
        <w:jc w:val="both"/>
      </w:pPr>
      <w:r w:rsidRPr="009A4FAD">
        <w:t>Тем</w:t>
      </w:r>
      <w:r>
        <w:t xml:space="preserve"> </w:t>
      </w:r>
      <w:r w:rsidRPr="009A4FAD">
        <w:t>самым</w:t>
      </w:r>
      <w:r>
        <w:t xml:space="preserve"> </w:t>
      </w:r>
      <w:r w:rsidRPr="009A4FAD">
        <w:t>часть</w:t>
      </w:r>
      <w:r>
        <w:t xml:space="preserve"> </w:t>
      </w:r>
      <w:r w:rsidRPr="009A4FAD">
        <w:t>прибавочной</w:t>
      </w:r>
      <w:r>
        <w:t xml:space="preserve"> </w:t>
      </w:r>
      <w:r w:rsidRPr="009A4FAD">
        <w:t>стоимости</w:t>
      </w:r>
      <w:r>
        <w:t xml:space="preserve"> </w:t>
      </w:r>
      <w:r w:rsidRPr="009A4FAD">
        <w:t>была</w:t>
      </w:r>
      <w:r>
        <w:t xml:space="preserve"> </w:t>
      </w:r>
      <w:r w:rsidRPr="009A4FAD">
        <w:t>бы</w:t>
      </w:r>
      <w:r>
        <w:t xml:space="preserve"> </w:t>
      </w:r>
      <w:r w:rsidRPr="009A4FAD">
        <w:t>использована</w:t>
      </w:r>
      <w:r>
        <w:t xml:space="preserve"> </w:t>
      </w:r>
      <w:r w:rsidRPr="009A4FAD">
        <w:t>на</w:t>
      </w:r>
      <w:r>
        <w:t xml:space="preserve"> </w:t>
      </w:r>
      <w:r w:rsidRPr="009A4FAD">
        <w:t>нужды</w:t>
      </w:r>
      <w:r>
        <w:t xml:space="preserve"> </w:t>
      </w:r>
      <w:r w:rsidRPr="009A4FAD">
        <w:t>обороноспособности</w:t>
      </w:r>
      <w:r>
        <w:t xml:space="preserve"> </w:t>
      </w:r>
      <w:r w:rsidRPr="009A4FAD">
        <w:t>и</w:t>
      </w:r>
      <w:r>
        <w:t xml:space="preserve"> </w:t>
      </w:r>
      <w:r w:rsidRPr="009A4FAD">
        <w:t>развития</w:t>
      </w:r>
      <w:r>
        <w:t xml:space="preserve"> </w:t>
      </w:r>
      <w:r w:rsidRPr="009A4FAD">
        <w:t>страны,</w:t>
      </w:r>
      <w:r>
        <w:t xml:space="preserve"> </w:t>
      </w:r>
      <w:r w:rsidRPr="009A4FAD">
        <w:t>а</w:t>
      </w:r>
      <w:r>
        <w:t xml:space="preserve"> </w:t>
      </w:r>
      <w:r w:rsidRPr="009A4FAD">
        <w:t>не</w:t>
      </w:r>
      <w:r>
        <w:t xml:space="preserve"> </w:t>
      </w:r>
      <w:r w:rsidRPr="009A4FAD">
        <w:t>потреблялась</w:t>
      </w:r>
      <w:r>
        <w:t xml:space="preserve"> </w:t>
      </w:r>
      <w:r w:rsidRPr="009A4FAD">
        <w:t>бы</w:t>
      </w:r>
      <w:r>
        <w:t xml:space="preserve"> </w:t>
      </w:r>
      <w:r w:rsidRPr="009A4FAD">
        <w:t>наиболее</w:t>
      </w:r>
      <w:r>
        <w:t xml:space="preserve"> </w:t>
      </w:r>
      <w:r w:rsidRPr="009A4FAD">
        <w:t>богатой</w:t>
      </w:r>
      <w:r>
        <w:t xml:space="preserve"> </w:t>
      </w:r>
      <w:r w:rsidRPr="009A4FAD">
        <w:t>частью</w:t>
      </w:r>
      <w:r>
        <w:t xml:space="preserve"> </w:t>
      </w:r>
      <w:r w:rsidRPr="009A4FAD">
        <w:t>общества.</w:t>
      </w:r>
      <w:r>
        <w:t xml:space="preserve"> </w:t>
      </w:r>
      <w:r w:rsidRPr="009A4FAD">
        <w:t>Существенно</w:t>
      </w:r>
      <w:r>
        <w:t xml:space="preserve"> </w:t>
      </w:r>
      <w:r w:rsidRPr="009A4FAD">
        <w:t>повысились</w:t>
      </w:r>
      <w:r>
        <w:t xml:space="preserve"> </w:t>
      </w:r>
      <w:r w:rsidRPr="009A4FAD">
        <w:t>бы</w:t>
      </w:r>
      <w:r>
        <w:t xml:space="preserve"> </w:t>
      </w:r>
      <w:r w:rsidRPr="009A4FAD">
        <w:t>инвестиции</w:t>
      </w:r>
      <w:r>
        <w:t xml:space="preserve"> </w:t>
      </w:r>
      <w:r w:rsidRPr="009A4FAD">
        <w:t>в</w:t>
      </w:r>
      <w:r>
        <w:t xml:space="preserve"> </w:t>
      </w:r>
      <w:r w:rsidRPr="009A4FAD">
        <w:t>основной</w:t>
      </w:r>
      <w:r>
        <w:t xml:space="preserve"> </w:t>
      </w:r>
      <w:r w:rsidRPr="009A4FAD">
        <w:t>капитал.</w:t>
      </w:r>
      <w:r>
        <w:t xml:space="preserve"> </w:t>
      </w:r>
      <w:r w:rsidRPr="009A4FAD">
        <w:t>Доля</w:t>
      </w:r>
      <w:r>
        <w:t xml:space="preserve"> </w:t>
      </w:r>
      <w:r w:rsidRPr="009A4FAD">
        <w:t>госрасходов</w:t>
      </w:r>
      <w:r>
        <w:t xml:space="preserve"> </w:t>
      </w:r>
      <w:r w:rsidRPr="009A4FAD">
        <w:t>в</w:t>
      </w:r>
      <w:r>
        <w:t xml:space="preserve"> </w:t>
      </w:r>
      <w:r w:rsidRPr="009A4FAD">
        <w:t>ВВП</w:t>
      </w:r>
      <w:r>
        <w:t xml:space="preserve"> </w:t>
      </w:r>
      <w:r w:rsidRPr="009A4FAD">
        <w:t>повысилась</w:t>
      </w:r>
      <w:r>
        <w:t xml:space="preserve"> </w:t>
      </w:r>
      <w:r w:rsidRPr="009A4FAD">
        <w:t>бы</w:t>
      </w:r>
      <w:r>
        <w:t xml:space="preserve"> </w:t>
      </w:r>
      <w:r w:rsidRPr="009A4FAD">
        <w:t>с</w:t>
      </w:r>
      <w:r>
        <w:t xml:space="preserve"> </w:t>
      </w:r>
      <w:r w:rsidRPr="009A4FAD">
        <w:t>36,6</w:t>
      </w:r>
      <w:r>
        <w:t xml:space="preserve"> </w:t>
      </w:r>
      <w:r w:rsidRPr="009A4FAD">
        <w:t>до</w:t>
      </w:r>
      <w:r>
        <w:t xml:space="preserve"> </w:t>
      </w:r>
      <w:r w:rsidRPr="009A4FAD">
        <w:t>41,1%,</w:t>
      </w:r>
      <w:r>
        <w:t xml:space="preserve"> </w:t>
      </w:r>
      <w:r w:rsidRPr="009A4FAD">
        <w:t>что</w:t>
      </w:r>
      <w:r>
        <w:t xml:space="preserve"> </w:t>
      </w:r>
      <w:r w:rsidRPr="009A4FAD">
        <w:t>даже</w:t>
      </w:r>
      <w:r>
        <w:t xml:space="preserve"> </w:t>
      </w:r>
      <w:r w:rsidRPr="009A4FAD">
        <w:t>меньше</w:t>
      </w:r>
      <w:r>
        <w:t xml:space="preserve"> </w:t>
      </w:r>
      <w:r w:rsidRPr="009A4FAD">
        <w:t>аналогичного</w:t>
      </w:r>
      <w:r>
        <w:t xml:space="preserve"> </w:t>
      </w:r>
      <w:r w:rsidRPr="009A4FAD">
        <w:t>показателя</w:t>
      </w:r>
      <w:r>
        <w:t xml:space="preserve"> </w:t>
      </w:r>
      <w:r w:rsidRPr="009A4FAD">
        <w:t>большинства</w:t>
      </w:r>
      <w:r>
        <w:t xml:space="preserve"> </w:t>
      </w:r>
      <w:r w:rsidRPr="009A4FAD">
        <w:t>стран</w:t>
      </w:r>
      <w:r>
        <w:t xml:space="preserve"> </w:t>
      </w:r>
      <w:r w:rsidRPr="009A4FAD">
        <w:t>Европы</w:t>
      </w:r>
      <w:r>
        <w:t xml:space="preserve"> </w:t>
      </w:r>
      <w:r w:rsidRPr="009A4FAD">
        <w:t>и</w:t>
      </w:r>
      <w:r>
        <w:t xml:space="preserve"> </w:t>
      </w:r>
      <w:r w:rsidRPr="009A4FAD">
        <w:t>зоны</w:t>
      </w:r>
      <w:r>
        <w:t xml:space="preserve"> </w:t>
      </w:r>
      <w:r w:rsidRPr="009A4FAD">
        <w:t>евро</w:t>
      </w:r>
      <w:r>
        <w:t xml:space="preserve"> </w:t>
      </w:r>
      <w:r w:rsidRPr="009A4FAD">
        <w:t>(49,6%),</w:t>
      </w:r>
      <w:r>
        <w:t xml:space="preserve"> </w:t>
      </w:r>
      <w:r w:rsidRPr="009A4FAD">
        <w:t>хотя</w:t>
      </w:r>
      <w:r>
        <w:t xml:space="preserve"> </w:t>
      </w:r>
      <w:r w:rsidRPr="009A4FAD">
        <w:t>и</w:t>
      </w:r>
      <w:r>
        <w:t xml:space="preserve"> </w:t>
      </w:r>
      <w:r w:rsidRPr="009A4FAD">
        <w:t>несколько</w:t>
      </w:r>
      <w:r>
        <w:t xml:space="preserve"> </w:t>
      </w:r>
      <w:r w:rsidRPr="009A4FAD">
        <w:t>выше</w:t>
      </w:r>
      <w:r>
        <w:t xml:space="preserve"> </w:t>
      </w:r>
      <w:r w:rsidRPr="009A4FAD">
        <w:t>США</w:t>
      </w:r>
      <w:r>
        <w:t xml:space="preserve"> </w:t>
      </w:r>
      <w:r w:rsidRPr="009A4FAD">
        <w:t>(39,7%)</w:t>
      </w:r>
      <w:r>
        <w:t xml:space="preserve"> </w:t>
      </w:r>
      <w:r w:rsidRPr="009A4FAD">
        <w:t>и</w:t>
      </w:r>
      <w:r>
        <w:t xml:space="preserve"> </w:t>
      </w:r>
      <w:r w:rsidRPr="009A4FAD">
        <w:t>Японии</w:t>
      </w:r>
      <w:r>
        <w:t xml:space="preserve"> </w:t>
      </w:r>
      <w:r w:rsidRPr="009A4FAD">
        <w:t>(39,4%).</w:t>
      </w:r>
      <w:r>
        <w:t xml:space="preserve"> </w:t>
      </w:r>
      <w:r w:rsidRPr="009A4FAD">
        <w:t>Разумеется,</w:t>
      </w:r>
      <w:r>
        <w:t xml:space="preserve"> </w:t>
      </w:r>
      <w:r w:rsidRPr="009A4FAD">
        <w:t>при</w:t>
      </w:r>
      <w:r>
        <w:t xml:space="preserve"> </w:t>
      </w:r>
      <w:r w:rsidRPr="009A4FAD">
        <w:t>этом</w:t>
      </w:r>
      <w:r>
        <w:t xml:space="preserve"> </w:t>
      </w:r>
      <w:r w:rsidRPr="009A4FAD">
        <w:t>должна</w:t>
      </w:r>
      <w:r>
        <w:t xml:space="preserve"> </w:t>
      </w:r>
      <w:r w:rsidRPr="009A4FAD">
        <w:t>быть</w:t>
      </w:r>
      <w:r>
        <w:t xml:space="preserve"> </w:t>
      </w:r>
      <w:r w:rsidRPr="009A4FAD">
        <w:t>усилена</w:t>
      </w:r>
      <w:r>
        <w:t xml:space="preserve"> </w:t>
      </w:r>
      <w:r w:rsidRPr="009A4FAD">
        <w:t>борьба</w:t>
      </w:r>
      <w:r>
        <w:t xml:space="preserve"> </w:t>
      </w:r>
      <w:r w:rsidRPr="009A4FAD">
        <w:t>с</w:t>
      </w:r>
      <w:r>
        <w:t xml:space="preserve"> </w:t>
      </w:r>
      <w:r w:rsidRPr="009A4FAD">
        <w:t>коррупцией</w:t>
      </w:r>
      <w:r>
        <w:t xml:space="preserve"> </w:t>
      </w:r>
      <w:r w:rsidRPr="009A4FAD">
        <w:t>в</w:t>
      </w:r>
      <w:r>
        <w:t xml:space="preserve"> </w:t>
      </w:r>
      <w:r w:rsidRPr="009A4FAD">
        <w:t>госаппарате.</w:t>
      </w:r>
      <w:r>
        <w:t xml:space="preserve"> </w:t>
      </w:r>
    </w:p>
    <w:p w:rsidR="00FE2D7C" w:rsidRPr="009A4FAD" w:rsidRDefault="002D4973" w:rsidP="009A4FAD">
      <w:pPr>
        <w:spacing w:line="360" w:lineRule="auto"/>
        <w:ind w:firstLine="709"/>
        <w:jc w:val="both"/>
      </w:pPr>
      <w:r w:rsidRPr="009A4FAD">
        <w:rPr>
          <w:noProof/>
        </w:rPr>
        <w:drawing>
          <wp:inline distT="0" distB="0" distL="0" distR="0">
            <wp:extent cx="5203371" cy="2933700"/>
            <wp:effectExtent l="0" t="0" r="16510" b="0"/>
            <wp:docPr id="493698036" name="Диаграмма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0743A7B-8FB7-8519-5C09-CDB08D4506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77D6" w:rsidRPr="00411457" w:rsidRDefault="005177D6" w:rsidP="00411457">
      <w:pPr>
        <w:spacing w:after="120" w:line="240" w:lineRule="auto"/>
        <w:jc w:val="center"/>
        <w:rPr>
          <w:b/>
        </w:rPr>
      </w:pPr>
      <w:r w:rsidRPr="00411457">
        <w:rPr>
          <w:b/>
        </w:rPr>
        <w:t>Рисунок</w:t>
      </w:r>
      <w:r w:rsidR="009A4FAD" w:rsidRPr="00411457">
        <w:rPr>
          <w:b/>
        </w:rPr>
        <w:t xml:space="preserve"> </w:t>
      </w:r>
      <w:r w:rsidRPr="00411457">
        <w:rPr>
          <w:b/>
        </w:rPr>
        <w:t>2</w:t>
      </w:r>
      <w:r w:rsidR="00411457" w:rsidRPr="00411457">
        <w:rPr>
          <w:b/>
        </w:rPr>
        <w:t>.</w:t>
      </w:r>
      <w:r w:rsidR="00411457">
        <w:rPr>
          <w:b/>
        </w:rPr>
        <w:br/>
      </w:r>
      <w:r w:rsidRPr="00411457">
        <w:rPr>
          <w:b/>
        </w:rPr>
        <w:t>Величина</w:t>
      </w:r>
      <w:r w:rsidR="009A4FAD" w:rsidRPr="00411457">
        <w:rPr>
          <w:b/>
        </w:rPr>
        <w:t xml:space="preserve"> </w:t>
      </w:r>
      <w:r w:rsidRPr="00411457">
        <w:rPr>
          <w:b/>
        </w:rPr>
        <w:t>доходов</w:t>
      </w:r>
      <w:r w:rsidR="009A4FAD" w:rsidRPr="00411457">
        <w:rPr>
          <w:b/>
        </w:rPr>
        <w:t xml:space="preserve"> </w:t>
      </w:r>
      <w:r w:rsidRPr="00411457">
        <w:rPr>
          <w:b/>
        </w:rPr>
        <w:t>децильных</w:t>
      </w:r>
      <w:r w:rsidR="009A4FAD" w:rsidRPr="00411457">
        <w:rPr>
          <w:b/>
        </w:rPr>
        <w:t xml:space="preserve"> </w:t>
      </w:r>
      <w:r w:rsidRPr="00411457">
        <w:rPr>
          <w:b/>
        </w:rPr>
        <w:t>групп</w:t>
      </w:r>
      <w:r w:rsidR="009A4FAD" w:rsidRPr="00411457">
        <w:rPr>
          <w:b/>
        </w:rPr>
        <w:t xml:space="preserve"> </w:t>
      </w:r>
      <w:r w:rsidRPr="00411457">
        <w:rPr>
          <w:b/>
        </w:rPr>
        <w:t>населения,</w:t>
      </w:r>
      <w:r w:rsidR="009A4FAD" w:rsidRPr="00411457">
        <w:rPr>
          <w:b/>
        </w:rPr>
        <w:t xml:space="preserve"> </w:t>
      </w:r>
      <w:r w:rsidRPr="00411457">
        <w:rPr>
          <w:b/>
        </w:rPr>
        <w:t>начиная</w:t>
      </w:r>
      <w:r w:rsidR="009A4FAD" w:rsidRPr="00411457">
        <w:rPr>
          <w:b/>
        </w:rPr>
        <w:t xml:space="preserve"> </w:t>
      </w:r>
      <w:r w:rsidRPr="00411457">
        <w:rPr>
          <w:b/>
        </w:rPr>
        <w:t>с</w:t>
      </w:r>
      <w:r w:rsidR="009A4FAD" w:rsidRPr="00411457">
        <w:rPr>
          <w:b/>
        </w:rPr>
        <w:t xml:space="preserve"> </w:t>
      </w:r>
      <w:r w:rsidRPr="00411457">
        <w:rPr>
          <w:b/>
        </w:rPr>
        <w:t>группы</w:t>
      </w:r>
      <w:r w:rsidR="009A4FAD" w:rsidRPr="00411457">
        <w:rPr>
          <w:b/>
        </w:rPr>
        <w:t xml:space="preserve"> </w:t>
      </w:r>
      <w:r w:rsidRPr="00411457">
        <w:rPr>
          <w:b/>
        </w:rPr>
        <w:t>1,</w:t>
      </w:r>
      <w:r w:rsidR="009A4FAD" w:rsidRPr="00411457">
        <w:rPr>
          <w:b/>
        </w:rPr>
        <w:t xml:space="preserve"> </w:t>
      </w:r>
      <w:r w:rsidRPr="00411457">
        <w:rPr>
          <w:b/>
        </w:rPr>
        <w:t>имеющей</w:t>
      </w:r>
      <w:r w:rsidR="009A4FAD" w:rsidRPr="00411457">
        <w:rPr>
          <w:b/>
        </w:rPr>
        <w:t xml:space="preserve"> </w:t>
      </w:r>
      <w:r w:rsidRPr="00411457">
        <w:rPr>
          <w:b/>
        </w:rPr>
        <w:t>наименьшие</w:t>
      </w:r>
      <w:r w:rsidR="009A4FAD" w:rsidRPr="00411457">
        <w:rPr>
          <w:b/>
        </w:rPr>
        <w:t xml:space="preserve"> </w:t>
      </w:r>
      <w:r w:rsidRPr="00411457">
        <w:rPr>
          <w:b/>
        </w:rPr>
        <w:t>доходы,</w:t>
      </w:r>
      <w:r w:rsidR="009A4FAD" w:rsidRPr="00411457">
        <w:rPr>
          <w:b/>
        </w:rPr>
        <w:t xml:space="preserve"> </w:t>
      </w:r>
      <w:r w:rsidRPr="00411457">
        <w:rPr>
          <w:b/>
        </w:rPr>
        <w:t>кончая</w:t>
      </w:r>
      <w:r w:rsidR="009A4FAD" w:rsidRPr="00411457">
        <w:rPr>
          <w:b/>
        </w:rPr>
        <w:t xml:space="preserve"> </w:t>
      </w:r>
      <w:r w:rsidRPr="00411457">
        <w:rPr>
          <w:b/>
        </w:rPr>
        <w:t>группой</w:t>
      </w:r>
      <w:r w:rsidR="009A4FAD" w:rsidRPr="00411457">
        <w:rPr>
          <w:b/>
        </w:rPr>
        <w:t xml:space="preserve"> </w:t>
      </w:r>
      <w:r w:rsidRPr="00411457">
        <w:rPr>
          <w:b/>
        </w:rPr>
        <w:t>10</w:t>
      </w:r>
      <w:r w:rsidR="009A4FAD" w:rsidRPr="00411457">
        <w:rPr>
          <w:b/>
        </w:rPr>
        <w:t xml:space="preserve"> </w:t>
      </w:r>
      <w:r w:rsidRPr="00411457">
        <w:rPr>
          <w:b/>
        </w:rPr>
        <w:t>с</w:t>
      </w:r>
      <w:r w:rsidR="009A4FAD" w:rsidRPr="00411457">
        <w:rPr>
          <w:b/>
        </w:rPr>
        <w:t xml:space="preserve"> </w:t>
      </w:r>
      <w:r w:rsidRPr="00411457">
        <w:rPr>
          <w:b/>
        </w:rPr>
        <w:t>наибольшими</w:t>
      </w:r>
      <w:r w:rsidR="009A4FAD" w:rsidRPr="00411457">
        <w:rPr>
          <w:b/>
        </w:rPr>
        <w:t xml:space="preserve"> </w:t>
      </w:r>
      <w:r w:rsidRPr="00411457">
        <w:rPr>
          <w:b/>
        </w:rPr>
        <w:t>доходами,</w:t>
      </w:r>
      <w:r w:rsidR="009A4FAD" w:rsidRPr="00411457">
        <w:rPr>
          <w:b/>
        </w:rPr>
        <w:t xml:space="preserve"> </w:t>
      </w:r>
      <w:r w:rsidRPr="00411457">
        <w:rPr>
          <w:b/>
        </w:rPr>
        <w:t>в</w:t>
      </w:r>
      <w:r w:rsidR="009A4FAD" w:rsidRPr="00411457">
        <w:rPr>
          <w:b/>
        </w:rPr>
        <w:t xml:space="preserve"> </w:t>
      </w:r>
      <w:r w:rsidRPr="00411457">
        <w:rPr>
          <w:b/>
        </w:rPr>
        <w:t>2025</w:t>
      </w:r>
      <w:r w:rsidR="009A4FAD" w:rsidRPr="00411457">
        <w:rPr>
          <w:b/>
        </w:rPr>
        <w:t xml:space="preserve"> </w:t>
      </w:r>
      <w:r w:rsidRPr="00411457">
        <w:rPr>
          <w:b/>
        </w:rPr>
        <w:t>году,</w:t>
      </w:r>
      <w:r w:rsidR="009A4FAD" w:rsidRPr="00411457">
        <w:rPr>
          <w:b/>
        </w:rPr>
        <w:t xml:space="preserve"> </w:t>
      </w:r>
      <w:r w:rsidRPr="00411457">
        <w:rPr>
          <w:b/>
        </w:rPr>
        <w:t>млрд</w:t>
      </w:r>
      <w:r w:rsidR="009A4FAD" w:rsidRPr="00411457">
        <w:rPr>
          <w:b/>
        </w:rPr>
        <w:t xml:space="preserve"> </w:t>
      </w:r>
      <w:r w:rsidRPr="00411457">
        <w:rPr>
          <w:b/>
        </w:rPr>
        <w:t>руб.</w:t>
      </w:r>
      <w:r w:rsidR="009A4FAD" w:rsidRPr="00411457">
        <w:rPr>
          <w:b/>
        </w:rPr>
        <w:t xml:space="preserve"> </w:t>
      </w:r>
      <w:r w:rsidRPr="00411457">
        <w:rPr>
          <w:b/>
        </w:rPr>
        <w:t>при</w:t>
      </w:r>
      <w:r w:rsidR="009A4FAD" w:rsidRPr="00411457">
        <w:rPr>
          <w:b/>
        </w:rPr>
        <w:t xml:space="preserve"> </w:t>
      </w:r>
      <w:r w:rsidRPr="00411457">
        <w:rPr>
          <w:b/>
        </w:rPr>
        <w:t>повышении</w:t>
      </w:r>
      <w:r w:rsidR="009A4FAD" w:rsidRPr="00411457">
        <w:rPr>
          <w:b/>
        </w:rPr>
        <w:t xml:space="preserve"> </w:t>
      </w:r>
      <w:r w:rsidRPr="00411457">
        <w:rPr>
          <w:b/>
        </w:rPr>
        <w:t>ставок</w:t>
      </w:r>
      <w:r w:rsidR="009A4FAD" w:rsidRPr="00411457">
        <w:rPr>
          <w:b/>
        </w:rPr>
        <w:t xml:space="preserve"> </w:t>
      </w:r>
      <w:r w:rsidR="00411457" w:rsidRPr="00411457">
        <w:rPr>
          <w:b/>
        </w:rPr>
        <w:t>НДФЛ</w:t>
      </w:r>
    </w:p>
    <w:p w:rsidR="00E51E27" w:rsidRPr="009A4FAD" w:rsidRDefault="00B165D2" w:rsidP="009A4FAD">
      <w:pPr>
        <w:spacing w:line="360" w:lineRule="auto"/>
        <w:ind w:firstLine="709"/>
        <w:jc w:val="both"/>
      </w:pPr>
      <w:r w:rsidRPr="009A4FAD">
        <w:t>Задачи</w:t>
      </w:r>
      <w:r w:rsidR="009A4FAD">
        <w:t xml:space="preserve"> </w:t>
      </w:r>
      <w:r w:rsidRPr="009A4FAD">
        <w:t>строительства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возрождения</w:t>
      </w:r>
      <w:r w:rsidR="009A4FAD">
        <w:t xml:space="preserve"> </w:t>
      </w:r>
      <w:r w:rsidRPr="009A4FAD">
        <w:t>экономики</w:t>
      </w:r>
      <w:r w:rsidR="00AB223E" w:rsidRPr="009A4FAD">
        <w:t>,</w:t>
      </w:r>
      <w:r w:rsidR="009A4FAD">
        <w:t xml:space="preserve"> </w:t>
      </w:r>
      <w:r w:rsidR="00AB223E" w:rsidRPr="009A4FAD">
        <w:t>укрепления</w:t>
      </w:r>
      <w:r w:rsidR="009A4FAD">
        <w:t xml:space="preserve"> </w:t>
      </w:r>
      <w:r w:rsidR="00AB223E" w:rsidRPr="009A4FAD">
        <w:t>обороноспособности</w:t>
      </w:r>
      <w:r w:rsidR="009A4FAD">
        <w:t xml:space="preserve"> </w:t>
      </w:r>
      <w:r w:rsidR="00AB223E" w:rsidRPr="009A4FAD">
        <w:t>и</w:t>
      </w:r>
      <w:r w:rsidR="009A4FAD">
        <w:t xml:space="preserve"> </w:t>
      </w:r>
      <w:r w:rsidR="00AB223E" w:rsidRPr="009A4FAD">
        <w:t>безопасности</w:t>
      </w:r>
      <w:r w:rsidR="009A4FAD">
        <w:t xml:space="preserve"> </w:t>
      </w:r>
      <w:r w:rsidR="00AB223E" w:rsidRPr="009A4FAD">
        <w:t>государства</w:t>
      </w:r>
      <w:r w:rsidR="009A4FAD">
        <w:t xml:space="preserve"> </w:t>
      </w:r>
      <w:r w:rsidR="00AB223E" w:rsidRPr="009A4FAD">
        <w:t>решались</w:t>
      </w:r>
      <w:r w:rsidR="009A4FAD">
        <w:t xml:space="preserve"> </w:t>
      </w:r>
      <w:r w:rsidR="00AB223E" w:rsidRPr="009A4FAD">
        <w:t>бы</w:t>
      </w:r>
      <w:r w:rsidR="009A4FAD">
        <w:t xml:space="preserve"> </w:t>
      </w:r>
      <w:r w:rsidRPr="009A4FAD">
        <w:t>намного</w:t>
      </w:r>
      <w:r w:rsidR="009A4FAD">
        <w:t xml:space="preserve"> </w:t>
      </w:r>
      <w:r w:rsidRPr="009A4FAD">
        <w:t>более</w:t>
      </w:r>
      <w:r w:rsidR="009A4FAD">
        <w:t xml:space="preserve"> </w:t>
      </w:r>
      <w:r w:rsidRPr="009A4FAD">
        <w:t>успешно</w:t>
      </w:r>
      <w:r w:rsidR="00ED1C51" w:rsidRPr="009A4FAD">
        <w:t>.</w:t>
      </w:r>
      <w:r w:rsidR="009A4FAD">
        <w:t xml:space="preserve"> </w:t>
      </w:r>
      <w:r w:rsidR="00ED1C51" w:rsidRPr="009A4FAD">
        <w:t>Потребление</w:t>
      </w:r>
      <w:r w:rsidR="009A4FAD">
        <w:t xml:space="preserve"> </w:t>
      </w:r>
      <w:r w:rsidR="00ED1C51" w:rsidRPr="009A4FAD">
        <w:t>товаров</w:t>
      </w:r>
      <w:r w:rsidR="009A4FAD">
        <w:t xml:space="preserve"> </w:t>
      </w:r>
      <w:r w:rsidR="00ED1C51" w:rsidRPr="009A4FAD">
        <w:t>и</w:t>
      </w:r>
      <w:r w:rsidR="009A4FAD">
        <w:t xml:space="preserve"> </w:t>
      </w:r>
      <w:r w:rsidR="00ED1C51" w:rsidRPr="009A4FAD">
        <w:t>услуг</w:t>
      </w:r>
      <w:r w:rsidR="009A4FAD">
        <w:t xml:space="preserve"> </w:t>
      </w:r>
      <w:r w:rsidR="00ED1C51" w:rsidRPr="009A4FAD">
        <w:t>наиболее</w:t>
      </w:r>
      <w:r w:rsidR="009A4FAD">
        <w:t xml:space="preserve"> </w:t>
      </w:r>
      <w:r w:rsidR="00ED1C51" w:rsidRPr="009A4FAD">
        <w:t>богатой</w:t>
      </w:r>
      <w:r w:rsidR="009A4FAD">
        <w:t xml:space="preserve"> </w:t>
      </w:r>
      <w:r w:rsidR="00ED1C51" w:rsidRPr="009A4FAD">
        <w:t>частью</w:t>
      </w:r>
      <w:r w:rsidR="009A4FAD">
        <w:t xml:space="preserve"> </w:t>
      </w:r>
      <w:r w:rsidR="00ED1C51" w:rsidRPr="009A4FAD">
        <w:t>общества,</w:t>
      </w:r>
      <w:r w:rsidR="009A4FAD">
        <w:t xml:space="preserve"> </w:t>
      </w:r>
      <w:r w:rsidR="00ED1C51" w:rsidRPr="009A4FAD">
        <w:t>разумеется,</w:t>
      </w:r>
      <w:r w:rsidR="009A4FAD">
        <w:t xml:space="preserve"> </w:t>
      </w:r>
      <w:r w:rsidR="00ED1C51" w:rsidRPr="009A4FAD">
        <w:t>сократилось</w:t>
      </w:r>
      <w:r w:rsidR="009A4FAD">
        <w:t xml:space="preserve"> </w:t>
      </w:r>
      <w:r w:rsidR="00ED1C51" w:rsidRPr="009A4FAD">
        <w:t>бы.</w:t>
      </w:r>
      <w:r w:rsidR="009A4FAD">
        <w:t xml:space="preserve"> </w:t>
      </w:r>
      <w:r w:rsidR="00ED1C51" w:rsidRPr="009A4FAD">
        <w:t>Но</w:t>
      </w:r>
      <w:r w:rsidR="000034FC" w:rsidRPr="009A4FAD">
        <w:t>,</w:t>
      </w:r>
      <w:r w:rsidR="009A4FAD">
        <w:t xml:space="preserve"> </w:t>
      </w:r>
      <w:r w:rsidR="00ED1C51" w:rsidRPr="009A4FAD">
        <w:t>по</w:t>
      </w:r>
      <w:r w:rsidR="009A4FAD">
        <w:t xml:space="preserve"> </w:t>
      </w:r>
      <w:r w:rsidR="00ED1C51" w:rsidRPr="009A4FAD">
        <w:t>расчетам</w:t>
      </w:r>
      <w:r w:rsidR="000034FC" w:rsidRPr="009A4FAD">
        <w:t>,</w:t>
      </w:r>
      <w:r w:rsidR="009A4FAD">
        <w:t xml:space="preserve"> </w:t>
      </w:r>
      <w:r w:rsidR="00ED1C51" w:rsidRPr="009A4FAD">
        <w:t>оно</w:t>
      </w:r>
      <w:r w:rsidR="009A4FAD">
        <w:t xml:space="preserve"> </w:t>
      </w:r>
      <w:r w:rsidR="00ED1C51" w:rsidRPr="009A4FAD">
        <w:t>все</w:t>
      </w:r>
      <w:r w:rsidR="009A4FAD">
        <w:t xml:space="preserve"> </w:t>
      </w:r>
      <w:r w:rsidR="00ED1C51" w:rsidRPr="009A4FAD">
        <w:t>еще</w:t>
      </w:r>
      <w:r w:rsidR="009A4FAD">
        <w:t xml:space="preserve"> </w:t>
      </w:r>
      <w:r w:rsidR="00ED1C51" w:rsidRPr="009A4FAD">
        <w:t>намного</w:t>
      </w:r>
      <w:r w:rsidR="009A4FAD">
        <w:t xml:space="preserve"> </w:t>
      </w:r>
      <w:r w:rsidR="00ED1C51" w:rsidRPr="009A4FAD">
        <w:t>превышало</w:t>
      </w:r>
      <w:r w:rsidR="009A4FAD">
        <w:t xml:space="preserve"> </w:t>
      </w:r>
      <w:r w:rsidR="00ED1C51" w:rsidRPr="009A4FAD">
        <w:t>бы</w:t>
      </w:r>
      <w:r w:rsidR="009A4FAD">
        <w:t xml:space="preserve"> </w:t>
      </w:r>
      <w:r w:rsidR="00ED1C51" w:rsidRPr="009A4FAD">
        <w:t>уровень</w:t>
      </w:r>
      <w:r w:rsidR="009A4FAD">
        <w:t xml:space="preserve"> </w:t>
      </w:r>
      <w:r w:rsidR="00ED1C51" w:rsidRPr="009A4FAD">
        <w:t>потребления</w:t>
      </w:r>
      <w:r w:rsidR="009A4FAD">
        <w:t xml:space="preserve"> </w:t>
      </w:r>
      <w:r w:rsidR="00ED1C51" w:rsidRPr="009A4FAD">
        <w:t>остальных</w:t>
      </w:r>
      <w:r w:rsidR="009A4FAD">
        <w:t xml:space="preserve"> </w:t>
      </w:r>
      <w:r w:rsidR="00ED1C51" w:rsidRPr="009A4FAD">
        <w:t>групп</w:t>
      </w:r>
      <w:r w:rsidR="009A4FAD">
        <w:t xml:space="preserve"> </w:t>
      </w:r>
      <w:r w:rsidR="00ED1C51" w:rsidRPr="009A4FAD">
        <w:t>населения.</w:t>
      </w:r>
      <w:r w:rsidR="009A4FAD">
        <w:t xml:space="preserve"> </w:t>
      </w:r>
    </w:p>
    <w:p w:rsidR="00B0056D" w:rsidRPr="009A4FAD" w:rsidRDefault="009B7F53" w:rsidP="009A4FAD">
      <w:pPr>
        <w:spacing w:line="360" w:lineRule="auto"/>
        <w:ind w:firstLine="709"/>
        <w:jc w:val="both"/>
      </w:pPr>
      <w:r w:rsidRPr="009A4FAD">
        <w:t>Иначе</w:t>
      </w:r>
      <w:r w:rsidR="009A4FAD">
        <w:t xml:space="preserve"> </w:t>
      </w:r>
      <w:r w:rsidRPr="009A4FAD">
        <w:t>говоря,</w:t>
      </w:r>
      <w:r w:rsidR="009A4FAD">
        <w:t xml:space="preserve"> </w:t>
      </w:r>
      <w:r w:rsidR="002C2C21" w:rsidRPr="009A4FAD">
        <w:t>для</w:t>
      </w:r>
      <w:r w:rsidR="009A4FAD">
        <w:t xml:space="preserve"> </w:t>
      </w:r>
      <w:r w:rsidR="002C2C21" w:rsidRPr="009A4FAD">
        <w:t>развития</w:t>
      </w:r>
      <w:r w:rsidR="009A4FAD">
        <w:t xml:space="preserve"> </w:t>
      </w:r>
      <w:r w:rsidR="002C2C21" w:rsidRPr="009A4FAD">
        <w:t>страны</w:t>
      </w:r>
      <w:r w:rsidR="009A4FAD">
        <w:t xml:space="preserve"> </w:t>
      </w:r>
      <w:r w:rsidR="002C2C21" w:rsidRPr="009A4FAD">
        <w:t>и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победы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СВО</w:t>
      </w:r>
      <w:r w:rsidR="009A4FAD">
        <w:t xml:space="preserve"> </w:t>
      </w:r>
      <w:r w:rsidR="00FF6BFD" w:rsidRPr="009A4FAD">
        <w:t>наиболее</w:t>
      </w:r>
      <w:r w:rsidR="009A4FAD">
        <w:t xml:space="preserve"> </w:t>
      </w:r>
      <w:r w:rsidRPr="009A4FAD">
        <w:t>богатая</w:t>
      </w:r>
      <w:r w:rsidR="009A4FAD">
        <w:t xml:space="preserve"> </w:t>
      </w:r>
      <w:r w:rsidRPr="009A4FAD">
        <w:t>часть</w:t>
      </w:r>
      <w:r w:rsidR="009A4FAD">
        <w:t xml:space="preserve"> </w:t>
      </w:r>
      <w:r w:rsidRPr="009A4FAD">
        <w:t>общества</w:t>
      </w:r>
      <w:r w:rsidR="009A4FAD">
        <w:t xml:space="preserve"> </w:t>
      </w:r>
      <w:r w:rsidRPr="009A4FAD">
        <w:t>должна</w:t>
      </w:r>
      <w:r w:rsidR="009A4FAD">
        <w:t xml:space="preserve"> </w:t>
      </w:r>
      <w:r w:rsidRPr="009A4FAD">
        <w:t>пожертвовать</w:t>
      </w:r>
      <w:r w:rsidR="009A4FAD">
        <w:t xml:space="preserve"> </w:t>
      </w:r>
      <w:r w:rsidRPr="009A4FAD">
        <w:t>частью</w:t>
      </w:r>
      <w:r w:rsidR="009A4FAD">
        <w:t xml:space="preserve"> </w:t>
      </w:r>
      <w:r w:rsidRPr="009A4FAD">
        <w:t>потребительских</w:t>
      </w:r>
      <w:r w:rsidR="009A4FAD">
        <w:t xml:space="preserve"> </w:t>
      </w:r>
      <w:r w:rsidRPr="009A4FAD">
        <w:t>расходов</w:t>
      </w:r>
      <w:r w:rsidR="009A4FAD">
        <w:t xml:space="preserve"> </w:t>
      </w:r>
      <w:r w:rsidR="008A5F09" w:rsidRPr="009A4FAD">
        <w:t>в</w:t>
      </w:r>
      <w:r w:rsidR="009A4FAD">
        <w:t xml:space="preserve"> </w:t>
      </w:r>
      <w:r w:rsidR="008A5F09" w:rsidRPr="009A4FAD">
        <w:t>пользу</w:t>
      </w:r>
      <w:r w:rsidR="009A4FAD">
        <w:t xml:space="preserve"> </w:t>
      </w:r>
      <w:r w:rsidR="008A5F09" w:rsidRPr="009A4FAD">
        <w:t>общественного</w:t>
      </w:r>
      <w:r w:rsidR="009A4FAD">
        <w:t xml:space="preserve"> </w:t>
      </w:r>
      <w:r w:rsidR="008A5F09" w:rsidRPr="009A4FAD">
        <w:t>развития</w:t>
      </w:r>
      <w:r w:rsidRPr="009A4FAD">
        <w:t>,</w:t>
      </w:r>
      <w:r w:rsidR="009A4FAD">
        <w:t xml:space="preserve"> </w:t>
      </w:r>
      <w:r w:rsidR="000034FC" w:rsidRPr="009A4FAD">
        <w:t>ведь</w:t>
      </w:r>
      <w:r w:rsidR="009A4FAD">
        <w:t xml:space="preserve"> </w:t>
      </w:r>
      <w:r w:rsidRPr="009A4FAD">
        <w:t>значительная</w:t>
      </w:r>
      <w:r w:rsidR="009A4FAD">
        <w:t xml:space="preserve"> </w:t>
      </w:r>
      <w:r w:rsidRPr="009A4FAD">
        <w:t>часть</w:t>
      </w:r>
      <w:r w:rsidR="009A4FAD">
        <w:t xml:space="preserve"> </w:t>
      </w:r>
      <w:r w:rsidRPr="009A4FAD">
        <w:t>их</w:t>
      </w:r>
      <w:r w:rsidR="009A4FAD">
        <w:t xml:space="preserve"> </w:t>
      </w:r>
      <w:r w:rsidRPr="009A4FAD">
        <w:t>доходов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это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доход</w:t>
      </w:r>
      <w:r w:rsidR="009A4FAD">
        <w:t xml:space="preserve"> </w:t>
      </w:r>
      <w:r w:rsidRPr="009A4FAD">
        <w:t>от</w:t>
      </w:r>
      <w:r w:rsidR="009A4FAD">
        <w:t xml:space="preserve"> </w:t>
      </w:r>
      <w:r w:rsidR="006865B8" w:rsidRPr="009A4FAD">
        <w:t>их</w:t>
      </w:r>
      <w:r w:rsidR="009A4FAD">
        <w:t xml:space="preserve"> </w:t>
      </w:r>
      <w:r w:rsidR="006865B8" w:rsidRPr="009A4FAD">
        <w:t>личной</w:t>
      </w:r>
      <w:r w:rsidR="009A4FAD">
        <w:t xml:space="preserve"> </w:t>
      </w:r>
      <w:r w:rsidRPr="009A4FAD">
        <w:t>трудовой</w:t>
      </w:r>
      <w:r w:rsidR="009A4FAD">
        <w:t xml:space="preserve"> </w:t>
      </w:r>
      <w:r w:rsidRPr="009A4FAD">
        <w:t>деятельности,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присвоение</w:t>
      </w:r>
      <w:r w:rsidR="009A4FAD">
        <w:t xml:space="preserve"> </w:t>
      </w:r>
      <w:r w:rsidRPr="009A4FAD">
        <w:t>прибавочной</w:t>
      </w:r>
      <w:r w:rsidR="009A4FAD">
        <w:t xml:space="preserve"> </w:t>
      </w:r>
      <w:r w:rsidRPr="009A4FAD">
        <w:t>стоимости</w:t>
      </w:r>
      <w:r w:rsidR="009A4FAD">
        <w:t xml:space="preserve"> </w:t>
      </w:r>
      <w:r w:rsidRPr="009A4FAD">
        <w:t>благодаря</w:t>
      </w:r>
      <w:r w:rsidR="009A4FAD">
        <w:t xml:space="preserve"> </w:t>
      </w:r>
      <w:r w:rsidRPr="009A4FAD">
        <w:t>отношениям</w:t>
      </w:r>
      <w:r w:rsidR="009A4FAD">
        <w:t xml:space="preserve"> </w:t>
      </w:r>
      <w:r w:rsidRPr="009A4FAD">
        <w:t>собственности</w:t>
      </w:r>
      <w:r w:rsidR="009A4FAD">
        <w:t xml:space="preserve"> </w:t>
      </w:r>
      <w:r w:rsidR="002C2C21" w:rsidRPr="009A4FAD">
        <w:t>как</w:t>
      </w:r>
      <w:r w:rsidR="009A4FAD">
        <w:t xml:space="preserve"> </w:t>
      </w:r>
      <w:r w:rsidR="002C2C21" w:rsidRPr="009A4FAD">
        <w:t>в</w:t>
      </w:r>
      <w:r w:rsidR="009A4FAD">
        <w:t xml:space="preserve"> </w:t>
      </w:r>
      <w:r w:rsidR="008A5F09" w:rsidRPr="009A4FAD">
        <w:t>форме</w:t>
      </w:r>
      <w:r w:rsidR="009A4FAD">
        <w:t xml:space="preserve"> </w:t>
      </w:r>
      <w:r w:rsidR="002C2C21" w:rsidRPr="009A4FAD">
        <w:t>дивидендов,</w:t>
      </w:r>
      <w:r w:rsidR="009A4FAD">
        <w:t xml:space="preserve"> </w:t>
      </w:r>
      <w:r w:rsidR="002C2C21" w:rsidRPr="009A4FAD">
        <w:t>так</w:t>
      </w:r>
      <w:r w:rsidR="009A4FAD">
        <w:t xml:space="preserve"> </w:t>
      </w:r>
      <w:r w:rsidR="002C2C21" w:rsidRPr="009A4FAD">
        <w:t>и</w:t>
      </w:r>
      <w:r w:rsidR="009A4FAD">
        <w:t xml:space="preserve"> </w:t>
      </w:r>
      <w:r w:rsidR="002C2C21" w:rsidRPr="009A4FAD">
        <w:t>в</w:t>
      </w:r>
      <w:r w:rsidR="009A4FAD">
        <w:t xml:space="preserve"> </w:t>
      </w:r>
      <w:r w:rsidR="002C2C21" w:rsidRPr="009A4FAD">
        <w:t>виде</w:t>
      </w:r>
      <w:r w:rsidR="009A4FAD">
        <w:t xml:space="preserve"> </w:t>
      </w:r>
      <w:r w:rsidR="008A5F09" w:rsidRPr="009A4FAD">
        <w:t>завышенных</w:t>
      </w:r>
      <w:r w:rsidR="009A4FAD">
        <w:t xml:space="preserve"> </w:t>
      </w:r>
      <w:r w:rsidR="002C2C21" w:rsidRPr="009A4FAD">
        <w:t>зарплат</w:t>
      </w:r>
      <w:r w:rsidR="009A4FAD">
        <w:t xml:space="preserve"> </w:t>
      </w:r>
      <w:r w:rsidR="002C2C21" w:rsidRPr="009A4FAD">
        <w:t>и</w:t>
      </w:r>
      <w:r w:rsidR="009A4FAD">
        <w:t xml:space="preserve"> </w:t>
      </w:r>
      <w:r w:rsidR="002C2C21" w:rsidRPr="009A4FAD">
        <w:t>бонусов</w:t>
      </w:r>
      <w:r w:rsidRPr="009A4FAD">
        <w:t>.</w:t>
      </w:r>
      <w:r w:rsidR="009A4FAD">
        <w:t xml:space="preserve"> </w:t>
      </w:r>
      <w:r w:rsidR="000034FC" w:rsidRPr="009A4FAD">
        <w:t>Тем</w:t>
      </w:r>
      <w:r w:rsidR="009A4FAD">
        <w:t xml:space="preserve"> </w:t>
      </w:r>
      <w:r w:rsidR="000034FC" w:rsidRPr="009A4FAD">
        <w:t>более</w:t>
      </w:r>
      <w:r w:rsidR="009A4FAD">
        <w:t xml:space="preserve"> </w:t>
      </w:r>
      <w:r w:rsidR="000034FC" w:rsidRPr="009A4FAD">
        <w:t>она</w:t>
      </w:r>
      <w:r w:rsidR="009A4FAD">
        <w:t xml:space="preserve"> </w:t>
      </w:r>
      <w:r w:rsidR="000034FC" w:rsidRPr="009A4FAD">
        <w:t>должна</w:t>
      </w:r>
      <w:r w:rsidR="009A4FAD">
        <w:t xml:space="preserve"> </w:t>
      </w:r>
      <w:r w:rsidR="000034FC" w:rsidRPr="009A4FAD">
        <w:t>так</w:t>
      </w:r>
      <w:r w:rsidR="009A4FAD">
        <w:t xml:space="preserve"> </w:t>
      </w:r>
      <w:r w:rsidR="000034FC" w:rsidRPr="009A4FAD">
        <w:t>поступить</w:t>
      </w:r>
      <w:r w:rsidR="009A4FAD">
        <w:t xml:space="preserve"> </w:t>
      </w:r>
      <w:r w:rsidR="001A35C9" w:rsidRPr="009A4FAD">
        <w:t>в</w:t>
      </w:r>
      <w:r w:rsidR="009A4FAD">
        <w:t xml:space="preserve"> </w:t>
      </w:r>
      <w:r w:rsidR="001A35C9" w:rsidRPr="009A4FAD">
        <w:t>условиях,</w:t>
      </w:r>
      <w:r w:rsidR="009A4FAD">
        <w:t xml:space="preserve"> </w:t>
      </w:r>
      <w:r w:rsidR="001A35C9" w:rsidRPr="009A4FAD">
        <w:t>когда</w:t>
      </w:r>
      <w:r w:rsidR="009A4FAD">
        <w:t xml:space="preserve"> </w:t>
      </w:r>
      <w:r w:rsidR="001A35C9" w:rsidRPr="009A4FAD">
        <w:t>сотни</w:t>
      </w:r>
      <w:r w:rsidR="009A4FAD">
        <w:t xml:space="preserve"> </w:t>
      </w:r>
      <w:r w:rsidR="001A35C9" w:rsidRPr="009A4FAD">
        <w:t>тысяч</w:t>
      </w:r>
      <w:r w:rsidR="009A4FAD">
        <w:t xml:space="preserve"> </w:t>
      </w:r>
      <w:r w:rsidR="001A35C9" w:rsidRPr="009A4FAD">
        <w:t>сограждан</w:t>
      </w:r>
      <w:r w:rsidR="000034FC" w:rsidRPr="009A4FAD">
        <w:t>,</w:t>
      </w:r>
      <w:r w:rsidR="009A4FAD">
        <w:t xml:space="preserve"> </w:t>
      </w:r>
      <w:r w:rsidR="000034FC" w:rsidRPr="009A4FAD">
        <w:t>защищая</w:t>
      </w:r>
      <w:r w:rsidR="009A4FAD">
        <w:t xml:space="preserve"> </w:t>
      </w:r>
      <w:r w:rsidR="000034FC" w:rsidRPr="009A4FAD">
        <w:t>Отечество,</w:t>
      </w:r>
      <w:r w:rsidR="009A4FAD">
        <w:t xml:space="preserve"> </w:t>
      </w:r>
      <w:r w:rsidR="001A35C9" w:rsidRPr="009A4FAD">
        <w:t>воюют</w:t>
      </w:r>
      <w:r w:rsidR="009A4FAD">
        <w:t xml:space="preserve"> </w:t>
      </w:r>
      <w:r w:rsidR="001A35C9" w:rsidRPr="009A4FAD">
        <w:t>на</w:t>
      </w:r>
      <w:r w:rsidR="009A4FAD">
        <w:t xml:space="preserve"> </w:t>
      </w:r>
      <w:r w:rsidR="001A35C9" w:rsidRPr="009A4FAD">
        <w:t>фронте,</w:t>
      </w:r>
      <w:r w:rsidR="009A4FAD">
        <w:t xml:space="preserve"> </w:t>
      </w:r>
      <w:r w:rsidR="001A35C9" w:rsidRPr="009A4FAD">
        <w:t>рискуя</w:t>
      </w:r>
      <w:r w:rsidR="009A4FAD">
        <w:t xml:space="preserve"> </w:t>
      </w:r>
      <w:r w:rsidR="001A35C9" w:rsidRPr="009A4FAD">
        <w:t>потерять</w:t>
      </w:r>
      <w:r w:rsidR="009A4FAD">
        <w:t xml:space="preserve"> </w:t>
      </w:r>
      <w:r w:rsidR="00994780" w:rsidRPr="009A4FAD">
        <w:t>св</w:t>
      </w:r>
      <w:r w:rsidR="001A35C9" w:rsidRPr="009A4FAD">
        <w:t>ое</w:t>
      </w:r>
      <w:r w:rsidR="009A4FAD">
        <w:t xml:space="preserve"> </w:t>
      </w:r>
      <w:r w:rsidR="001A35C9" w:rsidRPr="009A4FAD">
        <w:t>здоровье</w:t>
      </w:r>
      <w:r w:rsidR="009A4FAD">
        <w:t xml:space="preserve"> </w:t>
      </w:r>
      <w:r w:rsidR="001A35C9" w:rsidRPr="009A4FAD">
        <w:t>и</w:t>
      </w:r>
      <w:r w:rsidR="009A4FAD">
        <w:t xml:space="preserve"> </w:t>
      </w:r>
      <w:r w:rsidR="001A35C9" w:rsidRPr="009A4FAD">
        <w:t>жизнь.</w:t>
      </w:r>
    </w:p>
    <w:p w:rsidR="009A5201" w:rsidRPr="009A4FAD" w:rsidRDefault="00B0056D" w:rsidP="009A4FAD">
      <w:pPr>
        <w:spacing w:line="360" w:lineRule="auto"/>
        <w:ind w:firstLine="709"/>
        <w:jc w:val="both"/>
      </w:pPr>
      <w:r w:rsidRPr="009A4FAD">
        <w:t>Ясно,</w:t>
      </w:r>
      <w:r w:rsidR="009A4FAD">
        <w:t xml:space="preserve"> </w:t>
      </w:r>
      <w:r w:rsidRPr="009A4FAD">
        <w:t>что</w:t>
      </w:r>
      <w:r w:rsidR="009A4FAD">
        <w:t xml:space="preserve"> </w:t>
      </w:r>
      <w:r w:rsidRPr="009A4FAD">
        <w:t>рассмотренный</w:t>
      </w:r>
      <w:r w:rsidR="009A4FAD">
        <w:t xml:space="preserve"> </w:t>
      </w:r>
      <w:r w:rsidRPr="009A4FAD">
        <w:t>вариант</w:t>
      </w:r>
      <w:r w:rsidR="009A4FAD">
        <w:t xml:space="preserve"> </w:t>
      </w:r>
      <w:r w:rsidRPr="009A4FAD">
        <w:t>налоговых</w:t>
      </w:r>
      <w:r w:rsidR="009A4FAD">
        <w:t xml:space="preserve"> </w:t>
      </w:r>
      <w:r w:rsidRPr="009A4FAD">
        <w:t>изменений</w:t>
      </w:r>
      <w:r w:rsidR="009A4FAD">
        <w:t xml:space="preserve"> </w:t>
      </w:r>
      <w:r w:rsidRPr="009A4FAD">
        <w:t>невыгоден</w:t>
      </w:r>
      <w:r w:rsidR="009A4FAD">
        <w:t xml:space="preserve"> </w:t>
      </w:r>
      <w:r w:rsidRPr="009A4FAD">
        <w:t>собственникам</w:t>
      </w:r>
      <w:r w:rsidR="009A4FAD">
        <w:t xml:space="preserve"> </w:t>
      </w:r>
      <w:r w:rsidRPr="009A4FAD">
        <w:t>капитала.</w:t>
      </w:r>
      <w:r w:rsidR="009A4FAD">
        <w:t xml:space="preserve"> </w:t>
      </w:r>
      <w:r w:rsidR="009A5201" w:rsidRPr="009A4FAD">
        <w:t>Их</w:t>
      </w:r>
      <w:r w:rsidR="009A4FAD">
        <w:t xml:space="preserve"> </w:t>
      </w:r>
      <w:r w:rsidR="009A5201" w:rsidRPr="009A4FAD">
        <w:t>противодействие,</w:t>
      </w:r>
      <w:r w:rsidR="009A4FAD">
        <w:t xml:space="preserve"> </w:t>
      </w:r>
      <w:r w:rsidR="009A5201" w:rsidRPr="009A4FAD">
        <w:t>видимо,</w:t>
      </w:r>
      <w:r w:rsidR="009A4FAD">
        <w:t xml:space="preserve"> </w:t>
      </w:r>
      <w:r w:rsidR="009A5201" w:rsidRPr="009A4FAD">
        <w:t>пойдет</w:t>
      </w:r>
      <w:r w:rsidR="009A4FAD">
        <w:t xml:space="preserve"> </w:t>
      </w:r>
      <w:r w:rsidR="009A5201" w:rsidRPr="009A4FAD">
        <w:t>по</w:t>
      </w:r>
      <w:r w:rsidR="009A4FAD">
        <w:t xml:space="preserve"> </w:t>
      </w:r>
      <w:r w:rsidR="009A5201" w:rsidRPr="009A4FAD">
        <w:t>пути</w:t>
      </w:r>
      <w:r w:rsidR="009A4FAD">
        <w:t xml:space="preserve"> </w:t>
      </w:r>
      <w:r w:rsidR="009A5201" w:rsidRPr="009A4FAD">
        <w:t>вывода</w:t>
      </w:r>
      <w:r w:rsidR="009A4FAD">
        <w:t xml:space="preserve"> </w:t>
      </w:r>
      <w:r w:rsidR="009A5201" w:rsidRPr="009A4FAD">
        <w:t>доходов</w:t>
      </w:r>
      <w:r w:rsidR="009A4FAD">
        <w:t xml:space="preserve"> </w:t>
      </w:r>
      <w:r w:rsidR="009A5201" w:rsidRPr="009A4FAD">
        <w:t>в</w:t>
      </w:r>
      <w:r w:rsidR="009A4FAD">
        <w:t xml:space="preserve"> </w:t>
      </w:r>
      <w:r w:rsidR="009A5201" w:rsidRPr="009A4FAD">
        <w:t>тень</w:t>
      </w:r>
      <w:r w:rsidR="009A4FAD">
        <w:t xml:space="preserve"> </w:t>
      </w:r>
      <w:r w:rsidR="009A5201" w:rsidRPr="009A4FAD">
        <w:t>и</w:t>
      </w:r>
      <w:r w:rsidR="009A4FAD">
        <w:t xml:space="preserve"> </w:t>
      </w:r>
      <w:r w:rsidR="009A5201" w:rsidRPr="009A4FAD">
        <w:t>капитала</w:t>
      </w:r>
      <w:r w:rsidR="009A4FAD">
        <w:t xml:space="preserve"> </w:t>
      </w:r>
      <w:r w:rsidR="009A5201" w:rsidRPr="009A4FAD">
        <w:t>за</w:t>
      </w:r>
      <w:r w:rsidR="009A4FAD">
        <w:t xml:space="preserve"> </w:t>
      </w:r>
      <w:r w:rsidR="009A5201" w:rsidRPr="009A4FAD">
        <w:t>рубеж.</w:t>
      </w:r>
      <w:r w:rsidR="009A4FAD">
        <w:t xml:space="preserve"> </w:t>
      </w:r>
      <w:r w:rsidR="009A5201" w:rsidRPr="009A4FAD">
        <w:t>Но</w:t>
      </w:r>
      <w:r w:rsidR="009A4FAD">
        <w:t xml:space="preserve"> </w:t>
      </w:r>
      <w:r w:rsidR="009A5201" w:rsidRPr="009A4FAD">
        <w:t>в</w:t>
      </w:r>
      <w:r w:rsidR="009A4FAD">
        <w:t xml:space="preserve"> </w:t>
      </w:r>
      <w:r w:rsidR="009A5201" w:rsidRPr="009A4FAD">
        <w:t>современном</w:t>
      </w:r>
      <w:r w:rsidR="009A4FAD">
        <w:t xml:space="preserve"> </w:t>
      </w:r>
      <w:r w:rsidR="009A5201" w:rsidRPr="009A4FAD">
        <w:t>мире</w:t>
      </w:r>
      <w:r w:rsidR="009A4FAD">
        <w:t xml:space="preserve"> </w:t>
      </w:r>
      <w:r w:rsidR="009A5201" w:rsidRPr="009A4FAD">
        <w:t>достаточно</w:t>
      </w:r>
      <w:r w:rsidR="009A4FAD">
        <w:t xml:space="preserve"> </w:t>
      </w:r>
      <w:r w:rsidR="009A5201" w:rsidRPr="009A4FAD">
        <w:t>средств,</w:t>
      </w:r>
      <w:r w:rsidR="009A4FAD">
        <w:t xml:space="preserve"> </w:t>
      </w:r>
      <w:r w:rsidR="009A5201" w:rsidRPr="009A4FAD">
        <w:t>чтобы</w:t>
      </w:r>
      <w:r w:rsidR="009A4FAD">
        <w:t xml:space="preserve"> </w:t>
      </w:r>
      <w:r w:rsidR="009A5201" w:rsidRPr="009A4FAD">
        <w:t>государство</w:t>
      </w:r>
      <w:r w:rsidR="009A4FAD">
        <w:t xml:space="preserve"> </w:t>
      </w:r>
      <w:r w:rsidR="009A5201" w:rsidRPr="009A4FAD">
        <w:t>эффективно</w:t>
      </w:r>
      <w:r w:rsidR="009A4FAD">
        <w:t xml:space="preserve"> </w:t>
      </w:r>
      <w:r w:rsidR="009A5201" w:rsidRPr="009A4FAD">
        <w:t>пресекало</w:t>
      </w:r>
      <w:r w:rsidR="009A4FAD">
        <w:t xml:space="preserve"> </w:t>
      </w:r>
      <w:r w:rsidR="009A5201" w:rsidRPr="009A4FAD">
        <w:t>отток</w:t>
      </w:r>
      <w:r w:rsidR="009A4FAD">
        <w:t xml:space="preserve"> </w:t>
      </w:r>
      <w:r w:rsidR="009A5201" w:rsidRPr="009A4FAD">
        <w:t>капитала</w:t>
      </w:r>
      <w:r w:rsidR="009A4FAD">
        <w:t xml:space="preserve"> </w:t>
      </w:r>
      <w:r w:rsidR="009A5201" w:rsidRPr="009A4FAD">
        <w:t>и</w:t>
      </w:r>
      <w:r w:rsidR="009A4FAD">
        <w:t xml:space="preserve"> </w:t>
      </w:r>
      <w:r w:rsidR="009A5201" w:rsidRPr="009A4FAD">
        <w:t>выявляло</w:t>
      </w:r>
      <w:r w:rsidR="009A4FAD">
        <w:t xml:space="preserve"> </w:t>
      </w:r>
      <w:r w:rsidR="009A5201" w:rsidRPr="009A4FAD">
        <w:t>теневые</w:t>
      </w:r>
      <w:r w:rsidR="009A4FAD">
        <w:t xml:space="preserve"> </w:t>
      </w:r>
      <w:r w:rsidR="009A5201" w:rsidRPr="009A4FAD">
        <w:t>доходы.</w:t>
      </w:r>
      <w:r w:rsidR="009A4FAD">
        <w:t xml:space="preserve"> </w:t>
      </w:r>
      <w:r w:rsidR="009A5201" w:rsidRPr="009A4FAD">
        <w:t>Необходима</w:t>
      </w:r>
      <w:r w:rsidR="009A4FAD">
        <w:t xml:space="preserve"> </w:t>
      </w:r>
      <w:r w:rsidR="009A5201" w:rsidRPr="009A4FAD">
        <w:t>только</w:t>
      </w:r>
      <w:r w:rsidR="009A4FAD">
        <w:t xml:space="preserve"> </w:t>
      </w:r>
      <w:r w:rsidR="009A5201" w:rsidRPr="009A4FAD">
        <w:t>политическая</w:t>
      </w:r>
      <w:r w:rsidR="009A4FAD">
        <w:t xml:space="preserve"> </w:t>
      </w:r>
      <w:r w:rsidR="009A5201" w:rsidRPr="009A4FAD">
        <w:t>воля.</w:t>
      </w:r>
      <w:r w:rsidR="009A4FAD">
        <w:t xml:space="preserve"> </w:t>
      </w:r>
    </w:p>
    <w:p w:rsidR="00671478" w:rsidRPr="009A4FAD" w:rsidRDefault="00301964" w:rsidP="009A4FAD">
      <w:pPr>
        <w:spacing w:line="360" w:lineRule="auto"/>
        <w:ind w:firstLine="709"/>
        <w:jc w:val="both"/>
      </w:pPr>
      <w:r w:rsidRPr="009A4FAD">
        <w:t>Путь,</w:t>
      </w:r>
      <w:r w:rsidR="009A4FAD">
        <w:t xml:space="preserve"> </w:t>
      </w:r>
      <w:r w:rsidRPr="009A4FAD">
        <w:t>гарантирующий</w:t>
      </w:r>
      <w:r w:rsidR="009A4FAD">
        <w:t xml:space="preserve"> </w:t>
      </w:r>
      <w:r w:rsidRPr="009A4FAD">
        <w:t>развитие</w:t>
      </w:r>
      <w:r w:rsidR="009A4FAD">
        <w:t xml:space="preserve"> </w:t>
      </w:r>
      <w:r w:rsidRPr="009A4FAD">
        <w:t>экономики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повышение</w:t>
      </w:r>
      <w:r w:rsidR="009A4FAD">
        <w:t xml:space="preserve"> </w:t>
      </w:r>
      <w:r w:rsidRPr="009A4FAD">
        <w:t>обороноспособности</w:t>
      </w:r>
      <w:r w:rsidR="009A4FAD">
        <w:t xml:space="preserve"> </w:t>
      </w:r>
      <w:r w:rsidRPr="009A4FAD">
        <w:t>страны</w:t>
      </w:r>
      <w:r w:rsidR="00A3792A" w:rsidRPr="009A4FAD">
        <w:t>,</w:t>
      </w:r>
      <w:r w:rsidR="009A4FAD">
        <w:t xml:space="preserve"> </w:t>
      </w:r>
      <w:r w:rsidR="00A3792A" w:rsidRPr="009A4FAD">
        <w:t>независимо</w:t>
      </w:r>
      <w:r w:rsidR="009A4FAD">
        <w:t xml:space="preserve"> </w:t>
      </w:r>
      <w:r w:rsidR="00A3792A" w:rsidRPr="009A4FAD">
        <w:t>от</w:t>
      </w:r>
      <w:r w:rsidR="009A4FAD">
        <w:t xml:space="preserve"> </w:t>
      </w:r>
      <w:r w:rsidR="00A3792A" w:rsidRPr="009A4FAD">
        <w:t>складывающихся</w:t>
      </w:r>
      <w:r w:rsidR="009A4FAD">
        <w:t xml:space="preserve"> </w:t>
      </w:r>
      <w:r w:rsidR="00A3792A" w:rsidRPr="009A4FAD">
        <w:t>внешних</w:t>
      </w:r>
      <w:r w:rsidR="009A4FAD">
        <w:t xml:space="preserve"> </w:t>
      </w:r>
      <w:r w:rsidR="00A3792A" w:rsidRPr="009A4FAD">
        <w:t>условий</w:t>
      </w:r>
      <w:r w:rsidRPr="009A4FAD">
        <w:t>,</w:t>
      </w:r>
      <w:r w:rsidR="009A4FAD">
        <w:t xml:space="preserve"> </w:t>
      </w:r>
      <w:r w:rsidRPr="009A4FAD">
        <w:t>заключается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том,</w:t>
      </w:r>
      <w:r w:rsidR="009A4FAD">
        <w:t xml:space="preserve"> </w:t>
      </w:r>
      <w:r w:rsidRPr="009A4FAD">
        <w:t>чтобы</w:t>
      </w:r>
      <w:r w:rsidR="009A4FAD">
        <w:t xml:space="preserve"> </w:t>
      </w:r>
      <w:r w:rsidRPr="009A4FAD">
        <w:t>государство</w:t>
      </w:r>
      <w:r w:rsidR="009A4FAD">
        <w:t xml:space="preserve"> </w:t>
      </w:r>
      <w:r w:rsidR="007D094E" w:rsidRPr="009A4FAD">
        <w:t>так</w:t>
      </w:r>
      <w:r w:rsidR="009A4FAD">
        <w:t xml:space="preserve"> </w:t>
      </w:r>
      <w:r w:rsidR="007D094E" w:rsidRPr="009A4FAD">
        <w:t>или</w:t>
      </w:r>
      <w:r w:rsidR="009A4FAD">
        <w:t xml:space="preserve"> </w:t>
      </w:r>
      <w:r w:rsidR="007D094E" w:rsidRPr="009A4FAD">
        <w:t>иначе</w:t>
      </w:r>
      <w:r w:rsidR="009A4FAD">
        <w:t xml:space="preserve"> </w:t>
      </w:r>
      <w:r w:rsidRPr="009A4FAD">
        <w:t>обеспечило</w:t>
      </w:r>
      <w:r w:rsidR="009A4FAD">
        <w:t xml:space="preserve"> </w:t>
      </w:r>
      <w:r w:rsidRPr="009A4FAD">
        <w:t>приоритет</w:t>
      </w:r>
      <w:r w:rsidR="009A4FAD">
        <w:t xml:space="preserve"> </w:t>
      </w:r>
      <w:r w:rsidRPr="009A4FAD">
        <w:t>общенациональных</w:t>
      </w:r>
      <w:r w:rsidR="009A4FAD">
        <w:t xml:space="preserve"> </w:t>
      </w:r>
      <w:r w:rsidRPr="009A4FAD">
        <w:t>интересов</w:t>
      </w:r>
      <w:r w:rsidR="009A4FAD">
        <w:t xml:space="preserve"> </w:t>
      </w:r>
      <w:r w:rsidRPr="009A4FAD">
        <w:t>над</w:t>
      </w:r>
      <w:r w:rsidR="009A4FAD">
        <w:t xml:space="preserve"> </w:t>
      </w:r>
      <w:r w:rsidRPr="009A4FAD">
        <w:t>частно-групповыми</w:t>
      </w:r>
      <w:r w:rsidR="009A4FAD">
        <w:t xml:space="preserve"> </w:t>
      </w:r>
      <w:r w:rsidR="00A3792A" w:rsidRPr="009A4FAD">
        <w:t>интересами</w:t>
      </w:r>
      <w:r w:rsidR="00287C8C" w:rsidRPr="009A4FAD">
        <w:t>,</w:t>
      </w:r>
      <w:r w:rsidR="009A4FAD">
        <w:t xml:space="preserve"> </w:t>
      </w:r>
      <w:r w:rsidR="00287C8C" w:rsidRPr="009A4FAD">
        <w:t>т.е.</w:t>
      </w:r>
      <w:r w:rsidR="009A4FAD">
        <w:t xml:space="preserve"> </w:t>
      </w:r>
      <w:r w:rsidR="00A3792A" w:rsidRPr="009A4FAD">
        <w:t>добилось</w:t>
      </w:r>
      <w:r w:rsidR="009A4FAD">
        <w:t xml:space="preserve"> </w:t>
      </w:r>
      <w:r w:rsidR="00A3792A" w:rsidRPr="009A4FAD">
        <w:t>существенного</w:t>
      </w:r>
      <w:r w:rsidR="009A4FAD">
        <w:t xml:space="preserve"> </w:t>
      </w:r>
      <w:r w:rsidR="00A3792A" w:rsidRPr="009A4FAD">
        <w:t>увеличения</w:t>
      </w:r>
      <w:r w:rsidR="009A4FAD">
        <w:t xml:space="preserve"> </w:t>
      </w:r>
      <w:r w:rsidR="0015086B" w:rsidRPr="009A4FAD">
        <w:t>использования</w:t>
      </w:r>
      <w:r w:rsidR="009A4FAD">
        <w:t xml:space="preserve"> </w:t>
      </w:r>
      <w:r w:rsidR="00A3792A" w:rsidRPr="009A4FAD">
        <w:t>прибавочной</w:t>
      </w:r>
      <w:r w:rsidR="009A4FAD">
        <w:t xml:space="preserve"> </w:t>
      </w:r>
      <w:r w:rsidR="00A3792A" w:rsidRPr="009A4FAD">
        <w:t>стоимости</w:t>
      </w:r>
      <w:r w:rsidR="009A4FAD">
        <w:t xml:space="preserve"> </w:t>
      </w:r>
      <w:r w:rsidR="00A3792A" w:rsidRPr="009A4FAD">
        <w:t>для</w:t>
      </w:r>
      <w:r w:rsidR="009A4FAD">
        <w:t xml:space="preserve"> </w:t>
      </w:r>
      <w:r w:rsidR="00A3792A" w:rsidRPr="009A4FAD">
        <w:t>технологического</w:t>
      </w:r>
      <w:r w:rsidR="009A4FAD">
        <w:t xml:space="preserve"> </w:t>
      </w:r>
      <w:r w:rsidR="00A3792A" w:rsidRPr="009A4FAD">
        <w:t>обновления</w:t>
      </w:r>
      <w:r w:rsidR="009A4FAD">
        <w:t xml:space="preserve"> </w:t>
      </w:r>
      <w:r w:rsidR="00A3792A" w:rsidRPr="009A4FAD">
        <w:t>производства.</w:t>
      </w:r>
    </w:p>
    <w:p w:rsidR="009B7F53" w:rsidRPr="009A4FAD" w:rsidRDefault="007D094E" w:rsidP="009A4FAD">
      <w:pPr>
        <w:spacing w:line="360" w:lineRule="auto"/>
        <w:ind w:firstLine="709"/>
        <w:jc w:val="both"/>
      </w:pPr>
      <w:r w:rsidRPr="009A4FAD">
        <w:t>Тогда</w:t>
      </w:r>
      <w:r w:rsidR="009A4FAD">
        <w:t xml:space="preserve"> </w:t>
      </w:r>
      <w:r w:rsidRPr="009A4FAD">
        <w:t>п</w:t>
      </w:r>
      <w:r w:rsidR="006865B8" w:rsidRPr="009A4FAD">
        <w:t>ризыв</w:t>
      </w:r>
      <w:r w:rsidR="009A4FAD">
        <w:t xml:space="preserve"> </w:t>
      </w:r>
      <w:r w:rsidR="008A5F09" w:rsidRPr="009A4FAD">
        <w:t>власти</w:t>
      </w:r>
      <w:r w:rsidR="009A4FAD">
        <w:t xml:space="preserve"> </w:t>
      </w:r>
      <w:r w:rsidR="006865B8" w:rsidRPr="009A4FAD">
        <w:t>к</w:t>
      </w:r>
      <w:r w:rsidR="009A4FAD">
        <w:t xml:space="preserve"> </w:t>
      </w:r>
      <w:r w:rsidR="006865B8" w:rsidRPr="009A4FAD">
        <w:t>объединению</w:t>
      </w:r>
      <w:r w:rsidR="009A4FAD">
        <w:t xml:space="preserve"> </w:t>
      </w:r>
      <w:r w:rsidR="006865B8" w:rsidRPr="009A4FAD">
        <w:t>общества</w:t>
      </w:r>
      <w:r w:rsidR="009A4FAD">
        <w:t xml:space="preserve"> </w:t>
      </w:r>
      <w:r w:rsidR="006865B8" w:rsidRPr="009A4FAD">
        <w:t>для</w:t>
      </w:r>
      <w:r w:rsidR="009A4FAD">
        <w:t xml:space="preserve"> </w:t>
      </w:r>
      <w:r w:rsidR="006865B8" w:rsidRPr="009A4FAD">
        <w:t>победы</w:t>
      </w:r>
      <w:r w:rsidR="009A4FAD">
        <w:t xml:space="preserve"> </w:t>
      </w:r>
      <w:r w:rsidR="006865B8" w:rsidRPr="009A4FAD">
        <w:t>был</w:t>
      </w:r>
      <w:r w:rsidR="009A4FAD">
        <w:t xml:space="preserve"> </w:t>
      </w:r>
      <w:r w:rsidR="006865B8" w:rsidRPr="009A4FAD">
        <w:t>бы</w:t>
      </w:r>
      <w:r w:rsidR="009A4FAD">
        <w:t xml:space="preserve"> </w:t>
      </w:r>
      <w:r w:rsidR="006865B8" w:rsidRPr="009A4FAD">
        <w:t>подкреплен</w:t>
      </w:r>
      <w:r w:rsidR="009A4FAD">
        <w:t xml:space="preserve"> </w:t>
      </w:r>
      <w:r w:rsidR="006865B8" w:rsidRPr="009A4FAD">
        <w:t>практическими</w:t>
      </w:r>
      <w:r w:rsidR="009A4FAD">
        <w:t xml:space="preserve"> </w:t>
      </w:r>
      <w:r w:rsidR="006865B8" w:rsidRPr="009A4FAD">
        <w:t>делами</w:t>
      </w:r>
      <w:r w:rsidR="009A4FAD">
        <w:t xml:space="preserve"> </w:t>
      </w:r>
      <w:r w:rsidR="006865B8" w:rsidRPr="009A4FAD">
        <w:t>и</w:t>
      </w:r>
      <w:r w:rsidR="009A4FAD">
        <w:t xml:space="preserve"> </w:t>
      </w:r>
      <w:r w:rsidR="006865B8" w:rsidRPr="009A4FAD">
        <w:t>вызвал</w:t>
      </w:r>
      <w:r w:rsidR="009A4FAD">
        <w:t xml:space="preserve"> </w:t>
      </w:r>
      <w:r w:rsidR="006865B8" w:rsidRPr="009A4FAD">
        <w:t>бы</w:t>
      </w:r>
      <w:r w:rsidR="009A4FAD">
        <w:t xml:space="preserve"> </w:t>
      </w:r>
      <w:r w:rsidR="006865B8" w:rsidRPr="009A4FAD">
        <w:t>у</w:t>
      </w:r>
      <w:r w:rsidR="009A4FAD">
        <w:t xml:space="preserve"> </w:t>
      </w:r>
      <w:r w:rsidR="006865B8" w:rsidRPr="009A4FAD">
        <w:t>трудового</w:t>
      </w:r>
      <w:r w:rsidR="009A4FAD">
        <w:t xml:space="preserve"> </w:t>
      </w:r>
      <w:r w:rsidR="006865B8" w:rsidRPr="009A4FAD">
        <w:t>народа</w:t>
      </w:r>
      <w:r w:rsidR="009A4FAD">
        <w:t xml:space="preserve"> </w:t>
      </w:r>
      <w:r w:rsidR="006865B8" w:rsidRPr="009A4FAD">
        <w:t>несомненное</w:t>
      </w:r>
      <w:r w:rsidR="009A4FAD">
        <w:t xml:space="preserve"> </w:t>
      </w:r>
      <w:r w:rsidR="006865B8" w:rsidRPr="009A4FAD">
        <w:t>одобрение.</w:t>
      </w:r>
      <w:r w:rsidR="009A4FAD">
        <w:t xml:space="preserve"> </w:t>
      </w:r>
      <w:r w:rsidR="00FF6BFD" w:rsidRPr="009A4FAD">
        <w:t>Был</w:t>
      </w:r>
      <w:r w:rsidR="009A4FAD">
        <w:t xml:space="preserve"> </w:t>
      </w:r>
      <w:r w:rsidR="00FF6BFD" w:rsidRPr="009A4FAD">
        <w:t>бы</w:t>
      </w:r>
      <w:r w:rsidR="009A4FAD">
        <w:t xml:space="preserve"> </w:t>
      </w:r>
      <w:r w:rsidR="00FF6BFD" w:rsidRPr="009A4FAD">
        <w:t>подтвержден</w:t>
      </w:r>
      <w:r w:rsidR="009A4FAD">
        <w:t xml:space="preserve"> </w:t>
      </w:r>
      <w:r w:rsidR="00FF6BFD" w:rsidRPr="009A4FAD">
        <w:t>и</w:t>
      </w:r>
      <w:r w:rsidR="009A4FAD">
        <w:t xml:space="preserve"> </w:t>
      </w:r>
      <w:r w:rsidR="00FF6BFD" w:rsidRPr="009A4FAD">
        <w:t>усилен</w:t>
      </w:r>
      <w:r w:rsidR="009A4FAD">
        <w:t xml:space="preserve"> </w:t>
      </w:r>
      <w:r w:rsidR="00FF6BFD" w:rsidRPr="009A4FAD">
        <w:t>зафиксированный</w:t>
      </w:r>
      <w:r w:rsidR="009A4FAD">
        <w:t xml:space="preserve"> </w:t>
      </w:r>
      <w:r w:rsidR="00FF6BFD" w:rsidRPr="009A4FAD">
        <w:t>в</w:t>
      </w:r>
      <w:r w:rsidR="009A4FAD">
        <w:t xml:space="preserve"> </w:t>
      </w:r>
      <w:r w:rsidR="0015086B" w:rsidRPr="009A4FAD">
        <w:t>ст.</w:t>
      </w:r>
      <w:r w:rsidR="009A4FAD">
        <w:t xml:space="preserve"> </w:t>
      </w:r>
      <w:r w:rsidR="0015086B" w:rsidRPr="009A4FAD">
        <w:t>7</w:t>
      </w:r>
      <w:r w:rsidR="009A4FAD">
        <w:t xml:space="preserve"> </w:t>
      </w:r>
      <w:r w:rsidR="00FF6BFD" w:rsidRPr="009A4FAD">
        <w:t>Конституции</w:t>
      </w:r>
      <w:r w:rsidR="009A4FAD">
        <w:t xml:space="preserve"> </w:t>
      </w:r>
      <w:r w:rsidR="00FF6BFD" w:rsidRPr="009A4FAD">
        <w:t>РФ</w:t>
      </w:r>
      <w:r w:rsidR="009A4FAD">
        <w:t xml:space="preserve"> </w:t>
      </w:r>
      <w:r w:rsidR="00FF6BFD" w:rsidRPr="009A4FAD">
        <w:t>«социальный»</w:t>
      </w:r>
      <w:r w:rsidR="009A4FAD">
        <w:t xml:space="preserve"> </w:t>
      </w:r>
      <w:r w:rsidR="00FF6BFD" w:rsidRPr="009A4FAD">
        <w:t>характер</w:t>
      </w:r>
      <w:r w:rsidR="009A4FAD">
        <w:t xml:space="preserve"> </w:t>
      </w:r>
      <w:r w:rsidR="00FF6BFD" w:rsidRPr="009A4FAD">
        <w:t>государства.</w:t>
      </w:r>
      <w:r w:rsidR="009A4FAD">
        <w:t xml:space="preserve"> </w:t>
      </w:r>
      <w:r w:rsidR="006865B8" w:rsidRPr="009A4FAD">
        <w:t>Сохранение</w:t>
      </w:r>
      <w:r w:rsidR="009A4FAD">
        <w:t xml:space="preserve"> </w:t>
      </w:r>
      <w:r w:rsidR="006865B8" w:rsidRPr="009A4FAD">
        <w:t>же</w:t>
      </w:r>
      <w:r w:rsidR="009A4FAD">
        <w:t xml:space="preserve"> </w:t>
      </w:r>
      <w:r w:rsidR="006865B8" w:rsidRPr="009A4FAD">
        <w:t>огромного</w:t>
      </w:r>
      <w:r w:rsidR="009A4FAD">
        <w:t xml:space="preserve"> </w:t>
      </w:r>
      <w:r w:rsidR="006865B8" w:rsidRPr="009A4FAD">
        <w:t>неравенств</w:t>
      </w:r>
      <w:r w:rsidR="007A4875" w:rsidRPr="009A4FAD">
        <w:t>а</w:t>
      </w:r>
      <w:r w:rsidR="009A4FAD">
        <w:t xml:space="preserve"> </w:t>
      </w:r>
      <w:r w:rsidR="006865B8" w:rsidRPr="009A4FAD">
        <w:t>и</w:t>
      </w:r>
      <w:r w:rsidR="009A4FAD">
        <w:t xml:space="preserve"> </w:t>
      </w:r>
      <w:r w:rsidR="006865B8" w:rsidRPr="009A4FAD">
        <w:t>нежелание</w:t>
      </w:r>
      <w:r w:rsidR="009A4FAD">
        <w:t xml:space="preserve"> </w:t>
      </w:r>
      <w:r w:rsidR="006865B8" w:rsidRPr="009A4FAD">
        <w:t>вложить</w:t>
      </w:r>
      <w:r w:rsidR="009A4FAD">
        <w:t xml:space="preserve"> </w:t>
      </w:r>
      <w:r w:rsidR="006865B8" w:rsidRPr="009A4FAD">
        <w:t>средства</w:t>
      </w:r>
      <w:r w:rsidR="009A4FAD">
        <w:t xml:space="preserve"> </w:t>
      </w:r>
      <w:r w:rsidR="006865B8" w:rsidRPr="009A4FAD">
        <w:t>в</w:t>
      </w:r>
      <w:r w:rsidR="009A4FAD">
        <w:t xml:space="preserve"> </w:t>
      </w:r>
      <w:r w:rsidR="006865B8" w:rsidRPr="009A4FAD">
        <w:t>общегосударственное</w:t>
      </w:r>
      <w:r w:rsidR="009A4FAD">
        <w:t xml:space="preserve"> </w:t>
      </w:r>
      <w:r w:rsidR="006865B8" w:rsidRPr="009A4FAD">
        <w:t>дело,</w:t>
      </w:r>
      <w:r w:rsidR="009A4FAD">
        <w:t xml:space="preserve"> </w:t>
      </w:r>
      <w:r w:rsidR="006865B8" w:rsidRPr="009A4FAD">
        <w:t>тем</w:t>
      </w:r>
      <w:r w:rsidR="009A4FAD">
        <w:t xml:space="preserve"> </w:t>
      </w:r>
      <w:r w:rsidR="006865B8" w:rsidRPr="009A4FAD">
        <w:t>более</w:t>
      </w:r>
      <w:r w:rsidR="009A4FAD">
        <w:t xml:space="preserve"> </w:t>
      </w:r>
      <w:r w:rsidR="006865B8" w:rsidRPr="009A4FAD">
        <w:t>вывод</w:t>
      </w:r>
      <w:r w:rsidR="009A4FAD">
        <w:t xml:space="preserve"> </w:t>
      </w:r>
      <w:r w:rsidR="006865B8" w:rsidRPr="009A4FAD">
        <w:t>стоимости</w:t>
      </w:r>
      <w:r w:rsidR="009A4FAD">
        <w:t xml:space="preserve"> </w:t>
      </w:r>
      <w:r w:rsidR="006865B8" w:rsidRPr="009A4FAD">
        <w:t>из</w:t>
      </w:r>
      <w:r w:rsidR="009A4FAD">
        <w:t xml:space="preserve"> </w:t>
      </w:r>
      <w:r w:rsidR="006865B8" w:rsidRPr="009A4FAD">
        <w:t>страны</w:t>
      </w:r>
      <w:r w:rsidR="009A4FAD">
        <w:t xml:space="preserve"> </w:t>
      </w:r>
      <w:r w:rsidR="006865B8" w:rsidRPr="009A4FAD">
        <w:t>ради</w:t>
      </w:r>
      <w:r w:rsidR="009A4FAD">
        <w:t xml:space="preserve"> </w:t>
      </w:r>
      <w:r w:rsidR="006865B8" w:rsidRPr="009A4FAD">
        <w:t>личного</w:t>
      </w:r>
      <w:r w:rsidR="009A4FAD">
        <w:t xml:space="preserve"> </w:t>
      </w:r>
      <w:r w:rsidR="006865B8" w:rsidRPr="009A4FAD">
        <w:t>обогащения</w:t>
      </w:r>
      <w:r w:rsidR="009A4FAD">
        <w:t xml:space="preserve"> </w:t>
      </w:r>
      <w:r w:rsidR="006865B8" w:rsidRPr="009A4FAD">
        <w:t>в</w:t>
      </w:r>
      <w:r w:rsidR="009A4FAD">
        <w:t xml:space="preserve"> </w:t>
      </w:r>
      <w:r w:rsidR="006865B8" w:rsidRPr="009A4FAD">
        <w:t>такое</w:t>
      </w:r>
      <w:r w:rsidR="009A4FAD">
        <w:t xml:space="preserve"> </w:t>
      </w:r>
      <w:r w:rsidR="006865B8" w:rsidRPr="009A4FAD">
        <w:t>время,</w:t>
      </w:r>
      <w:r w:rsidR="009A4FAD">
        <w:t xml:space="preserve"> </w:t>
      </w:r>
      <w:r w:rsidR="006865B8" w:rsidRPr="009A4FAD">
        <w:t>когда</w:t>
      </w:r>
      <w:r w:rsidR="009A4FAD">
        <w:t xml:space="preserve"> </w:t>
      </w:r>
      <w:r w:rsidR="006865B8" w:rsidRPr="009A4FAD">
        <w:t>решается</w:t>
      </w:r>
      <w:r w:rsidR="009A4FAD">
        <w:t xml:space="preserve"> </w:t>
      </w:r>
      <w:r w:rsidR="006865B8" w:rsidRPr="009A4FAD">
        <w:t>судьба</w:t>
      </w:r>
      <w:r w:rsidR="009A4FAD">
        <w:t xml:space="preserve"> </w:t>
      </w:r>
      <w:r w:rsidR="006865B8" w:rsidRPr="009A4FAD">
        <w:t>страны,</w:t>
      </w:r>
      <w:r w:rsidR="009A4FAD">
        <w:t xml:space="preserve"> </w:t>
      </w:r>
      <w:r w:rsidR="006865B8" w:rsidRPr="009A4FAD">
        <w:t>справедливо</w:t>
      </w:r>
      <w:r w:rsidR="009A4FAD">
        <w:t xml:space="preserve"> </w:t>
      </w:r>
      <w:r w:rsidR="006865B8" w:rsidRPr="009A4FAD">
        <w:t>воспринимается</w:t>
      </w:r>
      <w:r w:rsidR="009A4FAD">
        <w:t xml:space="preserve"> </w:t>
      </w:r>
      <w:r w:rsidR="006865B8" w:rsidRPr="009A4FAD">
        <w:t>как</w:t>
      </w:r>
      <w:r w:rsidR="009A4FAD">
        <w:t xml:space="preserve"> </w:t>
      </w:r>
      <w:r w:rsidR="006865B8" w:rsidRPr="009A4FAD">
        <w:t>предательство</w:t>
      </w:r>
      <w:r w:rsidR="009A4FAD">
        <w:t xml:space="preserve"> </w:t>
      </w:r>
      <w:r w:rsidR="006865B8" w:rsidRPr="009A4FAD">
        <w:t>интересов</w:t>
      </w:r>
      <w:r w:rsidR="009A4FAD">
        <w:t xml:space="preserve"> </w:t>
      </w:r>
      <w:r w:rsidR="006865B8" w:rsidRPr="009A4FAD">
        <w:t>народа.</w:t>
      </w:r>
      <w:r w:rsidR="009A4FAD">
        <w:t xml:space="preserve"> </w:t>
      </w:r>
    </w:p>
    <w:p w:rsidR="00F07528" w:rsidRPr="009A4FAD" w:rsidRDefault="006865B8" w:rsidP="009A4FAD">
      <w:pPr>
        <w:spacing w:line="360" w:lineRule="auto"/>
        <w:ind w:firstLine="709"/>
        <w:jc w:val="both"/>
      </w:pPr>
      <w:r w:rsidRPr="009A4FAD">
        <w:t>Повышение</w:t>
      </w:r>
      <w:r w:rsidR="009A4FAD">
        <w:t xml:space="preserve"> </w:t>
      </w:r>
      <w:r w:rsidR="009753B0" w:rsidRPr="009A4FAD">
        <w:t>налогов</w:t>
      </w:r>
      <w:r w:rsidRPr="009A4FAD">
        <w:t>,</w:t>
      </w:r>
      <w:r w:rsidR="009A4FAD">
        <w:t xml:space="preserve"> </w:t>
      </w:r>
      <w:r w:rsidRPr="009A4FAD">
        <w:t>описанное</w:t>
      </w:r>
      <w:r w:rsidR="009A4FAD">
        <w:t xml:space="preserve"> </w:t>
      </w:r>
      <w:r w:rsidRPr="009A4FAD">
        <w:t>выше,</w:t>
      </w:r>
      <w:r w:rsidR="009A4FAD">
        <w:t xml:space="preserve"> </w:t>
      </w:r>
      <w:r w:rsidR="009B7F53" w:rsidRPr="009A4FAD">
        <w:t>привело</w:t>
      </w:r>
      <w:r w:rsidR="009A4FAD">
        <w:t xml:space="preserve"> </w:t>
      </w:r>
      <w:r w:rsidR="009B7F53" w:rsidRPr="009A4FAD">
        <w:t>бы</w:t>
      </w:r>
      <w:r w:rsidR="009A4FAD">
        <w:t xml:space="preserve"> </w:t>
      </w:r>
      <w:r w:rsidR="009B7F53" w:rsidRPr="009A4FAD">
        <w:t>к</w:t>
      </w:r>
      <w:r w:rsidR="009A4FAD">
        <w:t xml:space="preserve"> </w:t>
      </w:r>
      <w:r w:rsidR="009B7F53" w:rsidRPr="009A4FAD">
        <w:t>изменению</w:t>
      </w:r>
      <w:r w:rsidR="009A4FAD">
        <w:t xml:space="preserve"> </w:t>
      </w:r>
      <w:r w:rsidR="009B7F53" w:rsidRPr="009A4FAD">
        <w:t>структуры</w:t>
      </w:r>
      <w:r w:rsidR="009A4FAD">
        <w:t xml:space="preserve"> </w:t>
      </w:r>
      <w:r w:rsidR="009B7F53" w:rsidRPr="009A4FAD">
        <w:t>экономики.</w:t>
      </w:r>
      <w:r w:rsidR="009A4FAD">
        <w:t xml:space="preserve"> </w:t>
      </w:r>
      <w:r w:rsidR="009B7F53" w:rsidRPr="009A4FAD">
        <w:t>Спрос</w:t>
      </w:r>
      <w:r w:rsidR="009A4FAD">
        <w:t xml:space="preserve"> </w:t>
      </w:r>
      <w:r w:rsidR="009B7F53" w:rsidRPr="009A4FAD">
        <w:t>на</w:t>
      </w:r>
      <w:r w:rsidR="009A4FAD">
        <w:t xml:space="preserve"> </w:t>
      </w:r>
      <w:r w:rsidR="009B7F53" w:rsidRPr="009A4FAD">
        <w:t>потребительском</w:t>
      </w:r>
      <w:r w:rsidR="009A4FAD">
        <w:t xml:space="preserve"> </w:t>
      </w:r>
      <w:r w:rsidR="009B7F53" w:rsidRPr="009A4FAD">
        <w:t>рынке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некоторый</w:t>
      </w:r>
      <w:r w:rsidR="009A4FAD">
        <w:t xml:space="preserve"> </w:t>
      </w:r>
      <w:r w:rsidRPr="009A4FAD">
        <w:t>период</w:t>
      </w:r>
      <w:r w:rsidR="009A4FAD">
        <w:t xml:space="preserve"> </w:t>
      </w:r>
      <w:r w:rsidR="009B7F53" w:rsidRPr="009A4FAD">
        <w:t>сократился</w:t>
      </w:r>
      <w:r w:rsidR="009A4FAD">
        <w:t xml:space="preserve"> </w:t>
      </w:r>
      <w:r w:rsidR="009B7F53" w:rsidRPr="009A4FAD">
        <w:t>бы,</w:t>
      </w:r>
      <w:r w:rsidR="009A4FAD">
        <w:t xml:space="preserve"> </w:t>
      </w:r>
      <w:r w:rsidR="006F4FB3" w:rsidRPr="009A4FAD">
        <w:t>по</w:t>
      </w:r>
      <w:r w:rsidR="009A4FAD">
        <w:t xml:space="preserve"> </w:t>
      </w:r>
      <w:r w:rsidR="006F4FB3" w:rsidRPr="009A4FAD">
        <w:t>расчетам,</w:t>
      </w:r>
      <w:r w:rsidR="009A4FAD">
        <w:t xml:space="preserve"> </w:t>
      </w:r>
      <w:r w:rsidR="00287C8C" w:rsidRPr="009A4FAD">
        <w:t>не</w:t>
      </w:r>
      <w:r w:rsidR="009A4FAD">
        <w:t xml:space="preserve"> </w:t>
      </w:r>
      <w:r w:rsidR="00287C8C" w:rsidRPr="009A4FAD">
        <w:t>более</w:t>
      </w:r>
      <w:r w:rsidR="009A4FAD">
        <w:t xml:space="preserve"> </w:t>
      </w:r>
      <w:r w:rsidR="00287C8C" w:rsidRPr="009A4FAD">
        <w:t>чем</w:t>
      </w:r>
      <w:r w:rsidR="009A4FAD">
        <w:t xml:space="preserve"> </w:t>
      </w:r>
      <w:r w:rsidR="00287C8C" w:rsidRPr="009A4FAD">
        <w:t>на</w:t>
      </w:r>
      <w:r w:rsidR="009A4FAD">
        <w:t xml:space="preserve"> </w:t>
      </w:r>
      <w:r w:rsidR="006F4FB3" w:rsidRPr="009A4FAD">
        <w:t>6,9%.</w:t>
      </w:r>
      <w:r w:rsidR="009A4FAD">
        <w:t xml:space="preserve"> </w:t>
      </w:r>
      <w:r w:rsidR="006F4FB3" w:rsidRPr="009A4FAD">
        <w:t>Э</w:t>
      </w:r>
      <w:r w:rsidR="009B7F53" w:rsidRPr="009A4FAD">
        <w:t>то</w:t>
      </w:r>
      <w:r w:rsidR="009A4FAD">
        <w:t xml:space="preserve"> </w:t>
      </w:r>
      <w:r w:rsidR="009B7F53" w:rsidRPr="009A4FAD">
        <w:t>привело</w:t>
      </w:r>
      <w:r w:rsidR="009A4FAD">
        <w:t xml:space="preserve"> </w:t>
      </w:r>
      <w:r w:rsidR="009B7F53" w:rsidRPr="009A4FAD">
        <w:t>бы</w:t>
      </w:r>
      <w:r w:rsidR="009A4FAD">
        <w:t xml:space="preserve"> </w:t>
      </w:r>
      <w:r w:rsidR="009B7F53" w:rsidRPr="009A4FAD">
        <w:t>к</w:t>
      </w:r>
      <w:r w:rsidR="009A4FAD">
        <w:t xml:space="preserve"> </w:t>
      </w:r>
      <w:r w:rsidR="005536E6" w:rsidRPr="009A4FAD">
        <w:t>заметному</w:t>
      </w:r>
      <w:r w:rsidR="009A4FAD">
        <w:t xml:space="preserve"> </w:t>
      </w:r>
      <w:r w:rsidR="009B7F53" w:rsidRPr="009A4FAD">
        <w:t>снижению</w:t>
      </w:r>
      <w:r w:rsidR="009A4FAD">
        <w:t xml:space="preserve"> </w:t>
      </w:r>
      <w:r w:rsidR="009B7F53" w:rsidRPr="009A4FAD">
        <w:t>или</w:t>
      </w:r>
      <w:r w:rsidR="009A4FAD">
        <w:t xml:space="preserve"> </w:t>
      </w:r>
      <w:r w:rsidR="009B7F53" w:rsidRPr="009A4FAD">
        <w:t>даже</w:t>
      </w:r>
      <w:r w:rsidR="009A4FAD">
        <w:t xml:space="preserve"> </w:t>
      </w:r>
      <w:r w:rsidR="009B7F53" w:rsidRPr="009A4FAD">
        <w:t>прекращению</w:t>
      </w:r>
      <w:r w:rsidR="009A4FAD">
        <w:t xml:space="preserve"> </w:t>
      </w:r>
      <w:r w:rsidR="009B7F53" w:rsidRPr="009A4FAD">
        <w:t>инфляции</w:t>
      </w:r>
      <w:r w:rsidRPr="009A4FAD">
        <w:t>,</w:t>
      </w:r>
      <w:r w:rsidR="009A4FAD">
        <w:t xml:space="preserve"> </w:t>
      </w:r>
      <w:r w:rsidRPr="009A4FAD">
        <w:t>и,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следствие,</w:t>
      </w:r>
      <w:r w:rsidR="009A4FAD">
        <w:t xml:space="preserve"> </w:t>
      </w:r>
      <w:r w:rsidRPr="009A4FAD">
        <w:t>к</w:t>
      </w:r>
      <w:r w:rsidR="009A4FAD">
        <w:t xml:space="preserve"> </w:t>
      </w:r>
      <w:r w:rsidRPr="009A4FAD">
        <w:t>понижению</w:t>
      </w:r>
      <w:r w:rsidR="009A4FAD">
        <w:t xml:space="preserve"> </w:t>
      </w:r>
      <w:r w:rsidRPr="009A4FAD">
        <w:t>процентных</w:t>
      </w:r>
      <w:r w:rsidR="009A4FAD">
        <w:t xml:space="preserve"> </w:t>
      </w:r>
      <w:r w:rsidRPr="009A4FAD">
        <w:t>ставок</w:t>
      </w:r>
      <w:r w:rsidR="009A4FAD">
        <w:t xml:space="preserve"> </w:t>
      </w:r>
      <w:r w:rsidRPr="009A4FAD">
        <w:t>по</w:t>
      </w:r>
      <w:r w:rsidR="009A4FAD">
        <w:t xml:space="preserve"> </w:t>
      </w:r>
      <w:r w:rsidRPr="009A4FAD">
        <w:t>кредитам.</w:t>
      </w:r>
      <w:r w:rsidR="009A4FAD">
        <w:t xml:space="preserve"> </w:t>
      </w:r>
      <w:r w:rsidR="008A5F09" w:rsidRPr="009A4FAD">
        <w:t>Ведь</w:t>
      </w:r>
      <w:r w:rsidR="009A4FAD">
        <w:t xml:space="preserve"> </w:t>
      </w:r>
      <w:r w:rsidR="008A5F09" w:rsidRPr="009A4FAD">
        <w:t>и</w:t>
      </w:r>
      <w:r w:rsidRPr="009A4FAD">
        <w:t>менно</w:t>
      </w:r>
      <w:r w:rsidR="009A4FAD">
        <w:t xml:space="preserve"> </w:t>
      </w:r>
      <w:r w:rsidRPr="009A4FAD">
        <w:t>перегрев</w:t>
      </w:r>
      <w:r w:rsidR="009A4FAD">
        <w:t xml:space="preserve"> </w:t>
      </w:r>
      <w:r w:rsidRPr="009A4FAD">
        <w:t>потребительского</w:t>
      </w:r>
      <w:r w:rsidR="009A4FAD">
        <w:t xml:space="preserve"> </w:t>
      </w:r>
      <w:r w:rsidRPr="009A4FAD">
        <w:t>рынка</w:t>
      </w:r>
      <w:r w:rsidR="009A4FAD">
        <w:t xml:space="preserve"> </w:t>
      </w:r>
      <w:r w:rsidRPr="009A4FAD">
        <w:t>трактуется</w:t>
      </w:r>
      <w:r w:rsidR="009A4FAD">
        <w:t xml:space="preserve"> </w:t>
      </w:r>
      <w:r w:rsidRPr="009A4FAD">
        <w:t>финансовыми</w:t>
      </w:r>
      <w:r w:rsidR="009A4FAD">
        <w:t xml:space="preserve"> </w:t>
      </w:r>
      <w:r w:rsidRPr="009A4FAD">
        <w:t>властями</w:t>
      </w:r>
      <w:r w:rsidR="009A4FAD">
        <w:t xml:space="preserve"> </w:t>
      </w:r>
      <w:r w:rsidRPr="009A4FAD">
        <w:t>страны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="00F07528" w:rsidRPr="009A4FAD">
        <w:t>причина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завышенны</w:t>
      </w:r>
      <w:r w:rsidR="00F07528" w:rsidRPr="009A4FAD">
        <w:t>х</w:t>
      </w:r>
      <w:r w:rsidR="009A4FAD">
        <w:t xml:space="preserve"> </w:t>
      </w:r>
      <w:r w:rsidR="00F07528" w:rsidRPr="009A4FAD">
        <w:t>ставок,</w:t>
      </w:r>
      <w:r w:rsidR="009A4FAD">
        <w:t xml:space="preserve"> </w:t>
      </w:r>
      <w:r w:rsidR="00F07528" w:rsidRPr="009A4FAD">
        <w:t>тормозящих</w:t>
      </w:r>
      <w:r w:rsidR="009A4FAD">
        <w:t xml:space="preserve"> </w:t>
      </w:r>
      <w:r w:rsidR="00F07528" w:rsidRPr="009A4FAD">
        <w:t>развитие</w:t>
      </w:r>
      <w:r w:rsidR="009A4FAD">
        <w:t xml:space="preserve"> </w:t>
      </w:r>
      <w:r w:rsidR="00F07528" w:rsidRPr="009A4FAD">
        <w:t>экономики</w:t>
      </w:r>
      <w:r w:rsidR="009B7F53" w:rsidRPr="009A4FAD">
        <w:t>.</w:t>
      </w:r>
      <w:r w:rsidR="009A4FAD">
        <w:t xml:space="preserve"> </w:t>
      </w:r>
      <w:r w:rsidR="006F4FB3" w:rsidRPr="009A4FAD">
        <w:t>Данная</w:t>
      </w:r>
      <w:r w:rsidR="009A4FAD">
        <w:t xml:space="preserve"> </w:t>
      </w:r>
      <w:r w:rsidR="00F07528" w:rsidRPr="009A4FAD">
        <w:t>причина</w:t>
      </w:r>
      <w:r w:rsidR="009A4FAD">
        <w:t xml:space="preserve"> </w:t>
      </w:r>
      <w:r w:rsidR="00F07528" w:rsidRPr="009A4FAD">
        <w:t>была</w:t>
      </w:r>
      <w:r w:rsidR="009A4FAD">
        <w:t xml:space="preserve"> </w:t>
      </w:r>
      <w:r w:rsidR="00F07528" w:rsidRPr="009A4FAD">
        <w:t>бы</w:t>
      </w:r>
      <w:r w:rsidR="009A4FAD">
        <w:t xml:space="preserve"> </w:t>
      </w:r>
      <w:r w:rsidR="00F07528" w:rsidRPr="009A4FAD">
        <w:t>устранена.</w:t>
      </w:r>
      <w:r w:rsidR="009A4FAD">
        <w:t xml:space="preserve"> </w:t>
      </w:r>
      <w:r w:rsidR="008A5F09" w:rsidRPr="009A4FAD">
        <w:t>Процентную</w:t>
      </w:r>
      <w:r w:rsidR="009A4FAD">
        <w:t xml:space="preserve"> </w:t>
      </w:r>
      <w:r w:rsidR="008A5F09" w:rsidRPr="009A4FAD">
        <w:t>ставку</w:t>
      </w:r>
      <w:r w:rsidR="009A4FAD">
        <w:t xml:space="preserve"> </w:t>
      </w:r>
      <w:r w:rsidR="008A5F09" w:rsidRPr="009A4FAD">
        <w:t>пришлось</w:t>
      </w:r>
      <w:r w:rsidR="009A4FAD">
        <w:t xml:space="preserve"> </w:t>
      </w:r>
      <w:r w:rsidR="008A5F09" w:rsidRPr="009A4FAD">
        <w:t>бы</w:t>
      </w:r>
      <w:r w:rsidR="009A4FAD">
        <w:t xml:space="preserve"> </w:t>
      </w:r>
      <w:r w:rsidR="008A5F09" w:rsidRPr="009A4FAD">
        <w:t>снизить,</w:t>
      </w:r>
      <w:r w:rsidR="009A4FAD">
        <w:t xml:space="preserve"> </w:t>
      </w:r>
      <w:r w:rsidR="008A5F09" w:rsidRPr="009A4FAD">
        <w:t>что</w:t>
      </w:r>
      <w:r w:rsidR="009A4FAD">
        <w:t xml:space="preserve"> </w:t>
      </w:r>
      <w:r w:rsidR="005536E6" w:rsidRPr="009A4FAD">
        <w:t>привело</w:t>
      </w:r>
      <w:r w:rsidR="009A4FAD">
        <w:t xml:space="preserve"> </w:t>
      </w:r>
      <w:r w:rsidR="005536E6" w:rsidRPr="009A4FAD">
        <w:t>бы</w:t>
      </w:r>
      <w:r w:rsidR="009A4FAD">
        <w:t xml:space="preserve"> </w:t>
      </w:r>
      <w:r w:rsidR="005536E6" w:rsidRPr="009A4FAD">
        <w:t>к</w:t>
      </w:r>
      <w:r w:rsidR="009A4FAD">
        <w:t xml:space="preserve"> </w:t>
      </w:r>
      <w:r w:rsidR="005536E6" w:rsidRPr="009A4FAD">
        <w:t>повышению</w:t>
      </w:r>
      <w:r w:rsidR="009A4FAD">
        <w:t xml:space="preserve"> </w:t>
      </w:r>
      <w:r w:rsidR="005536E6" w:rsidRPr="009A4FAD">
        <w:t>доступности</w:t>
      </w:r>
      <w:r w:rsidR="009A4FAD">
        <w:t xml:space="preserve"> </w:t>
      </w:r>
      <w:r w:rsidR="005536E6" w:rsidRPr="009A4FAD">
        <w:t>и</w:t>
      </w:r>
      <w:r w:rsidR="009A4FAD">
        <w:t xml:space="preserve"> </w:t>
      </w:r>
      <w:r w:rsidR="005536E6" w:rsidRPr="009A4FAD">
        <w:t>увеличению</w:t>
      </w:r>
      <w:r w:rsidR="009A4FAD">
        <w:t xml:space="preserve"> </w:t>
      </w:r>
      <w:r w:rsidR="005536E6" w:rsidRPr="009A4FAD">
        <w:t>инвестиций,</w:t>
      </w:r>
      <w:r w:rsidR="009A4FAD">
        <w:t xml:space="preserve"> </w:t>
      </w:r>
      <w:r w:rsidR="005536E6" w:rsidRPr="009A4FAD">
        <w:t>следовательно,</w:t>
      </w:r>
      <w:r w:rsidR="009A4FAD">
        <w:t xml:space="preserve"> </w:t>
      </w:r>
      <w:r w:rsidR="005536E6" w:rsidRPr="009A4FAD">
        <w:t>к</w:t>
      </w:r>
      <w:r w:rsidR="009A4FAD">
        <w:t xml:space="preserve"> </w:t>
      </w:r>
      <w:r w:rsidR="005536E6" w:rsidRPr="009A4FAD">
        <w:t>ускорению</w:t>
      </w:r>
      <w:r w:rsidR="009A4FAD">
        <w:t xml:space="preserve"> </w:t>
      </w:r>
      <w:r w:rsidR="005536E6" w:rsidRPr="009A4FAD">
        <w:t>роста</w:t>
      </w:r>
      <w:r w:rsidR="009A4FAD">
        <w:t xml:space="preserve"> </w:t>
      </w:r>
      <w:r w:rsidR="005536E6" w:rsidRPr="009A4FAD">
        <w:t>экономики.</w:t>
      </w:r>
      <w:r w:rsidR="009A4FAD">
        <w:t xml:space="preserve"> </w:t>
      </w:r>
      <w:r w:rsidR="00CE2BCE" w:rsidRPr="009A4FAD">
        <w:t>Сбережения</w:t>
      </w:r>
      <w:r w:rsidR="009A4FAD">
        <w:t xml:space="preserve"> </w:t>
      </w:r>
      <w:r w:rsidR="00CE2BCE" w:rsidRPr="009A4FAD">
        <w:t>стали</w:t>
      </w:r>
      <w:r w:rsidR="009A4FAD">
        <w:t xml:space="preserve"> </w:t>
      </w:r>
      <w:r w:rsidR="00CE2BCE" w:rsidRPr="009A4FAD">
        <w:t>бы</w:t>
      </w:r>
      <w:r w:rsidR="009A4FAD">
        <w:t xml:space="preserve"> </w:t>
      </w:r>
      <w:r w:rsidR="00CE2BCE" w:rsidRPr="009A4FAD">
        <w:t>превращаться</w:t>
      </w:r>
      <w:r w:rsidR="009A4FAD">
        <w:t xml:space="preserve"> </w:t>
      </w:r>
      <w:r w:rsidR="00CE2BCE" w:rsidRPr="009A4FAD">
        <w:t>в</w:t>
      </w:r>
      <w:r w:rsidR="009A4FAD">
        <w:t xml:space="preserve"> </w:t>
      </w:r>
      <w:r w:rsidR="00CE2BCE" w:rsidRPr="009A4FAD">
        <w:t>инвестиции</w:t>
      </w:r>
      <w:r w:rsidR="00287C8C" w:rsidRPr="009A4FAD">
        <w:t>,</w:t>
      </w:r>
      <w:r w:rsidR="009A4FAD">
        <w:t xml:space="preserve"> </w:t>
      </w:r>
      <w:r w:rsidR="00287C8C" w:rsidRPr="009A4FAD">
        <w:t>потребление</w:t>
      </w:r>
      <w:r w:rsidR="009A4FAD">
        <w:t xml:space="preserve"> </w:t>
      </w:r>
      <w:r w:rsidR="00287C8C" w:rsidRPr="009A4FAD">
        <w:t>расти</w:t>
      </w:r>
      <w:r w:rsidR="00CE2BCE" w:rsidRPr="009A4FAD">
        <w:t>.</w:t>
      </w:r>
      <w:r w:rsidR="009A4FAD">
        <w:t xml:space="preserve"> </w:t>
      </w:r>
      <w:r w:rsidR="00CE2BCE" w:rsidRPr="009A4FAD">
        <w:t>Рост</w:t>
      </w:r>
      <w:r w:rsidR="009A4FAD">
        <w:t xml:space="preserve"> </w:t>
      </w:r>
      <w:r w:rsidR="00CE2BCE" w:rsidRPr="009A4FAD">
        <w:t>экономики</w:t>
      </w:r>
      <w:r w:rsidR="009A4FAD">
        <w:t xml:space="preserve"> </w:t>
      </w:r>
      <w:r w:rsidR="00CE2BCE" w:rsidRPr="009A4FAD">
        <w:t>ускорился</w:t>
      </w:r>
      <w:r w:rsidR="009A4FAD">
        <w:t xml:space="preserve"> </w:t>
      </w:r>
      <w:r w:rsidR="00CE2BCE" w:rsidRPr="009A4FAD">
        <w:t>бы</w:t>
      </w:r>
      <w:r w:rsidR="009A4FAD">
        <w:t xml:space="preserve"> </w:t>
      </w:r>
      <w:r w:rsidR="009753B0" w:rsidRPr="009A4FAD">
        <w:t>и</w:t>
      </w:r>
      <w:r w:rsidR="009A4FAD">
        <w:t xml:space="preserve"> </w:t>
      </w:r>
      <w:r w:rsidR="009753B0" w:rsidRPr="009A4FAD">
        <w:t>охватил</w:t>
      </w:r>
      <w:r w:rsidR="009A4FAD">
        <w:t xml:space="preserve"> </w:t>
      </w:r>
      <w:r w:rsidR="009753B0" w:rsidRPr="009A4FAD">
        <w:t>бы</w:t>
      </w:r>
      <w:r w:rsidR="009A4FAD">
        <w:t xml:space="preserve"> </w:t>
      </w:r>
      <w:r w:rsidR="00CE2BCE" w:rsidRPr="009A4FAD">
        <w:t>производство</w:t>
      </w:r>
      <w:r w:rsidR="009A4FAD">
        <w:t xml:space="preserve"> </w:t>
      </w:r>
      <w:r w:rsidR="009753B0" w:rsidRPr="009A4FAD">
        <w:t>как</w:t>
      </w:r>
      <w:r w:rsidR="009A4FAD">
        <w:t xml:space="preserve"> </w:t>
      </w:r>
      <w:r w:rsidR="00CE2BCE" w:rsidRPr="009A4FAD">
        <w:t>средств</w:t>
      </w:r>
      <w:r w:rsidR="009A4FAD">
        <w:t xml:space="preserve"> </w:t>
      </w:r>
      <w:r w:rsidR="00CE2BCE" w:rsidRPr="009A4FAD">
        <w:t>производства,</w:t>
      </w:r>
      <w:r w:rsidR="009A4FAD">
        <w:t xml:space="preserve"> </w:t>
      </w:r>
      <w:r w:rsidR="009753B0" w:rsidRPr="009A4FAD">
        <w:t>так</w:t>
      </w:r>
      <w:r w:rsidR="009A4FAD">
        <w:t xml:space="preserve"> </w:t>
      </w:r>
      <w:r w:rsidR="00CE2BCE" w:rsidRPr="009A4FAD">
        <w:t>и</w:t>
      </w:r>
      <w:r w:rsidR="009A4FAD">
        <w:t xml:space="preserve"> </w:t>
      </w:r>
      <w:r w:rsidR="00CE2BCE" w:rsidRPr="009A4FAD">
        <w:t>потребительских</w:t>
      </w:r>
      <w:r w:rsidR="009A4FAD">
        <w:t xml:space="preserve"> </w:t>
      </w:r>
      <w:r w:rsidR="00CE2BCE" w:rsidRPr="009A4FAD">
        <w:t>товаров</w:t>
      </w:r>
      <w:r w:rsidR="009A4FAD">
        <w:t xml:space="preserve"> </w:t>
      </w:r>
      <w:r w:rsidR="009753B0" w:rsidRPr="009A4FAD">
        <w:t>и</w:t>
      </w:r>
      <w:r w:rsidR="009A4FAD">
        <w:t xml:space="preserve"> </w:t>
      </w:r>
      <w:r w:rsidR="00CE2BCE" w:rsidRPr="009A4FAD">
        <w:t>услуг.</w:t>
      </w:r>
    </w:p>
    <w:p w:rsidR="00FC1EA3" w:rsidRPr="009A4FAD" w:rsidRDefault="009753B0" w:rsidP="009A4FAD">
      <w:pPr>
        <w:spacing w:line="360" w:lineRule="auto"/>
        <w:ind w:firstLine="709"/>
        <w:jc w:val="both"/>
      </w:pPr>
      <w:r w:rsidRPr="009A4FAD">
        <w:t>Таким</w:t>
      </w:r>
      <w:r w:rsidR="009A4FAD">
        <w:t xml:space="preserve"> </w:t>
      </w:r>
      <w:r w:rsidRPr="009A4FAD">
        <w:t>образом,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обеспечения</w:t>
      </w:r>
      <w:r w:rsidR="009A4FAD">
        <w:t xml:space="preserve"> </w:t>
      </w:r>
      <w:r w:rsidRPr="009A4FAD">
        <w:t>устойчивого</w:t>
      </w:r>
      <w:r w:rsidR="009A4FAD">
        <w:t xml:space="preserve"> </w:t>
      </w:r>
      <w:r w:rsidRPr="009A4FAD">
        <w:t>развития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необходимо,</w:t>
      </w:r>
      <w:r w:rsidR="009A4FAD">
        <w:t xml:space="preserve"> </w:t>
      </w:r>
      <w:r w:rsidR="00FF6BFD" w:rsidRPr="009A4FAD">
        <w:t>чтобы</w:t>
      </w:r>
      <w:r w:rsidR="009A4FAD">
        <w:t xml:space="preserve"> </w:t>
      </w:r>
      <w:r w:rsidR="00FF6BFD" w:rsidRPr="009A4FAD">
        <w:t>российское</w:t>
      </w:r>
      <w:r w:rsidR="009A4FAD">
        <w:t xml:space="preserve"> </w:t>
      </w:r>
      <w:r w:rsidR="00FF6BFD" w:rsidRPr="009A4FAD">
        <w:t>государство</w:t>
      </w:r>
      <w:r w:rsidR="009A4FAD">
        <w:t xml:space="preserve"> </w:t>
      </w:r>
      <w:r w:rsidR="00FF6BFD" w:rsidRPr="009A4FAD">
        <w:t>на</w:t>
      </w:r>
      <w:r w:rsidR="009A4FAD">
        <w:t xml:space="preserve"> </w:t>
      </w:r>
      <w:r w:rsidR="00FF6BFD" w:rsidRPr="009A4FAD">
        <w:t>деле</w:t>
      </w:r>
      <w:r w:rsidR="009A4FAD">
        <w:t xml:space="preserve"> </w:t>
      </w:r>
      <w:r w:rsidR="00FF6BFD" w:rsidRPr="009A4FAD">
        <w:t>доказало,</w:t>
      </w:r>
      <w:r w:rsidR="009A4FAD">
        <w:t xml:space="preserve"> </w:t>
      </w:r>
      <w:r w:rsidR="00FF6BFD" w:rsidRPr="009A4FAD">
        <w:t>что</w:t>
      </w:r>
      <w:r w:rsidR="009A4FAD">
        <w:t xml:space="preserve"> </w:t>
      </w:r>
      <w:r w:rsidR="00FF6BFD" w:rsidRPr="009A4FAD">
        <w:t>оно</w:t>
      </w:r>
      <w:r w:rsidR="009A4FAD">
        <w:t xml:space="preserve"> </w:t>
      </w:r>
      <w:r w:rsidR="00FF6BFD" w:rsidRPr="009A4FAD">
        <w:t>выражает</w:t>
      </w:r>
      <w:r w:rsidR="009A4FAD">
        <w:t xml:space="preserve"> </w:t>
      </w:r>
      <w:r w:rsidR="00FF6BFD" w:rsidRPr="009A4FAD">
        <w:t>общенациональные,</w:t>
      </w:r>
      <w:r w:rsidR="009A4FAD">
        <w:t xml:space="preserve"> </w:t>
      </w:r>
      <w:r w:rsidR="00FF6BFD" w:rsidRPr="009A4FAD">
        <w:t>а</w:t>
      </w:r>
      <w:r w:rsidR="009A4FAD">
        <w:t xml:space="preserve"> </w:t>
      </w:r>
      <w:r w:rsidR="00FF6BFD" w:rsidRPr="009A4FAD">
        <w:t>не</w:t>
      </w:r>
      <w:r w:rsidR="009A4FAD">
        <w:t xml:space="preserve"> </w:t>
      </w:r>
      <w:r w:rsidR="00FF6BFD" w:rsidRPr="009A4FAD">
        <w:t>частно-групповые</w:t>
      </w:r>
      <w:r w:rsidR="009A4FAD">
        <w:t xml:space="preserve"> </w:t>
      </w:r>
      <w:r w:rsidR="00FF6BFD" w:rsidRPr="009A4FAD">
        <w:t>интересы</w:t>
      </w:r>
      <w:r w:rsidR="009A4FAD">
        <w:t xml:space="preserve"> </w:t>
      </w:r>
      <w:r w:rsidR="00FF6BFD" w:rsidRPr="009A4FAD">
        <w:t>и</w:t>
      </w:r>
      <w:r w:rsidR="009A4FAD">
        <w:t xml:space="preserve"> </w:t>
      </w:r>
      <w:r w:rsidR="00FF6BFD" w:rsidRPr="009A4FAD">
        <w:t>стремится</w:t>
      </w:r>
      <w:r w:rsidR="009A4FAD">
        <w:t xml:space="preserve"> </w:t>
      </w:r>
      <w:r w:rsidR="00FF6BFD" w:rsidRPr="009A4FAD">
        <w:t>к</w:t>
      </w:r>
      <w:r w:rsidR="009A4FAD">
        <w:t xml:space="preserve"> </w:t>
      </w:r>
      <w:r w:rsidR="00FF6BFD" w:rsidRPr="009A4FAD">
        <w:t>возрождению</w:t>
      </w:r>
      <w:r w:rsidR="009A4FAD">
        <w:t xml:space="preserve"> </w:t>
      </w:r>
      <w:r w:rsidR="00FF6BFD" w:rsidRPr="009A4FAD">
        <w:t>экономики</w:t>
      </w:r>
      <w:r w:rsidR="009A4FAD">
        <w:t xml:space="preserve"> </w:t>
      </w:r>
      <w:r w:rsidR="00FF6BFD" w:rsidRPr="009A4FAD">
        <w:t>и</w:t>
      </w:r>
      <w:r w:rsidR="009A4FAD">
        <w:t xml:space="preserve"> </w:t>
      </w:r>
      <w:r w:rsidR="00FF6BFD" w:rsidRPr="009A4FAD">
        <w:t>повышению</w:t>
      </w:r>
      <w:r w:rsidR="009A4FAD">
        <w:t xml:space="preserve"> </w:t>
      </w:r>
      <w:r w:rsidR="00FF6BFD" w:rsidRPr="009A4FAD">
        <w:t>благосостояния</w:t>
      </w:r>
      <w:r w:rsidR="009A4FAD">
        <w:t xml:space="preserve"> </w:t>
      </w:r>
      <w:r w:rsidR="00FF6BFD" w:rsidRPr="009A4FAD">
        <w:t>народа.</w:t>
      </w:r>
      <w:r w:rsidR="009A4FAD">
        <w:t xml:space="preserve"> </w:t>
      </w:r>
      <w:r w:rsidR="00FF6BFD" w:rsidRPr="009A4FAD">
        <w:t>В</w:t>
      </w:r>
      <w:r w:rsidR="009A4FAD">
        <w:t xml:space="preserve"> </w:t>
      </w:r>
      <w:r w:rsidR="00FF6BFD" w:rsidRPr="009A4FAD">
        <w:t>этом</w:t>
      </w:r>
      <w:r w:rsidR="009A4FAD">
        <w:t xml:space="preserve"> </w:t>
      </w:r>
      <w:r w:rsidR="00FF6BFD" w:rsidRPr="009A4FAD">
        <w:t>случае</w:t>
      </w:r>
      <w:r w:rsidR="009A4FAD">
        <w:t xml:space="preserve"> </w:t>
      </w:r>
      <w:r w:rsidR="00FF6BFD" w:rsidRPr="009A4FAD">
        <w:t>будет</w:t>
      </w:r>
      <w:r w:rsidR="009A4FAD">
        <w:t xml:space="preserve"> </w:t>
      </w:r>
      <w:r w:rsidR="00A06B92" w:rsidRPr="009A4FAD">
        <w:t>достигаться</w:t>
      </w:r>
      <w:r w:rsidR="009A4FAD">
        <w:t xml:space="preserve"> </w:t>
      </w:r>
      <w:r w:rsidR="00A06B92" w:rsidRPr="009A4FAD">
        <w:t>подлинная</w:t>
      </w:r>
      <w:r w:rsidR="009A4FAD">
        <w:t xml:space="preserve"> </w:t>
      </w:r>
      <w:r w:rsidR="00A06B92" w:rsidRPr="009A4FAD">
        <w:t>консолидация</w:t>
      </w:r>
      <w:r w:rsidR="009A4FAD">
        <w:t xml:space="preserve"> </w:t>
      </w:r>
      <w:r w:rsidR="00A06B92" w:rsidRPr="009A4FAD">
        <w:t>граждан</w:t>
      </w:r>
      <w:r w:rsidR="009A4FAD">
        <w:t xml:space="preserve"> </w:t>
      </w:r>
      <w:r w:rsidR="00A06B92" w:rsidRPr="009A4FAD">
        <w:t>в</w:t>
      </w:r>
      <w:r w:rsidR="009A4FAD">
        <w:t xml:space="preserve"> </w:t>
      </w:r>
      <w:r w:rsidR="00A06B92" w:rsidRPr="009A4FAD">
        <w:t>деле</w:t>
      </w:r>
      <w:r w:rsidR="009A4FAD">
        <w:t xml:space="preserve"> </w:t>
      </w:r>
      <w:r w:rsidR="00A06B92" w:rsidRPr="009A4FAD">
        <w:t>защиты</w:t>
      </w:r>
      <w:r w:rsidR="009A4FAD">
        <w:t xml:space="preserve"> </w:t>
      </w:r>
      <w:r w:rsidR="00A06B92" w:rsidRPr="009A4FAD">
        <w:t>и</w:t>
      </w:r>
      <w:r w:rsidR="009A4FAD">
        <w:t xml:space="preserve"> </w:t>
      </w:r>
      <w:r w:rsidR="00A06B92" w:rsidRPr="009A4FAD">
        <w:t>развития</w:t>
      </w:r>
      <w:r w:rsidR="009A4FAD">
        <w:t xml:space="preserve"> </w:t>
      </w:r>
      <w:r w:rsidR="00A06B92" w:rsidRPr="009A4FAD">
        <w:t>страны</w:t>
      </w:r>
      <w:r w:rsidR="00447734" w:rsidRPr="009A4FAD">
        <w:t>.</w:t>
      </w:r>
    </w:p>
    <w:p w:rsidR="0074087E" w:rsidRDefault="0074087E" w:rsidP="009A4FAD">
      <w:pPr>
        <w:spacing w:line="360" w:lineRule="auto"/>
        <w:ind w:firstLine="709"/>
        <w:jc w:val="both"/>
        <w:rPr>
          <w:b/>
          <w:bCs/>
        </w:rPr>
      </w:pPr>
      <w:bookmarkStart w:id="2" w:name="_Hlk214608899"/>
      <w:bookmarkEnd w:id="1"/>
    </w:p>
    <w:p w:rsidR="007A7647" w:rsidRPr="009A4FAD" w:rsidRDefault="00DB5272" w:rsidP="009A4FAD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Список литературы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74087E">
        <w:rPr>
          <w:i/>
        </w:rPr>
        <w:t>Лепехин</w:t>
      </w:r>
      <w:r w:rsidR="009A4FAD" w:rsidRPr="0074087E">
        <w:rPr>
          <w:i/>
        </w:rPr>
        <w:t xml:space="preserve"> </w:t>
      </w:r>
      <w:r w:rsidRPr="0074087E">
        <w:rPr>
          <w:i/>
        </w:rPr>
        <w:t>В.А.,</w:t>
      </w:r>
      <w:r w:rsidR="009A4FAD" w:rsidRPr="0074087E">
        <w:rPr>
          <w:i/>
        </w:rPr>
        <w:t xml:space="preserve"> </w:t>
      </w:r>
      <w:r w:rsidRPr="0074087E">
        <w:rPr>
          <w:i/>
        </w:rPr>
        <w:t>Беляков</w:t>
      </w:r>
      <w:r w:rsidR="009A4FAD" w:rsidRPr="0074087E">
        <w:rPr>
          <w:i/>
        </w:rPr>
        <w:t xml:space="preserve"> </w:t>
      </w:r>
      <w:r w:rsidRPr="0074087E">
        <w:rPr>
          <w:i/>
        </w:rPr>
        <w:t>С.А.,</w:t>
      </w:r>
      <w:r w:rsidR="009A4FAD" w:rsidRPr="0074087E">
        <w:rPr>
          <w:i/>
        </w:rPr>
        <w:t xml:space="preserve"> </w:t>
      </w:r>
      <w:r w:rsidRPr="0074087E">
        <w:rPr>
          <w:i/>
        </w:rPr>
        <w:t>Лепехин</w:t>
      </w:r>
      <w:r w:rsidR="009A4FAD" w:rsidRPr="0074087E">
        <w:rPr>
          <w:i/>
        </w:rPr>
        <w:t xml:space="preserve"> </w:t>
      </w:r>
      <w:r w:rsidRPr="0074087E">
        <w:rPr>
          <w:i/>
        </w:rPr>
        <w:t>В.В.</w:t>
      </w:r>
      <w:r w:rsidR="009A4FAD">
        <w:t xml:space="preserve"> </w:t>
      </w:r>
      <w:r w:rsidRPr="009A4FAD">
        <w:t>«Солидарная</w:t>
      </w:r>
      <w:r w:rsidR="009A4FAD">
        <w:t xml:space="preserve"> </w:t>
      </w:r>
      <w:r w:rsidRPr="009A4FAD">
        <w:t>экономика»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новый</w:t>
      </w:r>
      <w:r w:rsidR="009A4FAD">
        <w:t xml:space="preserve"> </w:t>
      </w:r>
      <w:r w:rsidRPr="009A4FAD">
        <w:t>способ</w:t>
      </w:r>
      <w:r w:rsidR="009A4FAD">
        <w:t xml:space="preserve"> </w:t>
      </w:r>
      <w:r w:rsidRPr="009A4FAD">
        <w:t>производства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М.:</w:t>
      </w:r>
      <w:r w:rsidR="009A4FAD">
        <w:t xml:space="preserve"> </w:t>
      </w:r>
      <w:r w:rsidRPr="009A4FAD">
        <w:t>Концептуал,</w:t>
      </w:r>
      <w:r w:rsidR="009A4FAD">
        <w:t xml:space="preserve"> </w:t>
      </w:r>
      <w:r w:rsidRPr="009A4FAD">
        <w:t>2024.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336</w:t>
      </w:r>
      <w:r w:rsidR="009A4FAD">
        <w:t xml:space="preserve"> </w:t>
      </w:r>
      <w:r w:rsidRPr="009A4FAD">
        <w:t>с.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74087E">
        <w:rPr>
          <w:i/>
        </w:rPr>
        <w:t>Савченко</w:t>
      </w:r>
      <w:r w:rsidR="009A4FAD" w:rsidRPr="0074087E">
        <w:rPr>
          <w:i/>
        </w:rPr>
        <w:t xml:space="preserve"> </w:t>
      </w:r>
      <w:r w:rsidRPr="0074087E">
        <w:rPr>
          <w:i/>
        </w:rPr>
        <w:t>Е.С.,</w:t>
      </w:r>
      <w:r w:rsidR="009A4FAD" w:rsidRPr="0074087E">
        <w:rPr>
          <w:i/>
        </w:rPr>
        <w:t xml:space="preserve"> </w:t>
      </w:r>
      <w:r w:rsidRPr="0074087E">
        <w:rPr>
          <w:i/>
        </w:rPr>
        <w:t>Щербаков</w:t>
      </w:r>
      <w:r w:rsidR="009A4FAD" w:rsidRPr="0074087E">
        <w:rPr>
          <w:i/>
        </w:rPr>
        <w:t xml:space="preserve"> </w:t>
      </w:r>
      <w:r w:rsidRPr="0074087E">
        <w:rPr>
          <w:i/>
        </w:rPr>
        <w:t>А.В.</w:t>
      </w:r>
      <w:r w:rsidR="009A4FAD">
        <w:t xml:space="preserve"> </w:t>
      </w:r>
      <w:r w:rsidRPr="009A4FAD">
        <w:t>Солидарное</w:t>
      </w:r>
      <w:r w:rsidR="009A4FAD">
        <w:t xml:space="preserve"> </w:t>
      </w:r>
      <w:r w:rsidRPr="009A4FAD">
        <w:t>общество</w:t>
      </w:r>
      <w:r w:rsidR="0074087E">
        <w:t>.</w:t>
      </w:r>
      <w:r w:rsidR="009A4FAD">
        <w:t xml:space="preserve"> </w:t>
      </w:r>
      <w:r w:rsidRPr="009A4FAD">
        <w:t>–</w:t>
      </w:r>
      <w:r w:rsidR="0074087E">
        <w:t xml:space="preserve"> </w:t>
      </w:r>
      <w:hyperlink r:id="rId10" w:history="1">
        <w:r w:rsidRPr="009A4FAD">
          <w:rPr>
            <w:rStyle w:val="ac"/>
            <w:color w:val="auto"/>
            <w:u w:val="none"/>
          </w:rPr>
          <w:t>https://www.trinitas.ru/rus/doc/0001/005d/00012888.htm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74087E">
        <w:rPr>
          <w:i/>
          <w:shd w:val="clear" w:color="auto" w:fill="FFFFFF"/>
        </w:rPr>
        <w:t>Катасонов,</w:t>
      </w:r>
      <w:r w:rsidR="009A4FAD" w:rsidRPr="0074087E">
        <w:rPr>
          <w:i/>
          <w:shd w:val="clear" w:color="auto" w:fill="FFFFFF"/>
        </w:rPr>
        <w:t xml:space="preserve"> </w:t>
      </w:r>
      <w:r w:rsidRPr="0074087E">
        <w:rPr>
          <w:i/>
          <w:shd w:val="clear" w:color="auto" w:fill="FFFFFF"/>
        </w:rPr>
        <w:t>В.Ю.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Экономика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Сталина.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–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М.: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Институт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русской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цивилизации,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2014.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–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340</w:t>
      </w:r>
      <w:r w:rsidR="009A4FAD">
        <w:rPr>
          <w:shd w:val="clear" w:color="auto" w:fill="FFFFFF"/>
        </w:rPr>
        <w:t xml:space="preserve"> </w:t>
      </w:r>
      <w:r w:rsidRPr="009A4FAD">
        <w:rPr>
          <w:shd w:val="clear" w:color="auto" w:fill="FFFFFF"/>
        </w:rPr>
        <w:t>с.</w:t>
      </w:r>
      <w:r w:rsidR="009A4FAD">
        <w:rPr>
          <w:shd w:val="clear" w:color="auto" w:fill="FFFFFF"/>
        </w:rPr>
        <w:t xml:space="preserve"> 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74087E">
        <w:rPr>
          <w:i/>
        </w:rPr>
        <w:t>Галушка</w:t>
      </w:r>
      <w:r w:rsidR="009A4FAD" w:rsidRPr="0074087E">
        <w:rPr>
          <w:i/>
        </w:rPr>
        <w:t xml:space="preserve"> </w:t>
      </w:r>
      <w:r w:rsidRPr="0074087E">
        <w:rPr>
          <w:i/>
        </w:rPr>
        <w:t>А.С.,</w:t>
      </w:r>
      <w:r w:rsidR="009A4FAD" w:rsidRPr="0074087E">
        <w:rPr>
          <w:i/>
        </w:rPr>
        <w:t xml:space="preserve"> </w:t>
      </w:r>
      <w:r w:rsidRPr="0074087E">
        <w:rPr>
          <w:i/>
        </w:rPr>
        <w:t>Ниязметов</w:t>
      </w:r>
      <w:r w:rsidR="009A4FAD" w:rsidRPr="0074087E">
        <w:rPr>
          <w:i/>
        </w:rPr>
        <w:t xml:space="preserve"> </w:t>
      </w:r>
      <w:r w:rsidRPr="0074087E">
        <w:rPr>
          <w:i/>
        </w:rPr>
        <w:t>А.К.,</w:t>
      </w:r>
      <w:r w:rsidR="009A4FAD" w:rsidRPr="0074087E">
        <w:rPr>
          <w:i/>
        </w:rPr>
        <w:t xml:space="preserve"> </w:t>
      </w:r>
      <w:r w:rsidRPr="0074087E">
        <w:rPr>
          <w:i/>
        </w:rPr>
        <w:t>Окулов</w:t>
      </w:r>
      <w:r w:rsidR="009A4FAD" w:rsidRPr="0074087E">
        <w:rPr>
          <w:i/>
        </w:rPr>
        <w:t xml:space="preserve"> </w:t>
      </w:r>
      <w:r w:rsidRPr="0074087E">
        <w:rPr>
          <w:i/>
        </w:rPr>
        <w:t>М.О.</w:t>
      </w:r>
      <w:r w:rsidR="009A4FAD">
        <w:t xml:space="preserve"> </w:t>
      </w:r>
      <w:r w:rsidRPr="009A4FAD">
        <w:t>Кристалл</w:t>
      </w:r>
      <w:r w:rsidR="009A4FAD">
        <w:t xml:space="preserve"> </w:t>
      </w:r>
      <w:r w:rsidRPr="009A4FAD">
        <w:t>роста</w:t>
      </w:r>
      <w:r w:rsidR="009A4FAD">
        <w:t xml:space="preserve"> </w:t>
      </w:r>
      <w:r w:rsidRPr="009A4FAD">
        <w:t>к</w:t>
      </w:r>
      <w:r w:rsidR="009A4FAD">
        <w:t xml:space="preserve"> </w:t>
      </w:r>
      <w:r w:rsidRPr="009A4FAD">
        <w:t>русскому</w:t>
      </w:r>
      <w:r w:rsidR="009A4FAD">
        <w:t xml:space="preserve"> </w:t>
      </w:r>
      <w:r w:rsidRPr="009A4FAD">
        <w:t>экономическому</w:t>
      </w:r>
      <w:r w:rsidR="009A4FAD">
        <w:t xml:space="preserve"> </w:t>
      </w:r>
      <w:r w:rsidRPr="009A4FAD">
        <w:t>чуду.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М.:</w:t>
      </w:r>
      <w:r w:rsidR="009A4FAD">
        <w:t xml:space="preserve"> </w:t>
      </w:r>
      <w:r w:rsidRPr="009A4FAD">
        <w:t>Наше</w:t>
      </w:r>
      <w:r w:rsidR="009A4FAD">
        <w:t xml:space="preserve"> </w:t>
      </w:r>
      <w:r w:rsidRPr="009A4FAD">
        <w:t>завтра,</w:t>
      </w:r>
      <w:r w:rsidR="009A4FAD">
        <w:t xml:space="preserve"> </w:t>
      </w:r>
      <w:r w:rsidRPr="009A4FAD">
        <w:t>2021.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360</w:t>
      </w:r>
      <w:r w:rsidR="009A4FAD">
        <w:t xml:space="preserve"> </w:t>
      </w:r>
      <w:r w:rsidRPr="009A4FAD">
        <w:t>с.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74087E">
        <w:rPr>
          <w:i/>
        </w:rPr>
        <w:t>Бодрунов</w:t>
      </w:r>
      <w:r w:rsidR="009A4FAD" w:rsidRPr="0074087E">
        <w:rPr>
          <w:i/>
        </w:rPr>
        <w:t xml:space="preserve"> </w:t>
      </w:r>
      <w:r w:rsidRPr="0074087E">
        <w:rPr>
          <w:i/>
        </w:rPr>
        <w:t>С.Д.</w:t>
      </w:r>
      <w:r w:rsidR="009A4FAD">
        <w:t xml:space="preserve"> </w:t>
      </w:r>
      <w:r w:rsidRPr="009A4FAD">
        <w:t>Теория</w:t>
      </w:r>
      <w:r w:rsidR="009A4FAD">
        <w:t xml:space="preserve"> </w:t>
      </w:r>
      <w:r w:rsidRPr="009A4FAD">
        <w:t>ноономики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новый</w:t>
      </w:r>
      <w:r w:rsidR="009A4FAD">
        <w:t xml:space="preserve"> </w:t>
      </w:r>
      <w:r w:rsidRPr="009A4FAD">
        <w:t>этап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развитии</w:t>
      </w:r>
      <w:r w:rsidR="009A4FAD">
        <w:t xml:space="preserve"> </w:t>
      </w:r>
      <w:r w:rsidRPr="009A4FAD">
        <w:t>политической</w:t>
      </w:r>
      <w:r w:rsidR="009A4FAD">
        <w:t xml:space="preserve"> </w:t>
      </w:r>
      <w:r w:rsidRPr="009A4FAD">
        <w:t>экономии</w:t>
      </w:r>
      <w:r w:rsidR="009A4FAD">
        <w:t xml:space="preserve"> </w:t>
      </w:r>
      <w:r w:rsidRPr="009A4FAD">
        <w:t>//</w:t>
      </w:r>
      <w:r w:rsidR="0074087E">
        <w:t xml:space="preserve"> </w:t>
      </w:r>
      <w:r w:rsidRPr="009A4FAD">
        <w:t>Вопросы</w:t>
      </w:r>
      <w:r w:rsidR="009A4FAD">
        <w:t xml:space="preserve"> </w:t>
      </w:r>
      <w:r w:rsidRPr="009A4FAD">
        <w:t>политической</w:t>
      </w:r>
      <w:r w:rsidR="009A4FAD">
        <w:t xml:space="preserve"> </w:t>
      </w:r>
      <w:r w:rsidRPr="009A4FAD">
        <w:t>экономии.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2025.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№</w:t>
      </w:r>
      <w:r w:rsidR="009A4FAD">
        <w:t xml:space="preserve"> </w:t>
      </w:r>
      <w:r w:rsidRPr="009A4FAD">
        <w:t>2</w:t>
      </w:r>
      <w:r w:rsidR="0074087E">
        <w:t>. –</w:t>
      </w:r>
      <w:r w:rsidR="009A4FAD">
        <w:t xml:space="preserve"> </w:t>
      </w:r>
      <w:r w:rsidR="0074087E">
        <w:t>С</w:t>
      </w:r>
      <w:r w:rsidRPr="009A4FAD">
        <w:t>.</w:t>
      </w:r>
      <w:r w:rsidR="009A4FAD">
        <w:t xml:space="preserve"> </w:t>
      </w:r>
      <w:r w:rsidRPr="009A4FAD">
        <w:t>128-138.</w:t>
      </w:r>
      <w:r w:rsidR="009A4FAD">
        <w:t xml:space="preserve"> </w:t>
      </w:r>
      <w:r w:rsidRPr="009A4FAD">
        <w:t>–</w:t>
      </w:r>
      <w:r w:rsidR="0074087E">
        <w:t xml:space="preserve"> </w:t>
      </w:r>
      <w:hyperlink r:id="rId11" w:history="1">
        <w:r w:rsidRPr="009A4FAD">
          <w:rPr>
            <w:rStyle w:val="ac"/>
            <w:color w:val="auto"/>
            <w:u w:val="none"/>
          </w:rPr>
          <w:t>https://interpolitec.su/page2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В</w:t>
      </w:r>
      <w:r w:rsidR="009A4FAD">
        <w:t xml:space="preserve"> </w:t>
      </w:r>
      <w:r w:rsidRPr="009A4FAD">
        <w:t>РАНХиГС</w:t>
      </w:r>
      <w:r w:rsidR="009A4FAD">
        <w:t xml:space="preserve"> </w:t>
      </w:r>
      <w:r w:rsidRPr="009A4FAD">
        <w:t>сообщили</w:t>
      </w:r>
      <w:r w:rsidR="009A4FAD">
        <w:t xml:space="preserve"> </w:t>
      </w:r>
      <w:r w:rsidRPr="009A4FAD">
        <w:t>о</w:t>
      </w:r>
      <w:r w:rsidR="009A4FAD">
        <w:t xml:space="preserve"> </w:t>
      </w:r>
      <w:r w:rsidRPr="009A4FAD">
        <w:t>снижении</w:t>
      </w:r>
      <w:r w:rsidR="009A4FAD">
        <w:t xml:space="preserve"> </w:t>
      </w:r>
      <w:r w:rsidRPr="009A4FAD">
        <w:t>доли</w:t>
      </w:r>
      <w:r w:rsidR="009A4FAD">
        <w:t xml:space="preserve"> </w:t>
      </w:r>
      <w:r w:rsidRPr="009A4FAD">
        <w:t>государства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экономике</w:t>
      </w:r>
      <w:r w:rsidR="009A4FAD">
        <w:t xml:space="preserve"> </w:t>
      </w:r>
      <w:r w:rsidRPr="009A4FAD">
        <w:t>//Агентство</w:t>
      </w:r>
      <w:r w:rsidR="009A4FAD">
        <w:t xml:space="preserve"> </w:t>
      </w:r>
      <w:r w:rsidRPr="009A4FAD">
        <w:t>РБК</w:t>
      </w:r>
      <w:r w:rsidR="0074087E">
        <w:t>.</w:t>
      </w:r>
      <w:r w:rsidR="009A4FAD">
        <w:t xml:space="preserve"> </w:t>
      </w:r>
      <w:r w:rsidRPr="009A4FAD">
        <w:t>30.10.2024.</w:t>
      </w:r>
      <w:r w:rsidR="009A4FAD">
        <w:t xml:space="preserve"> </w:t>
      </w:r>
      <w:r w:rsidRPr="009A4FAD">
        <w:t>–</w:t>
      </w:r>
      <w:r w:rsidR="009A4FAD">
        <w:t xml:space="preserve"> </w:t>
      </w:r>
      <w:hyperlink r:id="rId12" w:history="1">
        <w:r w:rsidRPr="009A4FAD">
          <w:rPr>
            <w:rStyle w:val="ac"/>
            <w:color w:val="auto"/>
            <w:u w:val="none"/>
          </w:rPr>
          <w:t>https://www.rbc.ru/economics/30/10/2024/6720d63d9a79478690f58b0b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Генпрокуратура</w:t>
      </w:r>
      <w:r w:rsidR="009A4FAD">
        <w:t xml:space="preserve"> </w:t>
      </w:r>
      <w:r w:rsidRPr="009A4FAD">
        <w:t>раскрыла</w:t>
      </w:r>
      <w:r w:rsidR="009A4FAD">
        <w:t xml:space="preserve"> </w:t>
      </w:r>
      <w:r w:rsidRPr="009A4FAD">
        <w:t>данные</w:t>
      </w:r>
      <w:r w:rsidR="009A4FAD">
        <w:t xml:space="preserve"> </w:t>
      </w:r>
      <w:r w:rsidRPr="009A4FAD">
        <w:t>о</w:t>
      </w:r>
      <w:r w:rsidR="009A4FAD">
        <w:t xml:space="preserve"> </w:t>
      </w:r>
      <w:r w:rsidRPr="009A4FAD">
        <w:t>коррупции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//</w:t>
      </w:r>
      <w:r w:rsidR="009A4FAD">
        <w:t xml:space="preserve"> </w:t>
      </w:r>
      <w:r w:rsidRPr="009A4FAD">
        <w:t>Агентство</w:t>
      </w:r>
      <w:r w:rsidR="009A4FAD">
        <w:t xml:space="preserve"> </w:t>
      </w:r>
      <w:r w:rsidRPr="009A4FAD">
        <w:t>РБК</w:t>
      </w:r>
      <w:r w:rsidR="0074087E">
        <w:t>.</w:t>
      </w:r>
      <w:r w:rsidR="009A4FAD">
        <w:t xml:space="preserve"> </w:t>
      </w:r>
      <w:r w:rsidRPr="009A4FAD">
        <w:t>16.06.2025.</w:t>
      </w:r>
      <w:r w:rsidR="009A4FAD">
        <w:t xml:space="preserve"> </w:t>
      </w:r>
      <w:r w:rsidRPr="009A4FAD">
        <w:t>–</w:t>
      </w:r>
      <w:r w:rsidR="0074087E">
        <w:t xml:space="preserve"> </w:t>
      </w:r>
      <w:hyperlink r:id="rId13" w:history="1">
        <w:r w:rsidRPr="009A4FAD">
          <w:rPr>
            <w:rStyle w:val="ac"/>
            <w:color w:val="auto"/>
            <w:u w:val="none"/>
          </w:rPr>
          <w:t>https://www.rbc.ru/society/16/06/2025/6837ed979a79471aa4b6c83d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9A4FAD">
        <w:t>Хищение</w:t>
      </w:r>
      <w:r w:rsidR="009A4FAD">
        <w:t xml:space="preserve"> </w:t>
      </w:r>
      <w:r w:rsidRPr="009A4FAD">
        <w:t>бюджетных</w:t>
      </w:r>
      <w:r w:rsidR="009A4FAD">
        <w:t xml:space="preserve"> </w:t>
      </w:r>
      <w:r w:rsidRPr="009A4FAD">
        <w:t>средств</w:t>
      </w:r>
      <w:r w:rsidR="009A4FAD">
        <w:t xml:space="preserve"> </w:t>
      </w:r>
      <w:r w:rsidRPr="009A4FAD">
        <w:t>//</w:t>
      </w:r>
      <w:r w:rsidR="0074087E">
        <w:t xml:space="preserve"> </w:t>
      </w:r>
      <w:r w:rsidRPr="009A4FAD">
        <w:rPr>
          <w:lang w:val="en-US"/>
        </w:rPr>
        <w:t>Tadviser</w:t>
      </w:r>
      <w:r w:rsidRPr="009A4FAD">
        <w:t>.</w:t>
      </w:r>
      <w:r w:rsidR="009A4FAD">
        <w:t xml:space="preserve"> </w:t>
      </w:r>
      <w:r w:rsidRPr="009A4FAD">
        <w:t>Государство.</w:t>
      </w:r>
      <w:r w:rsidR="009A4FAD">
        <w:t xml:space="preserve"> </w:t>
      </w:r>
      <w:r w:rsidRPr="009A4FAD">
        <w:t>Бизнес.</w:t>
      </w:r>
      <w:r w:rsidR="009A4FAD">
        <w:t xml:space="preserve"> </w:t>
      </w:r>
      <w:r w:rsidRPr="009A4FAD">
        <w:t>Технологии.</w:t>
      </w:r>
      <w:r w:rsidR="009A4FAD">
        <w:t xml:space="preserve"> </w:t>
      </w:r>
      <w:r w:rsidRPr="009A4FAD">
        <w:t>2025/07/09</w:t>
      </w:r>
      <w:r w:rsidR="0074087E">
        <w:t>.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74087E">
        <w:rPr>
          <w:i/>
        </w:rPr>
        <w:t>Александрова</w:t>
      </w:r>
      <w:r w:rsidR="009A4FAD" w:rsidRPr="0074087E">
        <w:rPr>
          <w:i/>
        </w:rPr>
        <w:t xml:space="preserve"> </w:t>
      </w:r>
      <w:r w:rsidRPr="0074087E">
        <w:rPr>
          <w:i/>
        </w:rPr>
        <w:t>Е.</w:t>
      </w:r>
      <w:r w:rsidR="009A4FAD">
        <w:t xml:space="preserve"> </w:t>
      </w:r>
      <w:r w:rsidRPr="009A4FAD">
        <w:t>Государства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экономике</w:t>
      </w:r>
      <w:r w:rsidR="009A4FAD">
        <w:t xml:space="preserve"> </w:t>
      </w:r>
      <w:r w:rsidRPr="009A4FAD">
        <w:t>не</w:t>
      </w:r>
      <w:r w:rsidR="009A4FAD">
        <w:t xml:space="preserve"> </w:t>
      </w:r>
      <w:r w:rsidRPr="009A4FAD">
        <w:t>много,</w:t>
      </w:r>
      <w:r w:rsidR="009A4FAD">
        <w:t xml:space="preserve"> </w:t>
      </w:r>
      <w:r w:rsidRPr="009A4FAD">
        <w:t>а</w:t>
      </w:r>
      <w:r w:rsidR="009A4FAD">
        <w:t xml:space="preserve"> </w:t>
      </w:r>
      <w:r w:rsidRPr="009A4FAD">
        <w:t>очень</w:t>
      </w:r>
      <w:r w:rsidR="009A4FAD">
        <w:t xml:space="preserve"> </w:t>
      </w:r>
      <w:r w:rsidRPr="009A4FAD">
        <w:t>много</w:t>
      </w:r>
      <w:r w:rsidR="009A4FAD">
        <w:t xml:space="preserve"> </w:t>
      </w:r>
      <w:r w:rsidRPr="009A4FAD">
        <w:t>//</w:t>
      </w:r>
      <w:r w:rsidR="0074087E">
        <w:t xml:space="preserve"> </w:t>
      </w:r>
      <w:r w:rsidRPr="009A4FAD">
        <w:t>Морские</w:t>
      </w:r>
      <w:r w:rsidR="009A4FAD">
        <w:t xml:space="preserve"> </w:t>
      </w:r>
      <w:r w:rsidRPr="009A4FAD">
        <w:t>вести</w:t>
      </w:r>
      <w:r w:rsidR="009A4FAD">
        <w:t xml:space="preserve"> </w:t>
      </w:r>
      <w:r w:rsidRPr="009A4FAD">
        <w:t>России</w:t>
      </w:r>
      <w:r w:rsidR="0074087E">
        <w:t>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2019.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№</w:t>
      </w:r>
      <w:r w:rsidR="009A4FAD">
        <w:t xml:space="preserve"> </w:t>
      </w:r>
      <w:r w:rsidRPr="009A4FAD">
        <w:t>2.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74087E">
        <w:rPr>
          <w:i/>
        </w:rPr>
        <w:t>Целищев</w:t>
      </w:r>
      <w:r w:rsidR="009A4FAD" w:rsidRPr="0074087E">
        <w:rPr>
          <w:i/>
        </w:rPr>
        <w:t xml:space="preserve"> </w:t>
      </w:r>
      <w:r w:rsidRPr="0074087E">
        <w:rPr>
          <w:i/>
        </w:rPr>
        <w:t>И.С.</w:t>
      </w:r>
      <w:r w:rsidR="009A4FAD">
        <w:t xml:space="preserve"> </w:t>
      </w:r>
      <w:r w:rsidRPr="009A4FAD">
        <w:t>Совсем</w:t>
      </w:r>
      <w:r w:rsidR="009A4FAD">
        <w:t xml:space="preserve"> </w:t>
      </w:r>
      <w:r w:rsidRPr="009A4FAD">
        <w:t>новая</w:t>
      </w:r>
      <w:r w:rsidR="009A4FAD">
        <w:t xml:space="preserve"> </w:t>
      </w:r>
      <w:r w:rsidRPr="009A4FAD">
        <w:t>экономика.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умирает</w:t>
      </w:r>
      <w:r w:rsidR="009A4FAD">
        <w:t xml:space="preserve"> </w:t>
      </w:r>
      <w:r w:rsidRPr="009A4FAD">
        <w:t>глобализация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что</w:t>
      </w:r>
      <w:r w:rsidR="009A4FAD">
        <w:t xml:space="preserve"> </w:t>
      </w:r>
      <w:r w:rsidRPr="009A4FAD">
        <w:t>приходит</w:t>
      </w:r>
      <w:r w:rsidR="009A4FAD">
        <w:t xml:space="preserve"> </w:t>
      </w:r>
      <w:r w:rsidRPr="009A4FAD">
        <w:t>ей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замену.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М.:</w:t>
      </w:r>
      <w:r w:rsidR="009A4FAD">
        <w:t xml:space="preserve"> </w:t>
      </w:r>
      <w:r w:rsidRPr="009A4FAD">
        <w:t>Бомбора,</w:t>
      </w:r>
      <w:r w:rsidR="009A4FAD">
        <w:t xml:space="preserve"> </w:t>
      </w:r>
      <w:r w:rsidRPr="009A4FAD">
        <w:t>2025.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460</w:t>
      </w:r>
      <w:r w:rsidR="009A4FAD">
        <w:t xml:space="preserve"> </w:t>
      </w:r>
      <w:r w:rsidRPr="009A4FAD">
        <w:t>с.</w:t>
      </w:r>
      <w:r w:rsidR="009A4FAD">
        <w:t xml:space="preserve"> 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 w:rsidRPr="0074087E">
        <w:rPr>
          <w:i/>
        </w:rPr>
        <w:t>Спицын</w:t>
      </w:r>
      <w:r w:rsidR="009A4FAD" w:rsidRPr="0074087E">
        <w:rPr>
          <w:i/>
        </w:rPr>
        <w:t xml:space="preserve"> </w:t>
      </w:r>
      <w:r w:rsidRPr="0074087E">
        <w:rPr>
          <w:i/>
        </w:rPr>
        <w:t>Е.Ю.</w:t>
      </w:r>
      <w:r w:rsidR="009A4FAD">
        <w:t xml:space="preserve"> </w:t>
      </w:r>
      <w:r w:rsidRPr="009A4FAD">
        <w:t>Брежневская</w:t>
      </w:r>
      <w:r w:rsidR="009A4FAD">
        <w:t xml:space="preserve"> </w:t>
      </w:r>
      <w:r w:rsidRPr="009A4FAD">
        <w:t>партия.</w:t>
      </w:r>
      <w:r w:rsidR="009A4FAD">
        <w:t xml:space="preserve"> </w:t>
      </w:r>
      <w:r w:rsidRPr="009A4FAD">
        <w:t>Советская</w:t>
      </w:r>
      <w:r w:rsidR="009A4FAD">
        <w:t xml:space="preserve"> </w:t>
      </w:r>
      <w:r w:rsidRPr="009A4FAD">
        <w:t>держава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1964-1985</w:t>
      </w:r>
      <w:r w:rsidR="009A4FAD">
        <w:t xml:space="preserve"> </w:t>
      </w:r>
      <w:r w:rsidRPr="009A4FAD">
        <w:t>годах.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М.:</w:t>
      </w:r>
      <w:r w:rsidR="009A4FAD">
        <w:t xml:space="preserve"> </w:t>
      </w:r>
      <w:r w:rsidRPr="009A4FAD">
        <w:t>Концептуал,</w:t>
      </w:r>
      <w:r w:rsidR="009A4FAD">
        <w:t xml:space="preserve"> </w:t>
      </w:r>
      <w:r w:rsidRPr="009A4FAD">
        <w:t>2024.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784</w:t>
      </w:r>
      <w:r w:rsidR="009A4FAD">
        <w:t xml:space="preserve"> </w:t>
      </w:r>
      <w:r w:rsidRPr="009A4FAD">
        <w:t>с.</w:t>
      </w:r>
    </w:p>
    <w:p w:rsidR="007A7647" w:rsidRPr="0074087E" w:rsidRDefault="007A7647" w:rsidP="0074087E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74087E">
        <w:rPr>
          <w:i/>
        </w:rPr>
        <w:t>Андреев</w:t>
      </w:r>
      <w:r w:rsidR="009A4FAD" w:rsidRPr="0074087E">
        <w:rPr>
          <w:i/>
        </w:rPr>
        <w:t xml:space="preserve"> </w:t>
      </w:r>
      <w:r w:rsidRPr="0074087E">
        <w:rPr>
          <w:i/>
        </w:rPr>
        <w:t>А.</w:t>
      </w:r>
      <w:r w:rsidR="009A4FAD">
        <w:t xml:space="preserve"> </w:t>
      </w:r>
      <w:r w:rsidRPr="009A4FAD">
        <w:t>Трехмерные</w:t>
      </w:r>
      <w:r w:rsidR="009A4FAD">
        <w:t xml:space="preserve"> </w:t>
      </w:r>
      <w:r w:rsidRPr="009A4FAD">
        <w:t>перспективы</w:t>
      </w:r>
      <w:r w:rsidR="009A4FAD">
        <w:t xml:space="preserve"> </w:t>
      </w:r>
      <w:r w:rsidRPr="009A4FAD">
        <w:t>завода</w:t>
      </w:r>
      <w:r w:rsidR="009A4FAD">
        <w:t xml:space="preserve"> </w:t>
      </w:r>
      <w:r w:rsidRPr="009A4FAD">
        <w:t>Седина</w:t>
      </w:r>
      <w:r w:rsidR="0074087E">
        <w:t xml:space="preserve">. – </w:t>
      </w:r>
      <w:hyperlink r:id="rId14" w:history="1">
        <w:r w:rsidR="0074087E" w:rsidRPr="0074087E">
          <w:rPr>
            <w:rStyle w:val="ac"/>
            <w:color w:val="auto"/>
            <w:u w:val="none"/>
          </w:rPr>
          <w:t>https://stanki-expo.ru/novosti/tpost/90r2ed4m31-trehmernie-perspektivi-zavoda-sedina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t>Ивановский</w:t>
      </w:r>
      <w:r w:rsidR="009A4FAD">
        <w:t xml:space="preserve"> </w:t>
      </w:r>
      <w:r w:rsidRPr="009A4FAD">
        <w:t>завод</w:t>
      </w:r>
      <w:r w:rsidR="009A4FAD">
        <w:t xml:space="preserve"> </w:t>
      </w:r>
      <w:r w:rsidRPr="009A4FAD">
        <w:t>тяжелого</w:t>
      </w:r>
      <w:r w:rsidR="009A4FAD">
        <w:t xml:space="preserve"> </w:t>
      </w:r>
      <w:r w:rsidRPr="009A4FAD">
        <w:t>станкостроения</w:t>
      </w:r>
      <w:r w:rsidR="009A4FAD">
        <w:t xml:space="preserve"> </w:t>
      </w:r>
      <w:r w:rsidRPr="009A4FAD">
        <w:t>//</w:t>
      </w:r>
      <w:r w:rsidR="0074087E">
        <w:t xml:space="preserve"> </w:t>
      </w:r>
      <w:r w:rsidRPr="009A4FAD">
        <w:t>Энергетика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промышленность</w:t>
      </w:r>
      <w:r w:rsidR="009A4FAD">
        <w:t xml:space="preserve"> </w:t>
      </w:r>
      <w:r w:rsidRPr="009A4FAD">
        <w:t>России</w:t>
      </w:r>
      <w:r w:rsidR="0074087E">
        <w:t xml:space="preserve">. – </w:t>
      </w:r>
      <w:r w:rsidR="0074087E" w:rsidRPr="0074087E">
        <w:t>https://www.eprussia.ru/com/company/2176.htm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74087E">
        <w:rPr>
          <w:rFonts w:eastAsiaTheme="majorEastAsia"/>
          <w:i/>
        </w:rPr>
        <w:t>Пашкин</w:t>
      </w:r>
      <w:r w:rsidR="009A4FAD" w:rsidRPr="0074087E">
        <w:rPr>
          <w:rFonts w:eastAsiaTheme="majorEastAsia"/>
          <w:i/>
        </w:rPr>
        <w:t xml:space="preserve"> </w:t>
      </w:r>
      <w:r w:rsidRPr="0074087E">
        <w:rPr>
          <w:rFonts w:eastAsiaTheme="majorEastAsia"/>
          <w:i/>
        </w:rPr>
        <w:t>Н.</w:t>
      </w:r>
      <w:r w:rsidR="009A4FAD">
        <w:rPr>
          <w:rFonts w:eastAsiaTheme="majorEastAsia"/>
        </w:rPr>
        <w:t xml:space="preserve"> </w:t>
      </w:r>
      <w:r w:rsidRPr="009A4FAD">
        <w:t>Станкостроение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России:</w:t>
      </w:r>
      <w:r w:rsidR="009A4FAD">
        <w:t xml:space="preserve"> </w:t>
      </w:r>
      <w:r w:rsidRPr="009A4FAD">
        <w:t>борьба</w:t>
      </w:r>
      <w:r w:rsidR="009A4FAD">
        <w:t xml:space="preserve"> </w:t>
      </w:r>
      <w:r w:rsidRPr="009A4FAD">
        <w:t>с</w:t>
      </w:r>
      <w:r w:rsidR="009A4FAD">
        <w:t xml:space="preserve"> </w:t>
      </w:r>
      <w:r w:rsidRPr="009A4FAD">
        <w:t>импортозависимостью</w:t>
      </w:r>
      <w:r w:rsidR="009A4FAD">
        <w:t xml:space="preserve"> </w:t>
      </w:r>
      <w:r w:rsidRPr="009A4FAD">
        <w:t>//</w:t>
      </w:r>
      <w:r w:rsidR="0074087E">
        <w:t xml:space="preserve"> </w:t>
      </w:r>
      <w:r w:rsidRPr="009A4FAD">
        <w:t>Главпортал,</w:t>
      </w:r>
      <w:r w:rsidR="009A4FAD">
        <w:t xml:space="preserve"> </w:t>
      </w:r>
      <w:r w:rsidRPr="009A4FAD">
        <w:t>17.02.2025.</w:t>
      </w:r>
      <w:r w:rsidR="009A4FAD">
        <w:t xml:space="preserve"> </w:t>
      </w:r>
      <w:r w:rsidRPr="009A4FAD">
        <w:t>–</w:t>
      </w:r>
      <w:r w:rsidR="0074087E">
        <w:t xml:space="preserve"> </w:t>
      </w:r>
      <w:hyperlink r:id="rId15" w:history="1">
        <w:r w:rsidRPr="009A4FAD">
          <w:rPr>
            <w:rStyle w:val="ac"/>
            <w:color w:val="auto"/>
            <w:u w:val="none"/>
          </w:rPr>
          <w:t>https://glavportal.com/materials/stankostroenie-v-rossii-borba-s-importozavisimostyu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74087E">
        <w:rPr>
          <w:i/>
        </w:rPr>
        <w:t>Санатина</w:t>
      </w:r>
      <w:r w:rsidR="009A4FAD" w:rsidRPr="0074087E">
        <w:rPr>
          <w:i/>
        </w:rPr>
        <w:t xml:space="preserve"> </w:t>
      </w:r>
      <w:r w:rsidRPr="0074087E">
        <w:rPr>
          <w:i/>
        </w:rPr>
        <w:t>Ю.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преодолеть</w:t>
      </w:r>
      <w:r w:rsidR="009A4FAD">
        <w:t xml:space="preserve"> </w:t>
      </w:r>
      <w:r w:rsidRPr="009A4FAD">
        <w:t>зависимость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от</w:t>
      </w:r>
      <w:r w:rsidR="009A4FAD">
        <w:t xml:space="preserve"> </w:t>
      </w:r>
      <w:r w:rsidRPr="009A4FAD">
        <w:t>импорта</w:t>
      </w:r>
      <w:r w:rsidR="009A4FAD">
        <w:t xml:space="preserve"> </w:t>
      </w:r>
      <w:r w:rsidRPr="009A4FAD">
        <w:t>станков</w:t>
      </w:r>
      <w:r w:rsidR="009A4FAD">
        <w:t xml:space="preserve"> </w:t>
      </w:r>
      <w:r w:rsidRPr="009A4FAD">
        <w:t>//</w:t>
      </w:r>
      <w:r w:rsidR="009A4FAD">
        <w:t xml:space="preserve"> </w:t>
      </w:r>
      <w:r w:rsidRPr="009A4FAD">
        <w:t>Российская</w:t>
      </w:r>
      <w:r w:rsidR="009A4FAD">
        <w:t xml:space="preserve"> </w:t>
      </w:r>
      <w:r w:rsidRPr="009A4FAD">
        <w:t>газета</w:t>
      </w:r>
      <w:r w:rsidR="0074087E">
        <w:t>.</w:t>
      </w:r>
      <w:r w:rsidR="009A4FAD">
        <w:t xml:space="preserve"> </w:t>
      </w:r>
      <w:r w:rsidRPr="009A4FAD">
        <w:t>12.04.2025</w:t>
      </w:r>
      <w:r w:rsidR="0074087E">
        <w:t>.</w:t>
      </w:r>
      <w:r w:rsidR="009A4FAD">
        <w:t xml:space="preserve"> </w:t>
      </w:r>
      <w:r w:rsidR="005C03D6">
        <w:t xml:space="preserve">– </w:t>
      </w:r>
      <w:r w:rsidR="0074087E" w:rsidRPr="0074087E">
        <w:t>https://rg.ru/2023/04/12/reg-urfo/zapustit-zavod-zavodov.html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t>Народное</w:t>
      </w:r>
      <w:r w:rsidR="009A4FAD">
        <w:t xml:space="preserve"> </w:t>
      </w:r>
      <w:r w:rsidRPr="009A4FAD">
        <w:t>хозяйство</w:t>
      </w:r>
      <w:r w:rsidR="009A4FAD">
        <w:t xml:space="preserve"> </w:t>
      </w:r>
      <w:r w:rsidRPr="009A4FAD">
        <w:t>СССР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1988</w:t>
      </w:r>
      <w:r w:rsidR="009A4FAD">
        <w:t xml:space="preserve"> </w:t>
      </w:r>
      <w:r w:rsidRPr="009A4FAD">
        <w:t>г.:</w:t>
      </w:r>
      <w:r w:rsidR="009A4FAD">
        <w:t xml:space="preserve"> </w:t>
      </w:r>
      <w:r w:rsidRPr="009A4FAD">
        <w:t>Стат.</w:t>
      </w:r>
      <w:r w:rsidR="009A4FAD">
        <w:t xml:space="preserve"> </w:t>
      </w:r>
      <w:r w:rsidRPr="009A4FAD">
        <w:t>ежегодник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М.:</w:t>
      </w:r>
      <w:r w:rsidR="009A4FAD">
        <w:t xml:space="preserve"> </w:t>
      </w:r>
      <w:r w:rsidRPr="009A4FAD">
        <w:t>Финансы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статистика,</w:t>
      </w:r>
      <w:r w:rsidR="009A4FAD">
        <w:t xml:space="preserve"> </w:t>
      </w:r>
      <w:r w:rsidRPr="009A4FAD">
        <w:t>1989.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766</w:t>
      </w:r>
      <w:r w:rsidR="009A4FAD">
        <w:t xml:space="preserve"> </w:t>
      </w:r>
      <w:r w:rsidRPr="009A4FAD">
        <w:t>с.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5C03D6">
        <w:rPr>
          <w:i/>
        </w:rPr>
        <w:t>Зубарева</w:t>
      </w:r>
      <w:r w:rsidR="009A4FAD" w:rsidRPr="005C03D6">
        <w:rPr>
          <w:i/>
        </w:rPr>
        <w:t xml:space="preserve"> </w:t>
      </w:r>
      <w:r w:rsidRPr="005C03D6">
        <w:rPr>
          <w:i/>
        </w:rPr>
        <w:t>И.</w:t>
      </w:r>
      <w:r w:rsidR="009A4FAD">
        <w:t xml:space="preserve"> </w:t>
      </w:r>
      <w:r w:rsidRPr="009A4FAD">
        <w:t>Российская</w:t>
      </w:r>
      <w:r w:rsidR="009A4FAD">
        <w:t xml:space="preserve"> </w:t>
      </w:r>
      <w:r w:rsidRPr="009A4FAD">
        <w:t>промышленность</w:t>
      </w:r>
      <w:r w:rsidR="009A4FAD">
        <w:t xml:space="preserve"> </w:t>
      </w:r>
      <w:r w:rsidRPr="009A4FAD">
        <w:t>освоит</w:t>
      </w:r>
      <w:r w:rsidR="009A4FAD">
        <w:t xml:space="preserve"> </w:t>
      </w:r>
      <w:r w:rsidRPr="009A4FAD">
        <w:t>производство</w:t>
      </w:r>
      <w:r w:rsidR="009A4FAD">
        <w:t xml:space="preserve"> </w:t>
      </w:r>
      <w:r w:rsidRPr="009A4FAD">
        <w:t>станков</w:t>
      </w:r>
      <w:r w:rsidR="009A4FAD">
        <w:t xml:space="preserve"> </w:t>
      </w:r>
      <w:r w:rsidRPr="009A4FAD">
        <w:t>//</w:t>
      </w:r>
      <w:r w:rsidR="005C03D6">
        <w:t xml:space="preserve"> </w:t>
      </w:r>
      <w:r w:rsidRPr="009A4FAD">
        <w:t>Российская</w:t>
      </w:r>
      <w:r w:rsidR="009A4FAD">
        <w:t xml:space="preserve"> </w:t>
      </w:r>
      <w:r w:rsidRPr="009A4FAD">
        <w:t>газета</w:t>
      </w:r>
      <w:r w:rsidR="005C03D6">
        <w:t>.</w:t>
      </w:r>
      <w:r w:rsidR="009A4FAD">
        <w:t xml:space="preserve"> </w:t>
      </w:r>
      <w:r w:rsidRPr="009A4FAD">
        <w:t>13.10.2014.</w:t>
      </w:r>
      <w:r w:rsidR="009A4FAD">
        <w:t xml:space="preserve"> </w:t>
      </w:r>
      <w:r w:rsidRPr="009A4FAD">
        <w:t>–</w:t>
      </w:r>
      <w:r w:rsidR="005C03D6">
        <w:t xml:space="preserve"> </w:t>
      </w:r>
      <w:r w:rsidRPr="009A4FAD">
        <w:t>https://rg.ru/2014/10/14/stanki.html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5C03D6">
        <w:rPr>
          <w:i/>
        </w:rPr>
        <w:t>Подцероб</w:t>
      </w:r>
      <w:r w:rsidR="009A4FAD" w:rsidRPr="005C03D6">
        <w:rPr>
          <w:i/>
        </w:rPr>
        <w:t xml:space="preserve"> </w:t>
      </w:r>
      <w:r w:rsidRPr="005C03D6">
        <w:rPr>
          <w:i/>
        </w:rPr>
        <w:t>М.</w:t>
      </w:r>
      <w:r w:rsidR="009A4FAD">
        <w:t xml:space="preserve"> </w:t>
      </w:r>
      <w:r w:rsidRPr="009A4FAD">
        <w:t>Российские</w:t>
      </w:r>
      <w:r w:rsidR="009A4FAD">
        <w:t xml:space="preserve"> </w:t>
      </w:r>
      <w:r w:rsidRPr="009A4FAD">
        <w:t>компании</w:t>
      </w:r>
      <w:r w:rsidR="009A4FAD">
        <w:t xml:space="preserve"> </w:t>
      </w:r>
      <w:r w:rsidRPr="009A4FAD">
        <w:t>всерьез</w:t>
      </w:r>
      <w:r w:rsidR="009A4FAD">
        <w:t xml:space="preserve"> </w:t>
      </w:r>
      <w:r w:rsidRPr="009A4FAD">
        <w:t>озаботились</w:t>
      </w:r>
      <w:r w:rsidR="009A4FAD">
        <w:t xml:space="preserve"> </w:t>
      </w:r>
      <w:r w:rsidRPr="009A4FAD">
        <w:t>повышением</w:t>
      </w:r>
      <w:r w:rsidR="009A4FAD">
        <w:t xml:space="preserve"> </w:t>
      </w:r>
      <w:r w:rsidRPr="009A4FAD">
        <w:t>эффективности</w:t>
      </w:r>
      <w:r w:rsidR="009A4FAD">
        <w:t xml:space="preserve"> </w:t>
      </w:r>
      <w:r w:rsidRPr="009A4FAD">
        <w:t>//</w:t>
      </w:r>
      <w:r w:rsidR="005C03D6">
        <w:t xml:space="preserve"> </w:t>
      </w:r>
      <w:r w:rsidRPr="009A4FAD">
        <w:t>Ведомости</w:t>
      </w:r>
      <w:r w:rsidR="005C03D6">
        <w:t>.</w:t>
      </w:r>
      <w:r w:rsidR="009A4FAD">
        <w:t xml:space="preserve"> </w:t>
      </w:r>
      <w:r w:rsidRPr="009A4FAD">
        <w:t>19.09.2024.</w:t>
      </w:r>
      <w:r w:rsidR="009A4FAD">
        <w:t xml:space="preserve"> </w:t>
      </w:r>
      <w:r w:rsidRPr="009A4FAD">
        <w:t>–</w:t>
      </w:r>
      <w:r w:rsidR="005C03D6">
        <w:t xml:space="preserve"> </w:t>
      </w:r>
      <w:hyperlink r:id="rId16" w:history="1">
        <w:r w:rsidRPr="009A4FAD">
          <w:rPr>
            <w:rStyle w:val="ac"/>
            <w:color w:val="auto"/>
            <w:u w:val="none"/>
          </w:rPr>
          <w:t>https://www.vedomosti.ru/ideas/personnel/articles/2024/09/19/1063120-rossiiskie-kompanii-vserez-ozabotilis-povisheniem-effektivnosti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5C03D6">
        <w:rPr>
          <w:i/>
        </w:rPr>
        <w:t>Водомеров</w:t>
      </w:r>
      <w:r w:rsidR="009A4FAD" w:rsidRPr="005C03D6">
        <w:rPr>
          <w:i/>
        </w:rPr>
        <w:t xml:space="preserve"> </w:t>
      </w:r>
      <w:r w:rsidRPr="005C03D6">
        <w:rPr>
          <w:i/>
        </w:rPr>
        <w:t>Н.К.</w:t>
      </w:r>
      <w:r w:rsidR="009A4FAD">
        <w:t xml:space="preserve"> </w:t>
      </w:r>
      <w:r w:rsidRPr="009A4FAD">
        <w:t>Использование</w:t>
      </w:r>
      <w:r w:rsidR="009A4FAD">
        <w:t xml:space="preserve"> </w:t>
      </w:r>
      <w:r w:rsidRPr="009A4FAD">
        <w:t>4-секторной</w:t>
      </w:r>
      <w:r w:rsidR="009A4FAD">
        <w:t xml:space="preserve"> </w:t>
      </w:r>
      <w:r w:rsidRPr="009A4FAD">
        <w:t>модели</w:t>
      </w:r>
      <w:r w:rsidR="009A4FAD">
        <w:t xml:space="preserve"> </w:t>
      </w:r>
      <w:r w:rsidRPr="009A4FAD">
        <w:t>межотраслевого</w:t>
      </w:r>
      <w:r w:rsidR="009A4FAD">
        <w:t xml:space="preserve"> </w:t>
      </w:r>
      <w:r w:rsidRPr="009A4FAD">
        <w:t>баланса</w:t>
      </w:r>
      <w:r w:rsidR="009A4FAD">
        <w:t xml:space="preserve"> </w:t>
      </w:r>
      <w:r w:rsidRPr="009A4FAD">
        <w:t>для</w:t>
      </w:r>
      <w:r w:rsidR="009A4FAD">
        <w:t xml:space="preserve"> </w:t>
      </w:r>
      <w:r w:rsidRPr="009A4FAD">
        <w:t>оценки</w:t>
      </w:r>
      <w:r w:rsidR="009A4FAD">
        <w:t xml:space="preserve"> </w:t>
      </w:r>
      <w:r w:rsidRPr="009A4FAD">
        <w:t>нереализованного</w:t>
      </w:r>
      <w:r w:rsidR="009A4FAD">
        <w:t xml:space="preserve"> </w:t>
      </w:r>
      <w:r w:rsidRPr="009A4FAD">
        <w:t>потенциала</w:t>
      </w:r>
      <w:r w:rsidR="009A4FAD">
        <w:t xml:space="preserve"> </w:t>
      </w:r>
      <w:r w:rsidRPr="009A4FAD">
        <w:t>экономического</w:t>
      </w:r>
      <w:r w:rsidR="009A4FAD">
        <w:t xml:space="preserve"> </w:t>
      </w:r>
      <w:r w:rsidRPr="009A4FAD">
        <w:t>роста</w:t>
      </w:r>
      <w:r w:rsidR="009A4FAD">
        <w:t xml:space="preserve"> </w:t>
      </w:r>
      <w:r w:rsidRPr="009A4FAD">
        <w:t>//</w:t>
      </w:r>
      <w:r w:rsidR="009A4FAD">
        <w:t xml:space="preserve"> </w:t>
      </w:r>
      <w:r w:rsidRPr="009A4FAD">
        <w:t>Теоретическая</w:t>
      </w:r>
      <w:r w:rsidR="009A4FAD">
        <w:t xml:space="preserve"> </w:t>
      </w:r>
      <w:r w:rsidRPr="009A4FAD">
        <w:t>экономика</w:t>
      </w:r>
      <w:r w:rsidR="005C03D6">
        <w:t>. –</w:t>
      </w:r>
      <w:r w:rsidR="009A4FAD">
        <w:t xml:space="preserve"> </w:t>
      </w:r>
      <w:r w:rsidRPr="009A4FAD">
        <w:t>2024.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№</w:t>
      </w:r>
      <w:r w:rsidR="009A4FAD">
        <w:t xml:space="preserve"> </w:t>
      </w:r>
      <w:r w:rsidRPr="009A4FAD">
        <w:t>6.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С.</w:t>
      </w:r>
      <w:r w:rsidR="005C03D6">
        <w:t xml:space="preserve"> </w:t>
      </w:r>
      <w:r w:rsidRPr="009A4FAD">
        <w:t>12-28.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="005C03D6" w:rsidRPr="005C03D6">
        <w:t>https://cyberleninka.ru/article/n/ispolzovanie-4-sektornoy-modeli-mezhotraslevogo-balansa-dlya-otsenki-nerealizovannogo-potentsiala-ekonomicheskogo-rosta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5C03D6">
        <w:rPr>
          <w:i/>
        </w:rPr>
        <w:t>Водомеров</w:t>
      </w:r>
      <w:r w:rsidR="009A4FAD" w:rsidRPr="005C03D6">
        <w:rPr>
          <w:i/>
        </w:rPr>
        <w:t xml:space="preserve"> </w:t>
      </w:r>
      <w:r w:rsidRPr="005C03D6">
        <w:rPr>
          <w:i/>
        </w:rPr>
        <w:t>Н.К.</w:t>
      </w:r>
      <w:r w:rsidR="009A4FAD">
        <w:t xml:space="preserve"> </w:t>
      </w:r>
      <w:r w:rsidRPr="009A4FAD">
        <w:t>Оценка</w:t>
      </w:r>
      <w:r w:rsidR="009A4FAD">
        <w:t xml:space="preserve"> </w:t>
      </w:r>
      <w:r w:rsidRPr="009A4FAD">
        <w:t>потенциала</w:t>
      </w:r>
      <w:r w:rsidR="009A4FAD">
        <w:t xml:space="preserve"> </w:t>
      </w:r>
      <w:r w:rsidRPr="009A4FAD">
        <w:t>экономического</w:t>
      </w:r>
      <w:r w:rsidR="009A4FAD">
        <w:t xml:space="preserve"> </w:t>
      </w:r>
      <w:r w:rsidRPr="009A4FAD">
        <w:t>роста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2024-30</w:t>
      </w:r>
      <w:r w:rsidR="009A4FAD">
        <w:t xml:space="preserve"> </w:t>
      </w:r>
      <w:r w:rsidRPr="009A4FAD">
        <w:t>гг.</w:t>
      </w:r>
      <w:r w:rsidR="009A4FAD">
        <w:t xml:space="preserve"> </w:t>
      </w:r>
      <w:r w:rsidRPr="009A4FAD">
        <w:t>//</w:t>
      </w:r>
      <w:r w:rsidR="005C03D6">
        <w:t xml:space="preserve"> </w:t>
      </w:r>
      <w:r w:rsidRPr="009A4FAD">
        <w:t>Журнал</w:t>
      </w:r>
      <w:r w:rsidR="009A4FAD">
        <w:t xml:space="preserve"> </w:t>
      </w:r>
      <w:r w:rsidRPr="009A4FAD">
        <w:t>региональной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международной</w:t>
      </w:r>
      <w:r w:rsidR="009A4FAD">
        <w:t xml:space="preserve"> </w:t>
      </w:r>
      <w:r w:rsidRPr="009A4FAD">
        <w:t>конкурентоспособности.</w:t>
      </w:r>
      <w:r w:rsidR="009A4FAD">
        <w:t xml:space="preserve"> </w:t>
      </w:r>
      <w:r w:rsidRPr="009A4FAD">
        <w:t>2024.</w:t>
      </w:r>
      <w:r w:rsidR="009A4FAD">
        <w:t xml:space="preserve"> </w:t>
      </w:r>
      <w:r w:rsidRPr="009A4FAD">
        <w:t>Т.5</w:t>
      </w:r>
      <w:r w:rsidR="009A4FAD">
        <w:t xml:space="preserve"> </w:t>
      </w:r>
      <w:r w:rsidRPr="009A4FAD">
        <w:t>№</w:t>
      </w:r>
      <w:r w:rsidR="009A4FAD">
        <w:t xml:space="preserve"> </w:t>
      </w:r>
      <w:r w:rsidRPr="009A4FAD">
        <w:t>3.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С.</w:t>
      </w:r>
      <w:r w:rsidR="009A4FAD">
        <w:t xml:space="preserve"> </w:t>
      </w:r>
      <w:r w:rsidRPr="009A4FAD">
        <w:t>38-52.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="005C03D6" w:rsidRPr="005C03D6">
        <w:t>https://chemintech.ru/ru/nauka/article/92639/view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rPr>
          <w:kern w:val="36"/>
        </w:rPr>
        <w:t>Статистический</w:t>
      </w:r>
      <w:r w:rsidR="009A4FAD">
        <w:rPr>
          <w:kern w:val="36"/>
        </w:rPr>
        <w:t xml:space="preserve"> </w:t>
      </w:r>
      <w:r w:rsidRPr="009A4FAD">
        <w:rPr>
          <w:kern w:val="36"/>
        </w:rPr>
        <w:t>бюллетень</w:t>
      </w:r>
      <w:r w:rsidR="009A4FAD">
        <w:rPr>
          <w:kern w:val="36"/>
        </w:rPr>
        <w:t xml:space="preserve"> </w:t>
      </w:r>
      <w:r w:rsidRPr="009A4FAD">
        <w:rPr>
          <w:kern w:val="36"/>
        </w:rPr>
        <w:t>Банка</w:t>
      </w:r>
      <w:r w:rsidR="009A4FAD">
        <w:rPr>
          <w:kern w:val="36"/>
        </w:rPr>
        <w:t xml:space="preserve"> </w:t>
      </w:r>
      <w:r w:rsidRPr="009A4FAD">
        <w:rPr>
          <w:kern w:val="36"/>
        </w:rPr>
        <w:t>России</w:t>
      </w:r>
      <w:r w:rsidR="005C03D6">
        <w:rPr>
          <w:kern w:val="36"/>
        </w:rPr>
        <w:t>. –</w:t>
      </w:r>
      <w:r w:rsidR="009A4FAD">
        <w:rPr>
          <w:kern w:val="36"/>
        </w:rPr>
        <w:t xml:space="preserve"> </w:t>
      </w:r>
      <w:r w:rsidRPr="009A4FAD">
        <w:rPr>
          <w:kern w:val="36"/>
        </w:rPr>
        <w:t>2025</w:t>
      </w:r>
      <w:r w:rsidR="005C03D6">
        <w:rPr>
          <w:kern w:val="36"/>
        </w:rPr>
        <w:t>. –</w:t>
      </w:r>
      <w:r w:rsidR="009A4FAD">
        <w:rPr>
          <w:kern w:val="36"/>
        </w:rPr>
        <w:t xml:space="preserve"> </w:t>
      </w:r>
      <w:r w:rsidRPr="009A4FAD">
        <w:rPr>
          <w:kern w:val="36"/>
        </w:rPr>
        <w:t>№</w:t>
      </w:r>
      <w:r w:rsidR="005C03D6">
        <w:rPr>
          <w:kern w:val="36"/>
        </w:rPr>
        <w:t xml:space="preserve"> </w:t>
      </w:r>
      <w:r w:rsidRPr="009A4FAD">
        <w:rPr>
          <w:kern w:val="36"/>
        </w:rPr>
        <w:t>9</w:t>
      </w:r>
      <w:r w:rsidR="009A4FAD">
        <w:rPr>
          <w:kern w:val="36"/>
        </w:rPr>
        <w:t xml:space="preserve"> </w:t>
      </w:r>
      <w:r w:rsidRPr="009A4FAD">
        <w:rPr>
          <w:kern w:val="36"/>
        </w:rPr>
        <w:t>(388).</w:t>
      </w:r>
      <w:r w:rsidR="009A4FAD">
        <w:rPr>
          <w:kern w:val="36"/>
        </w:rPr>
        <w:t xml:space="preserve"> </w:t>
      </w:r>
      <w:r w:rsidRPr="009A4FAD">
        <w:rPr>
          <w:kern w:val="36"/>
        </w:rPr>
        <w:t>–</w:t>
      </w:r>
      <w:r w:rsidRPr="009A4FAD">
        <w:t>https://cbr.ru/Collection/Collection/File/58314/Bbs0925.pdf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rPr>
          <w:kern w:val="36"/>
        </w:rPr>
        <w:t>Российский</w:t>
      </w:r>
      <w:r w:rsidR="009A4FAD">
        <w:rPr>
          <w:kern w:val="36"/>
        </w:rPr>
        <w:t xml:space="preserve"> </w:t>
      </w:r>
      <w:r w:rsidRPr="009A4FAD">
        <w:rPr>
          <w:kern w:val="36"/>
        </w:rPr>
        <w:t>статистический</w:t>
      </w:r>
      <w:r w:rsidR="009A4FAD">
        <w:rPr>
          <w:kern w:val="36"/>
        </w:rPr>
        <w:t xml:space="preserve"> </w:t>
      </w:r>
      <w:r w:rsidRPr="009A4FAD">
        <w:rPr>
          <w:kern w:val="36"/>
        </w:rPr>
        <w:t>ежегодник</w:t>
      </w:r>
      <w:r w:rsidRPr="009A4FAD">
        <w:rPr>
          <w:w w:val="105"/>
        </w:rPr>
        <w:t>.</w:t>
      </w:r>
      <w:r w:rsidR="009A4FAD">
        <w:rPr>
          <w:w w:val="105"/>
        </w:rPr>
        <w:t xml:space="preserve"> </w:t>
      </w:r>
      <w:r w:rsidR="005C03D6">
        <w:rPr>
          <w:w w:val="105"/>
        </w:rPr>
        <w:t xml:space="preserve">– </w:t>
      </w:r>
      <w:r w:rsidRPr="009A4FAD">
        <w:t>2024.</w:t>
      </w:r>
      <w:r w:rsidR="009A4FAD">
        <w:t xml:space="preserve"> </w:t>
      </w:r>
      <w:r w:rsidRPr="009A4FAD">
        <w:t>–</w:t>
      </w:r>
      <w:r w:rsidR="005C03D6">
        <w:t xml:space="preserve"> </w:t>
      </w:r>
      <w:hyperlink r:id="rId17" w:history="1">
        <w:r w:rsidRPr="009A4FAD">
          <w:rPr>
            <w:rStyle w:val="ac"/>
            <w:rFonts w:eastAsiaTheme="majorEastAsia"/>
            <w:color w:val="auto"/>
            <w:u w:val="none"/>
          </w:rPr>
          <w:t>https://rosstat.gov.ru/folder/210/document/12994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t>Золотовалютные</w:t>
      </w:r>
      <w:r w:rsidR="009A4FAD">
        <w:t xml:space="preserve"> </w:t>
      </w:r>
      <w:r w:rsidRPr="009A4FAD">
        <w:t>резервы:</w:t>
      </w:r>
      <w:r w:rsidR="009A4FAD">
        <w:t xml:space="preserve"> </w:t>
      </w:r>
      <w:r w:rsidRPr="009A4FAD">
        <w:t>что</w:t>
      </w:r>
      <w:r w:rsidR="009A4FAD">
        <w:t xml:space="preserve"> </w:t>
      </w:r>
      <w:r w:rsidRPr="009A4FAD">
        <w:t>это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как</w:t>
      </w:r>
      <w:r w:rsidR="009A4FAD">
        <w:t xml:space="preserve"> </w:t>
      </w:r>
      <w:r w:rsidRPr="009A4FAD">
        <w:t>они</w:t>
      </w:r>
      <w:r w:rsidR="009A4FAD">
        <w:t xml:space="preserve"> </w:t>
      </w:r>
      <w:r w:rsidRPr="009A4FAD">
        <w:t>влияют</w:t>
      </w:r>
      <w:r w:rsidR="009A4FAD">
        <w:t xml:space="preserve"> </w:t>
      </w:r>
      <w:r w:rsidRPr="009A4FAD">
        <w:t>на</w:t>
      </w:r>
      <w:r w:rsidR="009A4FAD">
        <w:t xml:space="preserve"> </w:t>
      </w:r>
      <w:r w:rsidRPr="009A4FAD">
        <w:t>экономику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//</w:t>
      </w:r>
      <w:r w:rsidR="005C03D6">
        <w:t xml:space="preserve"> </w:t>
      </w:r>
      <w:r w:rsidRPr="009A4FAD">
        <w:t>Агентство</w:t>
      </w:r>
      <w:r w:rsidR="009A4FAD">
        <w:t xml:space="preserve"> </w:t>
      </w:r>
      <w:r w:rsidRPr="009A4FAD">
        <w:t>РБК</w:t>
      </w:r>
      <w:r w:rsidR="005C03D6">
        <w:t>.</w:t>
      </w:r>
      <w:r w:rsidR="009A4FAD">
        <w:t xml:space="preserve"> </w:t>
      </w:r>
      <w:r w:rsidRPr="009A4FAD">
        <w:t>01.11.2025.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https://www.rbc.ru/base/01/11/2025/690363079a794716558a8840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5C03D6">
        <w:rPr>
          <w:i/>
        </w:rPr>
        <w:t>Воропаева</w:t>
      </w:r>
      <w:r w:rsidR="009A4FAD" w:rsidRPr="005C03D6">
        <w:rPr>
          <w:i/>
        </w:rPr>
        <w:t xml:space="preserve"> </w:t>
      </w:r>
      <w:r w:rsidRPr="005C03D6">
        <w:rPr>
          <w:i/>
        </w:rPr>
        <w:t>В.</w:t>
      </w:r>
      <w:r w:rsidR="009A4FAD">
        <w:t xml:space="preserve"> </w:t>
      </w:r>
      <w:r w:rsidRPr="009A4FAD">
        <w:t>Экономист</w:t>
      </w:r>
      <w:r w:rsidR="009A4FAD">
        <w:t xml:space="preserve"> </w:t>
      </w:r>
      <w:r w:rsidRPr="009A4FAD">
        <w:t>рассказал</w:t>
      </w:r>
      <w:r w:rsidR="009A4FAD">
        <w:t xml:space="preserve"> </w:t>
      </w:r>
      <w:r w:rsidRPr="009A4FAD">
        <w:t>о</w:t>
      </w:r>
      <w:r w:rsidR="009A4FAD">
        <w:t xml:space="preserve"> </w:t>
      </w:r>
      <w:r w:rsidRPr="009A4FAD">
        <w:t>резком</w:t>
      </w:r>
      <w:r w:rsidR="009A4FAD">
        <w:t xml:space="preserve"> </w:t>
      </w:r>
      <w:r w:rsidRPr="009A4FAD">
        <w:t>росте</w:t>
      </w:r>
      <w:r w:rsidR="009A4FAD">
        <w:t xml:space="preserve"> </w:t>
      </w:r>
      <w:r w:rsidRPr="009A4FAD">
        <w:t>среднедушевых</w:t>
      </w:r>
      <w:r w:rsidR="009A4FAD">
        <w:t xml:space="preserve"> </w:t>
      </w:r>
      <w:r w:rsidRPr="009A4FAD">
        <w:t>доходов</w:t>
      </w:r>
      <w:r w:rsidR="009A4FAD">
        <w:t xml:space="preserve"> </w:t>
      </w:r>
      <w:r w:rsidRPr="009A4FAD">
        <w:t>россиян</w:t>
      </w:r>
      <w:r w:rsidR="009A4FAD">
        <w:t xml:space="preserve"> </w:t>
      </w:r>
      <w:r w:rsidRPr="009A4FAD">
        <w:t>//</w:t>
      </w:r>
      <w:r w:rsidR="005C03D6">
        <w:t xml:space="preserve"> </w:t>
      </w:r>
      <w:r w:rsidRPr="009A4FAD">
        <w:t>Финансы.</w:t>
      </w:r>
      <w:r w:rsidRPr="009A4FAD">
        <w:rPr>
          <w:lang w:val="en-US"/>
        </w:rPr>
        <w:t>Mail</w:t>
      </w:r>
      <w:r w:rsidR="005C03D6">
        <w:t>.</w:t>
      </w:r>
      <w:r w:rsidR="009A4FAD">
        <w:t xml:space="preserve"> </w:t>
      </w:r>
      <w:r w:rsidRPr="009A4FAD">
        <w:t>01.10.2025.</w:t>
      </w:r>
      <w:r w:rsidR="009A4FAD">
        <w:t xml:space="preserve"> </w:t>
      </w:r>
      <w:r w:rsidRPr="009A4FAD">
        <w:t>–</w:t>
      </w:r>
      <w:r w:rsidR="009A4FAD">
        <w:t xml:space="preserve"> </w:t>
      </w:r>
      <w:hyperlink r:id="rId18" w:history="1">
        <w:r w:rsidRPr="009A4FAD">
          <w:rPr>
            <w:rStyle w:val="ac"/>
            <w:color w:val="auto"/>
            <w:u w:val="none"/>
          </w:rPr>
          <w:t>https://finance.mail.ru/article/ekonomist-rasskazal-o-rezkom-roste-dohodov-rossiyan-68131987/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t>Россия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мир:</w:t>
      </w:r>
      <w:r w:rsidR="009A4FAD">
        <w:t xml:space="preserve"> </w:t>
      </w:r>
      <w:r w:rsidRPr="009A4FAD">
        <w:t>2025.</w:t>
      </w:r>
      <w:r w:rsidR="009A4FAD">
        <w:t xml:space="preserve"> </w:t>
      </w:r>
      <w:r w:rsidRPr="009A4FAD">
        <w:t>Экономика</w:t>
      </w:r>
      <w:r w:rsidR="009A4FAD">
        <w:t xml:space="preserve"> </w:t>
      </w:r>
      <w:r w:rsidRPr="009A4FAD">
        <w:t>и</w:t>
      </w:r>
      <w:r w:rsidR="009A4FAD">
        <w:t xml:space="preserve"> </w:t>
      </w:r>
      <w:r w:rsidRPr="009A4FAD">
        <w:t>внешняя</w:t>
      </w:r>
      <w:r w:rsidR="009A4FAD">
        <w:t xml:space="preserve"> </w:t>
      </w:r>
      <w:r w:rsidRPr="009A4FAD">
        <w:t>политика.</w:t>
      </w:r>
      <w:r w:rsidR="009A4FAD">
        <w:t xml:space="preserve"> </w:t>
      </w:r>
      <w:r w:rsidR="005C03D6">
        <w:t xml:space="preserve">– </w:t>
      </w:r>
      <w:r w:rsidRPr="009A4FAD">
        <w:t>М</w:t>
      </w:r>
      <w:r w:rsidR="005C03D6">
        <w:t>.</w:t>
      </w:r>
      <w:r w:rsidRPr="009A4FAD">
        <w:t>:</w:t>
      </w:r>
      <w:r w:rsidR="009A4FAD">
        <w:t xml:space="preserve"> </w:t>
      </w:r>
      <w:r w:rsidRPr="009A4FAD">
        <w:t>ИМЭМО</w:t>
      </w:r>
      <w:r w:rsidR="009A4FAD">
        <w:t xml:space="preserve"> </w:t>
      </w:r>
      <w:r w:rsidRPr="009A4FAD">
        <w:t>РАН</w:t>
      </w:r>
      <w:r w:rsidR="005C03D6">
        <w:t>,</w:t>
      </w:r>
      <w:r w:rsidR="009A4FAD">
        <w:t xml:space="preserve"> </w:t>
      </w:r>
      <w:r w:rsidRPr="009A4FAD">
        <w:t>2024</w:t>
      </w:r>
      <w:r w:rsidR="005C03D6">
        <w:t>.</w:t>
      </w:r>
      <w:r w:rsidR="009A4FAD">
        <w:t xml:space="preserve"> </w:t>
      </w:r>
      <w:r w:rsidRPr="009A4FAD">
        <w:t>–</w:t>
      </w:r>
      <w:hyperlink r:id="rId19" w:history="1">
        <w:r w:rsidRPr="009A4FAD">
          <w:rPr>
            <w:rStyle w:val="ac"/>
            <w:color w:val="auto"/>
            <w:u w:val="none"/>
          </w:rPr>
          <w:t>https://www.imemo.ru/files/File/ru/publ/2024/Prognoz-2025.pdf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t>Министерство</w:t>
      </w:r>
      <w:r w:rsidR="009A4FAD">
        <w:t xml:space="preserve"> </w:t>
      </w:r>
      <w:r w:rsidRPr="009A4FAD">
        <w:t>экономического</w:t>
      </w:r>
      <w:r w:rsidR="009A4FAD">
        <w:t xml:space="preserve"> </w:t>
      </w:r>
      <w:r w:rsidRPr="009A4FAD">
        <w:t>развития</w:t>
      </w:r>
      <w:r w:rsidR="009A4FAD">
        <w:t xml:space="preserve"> </w:t>
      </w:r>
      <w:r w:rsidRPr="009A4FAD">
        <w:t>РФ.</w:t>
      </w:r>
      <w:r w:rsidR="009A4FAD">
        <w:t xml:space="preserve"> </w:t>
      </w:r>
      <w:r w:rsidRPr="009A4FAD">
        <w:t>Экономические</w:t>
      </w:r>
      <w:r w:rsidR="009A4FAD">
        <w:t xml:space="preserve"> </w:t>
      </w:r>
      <w:r w:rsidRPr="009A4FAD">
        <w:t>обзоры.</w:t>
      </w:r>
      <w:r w:rsidR="009A4FAD">
        <w:t xml:space="preserve"> </w:t>
      </w:r>
      <w:r w:rsidR="005C03D6">
        <w:t>–</w:t>
      </w:r>
      <w:r w:rsidR="009A4FAD">
        <w:t xml:space="preserve"> </w:t>
      </w:r>
      <w:hyperlink r:id="rId20" w:history="1">
        <w:r w:rsidRPr="009A4FAD">
          <w:rPr>
            <w:rStyle w:val="ac"/>
            <w:color w:val="auto"/>
            <w:u w:val="none"/>
          </w:rPr>
          <w:t>https://economy.gov.ru/material/directions/makroec/ekonomicheskie_obzory/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t>«Уже</w:t>
      </w:r>
      <w:r w:rsidR="009A4FAD">
        <w:t xml:space="preserve"> </w:t>
      </w:r>
      <w:r w:rsidRPr="009A4FAD">
        <w:t>началось»:</w:t>
      </w:r>
      <w:r w:rsidR="009A4FAD">
        <w:t xml:space="preserve"> </w:t>
      </w:r>
      <w:r w:rsidRPr="009A4FAD">
        <w:t>экономика</w:t>
      </w:r>
      <w:r w:rsidR="009A4FAD">
        <w:t xml:space="preserve"> </w:t>
      </w:r>
      <w:r w:rsidRPr="009A4FAD">
        <w:t>России</w:t>
      </w:r>
      <w:r w:rsidR="009A4FAD">
        <w:t xml:space="preserve"> </w:t>
      </w:r>
      <w:r w:rsidRPr="009A4FAD">
        <w:t>резко</w:t>
      </w:r>
      <w:r w:rsidR="009A4FAD">
        <w:t xml:space="preserve"> </w:t>
      </w:r>
      <w:r w:rsidRPr="009A4FAD">
        <w:t>сбавит</w:t>
      </w:r>
      <w:r w:rsidR="009A4FAD">
        <w:t xml:space="preserve"> </w:t>
      </w:r>
      <w:r w:rsidRPr="009A4FAD">
        <w:t>темпы</w:t>
      </w:r>
      <w:r w:rsidR="009A4FAD">
        <w:t xml:space="preserve"> </w:t>
      </w:r>
      <w:r w:rsidRPr="009A4FAD">
        <w:t>роста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2025</w:t>
      </w:r>
      <w:r w:rsidR="009A4FAD">
        <w:t xml:space="preserve"> </w:t>
      </w:r>
      <w:r w:rsidRPr="009A4FAD">
        <w:t>году</w:t>
      </w:r>
      <w:r w:rsidR="009A4FAD">
        <w:t xml:space="preserve"> </w:t>
      </w:r>
      <w:r w:rsidRPr="009A4FAD">
        <w:t>//</w:t>
      </w:r>
      <w:r w:rsidR="009A4FAD">
        <w:t xml:space="preserve"> </w:t>
      </w:r>
      <w:r w:rsidRPr="009A4FAD">
        <w:t>Деловой</w:t>
      </w:r>
      <w:r w:rsidR="009A4FAD">
        <w:t xml:space="preserve"> </w:t>
      </w:r>
      <w:r w:rsidRPr="009A4FAD">
        <w:t>Петербург</w:t>
      </w:r>
      <w:r w:rsidR="005C03D6">
        <w:t>.</w:t>
      </w:r>
      <w:r w:rsidR="009A4FAD">
        <w:t xml:space="preserve"> </w:t>
      </w:r>
      <w:r w:rsidRPr="009A4FAD">
        <w:t>–</w:t>
      </w:r>
      <w:r w:rsidR="005C03D6">
        <w:t xml:space="preserve"> </w:t>
      </w:r>
      <w:hyperlink r:id="rId21" w:history="1">
        <w:r w:rsidRPr="009A4FAD">
          <w:rPr>
            <w:rStyle w:val="ac"/>
            <w:color w:val="auto"/>
            <w:u w:val="none"/>
          </w:rPr>
          <w:t>https://www.dp.ru/a/2025/01/16/uzhe-nachalos-jekonomika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t>Российский</w:t>
      </w:r>
      <w:r w:rsidR="009A4FAD">
        <w:t xml:space="preserve"> </w:t>
      </w:r>
      <w:r w:rsidRPr="009A4FAD">
        <w:t>статистический</w:t>
      </w:r>
      <w:r w:rsidR="009A4FAD">
        <w:t xml:space="preserve"> </w:t>
      </w:r>
      <w:r w:rsidRPr="009A4FAD">
        <w:t>ежегодник</w:t>
      </w:r>
      <w:r w:rsidR="009A4FAD">
        <w:t xml:space="preserve"> </w:t>
      </w:r>
      <w:r w:rsidRPr="009A4FAD">
        <w:t>2022-2023.</w:t>
      </w:r>
      <w:r w:rsidR="009A4FAD">
        <w:t xml:space="preserve"> </w:t>
      </w:r>
      <w:r w:rsidRPr="009A4FAD">
        <w:t>–</w:t>
      </w:r>
      <w:r w:rsidR="009A4FAD">
        <w:t xml:space="preserve"> </w:t>
      </w:r>
      <w:hyperlink r:id="rId22" w:history="1">
        <w:r w:rsidRPr="009A4FAD">
          <w:rPr>
            <w:rStyle w:val="ac"/>
            <w:rFonts w:eastAsiaTheme="majorEastAsia"/>
            <w:color w:val="auto"/>
            <w:u w:val="none"/>
          </w:rPr>
          <w:t>https://rosstat.gov.ru/folder/210/document/12994</w:t>
        </w:r>
      </w:hyperlink>
    </w:p>
    <w:p w:rsidR="007A7647" w:rsidRPr="005C03D6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lang w:val="en-US"/>
        </w:rPr>
      </w:pPr>
      <w:r w:rsidRPr="009A4FAD">
        <w:t>Портал</w:t>
      </w:r>
      <w:r w:rsidR="009A4FAD" w:rsidRPr="005C03D6">
        <w:rPr>
          <w:lang w:val="en-US"/>
        </w:rPr>
        <w:t xml:space="preserve"> </w:t>
      </w:r>
      <w:r w:rsidRPr="005C03D6">
        <w:rPr>
          <w:lang w:val="en-US"/>
        </w:rPr>
        <w:t>«</w:t>
      </w:r>
      <w:r w:rsidRPr="009A4FAD">
        <w:rPr>
          <w:lang w:val="en-US"/>
        </w:rPr>
        <w:t>Statbase</w:t>
      </w:r>
      <w:r w:rsidRPr="005C03D6">
        <w:rPr>
          <w:lang w:val="en-US"/>
        </w:rPr>
        <w:t>»</w:t>
      </w:r>
      <w:r w:rsidR="005C03D6" w:rsidRPr="005C03D6">
        <w:rPr>
          <w:lang w:val="en-US"/>
        </w:rPr>
        <w:t>.</w:t>
      </w:r>
      <w:r w:rsidR="009A4FAD" w:rsidRPr="005C03D6">
        <w:rPr>
          <w:lang w:val="en-US"/>
        </w:rPr>
        <w:t xml:space="preserve"> </w:t>
      </w:r>
      <w:r w:rsidRPr="005C03D6">
        <w:rPr>
          <w:lang w:val="en-US"/>
        </w:rPr>
        <w:t>–</w:t>
      </w:r>
      <w:r w:rsidR="009A4FAD" w:rsidRPr="005C03D6">
        <w:rPr>
          <w:lang w:val="en-US"/>
        </w:rPr>
        <w:t xml:space="preserve"> </w:t>
      </w:r>
      <w:hyperlink r:id="rId23" w:history="1">
        <w:r w:rsidRPr="005C03D6">
          <w:rPr>
            <w:rStyle w:val="ac"/>
            <w:color w:val="auto"/>
            <w:u w:val="none"/>
            <w:lang w:val="en-US"/>
          </w:rPr>
          <w:t>https://statbase.ru/datasets/indexes-and-ratings/gini-index/</w:t>
        </w:r>
      </w:hyperlink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t>Подоходный</w:t>
      </w:r>
      <w:r w:rsidR="009A4FAD">
        <w:t xml:space="preserve"> </w:t>
      </w:r>
      <w:r w:rsidRPr="009A4FAD">
        <w:t>налог</w:t>
      </w:r>
      <w:r w:rsidR="009A4FAD">
        <w:t xml:space="preserve"> </w:t>
      </w:r>
      <w:r w:rsidRPr="009A4FAD">
        <w:t>в</w:t>
      </w:r>
      <w:r w:rsidR="009A4FAD">
        <w:t xml:space="preserve"> </w:t>
      </w:r>
      <w:r w:rsidRPr="009A4FAD">
        <w:t>развитых</w:t>
      </w:r>
      <w:r w:rsidR="009A4FAD">
        <w:t xml:space="preserve"> </w:t>
      </w:r>
      <w:r w:rsidRPr="009A4FAD">
        <w:t>странах</w:t>
      </w:r>
      <w:r w:rsidR="009A4FAD">
        <w:t xml:space="preserve"> </w:t>
      </w:r>
      <w:r w:rsidRPr="009A4FAD">
        <w:t>//</w:t>
      </w:r>
      <w:r w:rsidR="005C03D6">
        <w:t xml:space="preserve"> </w:t>
      </w:r>
      <w:r w:rsidRPr="009A4FAD">
        <w:t>КонсультантПлюс</w:t>
      </w:r>
      <w:r w:rsidR="005C03D6">
        <w:t xml:space="preserve">. </w:t>
      </w:r>
      <w:r w:rsidRPr="009A4FAD">
        <w:t>–</w:t>
      </w:r>
      <w:r w:rsidR="009A4FAD">
        <w:t xml:space="preserve"> </w:t>
      </w:r>
      <w:r w:rsidRPr="009A4FAD">
        <w:t>https://www.consultant.ru/document/cons_doc_LAW_486923/d4c4aa2ab44dde5ffc4ec04e0311611b2fdca740</w:t>
      </w:r>
      <w:r w:rsidR="005C03D6">
        <w:t>/</w:t>
      </w:r>
    </w:p>
    <w:p w:rsidR="007A7647" w:rsidRPr="009A4FAD" w:rsidRDefault="007A7647" w:rsidP="009A4FAD">
      <w:pPr>
        <w:pStyle w:val="a7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contextualSpacing w:val="0"/>
        <w:jc w:val="both"/>
      </w:pPr>
      <w:r w:rsidRPr="009A4FAD">
        <w:t>Ставка</w:t>
      </w:r>
      <w:r w:rsidR="009A4FAD">
        <w:t xml:space="preserve"> </w:t>
      </w:r>
      <w:r w:rsidRPr="009A4FAD">
        <w:t>подоходного</w:t>
      </w:r>
      <w:r w:rsidR="009A4FAD">
        <w:t xml:space="preserve"> </w:t>
      </w:r>
      <w:r w:rsidRPr="009A4FAD">
        <w:t>налога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список</w:t>
      </w:r>
      <w:r w:rsidR="009A4FAD">
        <w:t xml:space="preserve"> </w:t>
      </w:r>
      <w:r w:rsidRPr="005C03D6">
        <w:t>стран</w:t>
      </w:r>
      <w:r w:rsidR="009A4FAD" w:rsidRPr="005C03D6">
        <w:rPr>
          <w:bCs/>
        </w:rPr>
        <w:t xml:space="preserve"> </w:t>
      </w:r>
      <w:r w:rsidRPr="005C03D6">
        <w:rPr>
          <w:bCs/>
        </w:rPr>
        <w:t>//</w:t>
      </w:r>
      <w:r w:rsidR="009A4FAD" w:rsidRPr="005C03D6">
        <w:t xml:space="preserve"> </w:t>
      </w:r>
      <w:r w:rsidRPr="009A4FAD">
        <w:t>Портал</w:t>
      </w:r>
      <w:r w:rsidR="009A4FAD">
        <w:t xml:space="preserve"> </w:t>
      </w:r>
      <w:r w:rsidRPr="009A4FAD">
        <w:t>«</w:t>
      </w:r>
      <w:r w:rsidRPr="009A4FAD">
        <w:rPr>
          <w:lang w:val="en-US"/>
        </w:rPr>
        <w:t>Tradingeconomics</w:t>
      </w:r>
      <w:r w:rsidRPr="009A4FAD">
        <w:t>»</w:t>
      </w:r>
      <w:r w:rsidR="005C03D6">
        <w:t>.</w:t>
      </w:r>
      <w:r w:rsidR="009A4FAD">
        <w:t xml:space="preserve"> </w:t>
      </w:r>
      <w:r w:rsidRPr="009A4FAD">
        <w:t>–</w:t>
      </w:r>
      <w:r w:rsidR="009A4FAD">
        <w:t xml:space="preserve"> </w:t>
      </w:r>
      <w:r w:rsidRPr="009A4FAD">
        <w:t>https://ru.tradingeconomics.com/country-list/personal-income-tax-rate/</w:t>
      </w:r>
      <w:bookmarkEnd w:id="2"/>
    </w:p>
    <w:sectPr w:rsidR="007A7647" w:rsidRPr="009A4FAD" w:rsidSect="009A4FAD">
      <w:headerReference w:type="default" r:id="rId24"/>
      <w:footerReference w:type="default" r:id="rId25"/>
      <w:footerReference w:type="first" r:id="rId26"/>
      <w:pgSz w:w="11906" w:h="16838" w:code="9"/>
      <w:pgMar w:top="113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FAD" w:rsidRDefault="009A4FAD" w:rsidP="00EA680A">
      <w:pPr>
        <w:spacing w:line="240" w:lineRule="auto"/>
      </w:pPr>
      <w:r>
        <w:separator/>
      </w:r>
    </w:p>
  </w:endnote>
  <w:endnote w:type="continuationSeparator" w:id="0">
    <w:p w:rsidR="009A4FAD" w:rsidRDefault="009A4FAD" w:rsidP="00EA6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734"/>
      <w:docPartObj>
        <w:docPartGallery w:val="Page Numbers (Bottom of Page)"/>
        <w:docPartUnique/>
      </w:docPartObj>
    </w:sdtPr>
    <w:sdtContent>
      <w:p w:rsidR="009A4FAD" w:rsidRDefault="009A4FAD" w:rsidP="009A4FAD">
        <w:pPr>
          <w:pStyle w:val="af0"/>
          <w:jc w:val="center"/>
        </w:pPr>
        <w:fldSimple w:instr=" PAGE   \* MERGEFORMAT ">
          <w:r w:rsidR="00610F68">
            <w:rPr>
              <w:noProof/>
            </w:rPr>
            <w:t>16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730"/>
      <w:docPartObj>
        <w:docPartGallery w:val="Page Numbers (Bottom of Page)"/>
        <w:docPartUnique/>
      </w:docPartObj>
    </w:sdtPr>
    <w:sdtContent>
      <w:p w:rsidR="009A4FAD" w:rsidRDefault="009A4FAD" w:rsidP="009A4FAD">
        <w:pPr>
          <w:pStyle w:val="af0"/>
          <w:jc w:val="center"/>
        </w:pPr>
        <w:fldSimple w:instr=" PAGE   \* MERGEFORMAT ">
          <w:r w:rsidR="00610F6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FAD" w:rsidRDefault="009A4FAD" w:rsidP="00EA680A">
      <w:pPr>
        <w:spacing w:line="240" w:lineRule="auto"/>
      </w:pPr>
      <w:r>
        <w:separator/>
      </w:r>
    </w:p>
  </w:footnote>
  <w:footnote w:type="continuationSeparator" w:id="0">
    <w:p w:rsidR="009A4FAD" w:rsidRDefault="009A4FAD" w:rsidP="00EA680A">
      <w:pPr>
        <w:spacing w:line="240" w:lineRule="auto"/>
      </w:pPr>
      <w:r>
        <w:continuationSeparator/>
      </w:r>
    </w:p>
  </w:footnote>
  <w:footnote w:id="1">
    <w:p w:rsidR="009A4FAD" w:rsidRPr="00F40413" w:rsidRDefault="009A4FAD" w:rsidP="001E545A">
      <w:pPr>
        <w:pStyle w:val="afb"/>
        <w:ind w:firstLine="709"/>
        <w:jc w:val="both"/>
      </w:pPr>
      <w:r>
        <w:rPr>
          <w:rStyle w:val="afd"/>
        </w:rPr>
        <w:footnoteRef/>
      </w:r>
      <w:r>
        <w:t xml:space="preserve"> </w:t>
      </w:r>
      <w:r w:rsidR="00CF5781" w:rsidRPr="009A4FAD">
        <w:t>Рассчитано</w:t>
      </w:r>
      <w:r w:rsidR="00CF5781">
        <w:t xml:space="preserve"> </w:t>
      </w:r>
      <w:r w:rsidR="00CF5781" w:rsidRPr="009A4FAD">
        <w:t>нами</w:t>
      </w:r>
      <w:r w:rsidR="00CF5781">
        <w:t xml:space="preserve"> </w:t>
      </w:r>
      <w:r w:rsidR="00CF5781" w:rsidRPr="009A4FAD">
        <w:t>на</w:t>
      </w:r>
      <w:r w:rsidR="00CF5781">
        <w:t xml:space="preserve"> </w:t>
      </w:r>
      <w:r w:rsidR="00CF5781" w:rsidRPr="009A4FAD">
        <w:t>основе</w:t>
      </w:r>
      <w:r w:rsidR="00CF5781">
        <w:t xml:space="preserve"> </w:t>
      </w:r>
      <w:r w:rsidR="00CF5781" w:rsidRPr="009A4FAD">
        <w:t>данных</w:t>
      </w:r>
      <w:r w:rsidR="00CF5781" w:rsidRPr="00F40413">
        <w:t xml:space="preserve"> </w:t>
      </w:r>
      <w:r w:rsidR="00CF5781">
        <w:t>из источников 24; 25; 26; 27</w:t>
      </w:r>
      <w:r w:rsidR="00411457">
        <w:t>; 28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AD" w:rsidRDefault="009A4FAD" w:rsidP="009A4FAD">
    <w:pPr>
      <w:pStyle w:val="a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1CE9"/>
    <w:multiLevelType w:val="multilevel"/>
    <w:tmpl w:val="B4AC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43682"/>
    <w:multiLevelType w:val="multilevel"/>
    <w:tmpl w:val="94FE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A2C1B"/>
    <w:multiLevelType w:val="multilevel"/>
    <w:tmpl w:val="762C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3793D"/>
    <w:multiLevelType w:val="multilevel"/>
    <w:tmpl w:val="D4E2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C3339"/>
    <w:multiLevelType w:val="hybridMultilevel"/>
    <w:tmpl w:val="25A8E04A"/>
    <w:lvl w:ilvl="0" w:tplc="650E6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A42DA1"/>
    <w:multiLevelType w:val="multilevel"/>
    <w:tmpl w:val="51D6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B2138"/>
    <w:multiLevelType w:val="hybridMultilevel"/>
    <w:tmpl w:val="CC66045C"/>
    <w:lvl w:ilvl="0" w:tplc="650E6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D30FA3"/>
    <w:multiLevelType w:val="hybridMultilevel"/>
    <w:tmpl w:val="BA40D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D10567"/>
    <w:multiLevelType w:val="hybridMultilevel"/>
    <w:tmpl w:val="8F60F43A"/>
    <w:lvl w:ilvl="0" w:tplc="9B106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002CDC"/>
    <w:multiLevelType w:val="multilevel"/>
    <w:tmpl w:val="6EA4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21607C"/>
    <w:multiLevelType w:val="hybridMultilevel"/>
    <w:tmpl w:val="BFA6C06A"/>
    <w:lvl w:ilvl="0" w:tplc="F3849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CE3987"/>
    <w:multiLevelType w:val="hybridMultilevel"/>
    <w:tmpl w:val="5A3E8CEE"/>
    <w:lvl w:ilvl="0" w:tplc="8AFC4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DF1A9B"/>
    <w:multiLevelType w:val="hybridMultilevel"/>
    <w:tmpl w:val="131A36DE"/>
    <w:lvl w:ilvl="0" w:tplc="B358B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AA5EB5"/>
    <w:multiLevelType w:val="multilevel"/>
    <w:tmpl w:val="3FB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6A7103"/>
    <w:multiLevelType w:val="multilevel"/>
    <w:tmpl w:val="A858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CC2F88"/>
    <w:multiLevelType w:val="hybridMultilevel"/>
    <w:tmpl w:val="3C60C07A"/>
    <w:lvl w:ilvl="0" w:tplc="650E6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F3D225C"/>
    <w:multiLevelType w:val="hybridMultilevel"/>
    <w:tmpl w:val="9CE0EAD8"/>
    <w:lvl w:ilvl="0" w:tplc="650E6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F98423D"/>
    <w:multiLevelType w:val="hybridMultilevel"/>
    <w:tmpl w:val="D4A67F8E"/>
    <w:lvl w:ilvl="0" w:tplc="650E62D0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3"/>
  </w:num>
  <w:num w:numId="7">
    <w:abstractNumId w:val="1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  <w:num w:numId="14">
    <w:abstractNumId w:val="15"/>
  </w:num>
  <w:num w:numId="15">
    <w:abstractNumId w:val="16"/>
  </w:num>
  <w:num w:numId="16">
    <w:abstractNumId w:val="14"/>
  </w:num>
  <w:num w:numId="17">
    <w:abstractNumId w:val="7"/>
  </w:num>
  <w:num w:numId="18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5E5"/>
    <w:rsid w:val="00000B85"/>
    <w:rsid w:val="00003444"/>
    <w:rsid w:val="000034FC"/>
    <w:rsid w:val="00003AFB"/>
    <w:rsid w:val="000170B9"/>
    <w:rsid w:val="00021531"/>
    <w:rsid w:val="00021F20"/>
    <w:rsid w:val="00031EB2"/>
    <w:rsid w:val="000401D5"/>
    <w:rsid w:val="00050CC6"/>
    <w:rsid w:val="0005292B"/>
    <w:rsid w:val="0005547D"/>
    <w:rsid w:val="00057F90"/>
    <w:rsid w:val="00071673"/>
    <w:rsid w:val="0007463A"/>
    <w:rsid w:val="00075AA0"/>
    <w:rsid w:val="00076CD7"/>
    <w:rsid w:val="00081BF2"/>
    <w:rsid w:val="00091A8D"/>
    <w:rsid w:val="000A49AA"/>
    <w:rsid w:val="000B07FA"/>
    <w:rsid w:val="000B3680"/>
    <w:rsid w:val="000B4778"/>
    <w:rsid w:val="000B523D"/>
    <w:rsid w:val="000C3625"/>
    <w:rsid w:val="000C42A3"/>
    <w:rsid w:val="000C74BB"/>
    <w:rsid w:val="000D26F4"/>
    <w:rsid w:val="000F1C13"/>
    <w:rsid w:val="000F58CC"/>
    <w:rsid w:val="000F7F87"/>
    <w:rsid w:val="00110B65"/>
    <w:rsid w:val="00114B65"/>
    <w:rsid w:val="00114C70"/>
    <w:rsid w:val="001243DA"/>
    <w:rsid w:val="00124B98"/>
    <w:rsid w:val="00133D4C"/>
    <w:rsid w:val="001439BC"/>
    <w:rsid w:val="0015086B"/>
    <w:rsid w:val="00151DBD"/>
    <w:rsid w:val="00151E2B"/>
    <w:rsid w:val="00153F18"/>
    <w:rsid w:val="00161EF2"/>
    <w:rsid w:val="00165DBC"/>
    <w:rsid w:val="00171F32"/>
    <w:rsid w:val="001753FE"/>
    <w:rsid w:val="001812E0"/>
    <w:rsid w:val="001842C7"/>
    <w:rsid w:val="00192843"/>
    <w:rsid w:val="00193039"/>
    <w:rsid w:val="00195E14"/>
    <w:rsid w:val="001A35C9"/>
    <w:rsid w:val="001A64C0"/>
    <w:rsid w:val="001C28C6"/>
    <w:rsid w:val="001C5146"/>
    <w:rsid w:val="001C6212"/>
    <w:rsid w:val="001C6E95"/>
    <w:rsid w:val="001D0D88"/>
    <w:rsid w:val="001D16A8"/>
    <w:rsid w:val="001E48AF"/>
    <w:rsid w:val="001E506D"/>
    <w:rsid w:val="001E545A"/>
    <w:rsid w:val="001F2A88"/>
    <w:rsid w:val="001F6352"/>
    <w:rsid w:val="00203CC1"/>
    <w:rsid w:val="00207DA6"/>
    <w:rsid w:val="00210091"/>
    <w:rsid w:val="00214E42"/>
    <w:rsid w:val="0022193E"/>
    <w:rsid w:val="00232091"/>
    <w:rsid w:val="00237BAC"/>
    <w:rsid w:val="0024684E"/>
    <w:rsid w:val="00251CC9"/>
    <w:rsid w:val="00252CF2"/>
    <w:rsid w:val="0026722D"/>
    <w:rsid w:val="002724C7"/>
    <w:rsid w:val="002739D0"/>
    <w:rsid w:val="0028519A"/>
    <w:rsid w:val="00287C8C"/>
    <w:rsid w:val="002A06D4"/>
    <w:rsid w:val="002A2F1F"/>
    <w:rsid w:val="002A48DD"/>
    <w:rsid w:val="002B2B08"/>
    <w:rsid w:val="002B3357"/>
    <w:rsid w:val="002C1560"/>
    <w:rsid w:val="002C2C21"/>
    <w:rsid w:val="002D0266"/>
    <w:rsid w:val="002D1629"/>
    <w:rsid w:val="002D36E0"/>
    <w:rsid w:val="002D4973"/>
    <w:rsid w:val="002E5A1B"/>
    <w:rsid w:val="002E6926"/>
    <w:rsid w:val="00300E3D"/>
    <w:rsid w:val="00301964"/>
    <w:rsid w:val="00302291"/>
    <w:rsid w:val="00305EDE"/>
    <w:rsid w:val="003124E7"/>
    <w:rsid w:val="00321FF7"/>
    <w:rsid w:val="00323CBC"/>
    <w:rsid w:val="00332678"/>
    <w:rsid w:val="0033491F"/>
    <w:rsid w:val="003500F1"/>
    <w:rsid w:val="00357943"/>
    <w:rsid w:val="0036084D"/>
    <w:rsid w:val="00364E24"/>
    <w:rsid w:val="00366F42"/>
    <w:rsid w:val="00375F90"/>
    <w:rsid w:val="00377E8F"/>
    <w:rsid w:val="00383B69"/>
    <w:rsid w:val="00390BAD"/>
    <w:rsid w:val="00394EE3"/>
    <w:rsid w:val="003A13A3"/>
    <w:rsid w:val="003B0964"/>
    <w:rsid w:val="003C0F04"/>
    <w:rsid w:val="003C18AE"/>
    <w:rsid w:val="003D2E51"/>
    <w:rsid w:val="003D3344"/>
    <w:rsid w:val="003D4D21"/>
    <w:rsid w:val="003E3E5D"/>
    <w:rsid w:val="003F4DC2"/>
    <w:rsid w:val="003F69B7"/>
    <w:rsid w:val="00401E47"/>
    <w:rsid w:val="0040414A"/>
    <w:rsid w:val="00404E43"/>
    <w:rsid w:val="00406269"/>
    <w:rsid w:val="00411457"/>
    <w:rsid w:val="004251F7"/>
    <w:rsid w:val="00430BF6"/>
    <w:rsid w:val="004428EF"/>
    <w:rsid w:val="00444D0C"/>
    <w:rsid w:val="00446ACD"/>
    <w:rsid w:val="00447734"/>
    <w:rsid w:val="004526AC"/>
    <w:rsid w:val="00456325"/>
    <w:rsid w:val="004671E8"/>
    <w:rsid w:val="004734D0"/>
    <w:rsid w:val="0047549A"/>
    <w:rsid w:val="004768FA"/>
    <w:rsid w:val="00483DA4"/>
    <w:rsid w:val="00492E5F"/>
    <w:rsid w:val="004956DF"/>
    <w:rsid w:val="004A0D6A"/>
    <w:rsid w:val="004B31B0"/>
    <w:rsid w:val="004B3826"/>
    <w:rsid w:val="004B50A4"/>
    <w:rsid w:val="004B79E3"/>
    <w:rsid w:val="004C19B4"/>
    <w:rsid w:val="004D18ED"/>
    <w:rsid w:val="004D7424"/>
    <w:rsid w:val="004F05E5"/>
    <w:rsid w:val="004F29EF"/>
    <w:rsid w:val="004F376F"/>
    <w:rsid w:val="004F3C14"/>
    <w:rsid w:val="004F3EC5"/>
    <w:rsid w:val="005037E9"/>
    <w:rsid w:val="00510D93"/>
    <w:rsid w:val="005166D6"/>
    <w:rsid w:val="00516D75"/>
    <w:rsid w:val="005170F6"/>
    <w:rsid w:val="005177D6"/>
    <w:rsid w:val="00526BBB"/>
    <w:rsid w:val="005332D0"/>
    <w:rsid w:val="005344A6"/>
    <w:rsid w:val="00534600"/>
    <w:rsid w:val="00537147"/>
    <w:rsid w:val="00542866"/>
    <w:rsid w:val="00542BD2"/>
    <w:rsid w:val="005439AA"/>
    <w:rsid w:val="005446AC"/>
    <w:rsid w:val="005536E6"/>
    <w:rsid w:val="00564DF5"/>
    <w:rsid w:val="005702FB"/>
    <w:rsid w:val="0057347F"/>
    <w:rsid w:val="00573663"/>
    <w:rsid w:val="00580DE5"/>
    <w:rsid w:val="00584707"/>
    <w:rsid w:val="005919B2"/>
    <w:rsid w:val="005A08FE"/>
    <w:rsid w:val="005A0D11"/>
    <w:rsid w:val="005B2B38"/>
    <w:rsid w:val="005B4985"/>
    <w:rsid w:val="005B4EFE"/>
    <w:rsid w:val="005B66D0"/>
    <w:rsid w:val="005B6A57"/>
    <w:rsid w:val="005B736C"/>
    <w:rsid w:val="005C03D6"/>
    <w:rsid w:val="005D4AE6"/>
    <w:rsid w:val="005E0EC9"/>
    <w:rsid w:val="005E2D91"/>
    <w:rsid w:val="005F2985"/>
    <w:rsid w:val="00602E3A"/>
    <w:rsid w:val="00610C6C"/>
    <w:rsid w:val="00610F68"/>
    <w:rsid w:val="00617C3A"/>
    <w:rsid w:val="0062191E"/>
    <w:rsid w:val="00624A0C"/>
    <w:rsid w:val="006304C5"/>
    <w:rsid w:val="006346EB"/>
    <w:rsid w:val="00636B7C"/>
    <w:rsid w:val="00641E5E"/>
    <w:rsid w:val="00664020"/>
    <w:rsid w:val="00664557"/>
    <w:rsid w:val="0066773C"/>
    <w:rsid w:val="00671478"/>
    <w:rsid w:val="00684F7B"/>
    <w:rsid w:val="006865B8"/>
    <w:rsid w:val="00687A48"/>
    <w:rsid w:val="00694A1E"/>
    <w:rsid w:val="006A2CF6"/>
    <w:rsid w:val="006A6679"/>
    <w:rsid w:val="006B1031"/>
    <w:rsid w:val="006B56B0"/>
    <w:rsid w:val="006B7A8E"/>
    <w:rsid w:val="006C5E0E"/>
    <w:rsid w:val="006D3DF9"/>
    <w:rsid w:val="006D6AC8"/>
    <w:rsid w:val="006E340B"/>
    <w:rsid w:val="006F0316"/>
    <w:rsid w:val="006F4FB3"/>
    <w:rsid w:val="00701B1B"/>
    <w:rsid w:val="00702368"/>
    <w:rsid w:val="00706E94"/>
    <w:rsid w:val="00711BE3"/>
    <w:rsid w:val="007259C0"/>
    <w:rsid w:val="00726B8D"/>
    <w:rsid w:val="00726FCE"/>
    <w:rsid w:val="007312F3"/>
    <w:rsid w:val="00732831"/>
    <w:rsid w:val="007364EB"/>
    <w:rsid w:val="0074087E"/>
    <w:rsid w:val="00740C2B"/>
    <w:rsid w:val="0074207C"/>
    <w:rsid w:val="00743E89"/>
    <w:rsid w:val="00745509"/>
    <w:rsid w:val="007531B9"/>
    <w:rsid w:val="0076318F"/>
    <w:rsid w:val="00770C0C"/>
    <w:rsid w:val="00774F76"/>
    <w:rsid w:val="00781799"/>
    <w:rsid w:val="00791475"/>
    <w:rsid w:val="0079401B"/>
    <w:rsid w:val="007947C7"/>
    <w:rsid w:val="00797B28"/>
    <w:rsid w:val="007A0EF7"/>
    <w:rsid w:val="007A4875"/>
    <w:rsid w:val="007A7647"/>
    <w:rsid w:val="007A78D4"/>
    <w:rsid w:val="007B55F9"/>
    <w:rsid w:val="007C45DA"/>
    <w:rsid w:val="007D094E"/>
    <w:rsid w:val="007D24B6"/>
    <w:rsid w:val="007D44AE"/>
    <w:rsid w:val="007D7378"/>
    <w:rsid w:val="007F6043"/>
    <w:rsid w:val="00815017"/>
    <w:rsid w:val="00820E7D"/>
    <w:rsid w:val="00823D4E"/>
    <w:rsid w:val="0082646A"/>
    <w:rsid w:val="008266CF"/>
    <w:rsid w:val="0082772F"/>
    <w:rsid w:val="008358E0"/>
    <w:rsid w:val="00840F83"/>
    <w:rsid w:val="00843014"/>
    <w:rsid w:val="00852825"/>
    <w:rsid w:val="008532E9"/>
    <w:rsid w:val="00861E41"/>
    <w:rsid w:val="00874728"/>
    <w:rsid w:val="00880953"/>
    <w:rsid w:val="00880E91"/>
    <w:rsid w:val="00886237"/>
    <w:rsid w:val="00890A59"/>
    <w:rsid w:val="00890D7A"/>
    <w:rsid w:val="008A1EC7"/>
    <w:rsid w:val="008A39E9"/>
    <w:rsid w:val="008A5F09"/>
    <w:rsid w:val="008B445F"/>
    <w:rsid w:val="008B7534"/>
    <w:rsid w:val="008C15EA"/>
    <w:rsid w:val="008C4AE2"/>
    <w:rsid w:val="008C61BC"/>
    <w:rsid w:val="008D3368"/>
    <w:rsid w:val="008E3C67"/>
    <w:rsid w:val="008E63F3"/>
    <w:rsid w:val="00902F42"/>
    <w:rsid w:val="00904D4B"/>
    <w:rsid w:val="00906161"/>
    <w:rsid w:val="009066FE"/>
    <w:rsid w:val="00910706"/>
    <w:rsid w:val="0091250E"/>
    <w:rsid w:val="0091585E"/>
    <w:rsid w:val="009206BA"/>
    <w:rsid w:val="00930E85"/>
    <w:rsid w:val="00932210"/>
    <w:rsid w:val="00932E2A"/>
    <w:rsid w:val="009420F4"/>
    <w:rsid w:val="009479F8"/>
    <w:rsid w:val="00953D8E"/>
    <w:rsid w:val="00955F54"/>
    <w:rsid w:val="00957B79"/>
    <w:rsid w:val="00957D89"/>
    <w:rsid w:val="009607D9"/>
    <w:rsid w:val="00966B45"/>
    <w:rsid w:val="0097223F"/>
    <w:rsid w:val="00972D28"/>
    <w:rsid w:val="009753B0"/>
    <w:rsid w:val="0099235A"/>
    <w:rsid w:val="00994780"/>
    <w:rsid w:val="009961D8"/>
    <w:rsid w:val="009A4FAD"/>
    <w:rsid w:val="009A5201"/>
    <w:rsid w:val="009A5FF2"/>
    <w:rsid w:val="009A6B07"/>
    <w:rsid w:val="009A6E5B"/>
    <w:rsid w:val="009B001D"/>
    <w:rsid w:val="009B7F53"/>
    <w:rsid w:val="009C3267"/>
    <w:rsid w:val="009C5DD3"/>
    <w:rsid w:val="009D0B60"/>
    <w:rsid w:val="009D2420"/>
    <w:rsid w:val="009D30F1"/>
    <w:rsid w:val="009D50BB"/>
    <w:rsid w:val="009D75BF"/>
    <w:rsid w:val="009E2A5C"/>
    <w:rsid w:val="009E3761"/>
    <w:rsid w:val="00A0208C"/>
    <w:rsid w:val="00A04D12"/>
    <w:rsid w:val="00A06130"/>
    <w:rsid w:val="00A06B92"/>
    <w:rsid w:val="00A06C64"/>
    <w:rsid w:val="00A14FB9"/>
    <w:rsid w:val="00A16734"/>
    <w:rsid w:val="00A26E0A"/>
    <w:rsid w:val="00A34559"/>
    <w:rsid w:val="00A362CA"/>
    <w:rsid w:val="00A3792A"/>
    <w:rsid w:val="00A42FAD"/>
    <w:rsid w:val="00A62C29"/>
    <w:rsid w:val="00A671A7"/>
    <w:rsid w:val="00A74DA8"/>
    <w:rsid w:val="00A82E46"/>
    <w:rsid w:val="00A9294D"/>
    <w:rsid w:val="00A962C8"/>
    <w:rsid w:val="00A96488"/>
    <w:rsid w:val="00A97162"/>
    <w:rsid w:val="00A97998"/>
    <w:rsid w:val="00AB223E"/>
    <w:rsid w:val="00AB2F97"/>
    <w:rsid w:val="00AB3DCA"/>
    <w:rsid w:val="00AB48CB"/>
    <w:rsid w:val="00AD6E3F"/>
    <w:rsid w:val="00AE18E5"/>
    <w:rsid w:val="00AF132F"/>
    <w:rsid w:val="00AF290E"/>
    <w:rsid w:val="00AF7A9D"/>
    <w:rsid w:val="00B0056D"/>
    <w:rsid w:val="00B00EF9"/>
    <w:rsid w:val="00B04962"/>
    <w:rsid w:val="00B07D9C"/>
    <w:rsid w:val="00B10B89"/>
    <w:rsid w:val="00B165D2"/>
    <w:rsid w:val="00B24663"/>
    <w:rsid w:val="00B2472B"/>
    <w:rsid w:val="00B25D24"/>
    <w:rsid w:val="00B3393C"/>
    <w:rsid w:val="00B40257"/>
    <w:rsid w:val="00B4556D"/>
    <w:rsid w:val="00B47F12"/>
    <w:rsid w:val="00B673AE"/>
    <w:rsid w:val="00B81E5E"/>
    <w:rsid w:val="00B85B8D"/>
    <w:rsid w:val="00B92F5F"/>
    <w:rsid w:val="00B936BD"/>
    <w:rsid w:val="00B941DE"/>
    <w:rsid w:val="00BA0B46"/>
    <w:rsid w:val="00BA11D8"/>
    <w:rsid w:val="00BA160C"/>
    <w:rsid w:val="00BA197F"/>
    <w:rsid w:val="00BB0993"/>
    <w:rsid w:val="00BB0E80"/>
    <w:rsid w:val="00BB30FE"/>
    <w:rsid w:val="00BD22A8"/>
    <w:rsid w:val="00BD35B6"/>
    <w:rsid w:val="00BD4D3E"/>
    <w:rsid w:val="00BD571D"/>
    <w:rsid w:val="00BD7568"/>
    <w:rsid w:val="00BE1730"/>
    <w:rsid w:val="00BF041E"/>
    <w:rsid w:val="00BF11B9"/>
    <w:rsid w:val="00BF5B97"/>
    <w:rsid w:val="00C01FD7"/>
    <w:rsid w:val="00C03F73"/>
    <w:rsid w:val="00C10827"/>
    <w:rsid w:val="00C15D03"/>
    <w:rsid w:val="00C225F7"/>
    <w:rsid w:val="00C2445D"/>
    <w:rsid w:val="00C32F74"/>
    <w:rsid w:val="00C330F3"/>
    <w:rsid w:val="00C3597C"/>
    <w:rsid w:val="00C50338"/>
    <w:rsid w:val="00C54CF0"/>
    <w:rsid w:val="00C615DD"/>
    <w:rsid w:val="00C62EE7"/>
    <w:rsid w:val="00C6338E"/>
    <w:rsid w:val="00C63E36"/>
    <w:rsid w:val="00C71D90"/>
    <w:rsid w:val="00C728AC"/>
    <w:rsid w:val="00C94F74"/>
    <w:rsid w:val="00CA2B4D"/>
    <w:rsid w:val="00CA3331"/>
    <w:rsid w:val="00CB44CC"/>
    <w:rsid w:val="00CB5794"/>
    <w:rsid w:val="00CC59B7"/>
    <w:rsid w:val="00CD1083"/>
    <w:rsid w:val="00CD1AD0"/>
    <w:rsid w:val="00CE222E"/>
    <w:rsid w:val="00CE2BCE"/>
    <w:rsid w:val="00CE2FE4"/>
    <w:rsid w:val="00CE4B56"/>
    <w:rsid w:val="00CE73EB"/>
    <w:rsid w:val="00CF0A29"/>
    <w:rsid w:val="00CF5781"/>
    <w:rsid w:val="00D01386"/>
    <w:rsid w:val="00D05C94"/>
    <w:rsid w:val="00D12DA4"/>
    <w:rsid w:val="00D16441"/>
    <w:rsid w:val="00D209F6"/>
    <w:rsid w:val="00D355E3"/>
    <w:rsid w:val="00D46304"/>
    <w:rsid w:val="00D52EEF"/>
    <w:rsid w:val="00D63863"/>
    <w:rsid w:val="00D6689A"/>
    <w:rsid w:val="00D709B7"/>
    <w:rsid w:val="00D76688"/>
    <w:rsid w:val="00D772A9"/>
    <w:rsid w:val="00D808B4"/>
    <w:rsid w:val="00D80EF8"/>
    <w:rsid w:val="00D81334"/>
    <w:rsid w:val="00D824B4"/>
    <w:rsid w:val="00D83155"/>
    <w:rsid w:val="00D8357C"/>
    <w:rsid w:val="00D836DD"/>
    <w:rsid w:val="00D838BA"/>
    <w:rsid w:val="00D84DD5"/>
    <w:rsid w:val="00D94EED"/>
    <w:rsid w:val="00DA1A3E"/>
    <w:rsid w:val="00DA207A"/>
    <w:rsid w:val="00DA23A1"/>
    <w:rsid w:val="00DA27CA"/>
    <w:rsid w:val="00DA511F"/>
    <w:rsid w:val="00DB5272"/>
    <w:rsid w:val="00DC59AD"/>
    <w:rsid w:val="00DD4A41"/>
    <w:rsid w:val="00DD5085"/>
    <w:rsid w:val="00DD647C"/>
    <w:rsid w:val="00DE30FF"/>
    <w:rsid w:val="00DE37EB"/>
    <w:rsid w:val="00DE485A"/>
    <w:rsid w:val="00DF2D22"/>
    <w:rsid w:val="00DF2DFF"/>
    <w:rsid w:val="00DF57D9"/>
    <w:rsid w:val="00DF60A0"/>
    <w:rsid w:val="00DF6652"/>
    <w:rsid w:val="00E13298"/>
    <w:rsid w:val="00E15003"/>
    <w:rsid w:val="00E21BF9"/>
    <w:rsid w:val="00E22499"/>
    <w:rsid w:val="00E277F7"/>
    <w:rsid w:val="00E27A50"/>
    <w:rsid w:val="00E464D3"/>
    <w:rsid w:val="00E508EE"/>
    <w:rsid w:val="00E50C01"/>
    <w:rsid w:val="00E51E27"/>
    <w:rsid w:val="00E57E39"/>
    <w:rsid w:val="00E662B7"/>
    <w:rsid w:val="00E75B28"/>
    <w:rsid w:val="00E75F98"/>
    <w:rsid w:val="00E814D8"/>
    <w:rsid w:val="00E92981"/>
    <w:rsid w:val="00E92F1C"/>
    <w:rsid w:val="00E93438"/>
    <w:rsid w:val="00E93D19"/>
    <w:rsid w:val="00E949F4"/>
    <w:rsid w:val="00E94CC6"/>
    <w:rsid w:val="00E9719F"/>
    <w:rsid w:val="00EA125B"/>
    <w:rsid w:val="00EA1A4C"/>
    <w:rsid w:val="00EA3DA8"/>
    <w:rsid w:val="00EA5574"/>
    <w:rsid w:val="00EA58EF"/>
    <w:rsid w:val="00EA680A"/>
    <w:rsid w:val="00EB1075"/>
    <w:rsid w:val="00EB1E00"/>
    <w:rsid w:val="00EC46D9"/>
    <w:rsid w:val="00EC4822"/>
    <w:rsid w:val="00EC4977"/>
    <w:rsid w:val="00EC6824"/>
    <w:rsid w:val="00EC6CF9"/>
    <w:rsid w:val="00ED1C51"/>
    <w:rsid w:val="00ED48FC"/>
    <w:rsid w:val="00ED49FB"/>
    <w:rsid w:val="00EE7D98"/>
    <w:rsid w:val="00EF0D18"/>
    <w:rsid w:val="00F010E7"/>
    <w:rsid w:val="00F07528"/>
    <w:rsid w:val="00F1077C"/>
    <w:rsid w:val="00F14BA8"/>
    <w:rsid w:val="00F173F4"/>
    <w:rsid w:val="00F20BA0"/>
    <w:rsid w:val="00F3241E"/>
    <w:rsid w:val="00F33E56"/>
    <w:rsid w:val="00F40413"/>
    <w:rsid w:val="00F47946"/>
    <w:rsid w:val="00F51EA7"/>
    <w:rsid w:val="00F52C66"/>
    <w:rsid w:val="00F565F8"/>
    <w:rsid w:val="00F73EF2"/>
    <w:rsid w:val="00F773F9"/>
    <w:rsid w:val="00F83155"/>
    <w:rsid w:val="00F83B8D"/>
    <w:rsid w:val="00F84047"/>
    <w:rsid w:val="00F853F1"/>
    <w:rsid w:val="00F860D7"/>
    <w:rsid w:val="00F91DC3"/>
    <w:rsid w:val="00F925B5"/>
    <w:rsid w:val="00FA7C66"/>
    <w:rsid w:val="00FB44F1"/>
    <w:rsid w:val="00FC1EA3"/>
    <w:rsid w:val="00FC348A"/>
    <w:rsid w:val="00FD56B6"/>
    <w:rsid w:val="00FD5BA6"/>
    <w:rsid w:val="00FD6060"/>
    <w:rsid w:val="00FD6663"/>
    <w:rsid w:val="00FE0000"/>
    <w:rsid w:val="00FE1C06"/>
    <w:rsid w:val="00FE2D7C"/>
    <w:rsid w:val="00FE72F7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E5"/>
    <w:pPr>
      <w:spacing w:after="0" w:line="480" w:lineRule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5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F05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5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5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5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5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5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5E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5E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05E5"/>
    <w:rPr>
      <w:rFonts w:eastAsiaTheme="majorEastAsia" w:cstheme="majorBidi"/>
      <w:color w:val="2F5496" w:themeColor="accent1" w:themeShade="BF"/>
      <w:kern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05E5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F05E5"/>
    <w:rPr>
      <w:rFonts w:eastAsiaTheme="majorEastAsia" w:cstheme="majorBidi"/>
      <w:color w:val="2F5496" w:themeColor="accent1" w:themeShade="BF"/>
      <w:kern w:val="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F05E5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F05E5"/>
    <w:rPr>
      <w:rFonts w:eastAsiaTheme="majorEastAsia" w:cstheme="majorBidi"/>
      <w:color w:val="595959" w:themeColor="text1" w:themeTint="A6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F05E5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F05E5"/>
    <w:rPr>
      <w:rFonts w:eastAsiaTheme="majorEastAsia" w:cstheme="majorBidi"/>
      <w:color w:val="272727" w:themeColor="text1" w:themeTint="D8"/>
      <w:kern w:val="0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F0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05E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F05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5E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F0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5E5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F0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5E5"/>
    <w:rPr>
      <w:rFonts w:ascii="Times New Roman" w:hAnsi="Times New Roman" w:cs="Times New Roman"/>
      <w:i/>
      <w:iCs/>
      <w:color w:val="2F5496" w:themeColor="accent1" w:themeShade="BF"/>
      <w:kern w:val="0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4F05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05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05E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F05E5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EA680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680A"/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A680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680A"/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f2">
    <w:name w:val="Normal (Web)"/>
    <w:basedOn w:val="a"/>
    <w:unhideWhenUsed/>
    <w:rsid w:val="0005292B"/>
    <w:pPr>
      <w:spacing w:before="100" w:beforeAutospacing="1" w:after="100" w:afterAutospacing="1" w:line="240" w:lineRule="auto"/>
    </w:pPr>
  </w:style>
  <w:style w:type="character" w:styleId="af3">
    <w:name w:val="Emphasis"/>
    <w:basedOn w:val="a0"/>
    <w:uiPriority w:val="20"/>
    <w:qFormat/>
    <w:rsid w:val="0005292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292B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5292B"/>
    <w:rPr>
      <w:rFonts w:ascii="Arial" w:hAnsi="Arial" w:cs="Arial"/>
      <w:vanish/>
      <w:kern w:val="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292B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5292B"/>
    <w:rPr>
      <w:rFonts w:ascii="Arial" w:hAnsi="Arial" w:cs="Arial"/>
      <w:vanish/>
      <w:kern w:val="0"/>
      <w:sz w:val="16"/>
      <w:szCs w:val="16"/>
      <w:lang w:eastAsia="ru-RU"/>
    </w:rPr>
  </w:style>
  <w:style w:type="character" w:styleId="af4">
    <w:name w:val="Strong"/>
    <w:basedOn w:val="a0"/>
    <w:uiPriority w:val="22"/>
    <w:qFormat/>
    <w:rsid w:val="0005292B"/>
    <w:rPr>
      <w:b/>
      <w:bCs/>
    </w:rPr>
  </w:style>
  <w:style w:type="character" w:customStyle="1" w:styleId="articleheadercategory">
    <w:name w:val="article__header__category"/>
    <w:basedOn w:val="a0"/>
    <w:rsid w:val="0005292B"/>
  </w:style>
  <w:style w:type="character" w:customStyle="1" w:styleId="articleheadercounter">
    <w:name w:val="article__header__counter"/>
    <w:basedOn w:val="a0"/>
    <w:rsid w:val="0005292B"/>
  </w:style>
  <w:style w:type="character" w:customStyle="1" w:styleId="g-desktop-visible">
    <w:name w:val="g-desktop-visible"/>
    <w:basedOn w:val="a0"/>
    <w:rsid w:val="0005292B"/>
  </w:style>
  <w:style w:type="character" w:customStyle="1" w:styleId="badge">
    <w:name w:val="badge"/>
    <w:basedOn w:val="a0"/>
    <w:rsid w:val="0005292B"/>
  </w:style>
  <w:style w:type="character" w:customStyle="1" w:styleId="articleheadersubtitle">
    <w:name w:val="article__header__subtitle"/>
    <w:basedOn w:val="a0"/>
    <w:rsid w:val="0005292B"/>
  </w:style>
  <w:style w:type="character" w:customStyle="1" w:styleId="articlemain-imageauthor">
    <w:name w:val="article__main-image__author"/>
    <w:basedOn w:val="a0"/>
    <w:rsid w:val="0005292B"/>
  </w:style>
  <w:style w:type="character" w:customStyle="1" w:styleId="articleinline-itemtitle">
    <w:name w:val="article__inline-item__title"/>
    <w:basedOn w:val="a0"/>
    <w:rsid w:val="0005292B"/>
  </w:style>
  <w:style w:type="paragraph" w:customStyle="1" w:styleId="n010ttl">
    <w:name w:val="n010_ttl"/>
    <w:basedOn w:val="a"/>
    <w:rsid w:val="0005292B"/>
    <w:pPr>
      <w:spacing w:before="100" w:beforeAutospacing="1" w:after="100" w:afterAutospacing="1" w:line="240" w:lineRule="auto"/>
    </w:pPr>
  </w:style>
  <w:style w:type="paragraph" w:customStyle="1" w:styleId="mdt">
    <w:name w:val="m_dt"/>
    <w:basedOn w:val="a"/>
    <w:rsid w:val="0005292B"/>
    <w:pPr>
      <w:spacing w:before="100" w:beforeAutospacing="1" w:after="100" w:afterAutospacing="1" w:line="240" w:lineRule="auto"/>
    </w:pPr>
  </w:style>
  <w:style w:type="paragraph" w:customStyle="1" w:styleId="bigtext">
    <w:name w:val="bigtext"/>
    <w:basedOn w:val="a"/>
    <w:rsid w:val="0005292B"/>
    <w:pPr>
      <w:spacing w:before="100" w:beforeAutospacing="1" w:after="100" w:afterAutospacing="1" w:line="240" w:lineRule="auto"/>
    </w:pPr>
  </w:style>
  <w:style w:type="character" w:customStyle="1" w:styleId="help1">
    <w:name w:val="help1"/>
    <w:basedOn w:val="a0"/>
    <w:rsid w:val="0005292B"/>
  </w:style>
  <w:style w:type="character" w:customStyle="1" w:styleId="markedcontent">
    <w:name w:val="markedcontent"/>
    <w:basedOn w:val="a0"/>
    <w:rsid w:val="0005292B"/>
  </w:style>
  <w:style w:type="character" w:styleId="af5">
    <w:name w:val="annotation reference"/>
    <w:basedOn w:val="a0"/>
    <w:uiPriority w:val="99"/>
    <w:semiHidden/>
    <w:unhideWhenUsed/>
    <w:rsid w:val="0005292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5292B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292B"/>
    <w:rPr>
      <w:rFonts w:ascii="Times New Roman" w:hAnsi="Times New Roman" w:cs="Times New Roman"/>
      <w:kern w:val="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5292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5292B"/>
    <w:rPr>
      <w:rFonts w:ascii="Times New Roman" w:hAnsi="Times New Roman" w:cs="Times New Roman"/>
      <w:b/>
      <w:bCs/>
      <w:kern w:val="0"/>
      <w:sz w:val="20"/>
      <w:szCs w:val="20"/>
      <w:lang w:eastAsia="ru-RU"/>
    </w:rPr>
  </w:style>
  <w:style w:type="character" w:customStyle="1" w:styleId="article-metatags">
    <w:name w:val="article-meta__tags"/>
    <w:basedOn w:val="a0"/>
    <w:rsid w:val="0005292B"/>
  </w:style>
  <w:style w:type="table" w:styleId="afa">
    <w:name w:val="Table Grid"/>
    <w:basedOn w:val="a1"/>
    <w:uiPriority w:val="39"/>
    <w:rsid w:val="0005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5292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292B"/>
    <w:rPr>
      <w:rFonts w:ascii="Consolas" w:hAnsi="Consolas" w:cs="Times New Roman"/>
      <w:kern w:val="0"/>
      <w:sz w:val="20"/>
      <w:szCs w:val="20"/>
      <w:lang w:eastAsia="ru-RU"/>
    </w:rPr>
  </w:style>
  <w:style w:type="paragraph" w:customStyle="1" w:styleId="xl40">
    <w:name w:val="xl40"/>
    <w:basedOn w:val="a"/>
    <w:rsid w:val="00300E3D"/>
    <w:pPr>
      <w:spacing w:before="100" w:after="100" w:line="240" w:lineRule="auto"/>
    </w:pPr>
    <w:rPr>
      <w:rFonts w:ascii="Courier New" w:eastAsia="Arial Unicode MS" w:hAnsi="Courier New" w:cs="Courier New"/>
      <w:sz w:val="16"/>
      <w:szCs w:val="20"/>
      <w:lang w:eastAsia="zh-CN"/>
    </w:rPr>
  </w:style>
  <w:style w:type="paragraph" w:customStyle="1" w:styleId="xl401">
    <w:name w:val="xl401"/>
    <w:basedOn w:val="a"/>
    <w:rsid w:val="00300E3D"/>
    <w:pPr>
      <w:spacing w:before="100" w:after="100" w:line="240" w:lineRule="auto"/>
    </w:pPr>
    <w:rPr>
      <w:rFonts w:ascii="Courier New" w:eastAsia="Arial Unicode MS" w:hAnsi="Courier New" w:cs="Courier New"/>
      <w:sz w:val="16"/>
      <w:szCs w:val="20"/>
      <w:lang w:eastAsia="zh-CN"/>
    </w:rPr>
  </w:style>
  <w:style w:type="paragraph" w:customStyle="1" w:styleId="11">
    <w:name w:val="Обычный (веб)1"/>
    <w:basedOn w:val="a"/>
    <w:rsid w:val="00300E3D"/>
    <w:pPr>
      <w:spacing w:before="100" w:after="100" w:line="240" w:lineRule="auto"/>
    </w:pPr>
    <w:rPr>
      <w:rFonts w:ascii="Arial Unicode MS" w:eastAsia="Arial Unicode MS" w:hAnsi="Arial Unicode MS" w:cs="Arial Unicode MS"/>
      <w:lang w:eastAsia="zh-CN"/>
    </w:rPr>
  </w:style>
  <w:style w:type="paragraph" w:styleId="afb">
    <w:name w:val="footnote text"/>
    <w:basedOn w:val="a"/>
    <w:link w:val="afc"/>
    <w:uiPriority w:val="99"/>
    <w:semiHidden/>
    <w:unhideWhenUsed/>
    <w:rsid w:val="007A4875"/>
    <w:pPr>
      <w:spacing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7A4875"/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7A4875"/>
    <w:rPr>
      <w:vertAlign w:val="superscript"/>
    </w:rPr>
  </w:style>
  <w:style w:type="paragraph" w:styleId="afe">
    <w:name w:val="Balloon Text"/>
    <w:basedOn w:val="a"/>
    <w:link w:val="aff"/>
    <w:uiPriority w:val="99"/>
    <w:semiHidden/>
    <w:unhideWhenUsed/>
    <w:rsid w:val="00CF57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F5781"/>
    <w:rPr>
      <w:rFonts w:ascii="Tahom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rbc.ru/society/16/06/2025/6837ed979a79471aa4b6c83d" TargetMode="External"/><Relationship Id="rId18" Type="http://schemas.openxmlformats.org/officeDocument/2006/relationships/hyperlink" Target="https://finance.mail.ru/article/ekonomist-rasskazal-o-rezkom-roste-dohodov-rossiyan-68131987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dp.ru/a/2025/01/16/uzhe-nachalos-jekonomik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bc.ru/economics/30/10/2024/6720d63d9a79478690f58b0b" TargetMode="External"/><Relationship Id="rId17" Type="http://schemas.openxmlformats.org/officeDocument/2006/relationships/hyperlink" Target="https://rosstat.gov.ru/folder/210/document/1299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vedomosti.ru/ideas/personnel/articles/2024/09/19/1063120-rossiiskie-kompanii-vserez-ozabotilis-povisheniem-effektivnosti" TargetMode="External"/><Relationship Id="rId20" Type="http://schemas.openxmlformats.org/officeDocument/2006/relationships/hyperlink" Target="https://economy.gov.ru/material/directions/makroec/ekonomicheskie_obzo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politec.su/page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glavportal.com/materials/stankostroenie-v-rossii-borba-s-importozavisimostyu" TargetMode="External"/><Relationship Id="rId23" Type="http://schemas.openxmlformats.org/officeDocument/2006/relationships/hyperlink" Target="https://statbase.ru/datasets/indexes-and-ratings/gini-index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rinitas.ru/rus/doc/0001/005d/00012888.htm" TargetMode="External"/><Relationship Id="rId19" Type="http://schemas.openxmlformats.org/officeDocument/2006/relationships/hyperlink" Target="https://www.imemo.ru/files/File/ru/publ/2024/Prognoz-2025.pd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stanki-expo.ru/novosti/tpost/90r2ed4m31-trehmernie-perspektivi-zavoda-sedina" TargetMode="External"/><Relationship Id="rId22" Type="http://schemas.openxmlformats.org/officeDocument/2006/relationships/hyperlink" Target="https://rosstat.gov.ru/folder/210/document/12994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C:\Users\Nikolay\Desktop\&#1050;&#1086;&#1085;&#1092;%2011.25\&#1056;&#1072;&#1089;&#1095;&#1077;&#1090;&#109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C:\Users\Nikolay\Desktop\&#1050;&#1086;&#1085;&#1092;%2011.25\&#1056;&#1072;&#1089;&#1095;&#1077;&#1090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lineChart>
        <c:grouping val="standard"/>
        <c:ser>
          <c:idx val="1"/>
          <c:order val="0"/>
          <c:tx>
            <c:strRef>
              <c:f>Налоги!$A$58</c:f>
              <c:strCache>
                <c:ptCount val="1"/>
                <c:pt idx="0">
                  <c:v>Располагаемый доход групп при новой системе НДФЛ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Налоги!$B$58:$K$58</c:f>
              <c:numCache>
                <c:formatCode>0.0</c:formatCode>
                <c:ptCount val="10"/>
                <c:pt idx="0">
                  <c:v>2308.8883999999998</c:v>
                </c:pt>
                <c:pt idx="1">
                  <c:v>3929.8035000000013</c:v>
                </c:pt>
                <c:pt idx="2">
                  <c:v>5075.9469000000008</c:v>
                </c:pt>
                <c:pt idx="3">
                  <c:v>6194.4299999999994</c:v>
                </c:pt>
                <c:pt idx="4">
                  <c:v>7529.4612000000034</c:v>
                </c:pt>
                <c:pt idx="5">
                  <c:v>9632.2055</c:v>
                </c:pt>
                <c:pt idx="6">
                  <c:v>11817.487499999996</c:v>
                </c:pt>
                <c:pt idx="7">
                  <c:v>13945.197999999995</c:v>
                </c:pt>
                <c:pt idx="8">
                  <c:v>20001.803399999997</c:v>
                </c:pt>
                <c:pt idx="9">
                  <c:v>32093.003000000001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BC-459B-B6EA-F650E913DA03}"/>
            </c:ext>
          </c:extLst>
        </c:ser>
        <c:ser>
          <c:idx val="0"/>
          <c:order val="1"/>
          <c:tx>
            <c:strRef>
              <c:f>Налоги!$A$60</c:f>
              <c:strCache>
                <c:ptCount val="1"/>
                <c:pt idx="0">
                  <c:v>Денежный доход групп 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val>
            <c:numRef>
              <c:f>Налоги!$B$60:$K$60</c:f>
              <c:numCache>
                <c:formatCode>General</c:formatCode>
                <c:ptCount val="10"/>
                <c:pt idx="0">
                  <c:v>2493.4</c:v>
                </c:pt>
                <c:pt idx="1">
                  <c:v>4285.5</c:v>
                </c:pt>
                <c:pt idx="2">
                  <c:v>5584.1</c:v>
                </c:pt>
                <c:pt idx="3">
                  <c:v>6882.7</c:v>
                </c:pt>
                <c:pt idx="4">
                  <c:v>8441.1</c:v>
                </c:pt>
                <c:pt idx="5">
                  <c:v>10908.5</c:v>
                </c:pt>
                <c:pt idx="6">
                  <c:v>13505.7</c:v>
                </c:pt>
                <c:pt idx="7">
                  <c:v>16103</c:v>
                </c:pt>
                <c:pt idx="8">
                  <c:v>23375.3</c:v>
                </c:pt>
                <c:pt idx="9">
                  <c:v>38309.5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BC-459B-B6EA-F650E913DA03}"/>
            </c:ext>
          </c:extLst>
        </c:ser>
        <c:ser>
          <c:idx val="2"/>
          <c:order val="2"/>
          <c:tx>
            <c:strRef>
              <c:f>Налоги!$A$57</c:f>
              <c:strCache>
                <c:ptCount val="1"/>
                <c:pt idx="0">
                  <c:v>Располагаемый доход групп при прежней системе НДФЛ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none"/>
          </c:marker>
          <c:val>
            <c:numRef>
              <c:f>Налоги!$B$57:$K$57</c:f>
              <c:numCache>
                <c:formatCode>0.0</c:formatCode>
                <c:ptCount val="10"/>
                <c:pt idx="0">
                  <c:v>2308.8883999999998</c:v>
                </c:pt>
                <c:pt idx="1">
                  <c:v>3929.8035000000013</c:v>
                </c:pt>
                <c:pt idx="2">
                  <c:v>5075.9469000000008</c:v>
                </c:pt>
                <c:pt idx="3">
                  <c:v>6194.4299999999994</c:v>
                </c:pt>
                <c:pt idx="4">
                  <c:v>7529.4612000000034</c:v>
                </c:pt>
                <c:pt idx="5">
                  <c:v>9632.2055</c:v>
                </c:pt>
                <c:pt idx="6">
                  <c:v>11817.487499999996</c:v>
                </c:pt>
                <c:pt idx="7">
                  <c:v>13945.197999999995</c:v>
                </c:pt>
                <c:pt idx="8">
                  <c:v>20056.007399999999</c:v>
                </c:pt>
                <c:pt idx="9">
                  <c:v>32563.075000000001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BC-459B-B6EA-F650E913DA03}"/>
            </c:ext>
          </c:extLst>
        </c:ser>
        <c:marker val="1"/>
        <c:axId val="73853184"/>
        <c:axId val="7360512"/>
      </c:lineChart>
      <c:catAx>
        <c:axId val="738531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60512"/>
        <c:crosses val="autoZero"/>
        <c:auto val="1"/>
        <c:lblAlgn val="ctr"/>
        <c:lblOffset val="100"/>
      </c:catAx>
      <c:valAx>
        <c:axId val="7360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853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Налоги!$A$58</c:f>
              <c:strCache>
                <c:ptCount val="1"/>
                <c:pt idx="0">
                  <c:v>Располагаемый доход групп при новой системе НДФЛ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Налоги!$B$39:$K$39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Налоги!$B$58:$K$58</c:f>
              <c:numCache>
                <c:formatCode>0.0</c:formatCode>
                <c:ptCount val="10"/>
                <c:pt idx="0">
                  <c:v>2308.8883999999998</c:v>
                </c:pt>
                <c:pt idx="1">
                  <c:v>3929.8035000000013</c:v>
                </c:pt>
                <c:pt idx="2">
                  <c:v>5075.9469000000008</c:v>
                </c:pt>
                <c:pt idx="3">
                  <c:v>6194.43</c:v>
                </c:pt>
                <c:pt idx="4">
                  <c:v>7529.4612000000034</c:v>
                </c:pt>
                <c:pt idx="5">
                  <c:v>9632.2055</c:v>
                </c:pt>
                <c:pt idx="6">
                  <c:v>11817.487499999996</c:v>
                </c:pt>
                <c:pt idx="7">
                  <c:v>13945.197999999995</c:v>
                </c:pt>
                <c:pt idx="8">
                  <c:v>20001.803399999997</c:v>
                </c:pt>
                <c:pt idx="9">
                  <c:v>32093.003000000001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5C-4F48-98AD-9FF6D8EB1854}"/>
            </c:ext>
          </c:extLst>
        </c:ser>
        <c:ser>
          <c:idx val="1"/>
          <c:order val="1"/>
          <c:tx>
            <c:strRef>
              <c:f>Налоги!$A$59</c:f>
              <c:strCache>
                <c:ptCount val="1"/>
                <c:pt idx="0">
                  <c:v>Располагаемый доход при дополнительном повышении ставок НДФЛ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none"/>
          </c:marker>
          <c:val>
            <c:numRef>
              <c:f>Налоги!$B$59:$K$59</c:f>
              <c:numCache>
                <c:formatCode>0.0</c:formatCode>
                <c:ptCount val="10"/>
                <c:pt idx="0">
                  <c:v>2308.8883999999998</c:v>
                </c:pt>
                <c:pt idx="1">
                  <c:v>3929.8035000000013</c:v>
                </c:pt>
                <c:pt idx="2">
                  <c:v>5075.9469000000008</c:v>
                </c:pt>
                <c:pt idx="3">
                  <c:v>6194.43</c:v>
                </c:pt>
                <c:pt idx="4">
                  <c:v>7529.4612000000034</c:v>
                </c:pt>
                <c:pt idx="5">
                  <c:v>9632.2055</c:v>
                </c:pt>
                <c:pt idx="6">
                  <c:v>11817.487499999996</c:v>
                </c:pt>
                <c:pt idx="7">
                  <c:v>13945.197999999995</c:v>
                </c:pt>
                <c:pt idx="8">
                  <c:v>19053.233399999997</c:v>
                </c:pt>
                <c:pt idx="9">
                  <c:v>24078.584999999999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5C-4F48-98AD-9FF6D8EB1854}"/>
            </c:ext>
          </c:extLst>
        </c:ser>
        <c:marker val="1"/>
        <c:axId val="73866624"/>
        <c:axId val="73876608"/>
      </c:lineChart>
      <c:catAx>
        <c:axId val="73866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876608"/>
        <c:crosses val="autoZero"/>
        <c:auto val="1"/>
        <c:lblAlgn val="ctr"/>
        <c:lblOffset val="100"/>
      </c:catAx>
      <c:valAx>
        <c:axId val="73876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866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7F39-368B-465D-B1FE-8A4292D5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16</Pages>
  <Words>5319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Водомеров</dc:creator>
  <cp:lastModifiedBy>Владимир</cp:lastModifiedBy>
  <cp:revision>4</cp:revision>
  <dcterms:created xsi:type="dcterms:W3CDTF">2025-11-21T12:09:00Z</dcterms:created>
  <dcterms:modified xsi:type="dcterms:W3CDTF">2025-11-21T16:27:00Z</dcterms:modified>
</cp:coreProperties>
</file>