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F9" w:rsidRPr="005C6F5D" w:rsidRDefault="006860CC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6F5D">
        <w:rPr>
          <w:rFonts w:ascii="Times New Roman" w:hAnsi="Times New Roman" w:cs="Times New Roman"/>
          <w:b/>
          <w:bCs/>
          <w:i/>
          <w:sz w:val="24"/>
          <w:szCs w:val="24"/>
        </w:rPr>
        <w:t>Бочарников</w:t>
      </w:r>
      <w:r w:rsidR="005C6F5D" w:rsidRPr="005C6F5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/>
          <w:bCs/>
          <w:i/>
          <w:sz w:val="24"/>
          <w:szCs w:val="24"/>
        </w:rPr>
        <w:t>В.Н.</w:t>
      </w:r>
      <w:r w:rsidR="002A43F5" w:rsidRPr="005C6F5D">
        <w:rPr>
          <w:rStyle w:val="a5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:rsidR="00202FFD" w:rsidRPr="005C6F5D" w:rsidRDefault="00202FFD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F5D">
        <w:rPr>
          <w:rFonts w:ascii="Times New Roman" w:hAnsi="Times New Roman" w:cs="Times New Roman"/>
          <w:sz w:val="24"/>
          <w:szCs w:val="24"/>
        </w:rPr>
        <w:t>д.б.н.,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sz w:val="24"/>
          <w:szCs w:val="24"/>
        </w:rPr>
        <w:t>профессор,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sz w:val="24"/>
          <w:szCs w:val="24"/>
        </w:rPr>
        <w:t>Тихоокеанский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sz w:val="24"/>
          <w:szCs w:val="24"/>
        </w:rPr>
        <w:t>институт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sz w:val="24"/>
          <w:szCs w:val="24"/>
        </w:rPr>
        <w:t>географии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sz w:val="24"/>
          <w:szCs w:val="24"/>
        </w:rPr>
        <w:t>ДВО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sz w:val="24"/>
          <w:szCs w:val="24"/>
        </w:rPr>
        <w:t>РАН</w:t>
      </w:r>
    </w:p>
    <w:p w:rsidR="00446639" w:rsidRPr="005C6F5D" w:rsidRDefault="004A68F8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="00446639" w:rsidRPr="005C6F5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vbocharnikov</w:t>
        </w:r>
        <w:r w:rsidR="00446639" w:rsidRPr="005C6F5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446639" w:rsidRPr="005C6F5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446639" w:rsidRPr="005C6F5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446639" w:rsidRPr="005C6F5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5C6F5D" w:rsidRDefault="005C6F5D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caps/>
          <w:sz w:val="24"/>
          <w:szCs w:val="24"/>
        </w:rPr>
      </w:pPr>
    </w:p>
    <w:p w:rsidR="006860CC" w:rsidRPr="005C6F5D" w:rsidRDefault="006860CC" w:rsidP="005C6F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caps/>
          <w:sz w:val="24"/>
          <w:szCs w:val="24"/>
        </w:rPr>
      </w:pPr>
      <w:r w:rsidRPr="005C6F5D">
        <w:rPr>
          <w:rFonts w:ascii="Times New Roman" w:hAnsi="Times New Roman" w:cs="Times New Roman"/>
          <w:b/>
          <w:iCs/>
          <w:caps/>
          <w:sz w:val="24"/>
          <w:szCs w:val="24"/>
        </w:rPr>
        <w:t>Геоэкологический</w:t>
      </w:r>
      <w:r w:rsidR="005C6F5D">
        <w:rPr>
          <w:rFonts w:ascii="Times New Roman" w:hAnsi="Times New Roman" w:cs="Times New Roman"/>
          <w:b/>
          <w:iCs/>
          <w:cap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/>
          <w:iCs/>
          <w:caps/>
          <w:sz w:val="24"/>
          <w:szCs w:val="24"/>
        </w:rPr>
        <w:t>подход</w:t>
      </w:r>
      <w:r w:rsidR="005C6F5D">
        <w:rPr>
          <w:rFonts w:ascii="Times New Roman" w:hAnsi="Times New Roman" w:cs="Times New Roman"/>
          <w:b/>
          <w:iCs/>
          <w:cap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/>
          <w:iCs/>
          <w:caps/>
          <w:sz w:val="24"/>
          <w:szCs w:val="24"/>
        </w:rPr>
        <w:t>к</w:t>
      </w:r>
      <w:r w:rsidR="005C6F5D">
        <w:rPr>
          <w:rFonts w:ascii="Times New Roman" w:hAnsi="Times New Roman" w:cs="Times New Roman"/>
          <w:b/>
          <w:iCs/>
          <w:cap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/>
          <w:iCs/>
          <w:caps/>
          <w:sz w:val="24"/>
          <w:szCs w:val="24"/>
        </w:rPr>
        <w:t>цивилизационному</w:t>
      </w:r>
      <w:r w:rsidR="005C6F5D">
        <w:rPr>
          <w:rFonts w:ascii="Times New Roman" w:hAnsi="Times New Roman" w:cs="Times New Roman"/>
          <w:b/>
          <w:iCs/>
          <w:caps/>
          <w:sz w:val="24"/>
          <w:szCs w:val="24"/>
        </w:rPr>
        <w:t xml:space="preserve"> </w:t>
      </w:r>
      <w:r w:rsidR="005C6F5D">
        <w:rPr>
          <w:rFonts w:ascii="Times New Roman" w:hAnsi="Times New Roman" w:cs="Times New Roman"/>
          <w:b/>
          <w:iCs/>
          <w:caps/>
          <w:sz w:val="24"/>
          <w:szCs w:val="24"/>
        </w:rPr>
        <w:tab/>
      </w:r>
      <w:r w:rsidRPr="005C6F5D">
        <w:rPr>
          <w:rFonts w:ascii="Times New Roman" w:hAnsi="Times New Roman" w:cs="Times New Roman"/>
          <w:b/>
          <w:iCs/>
          <w:caps/>
          <w:sz w:val="24"/>
          <w:szCs w:val="24"/>
        </w:rPr>
        <w:t>строительству</w:t>
      </w:r>
      <w:r w:rsidR="005C6F5D">
        <w:rPr>
          <w:rFonts w:ascii="Times New Roman" w:hAnsi="Times New Roman" w:cs="Times New Roman"/>
          <w:b/>
          <w:iCs/>
          <w:cap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/>
          <w:iCs/>
          <w:caps/>
          <w:sz w:val="24"/>
          <w:szCs w:val="24"/>
        </w:rPr>
        <w:t>современного</w:t>
      </w:r>
      <w:r w:rsidR="005C6F5D">
        <w:rPr>
          <w:rFonts w:ascii="Times New Roman" w:hAnsi="Times New Roman" w:cs="Times New Roman"/>
          <w:b/>
          <w:iCs/>
          <w:cap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/>
          <w:iCs/>
          <w:caps/>
          <w:sz w:val="24"/>
          <w:szCs w:val="24"/>
        </w:rPr>
        <w:t>миропорядка</w:t>
      </w:r>
    </w:p>
    <w:p w:rsidR="006860CC" w:rsidRPr="005C6F5D" w:rsidRDefault="006860CC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0CC" w:rsidRPr="005C6F5D" w:rsidRDefault="006860CC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6F5D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5C6F5D" w:rsidRPr="005C6F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/>
          <w:i/>
          <w:sz w:val="24"/>
          <w:szCs w:val="24"/>
        </w:rPr>
        <w:t>слова</w:t>
      </w:r>
      <w:r w:rsidRPr="005C6F5D">
        <w:rPr>
          <w:rFonts w:ascii="Times New Roman" w:hAnsi="Times New Roman" w:cs="Times New Roman"/>
          <w:i/>
          <w:sz w:val="24"/>
          <w:szCs w:val="24"/>
        </w:rPr>
        <w:t>:</w:t>
      </w:r>
      <w:r w:rsidR="005C6F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i/>
          <w:sz w:val="24"/>
          <w:szCs w:val="24"/>
        </w:rPr>
        <w:t>цивилизация</w:t>
      </w:r>
      <w:r w:rsidR="001D4D01" w:rsidRPr="005C6F5D">
        <w:rPr>
          <w:rFonts w:ascii="Times New Roman" w:hAnsi="Times New Roman" w:cs="Times New Roman"/>
          <w:i/>
          <w:sz w:val="24"/>
          <w:szCs w:val="24"/>
        </w:rPr>
        <w:t>,</w:t>
      </w:r>
      <w:r w:rsidR="005C6F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4D01" w:rsidRPr="005C6F5D">
        <w:rPr>
          <w:rFonts w:ascii="Times New Roman" w:hAnsi="Times New Roman" w:cs="Times New Roman"/>
          <w:i/>
          <w:sz w:val="24"/>
          <w:szCs w:val="24"/>
        </w:rPr>
        <w:t>устойчивое</w:t>
      </w:r>
      <w:r w:rsidR="005C6F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4D01" w:rsidRPr="005C6F5D">
        <w:rPr>
          <w:rFonts w:ascii="Times New Roman" w:hAnsi="Times New Roman" w:cs="Times New Roman"/>
          <w:i/>
          <w:sz w:val="24"/>
          <w:szCs w:val="24"/>
        </w:rPr>
        <w:t>развитие,</w:t>
      </w:r>
      <w:r w:rsidR="005C6F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4D01" w:rsidRPr="005C6F5D">
        <w:rPr>
          <w:rFonts w:ascii="Times New Roman" w:hAnsi="Times New Roman" w:cs="Times New Roman"/>
          <w:i/>
          <w:sz w:val="24"/>
          <w:szCs w:val="24"/>
        </w:rPr>
        <w:t>междисциплинарный</w:t>
      </w:r>
      <w:r w:rsidR="005C6F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4D01" w:rsidRPr="005C6F5D">
        <w:rPr>
          <w:rFonts w:ascii="Times New Roman" w:hAnsi="Times New Roman" w:cs="Times New Roman"/>
          <w:i/>
          <w:sz w:val="24"/>
          <w:szCs w:val="24"/>
        </w:rPr>
        <w:t>подход,</w:t>
      </w:r>
      <w:r w:rsidR="005C6F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4D01" w:rsidRPr="005C6F5D">
        <w:rPr>
          <w:rFonts w:ascii="Times New Roman" w:hAnsi="Times New Roman" w:cs="Times New Roman"/>
          <w:i/>
          <w:sz w:val="24"/>
          <w:szCs w:val="24"/>
        </w:rPr>
        <w:t>экология,</w:t>
      </w:r>
      <w:r w:rsidR="005C6F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4D01" w:rsidRPr="005C6F5D">
        <w:rPr>
          <w:rFonts w:ascii="Times New Roman" w:hAnsi="Times New Roman" w:cs="Times New Roman"/>
          <w:i/>
          <w:sz w:val="24"/>
          <w:szCs w:val="24"/>
        </w:rPr>
        <w:t>Китай,</w:t>
      </w:r>
      <w:r w:rsidR="005C6F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4D01" w:rsidRPr="005C6F5D">
        <w:rPr>
          <w:rFonts w:ascii="Times New Roman" w:hAnsi="Times New Roman" w:cs="Times New Roman"/>
          <w:i/>
          <w:sz w:val="24"/>
          <w:szCs w:val="24"/>
        </w:rPr>
        <w:t>Россия</w:t>
      </w:r>
      <w:r w:rsidR="005C6F5D">
        <w:rPr>
          <w:rFonts w:ascii="Times New Roman" w:hAnsi="Times New Roman" w:cs="Times New Roman"/>
          <w:i/>
          <w:sz w:val="24"/>
          <w:szCs w:val="24"/>
        </w:rPr>
        <w:t>.</w:t>
      </w:r>
    </w:p>
    <w:p w:rsidR="002A43F5" w:rsidRPr="004F7362" w:rsidRDefault="002A43F5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5C6F5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Keywords</w:t>
      </w:r>
      <w:r w:rsidRPr="005C6F5D">
        <w:rPr>
          <w:rFonts w:ascii="Times New Roman" w:hAnsi="Times New Roman" w:cs="Times New Roman"/>
          <w:bCs/>
          <w:i/>
          <w:sz w:val="24"/>
          <w:szCs w:val="24"/>
          <w:lang w:val="en-US"/>
        </w:rPr>
        <w:t>:</w:t>
      </w:r>
      <w:r w:rsidR="005C6F5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5C6F5D">
        <w:rPr>
          <w:rFonts w:ascii="Times New Roman" w:hAnsi="Times New Roman" w:cs="Times New Roman"/>
          <w:bCs/>
          <w:i/>
          <w:sz w:val="24"/>
          <w:szCs w:val="24"/>
          <w:lang w:val="en-US"/>
        </w:rPr>
        <w:t>civilization,</w:t>
      </w:r>
      <w:r w:rsidR="005C6F5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5C6F5D">
        <w:rPr>
          <w:rFonts w:ascii="Times New Roman" w:hAnsi="Times New Roman" w:cs="Times New Roman"/>
          <w:bCs/>
          <w:i/>
          <w:sz w:val="24"/>
          <w:szCs w:val="24"/>
          <w:lang w:val="en-US"/>
        </w:rPr>
        <w:t>sustainable</w:t>
      </w:r>
      <w:r w:rsidR="005C6F5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5C6F5D">
        <w:rPr>
          <w:rFonts w:ascii="Times New Roman" w:hAnsi="Times New Roman" w:cs="Times New Roman"/>
          <w:bCs/>
          <w:i/>
          <w:sz w:val="24"/>
          <w:szCs w:val="24"/>
          <w:lang w:val="en-US"/>
        </w:rPr>
        <w:t>development,</w:t>
      </w:r>
      <w:r w:rsidR="005C6F5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5C6F5D">
        <w:rPr>
          <w:rFonts w:ascii="Times New Roman" w:hAnsi="Times New Roman" w:cs="Times New Roman"/>
          <w:bCs/>
          <w:i/>
          <w:sz w:val="24"/>
          <w:szCs w:val="24"/>
          <w:lang w:val="en-US"/>
        </w:rPr>
        <w:t>interdisciplinary</w:t>
      </w:r>
      <w:r w:rsidR="005C6F5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5C6F5D">
        <w:rPr>
          <w:rFonts w:ascii="Times New Roman" w:hAnsi="Times New Roman" w:cs="Times New Roman"/>
          <w:bCs/>
          <w:i/>
          <w:sz w:val="24"/>
          <w:szCs w:val="24"/>
          <w:lang w:val="en-US"/>
        </w:rPr>
        <w:t>approach,</w:t>
      </w:r>
      <w:r w:rsidR="005C6F5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5C6F5D">
        <w:rPr>
          <w:rFonts w:ascii="Times New Roman" w:hAnsi="Times New Roman" w:cs="Times New Roman"/>
          <w:bCs/>
          <w:i/>
          <w:sz w:val="24"/>
          <w:szCs w:val="24"/>
          <w:lang w:val="en-US"/>
        </w:rPr>
        <w:t>ecology,</w:t>
      </w:r>
      <w:r w:rsidR="005C6F5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5C6F5D">
        <w:rPr>
          <w:rFonts w:ascii="Times New Roman" w:hAnsi="Times New Roman" w:cs="Times New Roman"/>
          <w:bCs/>
          <w:i/>
          <w:sz w:val="24"/>
          <w:szCs w:val="24"/>
          <w:lang w:val="en-US"/>
        </w:rPr>
        <w:t>China,</w:t>
      </w:r>
      <w:r w:rsidR="005C6F5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5C6F5D">
        <w:rPr>
          <w:rFonts w:ascii="Times New Roman" w:hAnsi="Times New Roman" w:cs="Times New Roman"/>
          <w:bCs/>
          <w:i/>
          <w:sz w:val="24"/>
          <w:szCs w:val="24"/>
          <w:lang w:val="en-US"/>
        </w:rPr>
        <w:t>Russia</w:t>
      </w:r>
      <w:r w:rsidR="005C6F5D"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</w:p>
    <w:p w:rsidR="002A43F5" w:rsidRPr="005C6F5D" w:rsidRDefault="002A43F5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:rsidR="001D013B" w:rsidRPr="005C6F5D" w:rsidRDefault="001D013B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</w:rPr>
        <w:t>Мир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стремительно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теряет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уникальность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отдельного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места,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индивидуального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человека,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социальная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перестает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нуждаться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природном,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46639" w:rsidRPr="005C6F5D">
        <w:rPr>
          <w:rFonts w:ascii="Times New Roman" w:hAnsi="Times New Roman" w:cs="Times New Roman"/>
          <w:bCs/>
          <w:iCs/>
          <w:sz w:val="24"/>
          <w:szCs w:val="24"/>
        </w:rPr>
        <w:t>которое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воспринимается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лишь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призму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приписываемых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природе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человеческих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смыслов.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Западный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приоритет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растущего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богатства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стимулирует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высокий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потребительский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спрос,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происходящий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фоне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поощрения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общественной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мобильности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расширенного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потребительского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интереса</w:t>
      </w:r>
      <w:r w:rsidRPr="005C6F5D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footnoteReference w:id="2"/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современном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мире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общечеловеческое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благо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объект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конструирования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манипулирования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общественным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личным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обществе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потребления,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непрерывно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происходящее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как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повседневном,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бытовом,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материальном,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информационно-технологическом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уровнях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деятельности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людей.</w:t>
      </w:r>
    </w:p>
    <w:p w:rsidR="00944B7C" w:rsidRPr="005C6F5D" w:rsidRDefault="00944B7C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</w:rPr>
        <w:t>Устойчивое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глобальная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парадигма,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осуществляемая,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реквизируемая,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подкрепляемая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самом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высоком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уровне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общечеловеческая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программа,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ориентированная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достижение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универсальных,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всечеловеческих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ценностей.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Глобализация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как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особое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многоуровневое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явление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составляет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ведущую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тенденцию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мирового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развития,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ее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теневая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сторона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заключается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в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том,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что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многие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результаты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процессов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глобализации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становятся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причиной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масштабных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перманентных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1D013B" w:rsidRPr="005C6F5D">
        <w:rPr>
          <w:rFonts w:ascii="Times New Roman" w:hAnsi="Times New Roman" w:cs="Times New Roman"/>
          <w:sz w:val="24"/>
          <w:szCs w:val="24"/>
        </w:rPr>
        <w:t>кризисов.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="007B2554">
        <w:rPr>
          <w:rFonts w:ascii="Times New Roman" w:hAnsi="Times New Roman" w:cs="Times New Roman"/>
          <w:bCs/>
          <w:iCs/>
          <w:sz w:val="24"/>
          <w:szCs w:val="24"/>
        </w:rPr>
        <w:t>Очевидным становится то</w:t>
      </w:r>
      <w:r w:rsidR="006860CC" w:rsidRPr="005C6F5D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860CC" w:rsidRPr="005C6F5D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860CC" w:rsidRPr="005C6F5D">
        <w:rPr>
          <w:rFonts w:ascii="Times New Roman" w:hAnsi="Times New Roman" w:cs="Times New Roman"/>
          <w:bCs/>
          <w:iCs/>
          <w:sz w:val="24"/>
          <w:szCs w:val="24"/>
        </w:rPr>
        <w:t>материальные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860CC" w:rsidRPr="005C6F5D">
        <w:rPr>
          <w:rFonts w:ascii="Times New Roman" w:hAnsi="Times New Roman" w:cs="Times New Roman"/>
          <w:bCs/>
          <w:iCs/>
          <w:sz w:val="24"/>
          <w:szCs w:val="24"/>
        </w:rPr>
        <w:t>потребности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B2554">
        <w:rPr>
          <w:rFonts w:ascii="Times New Roman" w:hAnsi="Times New Roman" w:cs="Times New Roman"/>
          <w:bCs/>
          <w:iCs/>
          <w:sz w:val="24"/>
          <w:szCs w:val="24"/>
        </w:rPr>
        <w:t>являются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860CC" w:rsidRPr="005C6F5D">
        <w:rPr>
          <w:rFonts w:ascii="Times New Roman" w:hAnsi="Times New Roman" w:cs="Times New Roman"/>
          <w:bCs/>
          <w:iCs/>
          <w:sz w:val="24"/>
          <w:szCs w:val="24"/>
        </w:rPr>
        <w:t>основополагающи</w:t>
      </w:r>
      <w:r w:rsidR="007B2554">
        <w:rPr>
          <w:rFonts w:ascii="Times New Roman" w:hAnsi="Times New Roman" w:cs="Times New Roman"/>
          <w:bCs/>
          <w:iCs/>
          <w:sz w:val="24"/>
          <w:szCs w:val="24"/>
        </w:rPr>
        <w:t>ми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860CC" w:rsidRPr="005C6F5D">
        <w:rPr>
          <w:rFonts w:ascii="Times New Roman" w:hAnsi="Times New Roman" w:cs="Times New Roman"/>
          <w:bCs/>
          <w:iCs/>
          <w:sz w:val="24"/>
          <w:szCs w:val="24"/>
        </w:rPr>
        <w:t>движущи</w:t>
      </w:r>
      <w:r w:rsidR="007B2554">
        <w:rPr>
          <w:rFonts w:ascii="Times New Roman" w:hAnsi="Times New Roman" w:cs="Times New Roman"/>
          <w:bCs/>
          <w:iCs/>
          <w:sz w:val="24"/>
          <w:szCs w:val="24"/>
        </w:rPr>
        <w:t>ми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860CC" w:rsidRPr="005C6F5D">
        <w:rPr>
          <w:rFonts w:ascii="Times New Roman" w:hAnsi="Times New Roman" w:cs="Times New Roman"/>
          <w:bCs/>
          <w:iCs/>
          <w:sz w:val="24"/>
          <w:szCs w:val="24"/>
        </w:rPr>
        <w:t>сил</w:t>
      </w:r>
      <w:r w:rsidR="007B2554">
        <w:rPr>
          <w:rFonts w:ascii="Times New Roman" w:hAnsi="Times New Roman" w:cs="Times New Roman"/>
          <w:bCs/>
          <w:iCs/>
          <w:sz w:val="24"/>
          <w:szCs w:val="24"/>
        </w:rPr>
        <w:t>ами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860CC" w:rsidRPr="005C6F5D">
        <w:rPr>
          <w:rFonts w:ascii="Times New Roman" w:hAnsi="Times New Roman" w:cs="Times New Roman"/>
          <w:bCs/>
          <w:iCs/>
          <w:sz w:val="24"/>
          <w:szCs w:val="24"/>
        </w:rPr>
        <w:t>глобализации.</w:t>
      </w:r>
    </w:p>
    <w:p w:rsidR="001D013B" w:rsidRPr="005C6F5D" w:rsidRDefault="001D013B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</w:rPr>
        <w:t>Экономика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предстает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одновременно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целью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средством,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B2554">
        <w:rPr>
          <w:rFonts w:ascii="Times New Roman" w:hAnsi="Times New Roman" w:cs="Times New Roman"/>
          <w:bCs/>
          <w:iCs/>
          <w:sz w:val="24"/>
          <w:szCs w:val="24"/>
        </w:rPr>
        <w:t xml:space="preserve">она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активно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B2554">
        <w:rPr>
          <w:rFonts w:ascii="Times New Roman" w:hAnsi="Times New Roman" w:cs="Times New Roman"/>
          <w:bCs/>
          <w:iCs/>
          <w:sz w:val="24"/>
          <w:szCs w:val="24"/>
        </w:rPr>
        <w:t>используется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геополитических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интересах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ведущих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стран,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B2554">
        <w:rPr>
          <w:rFonts w:ascii="Times New Roman" w:hAnsi="Times New Roman" w:cs="Times New Roman"/>
          <w:bCs/>
          <w:iCs/>
          <w:sz w:val="24"/>
          <w:szCs w:val="24"/>
        </w:rPr>
        <w:t xml:space="preserve">же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время</w:t>
      </w:r>
      <w:r w:rsidR="007B25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многие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процессы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получения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материальных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выгод</w:t>
      </w:r>
      <w:r w:rsidR="007B25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формируются</w:t>
      </w:r>
      <w:r w:rsidR="007B2554">
        <w:rPr>
          <w:rFonts w:ascii="Times New Roman" w:hAnsi="Times New Roman" w:cs="Times New Roman"/>
          <w:bCs/>
          <w:iCs/>
          <w:sz w:val="24"/>
          <w:szCs w:val="24"/>
        </w:rPr>
        <w:t xml:space="preserve"> прежде всего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социально-культурными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потребностями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элит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меньшей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степени</w:t>
      </w:r>
      <w:r w:rsidR="007B25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массовым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спросом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конкретных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народов,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наций,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государств.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Глобализация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B2554">
        <w:rPr>
          <w:rFonts w:ascii="Times New Roman" w:hAnsi="Times New Roman" w:cs="Times New Roman"/>
          <w:bCs/>
          <w:iCs/>
          <w:sz w:val="24"/>
          <w:szCs w:val="24"/>
        </w:rPr>
        <w:t>является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основным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универсальным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средством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удовлетворения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многообразных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потребностей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людей,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наделяет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ее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качеством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ведущего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аттрактора,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точнее,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глубинной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движущей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силой,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цементирующей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взаимосвязанность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человеческой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природы,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общества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культуры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тесных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рамках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экологически-безопасной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окружающей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среды.</w:t>
      </w:r>
    </w:p>
    <w:p w:rsidR="00233C5F" w:rsidRPr="005C6F5D" w:rsidRDefault="001D013B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</w:rPr>
        <w:t>Глобальные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цели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устойчивого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развития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продолжают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основной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официальной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«планкой»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желаемых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достижений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человечества</w:t>
      </w:r>
      <w:r w:rsidR="00394945">
        <w:rPr>
          <w:rFonts w:ascii="Times New Roman" w:hAnsi="Times New Roman" w:cs="Times New Roman"/>
          <w:bCs/>
          <w:iCs/>
          <w:sz w:val="24"/>
          <w:szCs w:val="24"/>
        </w:rPr>
        <w:t>, определяющей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единственн</w:t>
      </w:r>
      <w:r w:rsidR="00394945">
        <w:rPr>
          <w:rFonts w:ascii="Times New Roman" w:hAnsi="Times New Roman" w:cs="Times New Roman"/>
          <w:bCs/>
          <w:iCs/>
          <w:sz w:val="24"/>
          <w:szCs w:val="24"/>
        </w:rPr>
        <w:t>ое общепринятое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глобальном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уровне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направление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развития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человечества.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чень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верно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подметил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наиболее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популярных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Западе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специалистов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цивилизаци</w:t>
      </w:r>
      <w:r w:rsidR="00394945">
        <w:rPr>
          <w:rFonts w:ascii="Times New Roman" w:hAnsi="Times New Roman" w:cs="Times New Roman"/>
          <w:bCs/>
          <w:iCs/>
          <w:sz w:val="24"/>
          <w:szCs w:val="24"/>
        </w:rPr>
        <w:t>онному развитию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Самуэль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Хантингтон: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«Меньшинства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других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цивилизаций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радостью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принимают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поддерживают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т.е.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(«западные»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В.Б.)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ценности,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не-западных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культурах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преобладает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другое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отношение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ценностям: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широко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распространённого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скептицизма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жёсткого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противодействия.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Запада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универсализм,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остальных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—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империализм»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footnoteReference w:id="3"/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D013B" w:rsidRPr="005C6F5D" w:rsidRDefault="001D013B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Природа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должна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34E0C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рассматриваться 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изначальна</w:t>
      </w:r>
      <w:r w:rsidR="00734E0C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я сущность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34E0C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а </w:t>
      </w:r>
      <w:r w:rsidR="00734E0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социосфер</w:t>
      </w:r>
      <w:r w:rsidR="00734E0C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а </w:t>
      </w:r>
      <w:r w:rsidR="00734E0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</w:t>
      </w:r>
      <w:r w:rsidR="00734E0C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34E0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всеми</w:t>
      </w:r>
      <w:r w:rsidR="00734E0C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34E0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ее</w:t>
      </w:r>
      <w:r w:rsidR="00734E0C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34E0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атрибутами</w:t>
      </w:r>
      <w:r w:rsidR="00734E0C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34E0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(системами</w:t>
      </w:r>
      <w:r w:rsidR="00734E0C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34E0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расселения,</w:t>
      </w:r>
      <w:r w:rsidR="00734E0C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34E0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хозяйства,</w:t>
      </w:r>
      <w:r w:rsidR="00734E0C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34E0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культуры</w:t>
      </w:r>
      <w:r w:rsidR="00734E0C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34E0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734E0C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34E0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т.д.)</w:t>
      </w:r>
      <w:r w:rsidR="00734E0C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обязана своим возникновением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появлени</w:t>
      </w:r>
      <w:r w:rsidR="00734E0C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расселени</w:t>
      </w:r>
      <w:r w:rsidR="00734E0C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человека,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воздействи</w:t>
      </w:r>
      <w:r w:rsidR="00734E0C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природную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среду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посредством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более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мощных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усложняющихся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инструментов</w:t>
      </w:r>
      <w:r w:rsidR="00734E0C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 В связи с этим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требуется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указать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ряд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противоречий,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сохраняются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чаще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всего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конфликтуют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Например,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страновом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уровне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требуется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обеспечивать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непрерывны</w:t>
      </w:r>
      <w:r w:rsidR="00734E0C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экономический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рост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время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стремит</w:t>
      </w:r>
      <w:r w:rsidR="00734E0C">
        <w:rPr>
          <w:rFonts w:ascii="Times New Roman" w:hAnsi="Times New Roman" w:cs="Times New Roman"/>
          <w:bCs/>
          <w:iCs/>
          <w:sz w:val="24"/>
          <w:szCs w:val="24"/>
        </w:rPr>
        <w:t>ь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ся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максимальным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ограничениям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воздействий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природную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среду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D013B" w:rsidRPr="005C6F5D" w:rsidRDefault="001D013B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</w:rPr>
        <w:t>Следует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констатировать,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ХХ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в.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Запад</w:t>
      </w:r>
      <w:r w:rsidR="00734E0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деятельно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устанавливал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тот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миропорядок,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котором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«не-западные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народы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обязательно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перенять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западные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ценности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демократии,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свободного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рынка,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контролируемого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правительства,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прав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человека,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индивидуализма,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господства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права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затем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воплотить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ценности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своих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институтах»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34E0C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пишет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Самюэль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Хантингтон.</w:t>
      </w:r>
    </w:p>
    <w:p w:rsidR="001D013B" w:rsidRPr="005C6F5D" w:rsidRDefault="001D013B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</w:rPr>
        <w:t>Цивилизация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крупнейший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социальный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ареал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человечества,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долженствующий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обеспечивать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максимально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комфортный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уровень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воспроизводства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людей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социальных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свойств,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сохраняющих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человеческие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родовые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свойства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природной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среде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обитания.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Фактически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нынешней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ее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техносферной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версии,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отмечается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затратный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экономики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рост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потребления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обсуждается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необходимость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самоограничения;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34E0C">
        <w:rPr>
          <w:rFonts w:ascii="Times New Roman" w:hAnsi="Times New Roman" w:cs="Times New Roman"/>
          <w:bCs/>
          <w:iCs/>
          <w:sz w:val="24"/>
          <w:szCs w:val="24"/>
        </w:rPr>
        <w:t>признается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обязательность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сохранения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традиций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при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безудержной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опоре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инновационную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составляющую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технологии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промышленного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развития.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881">
        <w:rPr>
          <w:rFonts w:ascii="Times New Roman" w:hAnsi="Times New Roman" w:cs="Times New Roman"/>
          <w:bCs/>
          <w:iCs/>
          <w:sz w:val="24"/>
          <w:szCs w:val="24"/>
        </w:rPr>
        <w:t>реальности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перед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человечеством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остро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стоит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колоссальная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проблема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отсутствия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адекватных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881">
        <w:rPr>
          <w:rFonts w:ascii="Times New Roman" w:hAnsi="Times New Roman" w:cs="Times New Roman"/>
          <w:bCs/>
          <w:iCs/>
          <w:sz w:val="24"/>
          <w:szCs w:val="24"/>
        </w:rPr>
        <w:t>способов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эффективного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преодоления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масштабного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антропогенного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воздействия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природную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среду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233C5F" w:rsidRPr="005C6F5D" w:rsidRDefault="001D013B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</w:rPr>
        <w:t>Последние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полвека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881">
        <w:rPr>
          <w:rFonts w:ascii="Times New Roman" w:hAnsi="Times New Roman" w:cs="Times New Roman"/>
          <w:bCs/>
          <w:iCs/>
          <w:sz w:val="24"/>
          <w:szCs w:val="24"/>
        </w:rPr>
        <w:t>признаются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новой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геологической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эпохой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Антропоцена,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перенявшей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эстафету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фактически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завершившегося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Голоцена,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своем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повсеместно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доминирующем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человеческом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воздействии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окружающую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среду.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881">
        <w:rPr>
          <w:rFonts w:ascii="Times New Roman" w:hAnsi="Times New Roman" w:cs="Times New Roman"/>
          <w:bCs/>
          <w:iCs/>
          <w:sz w:val="24"/>
          <w:szCs w:val="24"/>
        </w:rPr>
        <w:t>Совершенно очевидно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новая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эпоха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881">
        <w:rPr>
          <w:rFonts w:ascii="Times New Roman" w:hAnsi="Times New Roman" w:cs="Times New Roman"/>
          <w:bCs/>
          <w:iCs/>
          <w:sz w:val="24"/>
          <w:szCs w:val="24"/>
        </w:rPr>
        <w:t>создает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новые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возможности,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прежде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всего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следует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соотносить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цивилизационным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развитием,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осуществляемым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базе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устойчивого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развития.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«стоимость»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следует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включа</w:t>
      </w:r>
      <w:r w:rsidR="00C87492" w:rsidRPr="005C6F5D">
        <w:rPr>
          <w:rFonts w:ascii="Times New Roman" w:hAnsi="Times New Roman" w:cs="Times New Roman"/>
          <w:bCs/>
          <w:iCs/>
          <w:sz w:val="24"/>
          <w:szCs w:val="24"/>
        </w:rPr>
        <w:t>ть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изменение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климата,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обезлес</w:t>
      </w:r>
      <w:r w:rsidR="006B6770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вание,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опустынивание,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утрату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биоразнообразия,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острую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нехватку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многих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насущных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природных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ресурсов,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всеобъемлющее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загрязнение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географической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среды,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иных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отрицательных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воздействий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без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исключения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компоненты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окружающей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3C5F" w:rsidRPr="005C6F5D">
        <w:rPr>
          <w:rFonts w:ascii="Times New Roman" w:hAnsi="Times New Roman" w:cs="Times New Roman"/>
          <w:bCs/>
          <w:iCs/>
          <w:sz w:val="24"/>
          <w:szCs w:val="24"/>
        </w:rPr>
        <w:t>среды.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C87492" w:rsidRPr="005C6F5D" w:rsidRDefault="00C87492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качестве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аргумент</w:t>
      </w:r>
      <w:r w:rsidR="000D7881">
        <w:rPr>
          <w:rFonts w:ascii="Times New Roman" w:hAnsi="Times New Roman" w:cs="Times New Roman"/>
          <w:bCs/>
          <w:iCs/>
          <w:sz w:val="24"/>
          <w:szCs w:val="24"/>
        </w:rPr>
        <w:t>а для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выбора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устойчивого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существования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человечества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предлагается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принципиальный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тезис,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убеждающий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том,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должна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выстроена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экологическая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цивилизация,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понимаемая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особый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общественно-культурный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этап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развития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человечества,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наряду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материальными,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культурными,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технологическими,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социально-этическими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иными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общественными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антропоцентрическими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ценностями,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свое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истинное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значение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приобретает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сохранение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естественных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планетарных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геосистем.</w:t>
      </w:r>
    </w:p>
    <w:p w:rsidR="000D7881" w:rsidRDefault="00C87492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</w:rPr>
        <w:t>Концептуальные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позиции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цивилизационного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развития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раскрыты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моделированием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адаптированы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затем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реальности.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Автором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881">
        <w:rPr>
          <w:rFonts w:ascii="Times New Roman" w:hAnsi="Times New Roman" w:cs="Times New Roman"/>
          <w:bCs/>
          <w:iCs/>
          <w:sz w:val="24"/>
          <w:szCs w:val="24"/>
        </w:rPr>
        <w:t>отстаивается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точка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зрения</w:t>
      </w:r>
      <w:r w:rsidR="000D7881">
        <w:rPr>
          <w:rFonts w:ascii="Times New Roman" w:hAnsi="Times New Roman" w:cs="Times New Roman"/>
          <w:bCs/>
          <w:iCs/>
          <w:sz w:val="24"/>
          <w:szCs w:val="24"/>
        </w:rPr>
        <w:t>, согласно которой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без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четкости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однозначности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понимания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предмета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объекта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цивилизационных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исследований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философских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научных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исследованиях,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невозможно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вывести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данную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тематику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мейнстрим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научных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исследований,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D7881">
        <w:rPr>
          <w:rFonts w:ascii="Times New Roman" w:hAnsi="Times New Roman" w:cs="Times New Roman"/>
          <w:bCs/>
          <w:iCs/>
          <w:sz w:val="24"/>
          <w:szCs w:val="24"/>
        </w:rPr>
        <w:t xml:space="preserve"> 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убедить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том,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цивилизация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является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важнейшим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элементом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национального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международного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</w:rPr>
        <w:t>развития.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эколого-географическом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плане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указывается</w:t>
      </w:r>
      <w:r w:rsidR="000D788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различия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облике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многих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локальных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природных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4B7C" w:rsidRPr="005C6F5D">
        <w:rPr>
          <w:rFonts w:ascii="Times New Roman" w:hAnsi="Times New Roman" w:cs="Times New Roman"/>
          <w:bCs/>
          <w:iCs/>
          <w:sz w:val="24"/>
          <w:szCs w:val="24"/>
        </w:rPr>
        <w:t>ландшафтов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7881">
        <w:rPr>
          <w:rFonts w:ascii="Times New Roman" w:hAnsi="Times New Roman" w:cs="Times New Roman"/>
          <w:bCs/>
          <w:iCs/>
          <w:sz w:val="24"/>
          <w:szCs w:val="24"/>
        </w:rPr>
        <w:t xml:space="preserve">имеют особую цивилизационную значимость. </w:t>
      </w:r>
    </w:p>
    <w:p w:rsidR="00AA5203" w:rsidRPr="005C6F5D" w:rsidRDefault="00AA5203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C6F5D">
        <w:rPr>
          <w:rFonts w:ascii="Times New Roman" w:hAnsi="Times New Roman" w:cs="Times New Roman"/>
          <w:b/>
          <w:bCs/>
          <w:iCs/>
          <w:sz w:val="24"/>
          <w:szCs w:val="24"/>
        </w:rPr>
        <w:t>Геополитические</w:t>
      </w:r>
      <w:r w:rsidR="005C6F5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/>
          <w:bCs/>
          <w:iCs/>
          <w:sz w:val="24"/>
          <w:szCs w:val="24"/>
        </w:rPr>
        <w:t>и</w:t>
      </w:r>
      <w:r w:rsidR="005C6F5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/>
          <w:bCs/>
          <w:iCs/>
          <w:sz w:val="24"/>
          <w:szCs w:val="24"/>
        </w:rPr>
        <w:t>экологические</w:t>
      </w:r>
      <w:r w:rsidR="005C6F5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/>
          <w:bCs/>
          <w:iCs/>
          <w:sz w:val="24"/>
          <w:szCs w:val="24"/>
        </w:rPr>
        <w:t>предпосылки</w:t>
      </w:r>
      <w:r w:rsidR="005C6F5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/>
          <w:bCs/>
          <w:iCs/>
          <w:sz w:val="24"/>
          <w:szCs w:val="24"/>
        </w:rPr>
        <w:t>нового</w:t>
      </w:r>
      <w:r w:rsidR="005C6F5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/>
          <w:bCs/>
          <w:iCs/>
          <w:sz w:val="24"/>
          <w:szCs w:val="24"/>
        </w:rPr>
        <w:t>глобального</w:t>
      </w:r>
      <w:r w:rsidR="005C6F5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/>
          <w:bCs/>
          <w:iCs/>
          <w:sz w:val="24"/>
          <w:szCs w:val="24"/>
        </w:rPr>
        <w:t>цивилизационного</w:t>
      </w:r>
      <w:r w:rsidR="005C6F5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/>
          <w:bCs/>
          <w:iCs/>
          <w:sz w:val="24"/>
          <w:szCs w:val="24"/>
        </w:rPr>
        <w:t>развития</w:t>
      </w:r>
    </w:p>
    <w:p w:rsidR="00E65E2E" w:rsidRDefault="00F2109E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современной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политологии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цивилизационный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подход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применяется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65E2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геополитически</w:t>
      </w:r>
      <w:r w:rsidR="00E65E2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исследования</w:t>
      </w:r>
      <w:r w:rsidR="00E65E2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65E2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для определения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влияния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цивилизационных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особенностей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международные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отношения.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Достижение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целей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устойчивого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–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согласование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противоречий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поиск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компромиссов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системе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D7881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природа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–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общество</w:t>
      </w:r>
      <w:r w:rsidR="000D7881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»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Государство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теории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выступает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65E2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механизм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эффективной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организации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цивилизационного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многообразия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системе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духовно-нравственных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ценностей,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65E2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 настоящее время однако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существуют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огромные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диспропорции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распределении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возможностей,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богатства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власти.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</w:p>
    <w:p w:rsidR="00F2109E" w:rsidRPr="005C6F5D" w:rsidRDefault="00F2109E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Вероятностные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модели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математике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могут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убедительно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65E2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представить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тренды,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способны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65E2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дать адекватную интерпретацию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повседневн</w:t>
      </w:r>
      <w:r w:rsidR="00E65E2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ым процессам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E65E2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фрактальной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теории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социальные,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природные,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культурные,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технологические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множества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будучи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сами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себе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различными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уникальными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структурами,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постигаемы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лишь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составные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части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(подсистемы)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единой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общечеловеческой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суперсистемы,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хотя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65E2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и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включаю</w:t>
      </w:r>
      <w:r w:rsidR="00E65E2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каждый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свой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фрагмент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вместе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65E2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свой</w:t>
      </w:r>
      <w:r w:rsidR="00E65E2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уникальный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фрактал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синергетике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65E2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признается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что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неопределённость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непредсказуемость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поведения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составляющих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диссипативной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системы,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наличие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резонансных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явлений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приводит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необходимости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учета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энтропии,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что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указывает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65E2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необходимость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отказ</w:t>
      </w:r>
      <w:r w:rsidR="00E65E2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индивидуального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описания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“частиц”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переход</w:t>
      </w:r>
      <w:r w:rsidR="00E65E2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доверительным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усреднениям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исследовании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свойств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системы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целом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vertAlign w:val="superscript"/>
          <w:lang w:bidi="ru-RU"/>
        </w:rPr>
        <w:footnoteReference w:id="4"/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</w:p>
    <w:p w:rsidR="00C632A3" w:rsidRPr="005C6F5D" w:rsidRDefault="00C632A3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Специальная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Резолюция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“Преобразование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нашего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мира: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Повестка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дня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области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устойчивого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период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2030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года”,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принятая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Генеральной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Ассамблеей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ООН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Семидесятой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сессии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25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сентября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2015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года</w:t>
      </w:r>
      <w:r w:rsidR="00E65E2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является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обращение</w:t>
      </w:r>
      <w:r w:rsidR="00E65E2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всем.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Так</w:t>
      </w:r>
      <w:r w:rsidR="00E65E2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документе</w:t>
      </w:r>
      <w:r w:rsidRPr="005C6F5D">
        <w:rPr>
          <w:rFonts w:ascii="Times New Roman" w:hAnsi="Times New Roman" w:cs="Times New Roman"/>
          <w:bCs/>
          <w:iCs/>
          <w:sz w:val="24"/>
          <w:szCs w:val="24"/>
          <w:vertAlign w:val="superscript"/>
          <w:lang w:bidi="ru-RU"/>
        </w:rPr>
        <w:footnoteReference w:id="5"/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отмечено: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«Мы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встречаемся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</w:t>
      </w:r>
      <w:r w:rsidR="00E65E2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время,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когда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пути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устойчивого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стоят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огромные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проблемы.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Миллиарды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наших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граждан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продолжают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прозябать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нищете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лишены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возможности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вести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достойную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жизнь.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Усиливается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неравенство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внутри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стран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между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ними».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Регистрируются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ухудшение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качества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острая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нехватка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питьевой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воды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аридных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районах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мира,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также,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рост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экономических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потерь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из-за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дефицита</w:t>
      </w:r>
      <w:r w:rsidR="00E65E2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воды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</w:p>
    <w:p w:rsidR="00F2109E" w:rsidRPr="005C6F5D" w:rsidRDefault="00F2109E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</w:t>
      </w:r>
      <w:r w:rsidR="00D272B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некое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социокультурное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образование,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систем</w:t>
      </w:r>
      <w:r w:rsidR="00D272B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общественных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отношений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явля</w:t>
      </w:r>
      <w:r w:rsidR="00D272B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одновременно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D272B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и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механизмом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фиксации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культурных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ценностей</w:t>
      </w:r>
      <w:r w:rsidR="00D272B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, находящих свое отражение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социальных,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экономических,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хозяйственных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аспектах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человеческого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бытия.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Наука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–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рациональный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способ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принять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бытие,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вписать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D272B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его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понятные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усвояемые,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транслируемые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границы,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научиться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ним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сосуществовать.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Набор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моделей,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отображающих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различные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стороны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материального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мира,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определяет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уровень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научного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знания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среде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обитания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человека</w:t>
      </w:r>
      <w:r w:rsidR="00D272B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самом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человечестве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через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призму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представлений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D272B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о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природной</w:t>
      </w:r>
      <w:r w:rsidR="00D272B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социальной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сути.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Важны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социальные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институты</w:t>
      </w:r>
      <w:r w:rsidR="00D272B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–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семья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базовая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ячейка,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общинные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традиции,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приходская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система,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национальные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конфессиональные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общины.</w:t>
      </w:r>
    </w:p>
    <w:p w:rsidR="00F34CA1" w:rsidRDefault="00F2109E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Цивилизационный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подход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предполагает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возможность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мирного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сосуществования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различных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цивилизаций,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также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конечность,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периодичность,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цикличность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развития</w:t>
      </w:r>
      <w:r w:rsidR="00D272B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 Значимы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ценностные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принципы</w:t>
      </w:r>
      <w:r w:rsidR="00D272B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–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многообразие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(добровольность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принятия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различий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народов),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согласие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основе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единства,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суверенность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исторического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пути,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доверие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основа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социальной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солидарности,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созидание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творческое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C632A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начало.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</w:p>
    <w:p w:rsidR="00F2109E" w:rsidRPr="005C6F5D" w:rsidRDefault="00F2109E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Современные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приоритеты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устойчивого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рамках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ООН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связываются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«зеленой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экономикой»,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инновациями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модификациями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для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исполнения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контексте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регионализации,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же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время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следует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отметить,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34CA1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что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международном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сообществе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существуют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большие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разногласия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выбору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путей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сокращения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промышленных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выбросов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ведения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совместной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работы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адаптации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негативным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последствиям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изменения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климата.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Мировая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климатическая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повестка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демонстрирует,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что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вектор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предстает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менее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важным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направлением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человеческих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усилий,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военный,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политический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или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экономический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аспект,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поскольку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пор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преодолены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принципиальные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различия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между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«общим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благом»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«благом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для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всех».</w:t>
      </w:r>
    </w:p>
    <w:p w:rsidR="00F2109E" w:rsidRPr="005C6F5D" w:rsidRDefault="00F2109E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фрактальной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теории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строится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пространственная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геометрия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(пространственная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социология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экономика,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география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культуры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религии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т.п.),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через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картографическое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отображение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ареалов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природного,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культурного,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религиозного,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экономического,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социального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содержания.</w:t>
      </w:r>
    </w:p>
    <w:p w:rsidR="00C632A3" w:rsidRPr="005C6F5D" w:rsidRDefault="00F2109E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Принципы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неолиберального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универсализма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позволили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когда-то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создать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эффективный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рыночный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инструментарий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обеспечения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«мирового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меньшинства»,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одновременно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массовой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экстракции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ресурсов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всего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мира.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текущий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период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общемировом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уровне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требуется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«перерисовка»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устроенности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цивилизаций,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небывалых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прежде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пространственных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сочетаниях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изменяются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пространственные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контуры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мира,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качестве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убедительного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примера,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можно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привести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феномен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БРИКС.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4056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Ученые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стран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4056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активно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4056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развивают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4056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междисциплинарный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4056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подход,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4056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объединяя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4056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социологические,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4056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исторические,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4056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философские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4056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4056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политологические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4056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исследования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4056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для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4056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комплексного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4056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изучения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4056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мировой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4056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цивилизации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целью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предложения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новых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взглядов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моделей</w:t>
      </w:r>
      <w:r w:rsidR="0004056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</w:p>
    <w:p w:rsidR="00F2109E" w:rsidRPr="005C6F5D" w:rsidRDefault="00F2109E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Формирование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специфической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антропогенной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мозаики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местообитаний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представляет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собой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особый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феномен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пространственного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взаимодействия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человека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природы,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наглядным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результатом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которого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34CA1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является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актуальн</w:t>
      </w:r>
      <w:r w:rsidR="00F34CA1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состояние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ландшафтов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планеты.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D41E1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Территория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D41E1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является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D41E1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особым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D41E1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ресурсом,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D41E1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национальным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D41E1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капиталом,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D41E1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государственным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D41E1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богатством,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D41E1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D41E1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количественные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D41E1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показатели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D41E1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расчета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D41E1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природной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D41E1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составляющей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D41E1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весьма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D41E1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многозначны.</w:t>
      </w:r>
    </w:p>
    <w:p w:rsidR="00F2109E" w:rsidRPr="005C6F5D" w:rsidRDefault="00D41E15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Степень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хозяйственного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освоения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трансформации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природно-общественных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комплексов,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региональные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особенности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размещения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производительных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сил,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многоуровневая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специфика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природопользования,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транспортно-географические,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демографические,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социальные,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факторы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бесконечном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взаимодействии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формируют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исключительное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разнообразие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земных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геосистем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неопределенной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размерности.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65E2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Достижение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65E2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целей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65E2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устойчивого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65E2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65E2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предполагает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65E2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согласование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65E2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противоречий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65E2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65E2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поиск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65E2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компромиссов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65E2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65E2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системе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34CA1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</w:t>
      </w:r>
      <w:r w:rsidR="00865E2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природа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34CA1">
        <w:rPr>
          <w:rFonts w:ascii="Times New Roman" w:hAnsi="Times New Roman" w:cs="Times New Roman"/>
          <w:bCs/>
          <w:iCs/>
          <w:sz w:val="24"/>
          <w:szCs w:val="24"/>
          <w:lang w:bidi="ru-RU"/>
        </w:rPr>
        <w:t>–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865E2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общество</w:t>
      </w:r>
      <w:r w:rsidR="00F34CA1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»</w:t>
      </w:r>
      <w:r w:rsidR="00865E2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349B3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Однако имеющиеся в настоящее время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результаты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совершенно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иные</w:t>
      </w:r>
      <w:r w:rsidR="00A349B3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– это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истощение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природных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ресурсов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многоуровневые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негативные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последствия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ухудшения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состояния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окружающей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среды,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включая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такие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устойчивые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негативные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тренды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изменения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естественных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ландшафтов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опустынивание,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стимулирующие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засухи,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деградацию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пахотных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земель,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нехватку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питьевой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воды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комплексную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утрату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биоразнообразия.</w:t>
      </w:r>
    </w:p>
    <w:p w:rsidR="00F2109E" w:rsidRPr="005C6F5D" w:rsidRDefault="00865E2D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второй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половине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ХХ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уже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хорошо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349B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осознавалось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что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интенсификаци</w:t>
      </w:r>
      <w:r w:rsidR="00A349B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ресурсной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экстракции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ведет</w:t>
      </w:r>
      <w:r w:rsidR="00A349B3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хозяйственно</w:t>
      </w:r>
      <w:r w:rsidR="00A349B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му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освоени</w:t>
      </w:r>
      <w:r w:rsidR="00A349B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человеком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географических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оболочек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планеты,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следовательно,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человечество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349B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является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предсказывал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В.И.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Вернадский,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новой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геологической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силой,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также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причиной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негативных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последствий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глобального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изменения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климата.</w:t>
      </w:r>
      <w:r w:rsidR="005C6F5D">
        <w:rPr>
          <w:rFonts w:ascii="Times New Roman" w:hAnsi="Times New Roman" w:cs="Times New Roman"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Именно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человеком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внесенные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изменени</w:t>
      </w:r>
      <w:r w:rsidR="00A349B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природную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среду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приумножают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обостряют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многочисленные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проблемы,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стоящие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перед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человечеством,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время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материальный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прогресс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обеспечивает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технологическое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развитие,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экономическое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благополучие,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комфортные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условия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жизни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Китае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верят,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что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геополитическая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идея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направлена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создание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устойчивого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общества,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которое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гармонично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сочетает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экономическое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охраной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окружающей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среды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социальной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справедливостью,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учитывая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национальные,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международные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2109E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аспекты.</w:t>
      </w:r>
    </w:p>
    <w:p w:rsidR="00D41E15" w:rsidRPr="005C6F5D" w:rsidRDefault="005F1C6E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C6F5D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К</w:t>
      </w:r>
      <w:r w:rsidR="005C6F5D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истории</w:t>
      </w:r>
      <w:r w:rsidR="005C6F5D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появления</w:t>
      </w:r>
      <w:r w:rsidR="005C6F5D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развития</w:t>
      </w:r>
      <w:r w:rsidR="005C6F5D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концепции</w:t>
      </w:r>
      <w:r w:rsidR="005C6F5D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экологической</w:t>
      </w:r>
      <w:r w:rsidR="005C6F5D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цивилизации</w:t>
      </w:r>
    </w:p>
    <w:p w:rsidR="000E156C" w:rsidRPr="005C6F5D" w:rsidRDefault="00036365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Ныне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почти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забыт</w:t>
      </w:r>
      <w:r w:rsidR="00A349B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ым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оказался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некогда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оригинальный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концепт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рожденный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завершающем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этапе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существования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Советского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Союза,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получивший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дальнейшего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условиях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начавшейся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стагнации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социально-политической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системы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последующего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развала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СССР.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349B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ктивными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«проповедниками»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349B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экологической</w:t>
      </w:r>
      <w:r w:rsidR="00A349B3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349B3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были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советские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академики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И.Т.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Фролов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Н.Н.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Моисеев.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были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люди,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349B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которые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смогли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349B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обеспечить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понимание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особости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советского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«культурно-историческ</w:t>
      </w:r>
      <w:r w:rsidR="00A349B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ландшафта»,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невозможного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ныне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для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воспроизводства.</w:t>
      </w:r>
    </w:p>
    <w:p w:rsidR="000E156C" w:rsidRPr="005C6F5D" w:rsidRDefault="00036365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F5D">
        <w:rPr>
          <w:rFonts w:ascii="Times New Roman" w:hAnsi="Times New Roman" w:cs="Times New Roman"/>
          <w:bCs/>
          <w:sz w:val="24"/>
          <w:szCs w:val="24"/>
        </w:rPr>
        <w:t>На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XXVI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съезде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КПСС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были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заложены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основы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для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развития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экологической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политики,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которая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включала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себя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комплексные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меры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по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защите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окружающей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среды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и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рациональному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использованию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природных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ресурсов,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что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стало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важным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шагом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в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направлении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создания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экологической</w:t>
      </w:r>
      <w:r w:rsidR="005C6F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F5D">
        <w:rPr>
          <w:rFonts w:ascii="Times New Roman" w:hAnsi="Times New Roman" w:cs="Times New Roman"/>
          <w:bCs/>
          <w:sz w:val="24"/>
          <w:szCs w:val="24"/>
        </w:rPr>
        <w:t>цивилизации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Дальнейшего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349B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результате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событий,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связанных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распадом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СССР,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советская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политика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получила.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Совершенно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иную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судьбу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349B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обрела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идея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Китае</w:t>
      </w:r>
      <w:r w:rsidR="00A349B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349B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итайские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коммунисты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вдумчиво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подошли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концепции,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которая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успешно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могла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решить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накопившиеся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проблемы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окружающей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среды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стране.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самого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начала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изучения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советского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опыта,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китайские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власти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начали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активно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внедрять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программы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образования,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направленные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повышение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осведомленности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граждан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важности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охраны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окружающей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среды.</w:t>
      </w:r>
    </w:p>
    <w:p w:rsidR="00036365" w:rsidRPr="005C6F5D" w:rsidRDefault="000E156C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349B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–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многозначный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концепт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интуитивно-воспринимаемым,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научно-формализованным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смыслом,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получивший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последние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десятилетия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идеолого-политическое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предопределение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практическое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воплощение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лишь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китайской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транскрипции.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Китай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инвестировал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продолжает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349B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инвестировать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значительные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средства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чистых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технологий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модернизацию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инфраструктуры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учетом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стандартов.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Китайские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коммунисты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просто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переняли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советскую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идею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адаптировали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её,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интегрировав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свою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государственную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политику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стратегическое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планирование,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что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позволило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создать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устойчивую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безопасную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модель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страны.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связи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особое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целеполагание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он</w:t>
      </w:r>
      <w:r w:rsidR="00A349B3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внесена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Конституцию,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устав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Компартии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Китая,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раскрывается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многих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правительственных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партийных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документах.</w:t>
      </w:r>
    </w:p>
    <w:p w:rsidR="005F1C6E" w:rsidRPr="005C6F5D" w:rsidRDefault="000E156C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Представление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Западе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включает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ряд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близких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смыслу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направлений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глобальной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политики,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которые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варьируют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зависимости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национальных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контекстов,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целом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направлены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устойчивое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охрану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окружающей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среды</w:t>
      </w:r>
      <w:r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Основные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аспекты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концепции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относятся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к </w:t>
      </w:r>
      <w:r w:rsidR="00036365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обеспечени</w:t>
      </w:r>
      <w:r w:rsid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ю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гармоничного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развития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человека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природы,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экологическая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цивилизация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рассматривается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новая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ступень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развития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человеческого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общества</w:t>
      </w:r>
      <w:r w:rsid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</w:t>
      </w:r>
      <w:r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еслучайно</w:t>
      </w:r>
      <w:r w:rsid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то</w:t>
      </w:r>
      <w:r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что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Китай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западные</w:t>
      </w:r>
      <w:r w:rsidR="005C6F5D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страны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участвуют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ряде</w:t>
      </w:r>
      <w:r w:rsid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совместных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инициатив</w:t>
      </w:r>
      <w:r w:rsid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в отношении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охран</w:t>
      </w:r>
      <w:r w:rsid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окружающей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среды,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восстановлени</w:t>
      </w:r>
      <w:r w:rsid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экосистем,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борьб</w:t>
      </w:r>
      <w:r w:rsid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изменением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климата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сохранения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36365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биоразнообразия.</w:t>
      </w:r>
    </w:p>
    <w:p w:rsidR="000E156C" w:rsidRPr="005C6F5D" w:rsidRDefault="000E156C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Западная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философия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склонна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индивидуализму.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Большое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внимание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уделяется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правам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свободам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личности,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что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отражается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социальных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политических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структурах.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Человек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же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время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под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диктатом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технологической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составляющей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перестает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рассматриваться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творческая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личность,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он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представитель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определенного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класса,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нечто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безликое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глобальности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непрерывно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развивающегося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информационного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общества.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реализуемая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до сих пор западная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модель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миропорядка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ныне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уходит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прошлое</w:t>
      </w:r>
      <w:r w:rsidR="004F736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</w:p>
    <w:p w:rsidR="000E156C" w:rsidRPr="005C6F5D" w:rsidRDefault="004F7362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ападные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страны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и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ныне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лидируют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разработке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внедрении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чистых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технологий,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таких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возобновляемая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энергия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(солнечная,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ветровая,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гидроэнергия),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электромобили,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энергоэффективные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технологии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устойчивые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материалы.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же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время</w:t>
      </w:r>
      <w:r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западные элиты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прикрываясь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лозунгами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демократии,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рассматривают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остальное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население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потребителей,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граждан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демократически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организованных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сообществ</w:t>
      </w:r>
      <w:r w:rsidR="005C6F5D">
        <w:rPr>
          <w:rFonts w:ascii="Times New Roman" w:hAnsi="Times New Roman" w:cs="Times New Roman"/>
          <w:bCs/>
          <w:iCs/>
          <w:sz w:val="24"/>
          <w:szCs w:val="24"/>
          <w:vertAlign w:val="superscript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vertAlign w:val="superscript"/>
          <w:lang w:bidi="ru-RU"/>
        </w:rPr>
        <w:footnoteReference w:id="6"/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07E8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ысвобождение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сил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рыночной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экономики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07E8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в западной модели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сопровождается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социальным,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культурным,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экономическим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экологическим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разрушением,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07E8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которое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поддерживается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неолиберализмом,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стремящимся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достижению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целей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глобального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рынка,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котором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доминируют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корпоратократия,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прежде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всего,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финансовый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сектор.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</w:p>
    <w:p w:rsidR="000E156C" w:rsidRPr="005C6F5D" w:rsidRDefault="000E156C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Современная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геополитическая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ситуация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переустанавливает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основные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рычаги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осуществления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международной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политики,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является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исключением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глобальная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повестка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сохранения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окружающей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среды.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Приверженность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рыночным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механизмам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ориентирует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введение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углеродных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налогов,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выдачу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субсидий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для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возобновляемой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энергии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использование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других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рыночных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инструментов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для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стимулирования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ответственного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поведения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бизнеса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потребителей.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общемировых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позиций</w:t>
      </w:r>
      <w:r w:rsidR="00A07E8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неоправданным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предста</w:t>
      </w:r>
      <w:r w:rsidR="00A07E8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вляется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домин</w:t>
      </w:r>
      <w:r w:rsidR="00A07E8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ирование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ресурсного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принципа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отношения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человека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окружающей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среды,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07E8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который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проник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настолько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глубоко,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07E8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что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следы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07E8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могут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быть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замечены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даже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самых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07E8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щадящих</w:t>
      </w:r>
      <w:r w:rsidR="00A07E8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»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формах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природоохранной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деятельности</w:t>
      </w:r>
      <w:r w:rsidRPr="005C6F5D">
        <w:rPr>
          <w:rFonts w:ascii="Times New Roman" w:hAnsi="Times New Roman" w:cs="Times New Roman"/>
          <w:bCs/>
          <w:iCs/>
          <w:sz w:val="24"/>
          <w:szCs w:val="24"/>
          <w:vertAlign w:val="superscript"/>
          <w:lang w:bidi="ru-RU"/>
        </w:rPr>
        <w:footnoteReference w:id="7"/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</w:p>
    <w:p w:rsidR="00F57E17" w:rsidRPr="005C6F5D" w:rsidRDefault="000E156C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культура</w:t>
      </w:r>
      <w:r w:rsidR="00A07E8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стимулиру</w:t>
      </w:r>
      <w:r w:rsidR="00A07E8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емая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включением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образовательные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программы,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медиа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общественные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инициативы,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07E8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формирует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ответственное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поведение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ценности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отдельных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людей,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бизнеса.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Важную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роль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продвижении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повестки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играют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неправительственные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организации,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общественные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движения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активное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участие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граждан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инициативах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протестах.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Значительные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инвестиции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направляются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научные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исследования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области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изменения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климата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устойчивого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развития,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другим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фокусом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является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регулирование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политика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универсализации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подходов</w:t>
      </w:r>
      <w:r w:rsidR="00A07E82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к экологическому развитию</w:t>
      </w:r>
      <w:r w:rsidR="00F57E1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</w:p>
    <w:p w:rsidR="00036365" w:rsidRPr="005C6F5D" w:rsidRDefault="000E156C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изучается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ряде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научных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дисциплин,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том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числе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таких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культурология,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рассматривающая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некий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общественн</w:t>
      </w:r>
      <w:r w:rsidR="00A07E8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07E8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состояние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A07E82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 котором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культурно</w:t>
      </w:r>
      <w:r w:rsidR="007B12DC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B12DC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общества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B12DC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имеет 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материальные</w:t>
      </w:r>
      <w:r w:rsidR="007B12DC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 так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духовные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аспекты.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A5D7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3A5D7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цивилизационных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научных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3A5D7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«построениях»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B12DC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понятия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3A5D7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«цивилизация»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3A5D7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3A5D7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«культура»</w:t>
      </w:r>
      <w:r w:rsidR="007B12DC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, как правило, признаются 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B12DC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взаимодополняющими</w:t>
      </w:r>
      <w:r w:rsidR="003A5D70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</w:p>
    <w:p w:rsidR="00FC4387" w:rsidRPr="005C6F5D" w:rsidRDefault="000E156C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Материальные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основы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государства-цивилизации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определяют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хозяйственный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уклад,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производственный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потенциал,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финансовое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обеспечение,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технологическая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база,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системы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управления.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B12DC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Они изучаются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экономикой,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техническими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гуманитарными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науками.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История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исследует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через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призму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культурно-исторических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типов,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где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каждый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тип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проявляет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себя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религиозной,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культурной,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политической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социально-экономической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сферах.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Антропология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рассматривает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этап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человечества,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следующий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варварством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характеризующийся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определенным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уровнем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социального,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интеллектуального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материального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развития.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</w:p>
    <w:p w:rsidR="00FC4387" w:rsidRPr="005C6F5D" w:rsidRDefault="000E156C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Эксперты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выделяют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два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главных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подхода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понятию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цивилизации: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колониальный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(универсалистский)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B12DC">
        <w:rPr>
          <w:rFonts w:ascii="Times New Roman" w:hAnsi="Times New Roman" w:cs="Times New Roman"/>
          <w:bCs/>
          <w:iCs/>
          <w:sz w:val="24"/>
          <w:szCs w:val="24"/>
          <w:lang w:bidi="ru-RU"/>
        </w:rPr>
        <w:t>–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деление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цивилизованные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нецивилизованные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народы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вариативный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B12DC">
        <w:rPr>
          <w:rFonts w:ascii="Times New Roman" w:hAnsi="Times New Roman" w:cs="Times New Roman"/>
          <w:bCs/>
          <w:iCs/>
          <w:sz w:val="24"/>
          <w:szCs w:val="24"/>
          <w:lang w:bidi="ru-RU"/>
        </w:rPr>
        <w:t>–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признание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существования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разными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системами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ценностей.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Каждое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направлений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активно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развивается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дополняется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новыми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аспектами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современных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исследования</w:t>
      </w:r>
      <w:r w:rsidR="007B12DC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х.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Если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же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представить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«черный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ящик»,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можем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рассматривать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её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систему,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которую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поступают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определенные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входные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данные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которой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получаем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определенные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результаты.</w:t>
      </w:r>
      <w:r w:rsidR="005C6F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Построение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концептуальной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модели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B12DC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 этом случае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складывается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использования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уравнения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регрессии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для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описания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связей,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представления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зависимостей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виде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алгебраических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многочленов,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проверки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адекватности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модели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путем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сравнения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реальными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данными,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математическим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описанием.</w:t>
      </w:r>
    </w:p>
    <w:p w:rsidR="000E156C" w:rsidRPr="005C6F5D" w:rsidRDefault="000E156C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Природные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условия,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биологические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ресурсы,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экосистемные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услуги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–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традиционно-объективные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факторы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необходимые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для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человеческого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развития,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они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же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вкупе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общественными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ценностями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технологическими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приоритетами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предстают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системные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основания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но</w:t>
      </w:r>
      <w:r w:rsidR="007B12DC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правило,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специально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рассматриваются.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Для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разработки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модели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необходима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творческая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междисциплинарная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интеграция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теории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методов,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используемых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исследовательских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подходов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отдельных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отраслей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знания</w:t>
      </w:r>
      <w:r w:rsidR="007B12DC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–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географи</w:t>
      </w:r>
      <w:r w:rsidR="007B12DC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(историю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предполагается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рассматривать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как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один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из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подходов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рамках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географии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–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историко-географический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анализ),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биологи</w:t>
      </w:r>
      <w:r w:rsidR="007B12DC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(включая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аспекты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рамках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социальной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наряду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биоэкологией).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Такая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модель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позволит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прогнозировать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поведение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различных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входных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воздействиях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оценивать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влияние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различных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факторов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её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FC4387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развитие.</w:t>
      </w:r>
    </w:p>
    <w:p w:rsidR="000E156C" w:rsidRPr="005C6F5D" w:rsidRDefault="000E156C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России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–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новое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целеполагание,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обусловленное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самой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культурой,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историей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народов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государственностью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нашей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страны,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крупнейшей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мире,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пор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реализовавшей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самобытный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путь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гармоничного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развития,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коэволюции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природы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общества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(по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академику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Н.Н.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Моисееву)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действительности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прошедших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эпох.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Обращаясь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России,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отмечая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текущий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поворот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историческим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культурным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богатствам,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убеждаем</w:t>
      </w:r>
      <w:r w:rsidR="007B12DC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том,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что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сохранность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территорий,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которые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приобрели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наши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предки</w:t>
      </w:r>
      <w:r w:rsidR="007B12DC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B12DC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которые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должны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быть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переданы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B12DC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нашим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потомкам,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B12DC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формирование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7B12DC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–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красивый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девиз,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исключительн</w:t>
      </w:r>
      <w:r w:rsidR="00E824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ая по своей значимости задача национального развития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именно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через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эту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призму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была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создана,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развивалась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вновь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может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заиграть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своими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гранями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геоэкология</w:t>
      </w:r>
      <w:r w:rsidR="00E824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–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крупное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междисциплинарное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направление,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включающее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фундаментальные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составляющие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взаимодействия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человеческого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общества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природы,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без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которых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может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6F301D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существовать.</w:t>
      </w:r>
    </w:p>
    <w:p w:rsidR="00AA5203" w:rsidRPr="005C6F5D" w:rsidRDefault="006F301D" w:rsidP="005C6F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Особое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внимание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последние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годы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уделяется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цивилизационной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специфике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российской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модернизации,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взаимодействию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российской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западных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цивилизаций,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цивилизационным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основаниям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российской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государственности,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цивилизационной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идентичности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условиях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глобализации,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цивилизационным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аспектам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национальной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безопасности.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контексте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международного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сотрудничества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0E156C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олагаем,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что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E6A58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необходимо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E6A58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развивать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E6A58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именно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E6A58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экологическое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E6A58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направление,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E6A58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поскольку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странах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БРИКС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сохранилась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только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материальная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основа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сохранен</w:t>
      </w:r>
      <w:r w:rsidR="00E824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биоразнообразия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дикой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природы,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E6A58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существуют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все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E6A58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необходимые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E8245E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предпосылки для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создания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E6A58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цивилизационного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E6A58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союза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E6A58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E6A58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принципах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="001E6A58"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обустройства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экологической</w:t>
      </w:r>
      <w:r w:rsid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</w:t>
      </w:r>
      <w:r w:rsidRPr="005C6F5D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цивилизации.</w:t>
      </w:r>
    </w:p>
    <w:sectPr w:rsidR="00AA5203" w:rsidRPr="005C6F5D" w:rsidSect="005C6F5D">
      <w:headerReference w:type="default" r:id="rId9"/>
      <w:footerReference w:type="default" r:id="rId10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F5D" w:rsidRDefault="005C6F5D" w:rsidP="006860CC">
      <w:pPr>
        <w:spacing w:after="0" w:line="240" w:lineRule="auto"/>
      </w:pPr>
      <w:r>
        <w:separator/>
      </w:r>
    </w:p>
  </w:endnote>
  <w:endnote w:type="continuationSeparator" w:id="0">
    <w:p w:rsidR="005C6F5D" w:rsidRDefault="005C6F5D" w:rsidP="0068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51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C6F5D" w:rsidRPr="005C6F5D" w:rsidRDefault="004A68F8" w:rsidP="005C6F5D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6F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C6F5D" w:rsidRPr="005C6F5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C6F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677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C6F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F5D" w:rsidRDefault="005C6F5D" w:rsidP="006860CC">
      <w:pPr>
        <w:spacing w:after="0" w:line="240" w:lineRule="auto"/>
      </w:pPr>
      <w:r>
        <w:separator/>
      </w:r>
    </w:p>
  </w:footnote>
  <w:footnote w:type="continuationSeparator" w:id="0">
    <w:p w:rsidR="005C6F5D" w:rsidRDefault="005C6F5D" w:rsidP="006860CC">
      <w:pPr>
        <w:spacing w:after="0" w:line="240" w:lineRule="auto"/>
      </w:pPr>
      <w:r>
        <w:continuationSeparator/>
      </w:r>
    </w:p>
  </w:footnote>
  <w:footnote w:id="1">
    <w:p w:rsidR="005C6F5D" w:rsidRPr="007B2554" w:rsidRDefault="005C6F5D" w:rsidP="007B255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B2554">
        <w:rPr>
          <w:rStyle w:val="a5"/>
          <w:rFonts w:ascii="Times New Roman" w:hAnsi="Times New Roman" w:cs="Times New Roman"/>
        </w:rPr>
        <w:footnoteRef/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Бочарников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Владимир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Николаевич</w:t>
      </w:r>
      <w:r w:rsidR="007B2554">
        <w:rPr>
          <w:rFonts w:ascii="Times New Roman" w:hAnsi="Times New Roman" w:cs="Times New Roman"/>
        </w:rPr>
        <w:t xml:space="preserve"> – </w:t>
      </w:r>
      <w:r w:rsidRPr="007B2554">
        <w:rPr>
          <w:rFonts w:ascii="Times New Roman" w:hAnsi="Times New Roman" w:cs="Times New Roman"/>
        </w:rPr>
        <w:t>специалист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в</w:t>
      </w:r>
      <w:r w:rsidR="007B2554">
        <w:rPr>
          <w:rFonts w:ascii="Times New Roman" w:hAnsi="Times New Roman" w:cs="Times New Roman"/>
        </w:rPr>
        <w:t xml:space="preserve"> области </w:t>
      </w:r>
      <w:r w:rsidRPr="007B2554">
        <w:rPr>
          <w:rFonts w:ascii="Times New Roman" w:hAnsi="Times New Roman" w:cs="Times New Roman"/>
        </w:rPr>
        <w:t>географической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экологии,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экономики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природопользования,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геоинформационном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моделировании.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В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фокусе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исследований</w:t>
      </w:r>
      <w:r w:rsidR="007B2554">
        <w:rPr>
          <w:rFonts w:ascii="Times New Roman" w:hAnsi="Times New Roman" w:cs="Times New Roman"/>
        </w:rPr>
        <w:t xml:space="preserve"> – </w:t>
      </w:r>
      <w:r w:rsidRPr="007B2554">
        <w:rPr>
          <w:rFonts w:ascii="Times New Roman" w:hAnsi="Times New Roman" w:cs="Times New Roman"/>
        </w:rPr>
        <w:t>проблемы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цивилизации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и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сохранения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природной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среды,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математические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методы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к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обозначенным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проблемам,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включая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искусственный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интеллект.</w:t>
      </w:r>
    </w:p>
  </w:footnote>
  <w:footnote w:id="2">
    <w:p w:rsidR="005C6F5D" w:rsidRPr="007B2554" w:rsidRDefault="005C6F5D" w:rsidP="007B255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B2554">
        <w:rPr>
          <w:rStyle w:val="a5"/>
          <w:rFonts w:ascii="Times New Roman" w:hAnsi="Times New Roman" w:cs="Times New Roman"/>
        </w:rPr>
        <w:footnoteRef/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  <w:i/>
        </w:rPr>
        <w:t>Ершов</w:t>
      </w:r>
      <w:r w:rsidR="007B2554" w:rsidRPr="007B2554">
        <w:rPr>
          <w:rFonts w:ascii="Times New Roman" w:hAnsi="Times New Roman" w:cs="Times New Roman"/>
          <w:i/>
        </w:rPr>
        <w:t xml:space="preserve"> </w:t>
      </w:r>
      <w:r w:rsidRPr="007B2554">
        <w:rPr>
          <w:rFonts w:ascii="Times New Roman" w:hAnsi="Times New Roman" w:cs="Times New Roman"/>
          <w:i/>
        </w:rPr>
        <w:t>М.</w:t>
      </w:r>
      <w:r w:rsidR="007B2554" w:rsidRPr="007B2554">
        <w:rPr>
          <w:rFonts w:ascii="Times New Roman" w:hAnsi="Times New Roman" w:cs="Times New Roman"/>
          <w:i/>
        </w:rPr>
        <w:t>В</w:t>
      </w:r>
      <w:r w:rsidRPr="007B2554">
        <w:rPr>
          <w:rFonts w:ascii="Times New Roman" w:hAnsi="Times New Roman" w:cs="Times New Roman"/>
          <w:i/>
        </w:rPr>
        <w:t>.,</w:t>
      </w:r>
      <w:r w:rsidR="007B2554" w:rsidRPr="007B2554">
        <w:rPr>
          <w:rFonts w:ascii="Times New Roman" w:hAnsi="Times New Roman" w:cs="Times New Roman"/>
          <w:i/>
        </w:rPr>
        <w:t xml:space="preserve"> </w:t>
      </w:r>
      <w:r w:rsidRPr="007B2554">
        <w:rPr>
          <w:rFonts w:ascii="Times New Roman" w:hAnsi="Times New Roman" w:cs="Times New Roman"/>
          <w:i/>
        </w:rPr>
        <w:t>Танасова</w:t>
      </w:r>
      <w:r w:rsidR="007B2554" w:rsidRPr="007B2554">
        <w:rPr>
          <w:rFonts w:ascii="Times New Roman" w:hAnsi="Times New Roman" w:cs="Times New Roman"/>
          <w:i/>
        </w:rPr>
        <w:t xml:space="preserve"> </w:t>
      </w:r>
      <w:r w:rsidRPr="007B2554">
        <w:rPr>
          <w:rFonts w:ascii="Times New Roman" w:hAnsi="Times New Roman" w:cs="Times New Roman"/>
          <w:i/>
        </w:rPr>
        <w:t>А.С.,</w:t>
      </w:r>
      <w:r w:rsidR="007B2554" w:rsidRPr="007B2554">
        <w:rPr>
          <w:rFonts w:ascii="Times New Roman" w:hAnsi="Times New Roman" w:cs="Times New Roman"/>
          <w:i/>
        </w:rPr>
        <w:t xml:space="preserve"> </w:t>
      </w:r>
      <w:r w:rsidRPr="007B2554">
        <w:rPr>
          <w:rFonts w:ascii="Times New Roman" w:hAnsi="Times New Roman" w:cs="Times New Roman"/>
          <w:i/>
        </w:rPr>
        <w:t>Соколова</w:t>
      </w:r>
      <w:r w:rsidR="007B2554" w:rsidRPr="007B2554">
        <w:rPr>
          <w:rFonts w:ascii="Times New Roman" w:hAnsi="Times New Roman" w:cs="Times New Roman"/>
          <w:i/>
        </w:rPr>
        <w:t xml:space="preserve"> </w:t>
      </w:r>
      <w:r w:rsidRPr="007B2554">
        <w:rPr>
          <w:rFonts w:ascii="Times New Roman" w:hAnsi="Times New Roman" w:cs="Times New Roman"/>
          <w:i/>
        </w:rPr>
        <w:t>Е.Ю.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О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механизмах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стимулирования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внутреннего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спроса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как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ключевого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фактора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роста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экономики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//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Экономика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региона.</w:t>
      </w:r>
      <w:r w:rsidR="007B2554">
        <w:rPr>
          <w:rFonts w:ascii="Times New Roman" w:hAnsi="Times New Roman" w:cs="Times New Roman"/>
        </w:rPr>
        <w:t xml:space="preserve"> – </w:t>
      </w:r>
      <w:r w:rsidRPr="007B2554">
        <w:rPr>
          <w:rFonts w:ascii="Times New Roman" w:hAnsi="Times New Roman" w:cs="Times New Roman"/>
        </w:rPr>
        <w:t>2021</w:t>
      </w:r>
      <w:r w:rsidR="007B2554">
        <w:rPr>
          <w:rFonts w:ascii="Times New Roman" w:hAnsi="Times New Roman" w:cs="Times New Roman"/>
        </w:rPr>
        <w:t xml:space="preserve">. – </w:t>
      </w:r>
      <w:r w:rsidRPr="007B2554">
        <w:rPr>
          <w:rFonts w:ascii="Times New Roman" w:hAnsi="Times New Roman" w:cs="Times New Roman"/>
        </w:rPr>
        <w:t>Т.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17,</w:t>
      </w:r>
      <w:r w:rsidR="007B2554">
        <w:rPr>
          <w:rFonts w:ascii="Times New Roman" w:hAnsi="Times New Roman" w:cs="Times New Roman"/>
        </w:rPr>
        <w:t xml:space="preserve"> в</w:t>
      </w:r>
      <w:r w:rsidRPr="007B2554">
        <w:rPr>
          <w:rFonts w:ascii="Times New Roman" w:hAnsi="Times New Roman" w:cs="Times New Roman"/>
        </w:rPr>
        <w:t>ып.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1</w:t>
      </w:r>
      <w:r w:rsidR="007B2554">
        <w:rPr>
          <w:rFonts w:ascii="Times New Roman" w:hAnsi="Times New Roman" w:cs="Times New Roman"/>
        </w:rPr>
        <w:t xml:space="preserve">. – </w:t>
      </w:r>
      <w:r w:rsidRPr="007B2554">
        <w:rPr>
          <w:rFonts w:ascii="Times New Roman" w:hAnsi="Times New Roman" w:cs="Times New Roman"/>
        </w:rPr>
        <w:t>С.</w:t>
      </w:r>
      <w:r w:rsidR="007B2554">
        <w:rPr>
          <w:rFonts w:ascii="Times New Roman" w:hAnsi="Times New Roman" w:cs="Times New Roman"/>
        </w:rPr>
        <w:t xml:space="preserve"> </w:t>
      </w:r>
      <w:r w:rsidRPr="007B2554">
        <w:rPr>
          <w:rFonts w:ascii="Times New Roman" w:hAnsi="Times New Roman" w:cs="Times New Roman"/>
        </w:rPr>
        <w:t>114-129.</w:t>
      </w:r>
      <w:r w:rsidR="007B2554">
        <w:rPr>
          <w:rFonts w:ascii="Times New Roman" w:hAnsi="Times New Roman" w:cs="Times New Roman"/>
        </w:rPr>
        <w:t xml:space="preserve"> </w:t>
      </w:r>
    </w:p>
  </w:footnote>
  <w:footnote w:id="3">
    <w:p w:rsidR="005C6F5D" w:rsidRPr="00734E0C" w:rsidRDefault="005C6F5D" w:rsidP="007B255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34E0C">
        <w:rPr>
          <w:rStyle w:val="a5"/>
          <w:rFonts w:ascii="Times New Roman" w:hAnsi="Times New Roman" w:cs="Times New Roman"/>
        </w:rPr>
        <w:footnoteRef/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Хантингтон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С.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Столкновение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цивилизаций.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Западный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универсализм</w:t>
      </w:r>
      <w:r w:rsidR="00734E0C" w:rsidRPr="00734E0C">
        <w:rPr>
          <w:rFonts w:ascii="Times New Roman" w:hAnsi="Times New Roman" w:cs="Times New Roman"/>
        </w:rPr>
        <w:t>. –</w:t>
      </w:r>
      <w:r w:rsidR="007B2554" w:rsidRPr="00734E0C">
        <w:rPr>
          <w:rFonts w:ascii="Times New Roman" w:hAnsi="Times New Roman" w:cs="Times New Roman"/>
        </w:rPr>
        <w:t xml:space="preserve"> </w:t>
      </w:r>
      <w:hyperlink r:id="rId1" w:history="1">
        <w:r w:rsidRPr="00734E0C">
          <w:rPr>
            <w:rStyle w:val="a6"/>
            <w:rFonts w:ascii="Times New Roman" w:hAnsi="Times New Roman" w:cs="Times New Roman"/>
            <w:color w:val="auto"/>
            <w:u w:val="none"/>
          </w:rPr>
          <w:t>https://gtmarket.ru/library/basis/3893/3901</w:t>
        </w:r>
      </w:hyperlink>
      <w:r w:rsidR="007B2554" w:rsidRPr="00734E0C">
        <w:rPr>
          <w:rFonts w:ascii="Times New Roman" w:hAnsi="Times New Roman" w:cs="Times New Roman"/>
        </w:rPr>
        <w:t xml:space="preserve"> </w:t>
      </w:r>
    </w:p>
  </w:footnote>
  <w:footnote w:id="4">
    <w:p w:rsidR="005C6F5D" w:rsidRPr="00734E0C" w:rsidRDefault="005C6F5D" w:rsidP="007B255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34E0C">
        <w:rPr>
          <w:rStyle w:val="a5"/>
          <w:rFonts w:ascii="Times New Roman" w:hAnsi="Times New Roman" w:cs="Times New Roman"/>
        </w:rPr>
        <w:footnoteRef/>
      </w:r>
      <w:r w:rsidR="007B2554" w:rsidRPr="00734E0C">
        <w:rPr>
          <w:rFonts w:ascii="Times New Roman" w:hAnsi="Times New Roman" w:cs="Times New Roman"/>
        </w:rPr>
        <w:t xml:space="preserve"> </w:t>
      </w:r>
      <w:r w:rsidRPr="00D272B2">
        <w:rPr>
          <w:rFonts w:ascii="Times New Roman" w:hAnsi="Times New Roman" w:cs="Times New Roman"/>
          <w:i/>
        </w:rPr>
        <w:t>Терехов</w:t>
      </w:r>
      <w:r w:rsidR="007B2554" w:rsidRPr="00D272B2">
        <w:rPr>
          <w:rFonts w:ascii="Times New Roman" w:hAnsi="Times New Roman" w:cs="Times New Roman"/>
          <w:i/>
        </w:rPr>
        <w:t xml:space="preserve"> </w:t>
      </w:r>
      <w:r w:rsidRPr="00D272B2">
        <w:rPr>
          <w:rFonts w:ascii="Times New Roman" w:hAnsi="Times New Roman" w:cs="Times New Roman"/>
          <w:i/>
        </w:rPr>
        <w:t>С.В.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Фракталы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и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физика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подобия.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–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Донецк: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Цифровая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типография,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2011.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–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255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с.</w:t>
      </w:r>
    </w:p>
  </w:footnote>
  <w:footnote w:id="5">
    <w:p w:rsidR="005C6F5D" w:rsidRPr="00734E0C" w:rsidRDefault="005C6F5D" w:rsidP="007B255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34E0C">
        <w:rPr>
          <w:rStyle w:val="a5"/>
          <w:rFonts w:ascii="Times New Roman" w:hAnsi="Times New Roman" w:cs="Times New Roman"/>
        </w:rPr>
        <w:footnoteRef/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Преобразование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нашего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мира: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Повестка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дня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в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области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устойчивого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развития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на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период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до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2030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года.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Резолюция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Генеральной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Ассамблеи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ООН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от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25.09.2015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№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70/1.</w:t>
      </w:r>
      <w:r w:rsidR="007B2554" w:rsidRPr="00734E0C">
        <w:rPr>
          <w:rFonts w:ascii="Times New Roman" w:hAnsi="Times New Roman" w:cs="Times New Roman"/>
        </w:rPr>
        <w:t xml:space="preserve"> </w:t>
      </w:r>
      <w:r w:rsidR="00D272B2">
        <w:rPr>
          <w:rFonts w:ascii="Times New Roman" w:hAnsi="Times New Roman" w:cs="Times New Roman"/>
        </w:rPr>
        <w:t>–</w:t>
      </w:r>
      <w:r w:rsidR="007B2554" w:rsidRPr="00734E0C">
        <w:rPr>
          <w:rFonts w:ascii="Times New Roman" w:hAnsi="Times New Roman" w:cs="Times New Roman"/>
        </w:rPr>
        <w:t xml:space="preserve"> </w:t>
      </w:r>
      <w:hyperlink r:id="rId2" w:history="1">
        <w:r w:rsidRPr="00734E0C">
          <w:rPr>
            <w:rStyle w:val="a6"/>
            <w:rFonts w:ascii="Times New Roman" w:hAnsi="Times New Roman" w:cs="Times New Roman"/>
            <w:color w:val="auto"/>
            <w:u w:val="none"/>
          </w:rPr>
          <w:t>https://sdgs.un.org/2030agenda</w:t>
        </w:r>
      </w:hyperlink>
    </w:p>
  </w:footnote>
  <w:footnote w:id="6">
    <w:p w:rsidR="005C6F5D" w:rsidRPr="00734E0C" w:rsidRDefault="005C6F5D" w:rsidP="007B255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34E0C">
        <w:rPr>
          <w:rStyle w:val="a5"/>
          <w:rFonts w:ascii="Times New Roman" w:hAnsi="Times New Roman" w:cs="Times New Roman"/>
        </w:rPr>
        <w:footnoteRef/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Экопоэзис: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манифест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экологической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цивилизации</w:t>
      </w:r>
      <w:r w:rsidR="00A07E82">
        <w:rPr>
          <w:rFonts w:ascii="Times New Roman" w:hAnsi="Times New Roman" w:cs="Times New Roman"/>
        </w:rPr>
        <w:t xml:space="preserve">. – </w:t>
      </w:r>
      <w:r w:rsidRPr="00734E0C">
        <w:rPr>
          <w:rFonts w:ascii="Times New Roman" w:hAnsi="Times New Roman" w:cs="Times New Roman"/>
        </w:rPr>
        <w:t>https://psy.su/feed/10851/</w:t>
      </w:r>
    </w:p>
  </w:footnote>
  <w:footnote w:id="7">
    <w:p w:rsidR="005C6F5D" w:rsidRPr="00734E0C" w:rsidRDefault="005C6F5D" w:rsidP="007B255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34E0C">
        <w:rPr>
          <w:rStyle w:val="a5"/>
          <w:rFonts w:ascii="Times New Roman" w:hAnsi="Times New Roman" w:cs="Times New Roman"/>
        </w:rPr>
        <w:footnoteRef/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Вызовы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XXI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века: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природа,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общество,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пространство.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Ответ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географов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стран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СНГ.</w:t>
      </w:r>
      <w:r w:rsidR="007B2554" w:rsidRPr="00734E0C">
        <w:rPr>
          <w:rFonts w:ascii="Times New Roman" w:hAnsi="Times New Roman" w:cs="Times New Roman"/>
        </w:rPr>
        <w:t xml:space="preserve"> </w:t>
      </w:r>
      <w:r w:rsidR="00A07E82">
        <w:rPr>
          <w:rFonts w:ascii="Times New Roman" w:hAnsi="Times New Roman" w:cs="Times New Roman"/>
        </w:rPr>
        <w:t>–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М.: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Товарищество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научных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изданий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КМК,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2012.</w:t>
      </w:r>
      <w:r w:rsidR="007B2554" w:rsidRPr="00734E0C">
        <w:rPr>
          <w:rFonts w:ascii="Times New Roman" w:hAnsi="Times New Roman" w:cs="Times New Roman"/>
        </w:rPr>
        <w:t xml:space="preserve"> </w:t>
      </w:r>
      <w:r w:rsidR="00A07E82">
        <w:rPr>
          <w:rFonts w:ascii="Times New Roman" w:hAnsi="Times New Roman" w:cs="Times New Roman"/>
        </w:rPr>
        <w:t>–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337</w:t>
      </w:r>
      <w:r w:rsidR="007B2554" w:rsidRPr="00734E0C">
        <w:rPr>
          <w:rFonts w:ascii="Times New Roman" w:hAnsi="Times New Roman" w:cs="Times New Roman"/>
        </w:rPr>
        <w:t xml:space="preserve"> </w:t>
      </w:r>
      <w:r w:rsidRPr="00734E0C">
        <w:rPr>
          <w:rFonts w:ascii="Times New Roman" w:hAnsi="Times New Roman" w:cs="Times New Roman"/>
        </w:rPr>
        <w:t>с.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F5D" w:rsidRPr="005C6F5D" w:rsidRDefault="005C6F5D" w:rsidP="005C6F5D">
    <w:pPr>
      <w:pStyle w:val="ac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94E29"/>
    <w:multiLevelType w:val="multilevel"/>
    <w:tmpl w:val="7FFEB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0CC"/>
    <w:rsid w:val="000169A4"/>
    <w:rsid w:val="00036365"/>
    <w:rsid w:val="00040560"/>
    <w:rsid w:val="000D7881"/>
    <w:rsid w:val="000E156C"/>
    <w:rsid w:val="000F551A"/>
    <w:rsid w:val="001B5208"/>
    <w:rsid w:val="001D013B"/>
    <w:rsid w:val="001D4D01"/>
    <w:rsid w:val="001E6A58"/>
    <w:rsid w:val="00202FFD"/>
    <w:rsid w:val="00233C5F"/>
    <w:rsid w:val="002A43F5"/>
    <w:rsid w:val="00394945"/>
    <w:rsid w:val="003A5D70"/>
    <w:rsid w:val="003F5B30"/>
    <w:rsid w:val="00446639"/>
    <w:rsid w:val="004A68F8"/>
    <w:rsid w:val="004F7362"/>
    <w:rsid w:val="0052394B"/>
    <w:rsid w:val="00577809"/>
    <w:rsid w:val="005C6F5D"/>
    <w:rsid w:val="005F1C6E"/>
    <w:rsid w:val="00637D3F"/>
    <w:rsid w:val="006860CC"/>
    <w:rsid w:val="006B6770"/>
    <w:rsid w:val="006F301D"/>
    <w:rsid w:val="00734E0C"/>
    <w:rsid w:val="007B12DC"/>
    <w:rsid w:val="007B2554"/>
    <w:rsid w:val="0081374D"/>
    <w:rsid w:val="00865E2D"/>
    <w:rsid w:val="00944B7C"/>
    <w:rsid w:val="00973E2C"/>
    <w:rsid w:val="009A2BF9"/>
    <w:rsid w:val="009D1293"/>
    <w:rsid w:val="00A07E82"/>
    <w:rsid w:val="00A349B3"/>
    <w:rsid w:val="00A8701E"/>
    <w:rsid w:val="00AA5203"/>
    <w:rsid w:val="00AB4F83"/>
    <w:rsid w:val="00C632A3"/>
    <w:rsid w:val="00C730E9"/>
    <w:rsid w:val="00C87492"/>
    <w:rsid w:val="00C94DA8"/>
    <w:rsid w:val="00D272B2"/>
    <w:rsid w:val="00D41E15"/>
    <w:rsid w:val="00DE0506"/>
    <w:rsid w:val="00E65E2E"/>
    <w:rsid w:val="00E8245E"/>
    <w:rsid w:val="00F2109E"/>
    <w:rsid w:val="00F34CA1"/>
    <w:rsid w:val="00F57E17"/>
    <w:rsid w:val="00FC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860C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860C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860CC"/>
    <w:rPr>
      <w:vertAlign w:val="superscript"/>
    </w:rPr>
  </w:style>
  <w:style w:type="character" w:styleId="a6">
    <w:name w:val="Hyperlink"/>
    <w:basedOn w:val="a0"/>
    <w:uiPriority w:val="99"/>
    <w:unhideWhenUsed/>
    <w:rsid w:val="00233C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4F83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0E156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E156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E156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E156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E156C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5C6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C6F5D"/>
  </w:style>
  <w:style w:type="paragraph" w:styleId="ae">
    <w:name w:val="footer"/>
    <w:basedOn w:val="a"/>
    <w:link w:val="af"/>
    <w:uiPriority w:val="99"/>
    <w:unhideWhenUsed/>
    <w:rsid w:val="005C6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C6F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ocharniko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dgs.un.org/2030agenda" TargetMode="External"/><Relationship Id="rId1" Type="http://schemas.openxmlformats.org/officeDocument/2006/relationships/hyperlink" Target="https://gtmarket.ru/library/basis/3893/39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B5CF4-0B0C-48F2-85FB-660C3A23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10</Pages>
  <Words>3420</Words>
  <Characters>19494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6</cp:revision>
  <dcterms:created xsi:type="dcterms:W3CDTF">2025-05-15T07:00:00Z</dcterms:created>
  <dcterms:modified xsi:type="dcterms:W3CDTF">2025-05-15T10:30:00Z</dcterms:modified>
</cp:coreProperties>
</file>