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781" w:rsidRDefault="00292853" w:rsidP="00E1378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781">
        <w:rPr>
          <w:rFonts w:ascii="Times New Roman" w:hAnsi="Times New Roman" w:cs="Times New Roman"/>
          <w:b/>
          <w:bCs/>
          <w:i/>
          <w:sz w:val="24"/>
          <w:szCs w:val="24"/>
        </w:rPr>
        <w:t>Голобокова</w:t>
      </w:r>
      <w:r w:rsidR="00E13781" w:rsidRPr="00E1378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/>
          <w:bCs/>
          <w:i/>
          <w:sz w:val="24"/>
          <w:szCs w:val="24"/>
        </w:rPr>
        <w:t>Г.М</w:t>
      </w:r>
      <w:r w:rsidR="00735AA1" w:rsidRPr="00E13781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  <w:r w:rsidR="00E13781" w:rsidRPr="00E13781">
        <w:rPr>
          <w:rStyle w:val="aa"/>
          <w:rFonts w:ascii="Times New Roman" w:hAnsi="Times New Roman" w:cs="Times New Roman"/>
          <w:bCs/>
          <w:sz w:val="24"/>
          <w:szCs w:val="24"/>
        </w:rPr>
        <w:t xml:space="preserve"> </w:t>
      </w:r>
      <w:r w:rsidR="00E13781" w:rsidRPr="00E13781">
        <w:rPr>
          <w:rStyle w:val="aa"/>
          <w:rFonts w:ascii="Times New Roman" w:hAnsi="Times New Roman" w:cs="Times New Roman"/>
          <w:bCs/>
          <w:sz w:val="24"/>
          <w:szCs w:val="24"/>
        </w:rPr>
        <w:footnoteReference w:id="1"/>
      </w:r>
    </w:p>
    <w:p w:rsidR="00E13781" w:rsidRDefault="00DB14FF" w:rsidP="00E1378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781">
        <w:rPr>
          <w:rFonts w:ascii="Times New Roman" w:hAnsi="Times New Roman" w:cs="Times New Roman"/>
          <w:sz w:val="24"/>
          <w:szCs w:val="24"/>
        </w:rPr>
        <w:t>д.э.н.,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к.т.н.,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профессор,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академик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Международной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академии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наук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экологии,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безопасности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человека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и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природы,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E13781" w:rsidRPr="00E13781">
        <w:rPr>
          <w:rFonts w:ascii="Times New Roman" w:hAnsi="Times New Roman" w:cs="Times New Roman"/>
          <w:sz w:val="24"/>
          <w:szCs w:val="24"/>
        </w:rPr>
        <w:t>п</w:t>
      </w:r>
      <w:r w:rsidR="00E13781" w:rsidRPr="00E13781">
        <w:rPr>
          <w:rFonts w:ascii="Times New Roman" w:hAnsi="Times New Roman" w:cs="Times New Roman"/>
          <w:bCs/>
          <w:sz w:val="24"/>
          <w:szCs w:val="24"/>
        </w:rPr>
        <w:t>очетный работник ВПО РФ</w:t>
      </w:r>
      <w:r w:rsidR="00E13781">
        <w:rPr>
          <w:rFonts w:ascii="Times New Roman" w:hAnsi="Times New Roman" w:cs="Times New Roman"/>
          <w:sz w:val="24"/>
          <w:szCs w:val="24"/>
        </w:rPr>
        <w:t xml:space="preserve">, </w:t>
      </w:r>
      <w:r w:rsidRPr="00E13781">
        <w:rPr>
          <w:rFonts w:ascii="Times New Roman" w:hAnsi="Times New Roman" w:cs="Times New Roman"/>
          <w:sz w:val="24"/>
          <w:szCs w:val="24"/>
        </w:rPr>
        <w:t>заведующая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НИО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инновационных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проблем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интеллектуальной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собственности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РНИИИС</w:t>
      </w:r>
    </w:p>
    <w:p w:rsidR="00E13781" w:rsidRPr="00E13781" w:rsidRDefault="00F2687E" w:rsidP="00E1378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E13781" w:rsidRPr="00E13781">
          <w:rPr>
            <w:rStyle w:val="ab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golobokovagm</w:t>
        </w:r>
        <w:r w:rsidR="00E13781" w:rsidRPr="00E13781">
          <w:rPr>
            <w:rStyle w:val="ab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@</w:t>
        </w:r>
        <w:r w:rsidR="00E13781" w:rsidRPr="00E13781">
          <w:rPr>
            <w:rStyle w:val="ab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inbox</w:t>
        </w:r>
        <w:r w:rsidR="00E13781" w:rsidRPr="00E13781">
          <w:rPr>
            <w:rStyle w:val="ab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E13781" w:rsidRPr="00E13781">
          <w:rPr>
            <w:rStyle w:val="ab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</w:p>
    <w:p w:rsidR="00E13781" w:rsidRPr="00E13781" w:rsidRDefault="00292853" w:rsidP="00E1378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13781">
        <w:rPr>
          <w:rFonts w:ascii="Times New Roman" w:hAnsi="Times New Roman" w:cs="Times New Roman"/>
          <w:b/>
          <w:bCs/>
          <w:i/>
          <w:sz w:val="24"/>
          <w:szCs w:val="24"/>
        </w:rPr>
        <w:t>Алипова</w:t>
      </w:r>
      <w:r w:rsidR="00E13781" w:rsidRPr="00E1378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/>
          <w:bCs/>
          <w:i/>
          <w:sz w:val="24"/>
          <w:szCs w:val="24"/>
        </w:rPr>
        <w:t>О.Д</w:t>
      </w:r>
      <w:r w:rsidR="00735AA1" w:rsidRPr="00E13781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:rsidR="00E13781" w:rsidRPr="00E13781" w:rsidRDefault="00E13781" w:rsidP="00E1378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</w:t>
      </w:r>
      <w:r w:rsidRPr="00E13781">
        <w:rPr>
          <w:rFonts w:ascii="Times New Roman" w:hAnsi="Times New Roman" w:cs="Times New Roman"/>
          <w:bCs/>
          <w:sz w:val="24"/>
          <w:szCs w:val="24"/>
        </w:rPr>
        <w:t>тудент НИУ ВШЭ</w:t>
      </w:r>
    </w:p>
    <w:p w:rsidR="00E13781" w:rsidRDefault="00E13781" w:rsidP="00E1378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F5CC2" w:rsidRPr="00E13781" w:rsidRDefault="00E13781" w:rsidP="00E1378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3781">
        <w:rPr>
          <w:rFonts w:ascii="Times New Roman" w:hAnsi="Times New Roman" w:cs="Times New Roman"/>
          <w:b/>
          <w:bCs/>
          <w:sz w:val="24"/>
          <w:szCs w:val="24"/>
        </w:rPr>
        <w:t>КОММЕРЦИАЛИЗАЦИЯ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/>
          <w:bCs/>
          <w:sz w:val="24"/>
          <w:szCs w:val="24"/>
        </w:rPr>
        <w:t>ИНТЕЛЛЕКТУАЛЬНЫХ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/>
          <w:bCs/>
          <w:sz w:val="24"/>
          <w:szCs w:val="24"/>
        </w:rPr>
        <w:t>РАЗРАБОТОК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/>
          <w:bCs/>
          <w:sz w:val="24"/>
          <w:szCs w:val="24"/>
        </w:rPr>
        <w:t>ОБЛАСТИ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/>
          <w:bCs/>
          <w:sz w:val="24"/>
          <w:szCs w:val="24"/>
        </w:rPr>
        <w:t>ЭКОЛОГИЧЕСКОЙ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/>
          <w:bCs/>
          <w:sz w:val="24"/>
          <w:szCs w:val="24"/>
        </w:rPr>
        <w:t>БЕЗОПАСНОСТИ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/>
          <w:bCs/>
          <w:sz w:val="24"/>
          <w:szCs w:val="24"/>
        </w:rPr>
        <w:t>ЧЕРЕЗ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/>
          <w:bCs/>
          <w:sz w:val="24"/>
          <w:szCs w:val="24"/>
        </w:rPr>
        <w:t>СОТРУДНИЧЕСТВО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/>
          <w:bCs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/>
          <w:bCs/>
          <w:sz w:val="24"/>
          <w:szCs w:val="24"/>
        </w:rPr>
        <w:t>ФИНАНСОВЫМИ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/>
          <w:bCs/>
          <w:sz w:val="24"/>
          <w:szCs w:val="24"/>
        </w:rPr>
        <w:t>УЧРЕЖДЕНИЯМИ,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/>
          <w:bCs/>
          <w:sz w:val="24"/>
          <w:szCs w:val="24"/>
        </w:rPr>
        <w:t>ИНВЕСТИЦИОННЫМИ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/>
          <w:bCs/>
          <w:sz w:val="24"/>
          <w:szCs w:val="24"/>
        </w:rPr>
        <w:t>КОМПАНИЯМИ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/>
          <w:bCs/>
          <w:sz w:val="24"/>
          <w:szCs w:val="24"/>
        </w:rPr>
        <w:t>ФОНДАМИ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/>
          <w:bCs/>
          <w:sz w:val="24"/>
          <w:szCs w:val="24"/>
        </w:rPr>
        <w:t>ИНДИИ</w:t>
      </w:r>
    </w:p>
    <w:p w:rsidR="00E13781" w:rsidRDefault="00E13781" w:rsidP="00E1378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83E98" w:rsidRPr="00E13781" w:rsidRDefault="00735AA1" w:rsidP="00E1378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781">
        <w:rPr>
          <w:rFonts w:ascii="Times New Roman" w:hAnsi="Times New Roman" w:cs="Times New Roman"/>
          <w:b/>
          <w:bCs/>
          <w:i/>
          <w:sz w:val="24"/>
          <w:szCs w:val="24"/>
        </w:rPr>
        <w:t>Ключевые</w:t>
      </w:r>
      <w:r w:rsidR="00E13781" w:rsidRPr="00E1378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/>
          <w:bCs/>
          <w:i/>
          <w:sz w:val="24"/>
          <w:szCs w:val="24"/>
        </w:rPr>
        <w:t>слова</w:t>
      </w:r>
      <w:r w:rsidR="00A47B41" w:rsidRPr="00E13781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  <w:r w:rsidR="00E13781" w:rsidRPr="00E1378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D843FB" w:rsidRPr="00E13781">
        <w:rPr>
          <w:rFonts w:ascii="Times New Roman" w:hAnsi="Times New Roman" w:cs="Times New Roman"/>
          <w:bCs/>
          <w:i/>
          <w:sz w:val="24"/>
          <w:szCs w:val="24"/>
        </w:rPr>
        <w:t>э</w:t>
      </w:r>
      <w:r w:rsidR="00D2130D" w:rsidRPr="00E13781">
        <w:rPr>
          <w:rFonts w:ascii="Times New Roman" w:hAnsi="Times New Roman" w:cs="Times New Roman"/>
          <w:bCs/>
          <w:i/>
          <w:sz w:val="24"/>
          <w:szCs w:val="24"/>
        </w:rPr>
        <w:t>кологические</w:t>
      </w:r>
      <w:r w:rsidR="00E13781" w:rsidRPr="00E1378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D2130D" w:rsidRPr="00E13781">
        <w:rPr>
          <w:rFonts w:ascii="Times New Roman" w:hAnsi="Times New Roman" w:cs="Times New Roman"/>
          <w:bCs/>
          <w:i/>
          <w:sz w:val="24"/>
          <w:szCs w:val="24"/>
        </w:rPr>
        <w:t>проблемы</w:t>
      </w:r>
      <w:r w:rsidR="00E13781" w:rsidRPr="00E1378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9C5837" w:rsidRPr="00E13781">
        <w:rPr>
          <w:rFonts w:ascii="Times New Roman" w:hAnsi="Times New Roman" w:cs="Times New Roman"/>
          <w:bCs/>
          <w:i/>
          <w:sz w:val="24"/>
          <w:szCs w:val="24"/>
        </w:rPr>
        <w:t>Индии</w:t>
      </w:r>
      <w:r w:rsidR="00D2130D" w:rsidRPr="00E13781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="00E13781" w:rsidRPr="00E1378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D2130D" w:rsidRPr="00E13781">
        <w:rPr>
          <w:rFonts w:ascii="Times New Roman" w:hAnsi="Times New Roman" w:cs="Times New Roman"/>
          <w:bCs/>
          <w:i/>
          <w:sz w:val="24"/>
          <w:szCs w:val="24"/>
        </w:rPr>
        <w:t>экологическая</w:t>
      </w:r>
      <w:r w:rsidR="00E13781" w:rsidRPr="00E1378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D2130D" w:rsidRPr="00E13781">
        <w:rPr>
          <w:rFonts w:ascii="Times New Roman" w:hAnsi="Times New Roman" w:cs="Times New Roman"/>
          <w:bCs/>
          <w:i/>
          <w:sz w:val="24"/>
          <w:szCs w:val="24"/>
        </w:rPr>
        <w:t>безопасность,</w:t>
      </w:r>
      <w:r w:rsidR="00E13781" w:rsidRPr="00E1378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D2130D" w:rsidRPr="00E13781">
        <w:rPr>
          <w:rFonts w:ascii="Times New Roman" w:hAnsi="Times New Roman" w:cs="Times New Roman"/>
          <w:bCs/>
          <w:i/>
          <w:sz w:val="24"/>
          <w:szCs w:val="24"/>
        </w:rPr>
        <w:t>коммерциализация</w:t>
      </w:r>
      <w:r w:rsidR="00E13781" w:rsidRPr="00E1378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D2130D" w:rsidRPr="00E13781">
        <w:rPr>
          <w:rFonts w:ascii="Times New Roman" w:hAnsi="Times New Roman" w:cs="Times New Roman"/>
          <w:bCs/>
          <w:i/>
          <w:sz w:val="24"/>
          <w:szCs w:val="24"/>
        </w:rPr>
        <w:t>интеллектуальной</w:t>
      </w:r>
      <w:r w:rsidR="00E13781" w:rsidRPr="00E1378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D2130D" w:rsidRPr="00E13781">
        <w:rPr>
          <w:rFonts w:ascii="Times New Roman" w:hAnsi="Times New Roman" w:cs="Times New Roman"/>
          <w:bCs/>
          <w:i/>
          <w:sz w:val="24"/>
          <w:szCs w:val="24"/>
        </w:rPr>
        <w:t>собственности,</w:t>
      </w:r>
      <w:r w:rsidR="00E13781" w:rsidRPr="00E1378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D2130D" w:rsidRPr="00E13781">
        <w:rPr>
          <w:rFonts w:ascii="Times New Roman" w:hAnsi="Times New Roman" w:cs="Times New Roman"/>
          <w:bCs/>
          <w:i/>
          <w:sz w:val="24"/>
          <w:szCs w:val="24"/>
        </w:rPr>
        <w:t>интеллектуальные</w:t>
      </w:r>
      <w:r w:rsidR="00E13781" w:rsidRPr="00E1378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CD0BB1" w:rsidRPr="00E13781">
        <w:rPr>
          <w:rFonts w:ascii="Times New Roman" w:hAnsi="Times New Roman" w:cs="Times New Roman"/>
          <w:bCs/>
          <w:i/>
          <w:sz w:val="24"/>
          <w:szCs w:val="24"/>
        </w:rPr>
        <w:t>разработки</w:t>
      </w:r>
      <w:r w:rsidR="00E13781" w:rsidRPr="00E1378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CD0BB1" w:rsidRPr="00E13781">
        <w:rPr>
          <w:rFonts w:ascii="Times New Roman" w:hAnsi="Times New Roman" w:cs="Times New Roman"/>
          <w:bCs/>
          <w:i/>
          <w:sz w:val="24"/>
          <w:szCs w:val="24"/>
        </w:rPr>
        <w:t>в</w:t>
      </w:r>
      <w:r w:rsidR="00E13781" w:rsidRPr="00E1378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D843FB" w:rsidRPr="00E13781">
        <w:rPr>
          <w:rFonts w:ascii="Times New Roman" w:hAnsi="Times New Roman" w:cs="Times New Roman"/>
          <w:bCs/>
          <w:i/>
          <w:sz w:val="24"/>
          <w:szCs w:val="24"/>
        </w:rPr>
        <w:t>«зеленых»</w:t>
      </w:r>
      <w:r w:rsidR="00E13781" w:rsidRPr="00E1378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D843FB" w:rsidRPr="00E13781">
        <w:rPr>
          <w:rFonts w:ascii="Times New Roman" w:hAnsi="Times New Roman" w:cs="Times New Roman"/>
          <w:bCs/>
          <w:i/>
          <w:sz w:val="24"/>
          <w:szCs w:val="24"/>
        </w:rPr>
        <w:t>технологиях</w:t>
      </w:r>
      <w:r w:rsidR="00CD0BB1" w:rsidRPr="00E13781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="00E13781" w:rsidRPr="00E1378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CD0BB1" w:rsidRPr="00E13781">
        <w:rPr>
          <w:rFonts w:ascii="Times New Roman" w:hAnsi="Times New Roman" w:cs="Times New Roman"/>
          <w:bCs/>
          <w:i/>
          <w:sz w:val="24"/>
          <w:szCs w:val="24"/>
        </w:rPr>
        <w:t>финансирование</w:t>
      </w:r>
      <w:r w:rsidR="00E13781" w:rsidRPr="00E1378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CD0BB1" w:rsidRPr="00E13781">
        <w:rPr>
          <w:rFonts w:ascii="Times New Roman" w:hAnsi="Times New Roman" w:cs="Times New Roman"/>
          <w:bCs/>
          <w:i/>
          <w:sz w:val="24"/>
          <w:szCs w:val="24"/>
        </w:rPr>
        <w:t>экологических</w:t>
      </w:r>
      <w:r w:rsidR="00E13781" w:rsidRPr="00E1378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CD0BB1" w:rsidRPr="00E13781">
        <w:rPr>
          <w:rFonts w:ascii="Times New Roman" w:hAnsi="Times New Roman" w:cs="Times New Roman"/>
          <w:bCs/>
          <w:i/>
          <w:sz w:val="24"/>
          <w:szCs w:val="24"/>
        </w:rPr>
        <w:t>программ,</w:t>
      </w:r>
      <w:r w:rsidR="00E13781" w:rsidRPr="00E1378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D843FB" w:rsidRPr="00E13781">
        <w:rPr>
          <w:rFonts w:ascii="Times New Roman" w:hAnsi="Times New Roman" w:cs="Times New Roman"/>
          <w:bCs/>
          <w:i/>
          <w:sz w:val="24"/>
          <w:szCs w:val="24"/>
        </w:rPr>
        <w:t>сотрудничество</w:t>
      </w:r>
      <w:r w:rsidR="00E13781" w:rsidRPr="00E1378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D843FB" w:rsidRPr="00E13781">
        <w:rPr>
          <w:rFonts w:ascii="Times New Roman" w:hAnsi="Times New Roman" w:cs="Times New Roman"/>
          <w:bCs/>
          <w:i/>
          <w:sz w:val="24"/>
          <w:szCs w:val="24"/>
        </w:rPr>
        <w:t>с</w:t>
      </w:r>
      <w:r w:rsidR="00E13781" w:rsidRPr="00E1378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CD0BB1" w:rsidRPr="00E13781">
        <w:rPr>
          <w:rFonts w:ascii="Times New Roman" w:hAnsi="Times New Roman" w:cs="Times New Roman"/>
          <w:bCs/>
          <w:i/>
          <w:sz w:val="24"/>
          <w:szCs w:val="24"/>
        </w:rPr>
        <w:t>финансовы</w:t>
      </w:r>
      <w:r w:rsidR="00D843FB" w:rsidRPr="00E13781">
        <w:rPr>
          <w:rFonts w:ascii="Times New Roman" w:hAnsi="Times New Roman" w:cs="Times New Roman"/>
          <w:bCs/>
          <w:i/>
          <w:sz w:val="24"/>
          <w:szCs w:val="24"/>
        </w:rPr>
        <w:t>ми</w:t>
      </w:r>
      <w:r w:rsidR="00E13781" w:rsidRPr="00E1378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CD0BB1" w:rsidRPr="00E13781">
        <w:rPr>
          <w:rFonts w:ascii="Times New Roman" w:hAnsi="Times New Roman" w:cs="Times New Roman"/>
          <w:bCs/>
          <w:i/>
          <w:sz w:val="24"/>
          <w:szCs w:val="24"/>
        </w:rPr>
        <w:t>учреждения</w:t>
      </w:r>
      <w:r w:rsidR="00D843FB" w:rsidRPr="00E13781">
        <w:rPr>
          <w:rFonts w:ascii="Times New Roman" w:hAnsi="Times New Roman" w:cs="Times New Roman"/>
          <w:bCs/>
          <w:i/>
          <w:sz w:val="24"/>
          <w:szCs w:val="24"/>
        </w:rPr>
        <w:t>ми</w:t>
      </w:r>
      <w:r w:rsidR="00CD0BB1" w:rsidRPr="00E13781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="00E13781" w:rsidRPr="00E1378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E13781">
        <w:rPr>
          <w:rFonts w:ascii="Times New Roman" w:hAnsi="Times New Roman" w:cs="Times New Roman"/>
          <w:bCs/>
          <w:i/>
          <w:sz w:val="24"/>
          <w:szCs w:val="24"/>
        </w:rPr>
        <w:t xml:space="preserve">участие </w:t>
      </w:r>
      <w:r w:rsidR="00CD0BB1" w:rsidRPr="00E13781">
        <w:rPr>
          <w:rFonts w:ascii="Times New Roman" w:hAnsi="Times New Roman" w:cs="Times New Roman"/>
          <w:bCs/>
          <w:i/>
          <w:sz w:val="24"/>
          <w:szCs w:val="24"/>
        </w:rPr>
        <w:t>и</w:t>
      </w:r>
      <w:r w:rsidR="00CD0BB1" w:rsidRPr="00E13781">
        <w:rPr>
          <w:rFonts w:ascii="Times New Roman" w:hAnsi="Times New Roman" w:cs="Times New Roman"/>
          <w:i/>
          <w:sz w:val="24"/>
          <w:szCs w:val="24"/>
        </w:rPr>
        <w:t>нвестиционны</w:t>
      </w:r>
      <w:r w:rsidR="00E13781">
        <w:rPr>
          <w:rFonts w:ascii="Times New Roman" w:hAnsi="Times New Roman" w:cs="Times New Roman"/>
          <w:i/>
          <w:sz w:val="24"/>
          <w:szCs w:val="24"/>
        </w:rPr>
        <w:t>х</w:t>
      </w:r>
      <w:r w:rsidR="00E13781" w:rsidRPr="00E137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D0BB1" w:rsidRPr="00E13781">
        <w:rPr>
          <w:rFonts w:ascii="Times New Roman" w:hAnsi="Times New Roman" w:cs="Times New Roman"/>
          <w:i/>
          <w:sz w:val="24"/>
          <w:szCs w:val="24"/>
        </w:rPr>
        <w:t>фонд</w:t>
      </w:r>
      <w:r w:rsidR="00E13781">
        <w:rPr>
          <w:rFonts w:ascii="Times New Roman" w:hAnsi="Times New Roman" w:cs="Times New Roman"/>
          <w:i/>
          <w:sz w:val="24"/>
          <w:szCs w:val="24"/>
        </w:rPr>
        <w:t>ов</w:t>
      </w:r>
      <w:r w:rsidR="00E13781" w:rsidRPr="00E137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D0BB1" w:rsidRPr="00E13781">
        <w:rPr>
          <w:rFonts w:ascii="Times New Roman" w:hAnsi="Times New Roman" w:cs="Times New Roman"/>
          <w:i/>
          <w:sz w:val="24"/>
          <w:szCs w:val="24"/>
        </w:rPr>
        <w:t>и</w:t>
      </w:r>
      <w:r w:rsidR="00E13781" w:rsidRPr="00E137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D0BB1" w:rsidRPr="00E13781">
        <w:rPr>
          <w:rFonts w:ascii="Times New Roman" w:hAnsi="Times New Roman" w:cs="Times New Roman"/>
          <w:i/>
          <w:sz w:val="24"/>
          <w:szCs w:val="24"/>
        </w:rPr>
        <w:t>компани</w:t>
      </w:r>
      <w:r w:rsidR="00E13781">
        <w:rPr>
          <w:rFonts w:ascii="Times New Roman" w:hAnsi="Times New Roman" w:cs="Times New Roman"/>
          <w:i/>
          <w:sz w:val="24"/>
          <w:szCs w:val="24"/>
        </w:rPr>
        <w:t>й</w:t>
      </w:r>
      <w:r w:rsidR="00E13781" w:rsidRPr="00E137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843FB" w:rsidRPr="00E13781">
        <w:rPr>
          <w:rFonts w:ascii="Times New Roman" w:hAnsi="Times New Roman" w:cs="Times New Roman"/>
          <w:i/>
          <w:sz w:val="24"/>
          <w:szCs w:val="24"/>
        </w:rPr>
        <w:t>в</w:t>
      </w:r>
      <w:r w:rsidR="00E13781" w:rsidRPr="00E137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843FB" w:rsidRPr="00E13781">
        <w:rPr>
          <w:rFonts w:ascii="Times New Roman" w:hAnsi="Times New Roman" w:cs="Times New Roman"/>
          <w:i/>
          <w:sz w:val="24"/>
          <w:szCs w:val="24"/>
        </w:rPr>
        <w:t>решении</w:t>
      </w:r>
      <w:r w:rsidR="00E13781" w:rsidRPr="00E137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843FB" w:rsidRPr="00E13781">
        <w:rPr>
          <w:rFonts w:ascii="Times New Roman" w:hAnsi="Times New Roman" w:cs="Times New Roman"/>
          <w:i/>
          <w:sz w:val="24"/>
          <w:szCs w:val="24"/>
        </w:rPr>
        <w:t>задач</w:t>
      </w:r>
      <w:r w:rsidR="00E13781" w:rsidRPr="00E137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843FB" w:rsidRPr="00E13781">
        <w:rPr>
          <w:rFonts w:ascii="Times New Roman" w:hAnsi="Times New Roman" w:cs="Times New Roman"/>
          <w:i/>
          <w:sz w:val="24"/>
          <w:szCs w:val="24"/>
        </w:rPr>
        <w:t>экологической</w:t>
      </w:r>
      <w:r w:rsidR="00E13781" w:rsidRPr="00E137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843FB" w:rsidRPr="00E13781">
        <w:rPr>
          <w:rFonts w:ascii="Times New Roman" w:hAnsi="Times New Roman" w:cs="Times New Roman"/>
          <w:i/>
          <w:sz w:val="24"/>
          <w:szCs w:val="24"/>
        </w:rPr>
        <w:t>безопасности.</w:t>
      </w:r>
    </w:p>
    <w:p w:rsidR="008D4D11" w:rsidRPr="00E13781" w:rsidRDefault="00735AA1" w:rsidP="00E1378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1F1F1F"/>
          <w:sz w:val="24"/>
          <w:szCs w:val="24"/>
          <w:lang w:val="en-US"/>
        </w:rPr>
      </w:pPr>
      <w:r w:rsidRPr="00E13781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Keywords</w:t>
      </w:r>
      <w:r w:rsidR="00A47B41" w:rsidRPr="00E13781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:</w:t>
      </w:r>
      <w:r w:rsidR="00E13781" w:rsidRPr="00E13781">
        <w:rPr>
          <w:rStyle w:val="a5"/>
          <w:rFonts w:ascii="Times New Roman" w:hAnsi="Times New Roman" w:cs="Times New Roman"/>
          <w:i/>
          <w:color w:val="1F1F1F"/>
          <w:sz w:val="24"/>
          <w:szCs w:val="24"/>
          <w:lang w:val="en-US"/>
        </w:rPr>
        <w:t xml:space="preserve"> </w:t>
      </w:r>
      <w:r w:rsidR="00CF0DA3" w:rsidRPr="00E13781">
        <w:rPr>
          <w:rFonts w:ascii="Times New Roman" w:hAnsi="Times New Roman" w:cs="Times New Roman"/>
          <w:i/>
          <w:color w:val="1F1F1F"/>
          <w:sz w:val="24"/>
          <w:szCs w:val="24"/>
          <w:lang w:val="en-US"/>
        </w:rPr>
        <w:t>environmental</w:t>
      </w:r>
      <w:r w:rsidR="00E13781" w:rsidRPr="00E13781">
        <w:rPr>
          <w:rFonts w:ascii="Times New Roman" w:hAnsi="Times New Roman" w:cs="Times New Roman"/>
          <w:i/>
          <w:color w:val="1F1F1F"/>
          <w:sz w:val="24"/>
          <w:szCs w:val="24"/>
          <w:lang w:val="en-US"/>
        </w:rPr>
        <w:t xml:space="preserve"> </w:t>
      </w:r>
      <w:r w:rsidR="00566CCD" w:rsidRPr="00E13781">
        <w:rPr>
          <w:rFonts w:ascii="Times New Roman" w:hAnsi="Times New Roman" w:cs="Times New Roman"/>
          <w:i/>
          <w:color w:val="1F1F1F"/>
          <w:sz w:val="24"/>
          <w:szCs w:val="24"/>
          <w:lang w:val="en-US"/>
        </w:rPr>
        <w:t>problems</w:t>
      </w:r>
      <w:r w:rsidR="00E13781" w:rsidRPr="00E13781">
        <w:rPr>
          <w:rFonts w:ascii="Times New Roman" w:hAnsi="Times New Roman" w:cs="Times New Roman"/>
          <w:i/>
          <w:color w:val="1F1F1F"/>
          <w:sz w:val="24"/>
          <w:szCs w:val="24"/>
          <w:lang w:val="en-US"/>
        </w:rPr>
        <w:t xml:space="preserve"> </w:t>
      </w:r>
      <w:r w:rsidR="00566CCD" w:rsidRPr="00E13781">
        <w:rPr>
          <w:rFonts w:ascii="Times New Roman" w:hAnsi="Times New Roman" w:cs="Times New Roman"/>
          <w:i/>
          <w:color w:val="1F1F1F"/>
          <w:sz w:val="24"/>
          <w:szCs w:val="24"/>
          <w:lang w:val="en-US"/>
        </w:rPr>
        <w:t>of</w:t>
      </w:r>
      <w:r w:rsidR="00E13781" w:rsidRPr="00E13781">
        <w:rPr>
          <w:rFonts w:ascii="Times New Roman" w:hAnsi="Times New Roman" w:cs="Times New Roman"/>
          <w:i/>
          <w:color w:val="1F1F1F"/>
          <w:sz w:val="24"/>
          <w:szCs w:val="24"/>
          <w:lang w:val="en-US"/>
        </w:rPr>
        <w:t xml:space="preserve"> </w:t>
      </w:r>
      <w:r w:rsidR="00566CCD" w:rsidRPr="00E13781">
        <w:rPr>
          <w:rFonts w:ascii="Times New Roman" w:hAnsi="Times New Roman" w:cs="Times New Roman"/>
          <w:i/>
          <w:color w:val="1F1F1F"/>
          <w:sz w:val="24"/>
          <w:szCs w:val="24"/>
          <w:lang w:val="en-US"/>
        </w:rPr>
        <w:t>India</w:t>
      </w:r>
      <w:r w:rsidR="00CF0DA3" w:rsidRPr="00E13781">
        <w:rPr>
          <w:rFonts w:ascii="Times New Roman" w:hAnsi="Times New Roman" w:cs="Times New Roman"/>
          <w:i/>
          <w:color w:val="1F1F1F"/>
          <w:sz w:val="24"/>
          <w:szCs w:val="24"/>
          <w:lang w:val="en-US"/>
        </w:rPr>
        <w:t>,</w:t>
      </w:r>
      <w:r w:rsidR="00E13781" w:rsidRPr="00E13781">
        <w:rPr>
          <w:rFonts w:ascii="Times New Roman" w:hAnsi="Times New Roman" w:cs="Times New Roman"/>
          <w:i/>
          <w:color w:val="1F1F1F"/>
          <w:sz w:val="24"/>
          <w:szCs w:val="24"/>
          <w:lang w:val="en-US"/>
        </w:rPr>
        <w:t xml:space="preserve"> </w:t>
      </w:r>
      <w:r w:rsidR="00CF0DA3" w:rsidRPr="00E13781">
        <w:rPr>
          <w:rFonts w:ascii="Times New Roman" w:hAnsi="Times New Roman" w:cs="Times New Roman"/>
          <w:i/>
          <w:color w:val="1F1F1F"/>
          <w:sz w:val="24"/>
          <w:szCs w:val="24"/>
          <w:lang w:val="en-US"/>
        </w:rPr>
        <w:t>environmental</w:t>
      </w:r>
      <w:r w:rsidR="00E13781" w:rsidRPr="00E13781">
        <w:rPr>
          <w:rFonts w:ascii="Times New Roman" w:hAnsi="Times New Roman" w:cs="Times New Roman"/>
          <w:i/>
          <w:color w:val="1F1F1F"/>
          <w:sz w:val="24"/>
          <w:szCs w:val="24"/>
          <w:lang w:val="en-US"/>
        </w:rPr>
        <w:t xml:space="preserve"> </w:t>
      </w:r>
      <w:r w:rsidR="00CF0DA3" w:rsidRPr="00E13781">
        <w:rPr>
          <w:rFonts w:ascii="Times New Roman" w:hAnsi="Times New Roman" w:cs="Times New Roman"/>
          <w:i/>
          <w:color w:val="1F1F1F"/>
          <w:sz w:val="24"/>
          <w:szCs w:val="24"/>
          <w:lang w:val="en-US"/>
        </w:rPr>
        <w:t>safety,</w:t>
      </w:r>
      <w:r w:rsidR="00E13781" w:rsidRPr="00E13781">
        <w:rPr>
          <w:rFonts w:ascii="Times New Roman" w:hAnsi="Times New Roman" w:cs="Times New Roman"/>
          <w:i/>
          <w:color w:val="1F1F1F"/>
          <w:sz w:val="24"/>
          <w:szCs w:val="24"/>
          <w:lang w:val="en-US"/>
        </w:rPr>
        <w:t xml:space="preserve"> </w:t>
      </w:r>
      <w:r w:rsidR="00CF0DA3" w:rsidRPr="00E13781">
        <w:rPr>
          <w:rFonts w:ascii="Times New Roman" w:hAnsi="Times New Roman" w:cs="Times New Roman"/>
          <w:i/>
          <w:color w:val="1F1F1F"/>
          <w:sz w:val="24"/>
          <w:szCs w:val="24"/>
          <w:lang w:val="en-US"/>
        </w:rPr>
        <w:t>commercialization</w:t>
      </w:r>
      <w:r w:rsidR="00E13781" w:rsidRPr="00E13781">
        <w:rPr>
          <w:rFonts w:ascii="Times New Roman" w:hAnsi="Times New Roman" w:cs="Times New Roman"/>
          <w:i/>
          <w:color w:val="1F1F1F"/>
          <w:sz w:val="24"/>
          <w:szCs w:val="24"/>
          <w:lang w:val="en-US"/>
        </w:rPr>
        <w:t xml:space="preserve"> </w:t>
      </w:r>
      <w:r w:rsidR="00CF0DA3" w:rsidRPr="00E13781">
        <w:rPr>
          <w:rFonts w:ascii="Times New Roman" w:hAnsi="Times New Roman" w:cs="Times New Roman"/>
          <w:i/>
          <w:color w:val="1F1F1F"/>
          <w:sz w:val="24"/>
          <w:szCs w:val="24"/>
          <w:lang w:val="en-US"/>
        </w:rPr>
        <w:t>of</w:t>
      </w:r>
      <w:r w:rsidR="00E13781" w:rsidRPr="00E13781">
        <w:rPr>
          <w:rFonts w:ascii="Times New Roman" w:hAnsi="Times New Roman" w:cs="Times New Roman"/>
          <w:i/>
          <w:color w:val="1F1F1F"/>
          <w:sz w:val="24"/>
          <w:szCs w:val="24"/>
          <w:lang w:val="en-US"/>
        </w:rPr>
        <w:t xml:space="preserve"> </w:t>
      </w:r>
      <w:r w:rsidR="00CF0DA3" w:rsidRPr="00E13781">
        <w:rPr>
          <w:rFonts w:ascii="Times New Roman" w:hAnsi="Times New Roman" w:cs="Times New Roman"/>
          <w:i/>
          <w:color w:val="1F1F1F"/>
          <w:sz w:val="24"/>
          <w:szCs w:val="24"/>
          <w:lang w:val="en-US"/>
        </w:rPr>
        <w:t>intellectual</w:t>
      </w:r>
      <w:r w:rsidR="00E13781" w:rsidRPr="00E13781">
        <w:rPr>
          <w:rFonts w:ascii="Times New Roman" w:hAnsi="Times New Roman" w:cs="Times New Roman"/>
          <w:i/>
          <w:color w:val="1F1F1F"/>
          <w:sz w:val="24"/>
          <w:szCs w:val="24"/>
          <w:lang w:val="en-US"/>
        </w:rPr>
        <w:t xml:space="preserve"> </w:t>
      </w:r>
      <w:r w:rsidR="00CF0DA3" w:rsidRPr="00E13781">
        <w:rPr>
          <w:rFonts w:ascii="Times New Roman" w:hAnsi="Times New Roman" w:cs="Times New Roman"/>
          <w:i/>
          <w:color w:val="1F1F1F"/>
          <w:sz w:val="24"/>
          <w:szCs w:val="24"/>
          <w:lang w:val="en-US"/>
        </w:rPr>
        <w:t>property,</w:t>
      </w:r>
      <w:r w:rsidR="00E13781" w:rsidRPr="00E13781">
        <w:rPr>
          <w:rFonts w:ascii="Times New Roman" w:hAnsi="Times New Roman" w:cs="Times New Roman"/>
          <w:i/>
          <w:color w:val="1F1F1F"/>
          <w:sz w:val="24"/>
          <w:szCs w:val="24"/>
          <w:lang w:val="en-US"/>
        </w:rPr>
        <w:t xml:space="preserve"> </w:t>
      </w:r>
      <w:r w:rsidR="00CF0DA3" w:rsidRPr="00E13781">
        <w:rPr>
          <w:rFonts w:ascii="Times New Roman" w:hAnsi="Times New Roman" w:cs="Times New Roman"/>
          <w:i/>
          <w:color w:val="1F1F1F"/>
          <w:sz w:val="24"/>
          <w:szCs w:val="24"/>
          <w:lang w:val="en-US"/>
        </w:rPr>
        <w:t>intellectual</w:t>
      </w:r>
      <w:r w:rsidR="00E13781" w:rsidRPr="00E13781">
        <w:rPr>
          <w:rFonts w:ascii="Times New Roman" w:hAnsi="Times New Roman" w:cs="Times New Roman"/>
          <w:i/>
          <w:color w:val="1F1F1F"/>
          <w:sz w:val="24"/>
          <w:szCs w:val="24"/>
          <w:lang w:val="en-US"/>
        </w:rPr>
        <w:t xml:space="preserve"> </w:t>
      </w:r>
      <w:r w:rsidR="00CF0DA3" w:rsidRPr="00E13781">
        <w:rPr>
          <w:rFonts w:ascii="Times New Roman" w:hAnsi="Times New Roman" w:cs="Times New Roman"/>
          <w:i/>
          <w:color w:val="1F1F1F"/>
          <w:sz w:val="24"/>
          <w:szCs w:val="24"/>
          <w:lang w:val="en-US"/>
        </w:rPr>
        <w:t>developments</w:t>
      </w:r>
      <w:r w:rsidR="00E13781" w:rsidRPr="00E13781">
        <w:rPr>
          <w:rFonts w:ascii="Times New Roman" w:hAnsi="Times New Roman" w:cs="Times New Roman"/>
          <w:i/>
          <w:color w:val="1F1F1F"/>
          <w:sz w:val="24"/>
          <w:szCs w:val="24"/>
          <w:lang w:val="en-US"/>
        </w:rPr>
        <w:t xml:space="preserve"> </w:t>
      </w:r>
      <w:r w:rsidR="00CF0DA3" w:rsidRPr="00E13781">
        <w:rPr>
          <w:rFonts w:ascii="Times New Roman" w:hAnsi="Times New Roman" w:cs="Times New Roman"/>
          <w:i/>
          <w:color w:val="1F1F1F"/>
          <w:sz w:val="24"/>
          <w:szCs w:val="24"/>
          <w:lang w:val="en-US"/>
        </w:rPr>
        <w:t>in</w:t>
      </w:r>
      <w:r w:rsidR="00E13781" w:rsidRPr="00E13781">
        <w:rPr>
          <w:rFonts w:ascii="Times New Roman" w:hAnsi="Times New Roman" w:cs="Times New Roman"/>
          <w:i/>
          <w:color w:val="1F1F1F"/>
          <w:sz w:val="24"/>
          <w:szCs w:val="24"/>
          <w:lang w:val="en-US"/>
        </w:rPr>
        <w:t xml:space="preserve"> </w:t>
      </w:r>
      <w:r w:rsidR="00CF0DA3" w:rsidRPr="00E13781">
        <w:rPr>
          <w:rFonts w:ascii="Times New Roman" w:hAnsi="Times New Roman" w:cs="Times New Roman"/>
          <w:i/>
          <w:color w:val="1F1F1F"/>
          <w:sz w:val="24"/>
          <w:szCs w:val="24"/>
          <w:lang w:val="en-US"/>
        </w:rPr>
        <w:t>“green”</w:t>
      </w:r>
      <w:r w:rsidR="00E13781" w:rsidRPr="00E13781">
        <w:rPr>
          <w:rFonts w:ascii="Times New Roman" w:hAnsi="Times New Roman" w:cs="Times New Roman"/>
          <w:i/>
          <w:color w:val="1F1F1F"/>
          <w:sz w:val="24"/>
          <w:szCs w:val="24"/>
          <w:lang w:val="en-US"/>
        </w:rPr>
        <w:t xml:space="preserve"> </w:t>
      </w:r>
      <w:r w:rsidR="00CF0DA3" w:rsidRPr="00E13781">
        <w:rPr>
          <w:rFonts w:ascii="Times New Roman" w:hAnsi="Times New Roman" w:cs="Times New Roman"/>
          <w:i/>
          <w:color w:val="1F1F1F"/>
          <w:sz w:val="24"/>
          <w:szCs w:val="24"/>
          <w:lang w:val="en-US"/>
        </w:rPr>
        <w:t>technologies,</w:t>
      </w:r>
      <w:r w:rsidR="00E13781" w:rsidRPr="00E13781">
        <w:rPr>
          <w:rFonts w:ascii="Times New Roman" w:hAnsi="Times New Roman" w:cs="Times New Roman"/>
          <w:i/>
          <w:color w:val="1F1F1F"/>
          <w:sz w:val="24"/>
          <w:szCs w:val="24"/>
          <w:lang w:val="en-US"/>
        </w:rPr>
        <w:t xml:space="preserve"> </w:t>
      </w:r>
      <w:r w:rsidR="00CF0DA3" w:rsidRPr="00E13781">
        <w:rPr>
          <w:rFonts w:ascii="Times New Roman" w:hAnsi="Times New Roman" w:cs="Times New Roman"/>
          <w:i/>
          <w:color w:val="1F1F1F"/>
          <w:sz w:val="24"/>
          <w:szCs w:val="24"/>
          <w:lang w:val="en-US"/>
        </w:rPr>
        <w:t>financing</w:t>
      </w:r>
      <w:r w:rsidR="00E13781" w:rsidRPr="00E13781">
        <w:rPr>
          <w:rFonts w:ascii="Times New Roman" w:hAnsi="Times New Roman" w:cs="Times New Roman"/>
          <w:i/>
          <w:color w:val="1F1F1F"/>
          <w:sz w:val="24"/>
          <w:szCs w:val="24"/>
          <w:lang w:val="en-US"/>
        </w:rPr>
        <w:t xml:space="preserve"> </w:t>
      </w:r>
      <w:r w:rsidR="00CF0DA3" w:rsidRPr="00E13781">
        <w:rPr>
          <w:rFonts w:ascii="Times New Roman" w:hAnsi="Times New Roman" w:cs="Times New Roman"/>
          <w:i/>
          <w:color w:val="1F1F1F"/>
          <w:sz w:val="24"/>
          <w:szCs w:val="24"/>
          <w:lang w:val="en-US"/>
        </w:rPr>
        <w:t>of</w:t>
      </w:r>
      <w:r w:rsidR="00E13781" w:rsidRPr="00E13781">
        <w:rPr>
          <w:rFonts w:ascii="Times New Roman" w:hAnsi="Times New Roman" w:cs="Times New Roman"/>
          <w:i/>
          <w:color w:val="1F1F1F"/>
          <w:sz w:val="24"/>
          <w:szCs w:val="24"/>
          <w:lang w:val="en-US"/>
        </w:rPr>
        <w:t xml:space="preserve"> </w:t>
      </w:r>
      <w:r w:rsidR="00CF0DA3" w:rsidRPr="00E13781">
        <w:rPr>
          <w:rFonts w:ascii="Times New Roman" w:hAnsi="Times New Roman" w:cs="Times New Roman"/>
          <w:i/>
          <w:color w:val="1F1F1F"/>
          <w:sz w:val="24"/>
          <w:szCs w:val="24"/>
          <w:lang w:val="en-US"/>
        </w:rPr>
        <w:t>environmental</w:t>
      </w:r>
      <w:r w:rsidR="00E13781" w:rsidRPr="00E13781">
        <w:rPr>
          <w:rFonts w:ascii="Times New Roman" w:hAnsi="Times New Roman" w:cs="Times New Roman"/>
          <w:i/>
          <w:color w:val="1F1F1F"/>
          <w:sz w:val="24"/>
          <w:szCs w:val="24"/>
          <w:lang w:val="en-US"/>
        </w:rPr>
        <w:t xml:space="preserve"> </w:t>
      </w:r>
      <w:r w:rsidR="00CF0DA3" w:rsidRPr="00E13781">
        <w:rPr>
          <w:rFonts w:ascii="Times New Roman" w:hAnsi="Times New Roman" w:cs="Times New Roman"/>
          <w:i/>
          <w:color w:val="1F1F1F"/>
          <w:sz w:val="24"/>
          <w:szCs w:val="24"/>
          <w:lang w:val="en-US"/>
        </w:rPr>
        <w:t>programs,</w:t>
      </w:r>
      <w:r w:rsidR="00E13781" w:rsidRPr="00E13781">
        <w:rPr>
          <w:rFonts w:ascii="Times New Roman" w:hAnsi="Times New Roman" w:cs="Times New Roman"/>
          <w:i/>
          <w:color w:val="1F1F1F"/>
          <w:sz w:val="24"/>
          <w:szCs w:val="24"/>
          <w:lang w:val="en-US"/>
        </w:rPr>
        <w:t xml:space="preserve"> </w:t>
      </w:r>
      <w:r w:rsidR="00CF0DA3" w:rsidRPr="00E13781">
        <w:rPr>
          <w:rFonts w:ascii="Times New Roman" w:hAnsi="Times New Roman" w:cs="Times New Roman"/>
          <w:i/>
          <w:color w:val="1F1F1F"/>
          <w:sz w:val="24"/>
          <w:szCs w:val="24"/>
          <w:lang w:val="en-US"/>
        </w:rPr>
        <w:t>cooperation</w:t>
      </w:r>
      <w:r w:rsidR="00E13781" w:rsidRPr="00E13781">
        <w:rPr>
          <w:rFonts w:ascii="Times New Roman" w:hAnsi="Times New Roman" w:cs="Times New Roman"/>
          <w:i/>
          <w:color w:val="1F1F1F"/>
          <w:sz w:val="24"/>
          <w:szCs w:val="24"/>
          <w:lang w:val="en-US"/>
        </w:rPr>
        <w:t xml:space="preserve"> </w:t>
      </w:r>
      <w:r w:rsidR="00CF0DA3" w:rsidRPr="00E13781">
        <w:rPr>
          <w:rFonts w:ascii="Times New Roman" w:hAnsi="Times New Roman" w:cs="Times New Roman"/>
          <w:i/>
          <w:color w:val="1F1F1F"/>
          <w:sz w:val="24"/>
          <w:szCs w:val="24"/>
          <w:lang w:val="en-US"/>
        </w:rPr>
        <w:t>with</w:t>
      </w:r>
      <w:r w:rsidR="00E13781" w:rsidRPr="00E13781">
        <w:rPr>
          <w:rFonts w:ascii="Times New Roman" w:hAnsi="Times New Roman" w:cs="Times New Roman"/>
          <w:i/>
          <w:color w:val="1F1F1F"/>
          <w:sz w:val="24"/>
          <w:szCs w:val="24"/>
          <w:lang w:val="en-US"/>
        </w:rPr>
        <w:t xml:space="preserve"> </w:t>
      </w:r>
      <w:r w:rsidR="00CF0DA3" w:rsidRPr="00E13781">
        <w:rPr>
          <w:rFonts w:ascii="Times New Roman" w:hAnsi="Times New Roman" w:cs="Times New Roman"/>
          <w:i/>
          <w:color w:val="1F1F1F"/>
          <w:sz w:val="24"/>
          <w:szCs w:val="24"/>
          <w:lang w:val="en-US"/>
        </w:rPr>
        <w:t>financial</w:t>
      </w:r>
      <w:r w:rsidR="00E13781" w:rsidRPr="00E13781">
        <w:rPr>
          <w:rFonts w:ascii="Times New Roman" w:hAnsi="Times New Roman" w:cs="Times New Roman"/>
          <w:i/>
          <w:color w:val="1F1F1F"/>
          <w:sz w:val="24"/>
          <w:szCs w:val="24"/>
          <w:lang w:val="en-US"/>
        </w:rPr>
        <w:t xml:space="preserve"> </w:t>
      </w:r>
      <w:r w:rsidR="00CF0DA3" w:rsidRPr="00E13781">
        <w:rPr>
          <w:rFonts w:ascii="Times New Roman" w:hAnsi="Times New Roman" w:cs="Times New Roman"/>
          <w:i/>
          <w:color w:val="1F1F1F"/>
          <w:sz w:val="24"/>
          <w:szCs w:val="24"/>
          <w:lang w:val="en-US"/>
        </w:rPr>
        <w:t>institutions,</w:t>
      </w:r>
      <w:r w:rsidR="00E13781" w:rsidRPr="00E13781">
        <w:rPr>
          <w:rFonts w:ascii="Times New Roman" w:hAnsi="Times New Roman" w:cs="Times New Roman"/>
          <w:i/>
          <w:color w:val="1F1F1F"/>
          <w:sz w:val="24"/>
          <w:szCs w:val="24"/>
          <w:lang w:val="en-US"/>
        </w:rPr>
        <w:t xml:space="preserve"> </w:t>
      </w:r>
      <w:r w:rsidR="00CF0DA3" w:rsidRPr="00E13781">
        <w:rPr>
          <w:rFonts w:ascii="Times New Roman" w:hAnsi="Times New Roman" w:cs="Times New Roman"/>
          <w:i/>
          <w:color w:val="1F1F1F"/>
          <w:sz w:val="24"/>
          <w:szCs w:val="24"/>
          <w:lang w:val="en-US"/>
        </w:rPr>
        <w:t>investment</w:t>
      </w:r>
      <w:r w:rsidR="00E13781" w:rsidRPr="00E13781">
        <w:rPr>
          <w:rFonts w:ascii="Times New Roman" w:hAnsi="Times New Roman" w:cs="Times New Roman"/>
          <w:i/>
          <w:color w:val="1F1F1F"/>
          <w:sz w:val="24"/>
          <w:szCs w:val="24"/>
          <w:lang w:val="en-US"/>
        </w:rPr>
        <w:t xml:space="preserve"> </w:t>
      </w:r>
      <w:r w:rsidR="00CF0DA3" w:rsidRPr="00E13781">
        <w:rPr>
          <w:rFonts w:ascii="Times New Roman" w:hAnsi="Times New Roman" w:cs="Times New Roman"/>
          <w:i/>
          <w:color w:val="1F1F1F"/>
          <w:sz w:val="24"/>
          <w:szCs w:val="24"/>
          <w:lang w:val="en-US"/>
        </w:rPr>
        <w:t>funds</w:t>
      </w:r>
      <w:r w:rsidR="00E13781" w:rsidRPr="00E13781">
        <w:rPr>
          <w:rFonts w:ascii="Times New Roman" w:hAnsi="Times New Roman" w:cs="Times New Roman"/>
          <w:i/>
          <w:color w:val="1F1F1F"/>
          <w:sz w:val="24"/>
          <w:szCs w:val="24"/>
          <w:lang w:val="en-US"/>
        </w:rPr>
        <w:t xml:space="preserve"> </w:t>
      </w:r>
      <w:r w:rsidR="00CF0DA3" w:rsidRPr="00E13781">
        <w:rPr>
          <w:rFonts w:ascii="Times New Roman" w:hAnsi="Times New Roman" w:cs="Times New Roman"/>
          <w:i/>
          <w:color w:val="1F1F1F"/>
          <w:sz w:val="24"/>
          <w:szCs w:val="24"/>
          <w:lang w:val="en-US"/>
        </w:rPr>
        <w:t>and</w:t>
      </w:r>
      <w:r w:rsidR="00E13781" w:rsidRPr="00E13781">
        <w:rPr>
          <w:rFonts w:ascii="Times New Roman" w:hAnsi="Times New Roman" w:cs="Times New Roman"/>
          <w:i/>
          <w:color w:val="1F1F1F"/>
          <w:sz w:val="24"/>
          <w:szCs w:val="24"/>
          <w:lang w:val="en-US"/>
        </w:rPr>
        <w:t xml:space="preserve"> </w:t>
      </w:r>
      <w:r w:rsidR="00CF0DA3" w:rsidRPr="00E13781">
        <w:rPr>
          <w:rFonts w:ascii="Times New Roman" w:hAnsi="Times New Roman" w:cs="Times New Roman"/>
          <w:i/>
          <w:color w:val="1F1F1F"/>
          <w:sz w:val="24"/>
          <w:szCs w:val="24"/>
          <w:lang w:val="en-US"/>
        </w:rPr>
        <w:t>companies</w:t>
      </w:r>
      <w:r w:rsidR="00E13781" w:rsidRPr="00E13781">
        <w:rPr>
          <w:rFonts w:ascii="Times New Roman" w:hAnsi="Times New Roman" w:cs="Times New Roman"/>
          <w:i/>
          <w:color w:val="1F1F1F"/>
          <w:sz w:val="24"/>
          <w:szCs w:val="24"/>
          <w:lang w:val="en-US"/>
        </w:rPr>
        <w:t xml:space="preserve"> </w:t>
      </w:r>
      <w:r w:rsidR="00CF0DA3" w:rsidRPr="00E13781">
        <w:rPr>
          <w:rFonts w:ascii="Times New Roman" w:hAnsi="Times New Roman" w:cs="Times New Roman"/>
          <w:i/>
          <w:color w:val="1F1F1F"/>
          <w:sz w:val="24"/>
          <w:szCs w:val="24"/>
          <w:lang w:val="en-US"/>
        </w:rPr>
        <w:t>in</w:t>
      </w:r>
      <w:r w:rsidR="00E13781" w:rsidRPr="00E13781">
        <w:rPr>
          <w:rFonts w:ascii="Times New Roman" w:hAnsi="Times New Roman" w:cs="Times New Roman"/>
          <w:i/>
          <w:color w:val="1F1F1F"/>
          <w:sz w:val="24"/>
          <w:szCs w:val="24"/>
          <w:lang w:val="en-US"/>
        </w:rPr>
        <w:t xml:space="preserve"> </w:t>
      </w:r>
      <w:r w:rsidR="00CF0DA3" w:rsidRPr="00E13781">
        <w:rPr>
          <w:rFonts w:ascii="Times New Roman" w:hAnsi="Times New Roman" w:cs="Times New Roman"/>
          <w:i/>
          <w:color w:val="1F1F1F"/>
          <w:sz w:val="24"/>
          <w:szCs w:val="24"/>
          <w:lang w:val="en-US"/>
        </w:rPr>
        <w:t>solving</w:t>
      </w:r>
      <w:r w:rsidR="00E13781" w:rsidRPr="00E13781">
        <w:rPr>
          <w:rFonts w:ascii="Times New Roman" w:hAnsi="Times New Roman" w:cs="Times New Roman"/>
          <w:i/>
          <w:color w:val="1F1F1F"/>
          <w:sz w:val="24"/>
          <w:szCs w:val="24"/>
          <w:lang w:val="en-US"/>
        </w:rPr>
        <w:t xml:space="preserve"> </w:t>
      </w:r>
      <w:r w:rsidR="00CF0DA3" w:rsidRPr="00E13781">
        <w:rPr>
          <w:rFonts w:ascii="Times New Roman" w:hAnsi="Times New Roman" w:cs="Times New Roman"/>
          <w:i/>
          <w:color w:val="1F1F1F"/>
          <w:sz w:val="24"/>
          <w:szCs w:val="24"/>
          <w:lang w:val="en-US"/>
        </w:rPr>
        <w:t>environmental</w:t>
      </w:r>
      <w:r w:rsidR="00E13781" w:rsidRPr="00E13781">
        <w:rPr>
          <w:rFonts w:ascii="Times New Roman" w:hAnsi="Times New Roman" w:cs="Times New Roman"/>
          <w:i/>
          <w:color w:val="1F1F1F"/>
          <w:sz w:val="24"/>
          <w:szCs w:val="24"/>
          <w:lang w:val="en-US"/>
        </w:rPr>
        <w:t xml:space="preserve"> </w:t>
      </w:r>
      <w:r w:rsidR="00CF0DA3" w:rsidRPr="00E13781">
        <w:rPr>
          <w:rFonts w:ascii="Times New Roman" w:hAnsi="Times New Roman" w:cs="Times New Roman"/>
          <w:i/>
          <w:color w:val="1F1F1F"/>
          <w:sz w:val="24"/>
          <w:szCs w:val="24"/>
          <w:lang w:val="en-US"/>
        </w:rPr>
        <w:t>safety</w:t>
      </w:r>
      <w:r w:rsidR="00E13781" w:rsidRPr="00E13781">
        <w:rPr>
          <w:rFonts w:ascii="Times New Roman" w:hAnsi="Times New Roman" w:cs="Times New Roman"/>
          <w:i/>
          <w:color w:val="1F1F1F"/>
          <w:sz w:val="24"/>
          <w:szCs w:val="24"/>
          <w:lang w:val="en-US"/>
        </w:rPr>
        <w:t xml:space="preserve"> </w:t>
      </w:r>
      <w:r w:rsidR="00CF0DA3" w:rsidRPr="00E13781">
        <w:rPr>
          <w:rFonts w:ascii="Times New Roman" w:hAnsi="Times New Roman" w:cs="Times New Roman"/>
          <w:i/>
          <w:color w:val="1F1F1F"/>
          <w:sz w:val="24"/>
          <w:szCs w:val="24"/>
          <w:lang w:val="en-US"/>
        </w:rPr>
        <w:t>problems.</w:t>
      </w:r>
    </w:p>
    <w:p w:rsidR="00E13781" w:rsidRPr="00E13781" w:rsidRDefault="00E13781" w:rsidP="00E137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F1F1F"/>
          <w:sz w:val="24"/>
          <w:szCs w:val="24"/>
          <w:lang w:val="en-US"/>
        </w:rPr>
      </w:pPr>
    </w:p>
    <w:p w:rsidR="00E13781" w:rsidRDefault="00BA7C82" w:rsidP="00E1378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389B">
        <w:rPr>
          <w:rFonts w:ascii="Times New Roman" w:hAnsi="Times New Roman" w:cs="Times New Roman"/>
          <w:color w:val="1F1F1F"/>
          <w:sz w:val="24"/>
          <w:szCs w:val="24"/>
        </w:rPr>
        <w:t>1.</w:t>
      </w:r>
      <w:r w:rsidR="00E13781">
        <w:rPr>
          <w:rFonts w:ascii="Times New Roman" w:hAnsi="Times New Roman" w:cs="Times New Roman"/>
          <w:b/>
          <w:color w:val="1F1F1F"/>
          <w:sz w:val="24"/>
          <w:szCs w:val="24"/>
        </w:rPr>
        <w:t xml:space="preserve"> </w:t>
      </w:r>
      <w:r w:rsidR="00AF05B2" w:rsidRPr="00E13781">
        <w:rPr>
          <w:rFonts w:ascii="Times New Roman" w:hAnsi="Times New Roman" w:cs="Times New Roman"/>
          <w:bCs/>
          <w:sz w:val="24"/>
          <w:szCs w:val="24"/>
        </w:rPr>
        <w:t>Экологические</w:t>
      </w:r>
      <w:r w:rsidR="00E13781" w:rsidRP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05B2" w:rsidRPr="00E13781">
        <w:rPr>
          <w:rFonts w:ascii="Times New Roman" w:hAnsi="Times New Roman" w:cs="Times New Roman"/>
          <w:bCs/>
          <w:sz w:val="24"/>
          <w:szCs w:val="24"/>
        </w:rPr>
        <w:t>проблемы</w:t>
      </w:r>
      <w:r w:rsidR="00E13781" w:rsidRP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05B2" w:rsidRPr="00E13781">
        <w:rPr>
          <w:rFonts w:ascii="Times New Roman" w:hAnsi="Times New Roman" w:cs="Times New Roman"/>
          <w:bCs/>
          <w:sz w:val="24"/>
          <w:szCs w:val="24"/>
        </w:rPr>
        <w:t>Индии</w:t>
      </w:r>
      <w:r w:rsidRPr="00E13781">
        <w:rPr>
          <w:rFonts w:ascii="Times New Roman" w:hAnsi="Times New Roman" w:cs="Times New Roman"/>
          <w:bCs/>
          <w:sz w:val="24"/>
          <w:szCs w:val="24"/>
        </w:rPr>
        <w:t>,</w:t>
      </w:r>
      <w:r w:rsidR="00E13781" w:rsidRP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</w:t>
      </w:r>
      <w:r w:rsidR="006A453D" w:rsidRPr="00E137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="00E13781" w:rsidRPr="00E137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A453D" w:rsidRPr="00E137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показал</w:t>
      </w:r>
      <w:r w:rsidR="00E13781" w:rsidRPr="00E137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A453D" w:rsidRPr="00E137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анализ</w:t>
      </w:r>
      <w:r w:rsidR="00E13781" w:rsidRPr="00E137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A453D" w:rsidRPr="00E137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экологической</w:t>
      </w:r>
      <w:r w:rsidR="00E13781" w:rsidRPr="00E137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A453D" w:rsidRPr="00E137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ситуации,</w:t>
      </w:r>
      <w:r w:rsidR="00E13781" w:rsidRPr="00E137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137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обусловлены</w:t>
      </w:r>
      <w:r w:rsidR="00E13781" w:rsidRPr="00E137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A453D" w:rsidRPr="00E13781">
        <w:rPr>
          <w:rFonts w:ascii="Times New Roman" w:hAnsi="Times New Roman" w:cs="Times New Roman"/>
          <w:color w:val="333333"/>
          <w:sz w:val="24"/>
          <w:szCs w:val="24"/>
        </w:rPr>
        <w:t>природно-климатически</w:t>
      </w:r>
      <w:r w:rsidRPr="00E13781">
        <w:rPr>
          <w:rFonts w:ascii="Times New Roman" w:hAnsi="Times New Roman" w:cs="Times New Roman"/>
          <w:color w:val="333333"/>
          <w:sz w:val="24"/>
          <w:szCs w:val="24"/>
        </w:rPr>
        <w:t>ми</w:t>
      </w:r>
      <w:r w:rsidR="00E13781" w:rsidRPr="00E1378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6A453D" w:rsidRPr="00E13781">
        <w:rPr>
          <w:rFonts w:ascii="Times New Roman" w:hAnsi="Times New Roman" w:cs="Times New Roman"/>
          <w:color w:val="333333"/>
          <w:sz w:val="24"/>
          <w:szCs w:val="24"/>
        </w:rPr>
        <w:t>услови</w:t>
      </w:r>
      <w:r w:rsidRPr="00E13781">
        <w:rPr>
          <w:rFonts w:ascii="Times New Roman" w:hAnsi="Times New Roman" w:cs="Times New Roman"/>
          <w:color w:val="333333"/>
          <w:sz w:val="24"/>
          <w:szCs w:val="24"/>
        </w:rPr>
        <w:t>ями</w:t>
      </w:r>
      <w:r w:rsidR="00E13781" w:rsidRPr="00E1378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="00E13781" w:rsidRPr="00E1378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6A453D" w:rsidRPr="00E13781">
        <w:rPr>
          <w:rFonts w:ascii="Times New Roman" w:hAnsi="Times New Roman" w:cs="Times New Roman"/>
          <w:color w:val="333333"/>
          <w:sz w:val="24"/>
          <w:szCs w:val="24"/>
        </w:rPr>
        <w:t>используемы</w:t>
      </w:r>
      <w:r w:rsidRPr="00E13781">
        <w:rPr>
          <w:rFonts w:ascii="Times New Roman" w:hAnsi="Times New Roman" w:cs="Times New Roman"/>
          <w:color w:val="333333"/>
          <w:sz w:val="24"/>
          <w:szCs w:val="24"/>
        </w:rPr>
        <w:t>ми</w:t>
      </w:r>
      <w:r w:rsidR="00E13781" w:rsidRPr="00E1378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6A453D" w:rsidRPr="00E13781">
        <w:rPr>
          <w:rFonts w:ascii="Times New Roman" w:hAnsi="Times New Roman" w:cs="Times New Roman"/>
          <w:color w:val="333333"/>
          <w:sz w:val="24"/>
          <w:szCs w:val="24"/>
        </w:rPr>
        <w:t>механизм</w:t>
      </w:r>
      <w:r w:rsidRPr="00E13781">
        <w:rPr>
          <w:rFonts w:ascii="Times New Roman" w:hAnsi="Times New Roman" w:cs="Times New Roman"/>
          <w:color w:val="333333"/>
          <w:sz w:val="24"/>
          <w:szCs w:val="24"/>
        </w:rPr>
        <w:t>ами</w:t>
      </w:r>
      <w:r w:rsidR="00E13781" w:rsidRPr="00E1378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6A453D" w:rsidRPr="00E13781">
        <w:rPr>
          <w:rFonts w:ascii="Times New Roman" w:hAnsi="Times New Roman" w:cs="Times New Roman"/>
          <w:color w:val="333333"/>
          <w:sz w:val="24"/>
          <w:szCs w:val="24"/>
        </w:rPr>
        <w:t>охраны</w:t>
      </w:r>
      <w:r w:rsidR="00E13781" w:rsidRPr="00E1378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6A453D" w:rsidRPr="00E13781"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="00E13781" w:rsidRPr="00E1378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6A453D" w:rsidRPr="00E13781">
        <w:rPr>
          <w:rFonts w:ascii="Times New Roman" w:hAnsi="Times New Roman" w:cs="Times New Roman"/>
          <w:color w:val="333333"/>
          <w:sz w:val="24"/>
          <w:szCs w:val="24"/>
        </w:rPr>
        <w:t>восстановления</w:t>
      </w:r>
      <w:r w:rsidR="00E13781" w:rsidRPr="00E1378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6A453D" w:rsidRPr="00E13781">
        <w:rPr>
          <w:rFonts w:ascii="Times New Roman" w:hAnsi="Times New Roman" w:cs="Times New Roman"/>
          <w:color w:val="333333"/>
          <w:sz w:val="24"/>
          <w:szCs w:val="24"/>
        </w:rPr>
        <w:t>природной</w:t>
      </w:r>
      <w:r w:rsidR="00E13781" w:rsidRPr="00E1378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6A453D" w:rsidRPr="00E13781">
        <w:rPr>
          <w:rFonts w:ascii="Times New Roman" w:hAnsi="Times New Roman" w:cs="Times New Roman"/>
          <w:color w:val="333333"/>
          <w:sz w:val="24"/>
          <w:szCs w:val="24"/>
        </w:rPr>
        <w:t>среды</w:t>
      </w:r>
      <w:r w:rsidRPr="00E13781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="00E13781" w:rsidRPr="00E1378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6A453D" w:rsidRPr="00E13781">
        <w:rPr>
          <w:rFonts w:ascii="Times New Roman" w:hAnsi="Times New Roman" w:cs="Times New Roman"/>
          <w:sz w:val="24"/>
          <w:szCs w:val="24"/>
        </w:rPr>
        <w:t>В</w:t>
      </w:r>
      <w:r w:rsidR="00E13781" w:rsidRP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D843FB" w:rsidRPr="00E13781">
        <w:rPr>
          <w:rFonts w:ascii="Times New Roman" w:hAnsi="Times New Roman" w:cs="Times New Roman"/>
          <w:sz w:val="24"/>
          <w:szCs w:val="24"/>
        </w:rPr>
        <w:t>ходе</w:t>
      </w:r>
      <w:r w:rsidR="00E13781" w:rsidRP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D843FB" w:rsidRPr="00E13781">
        <w:rPr>
          <w:rFonts w:ascii="Times New Roman" w:hAnsi="Times New Roman" w:cs="Times New Roman"/>
          <w:sz w:val="24"/>
          <w:szCs w:val="24"/>
        </w:rPr>
        <w:t>исследования</w:t>
      </w:r>
      <w:r w:rsidR="00E13781" w:rsidRP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453D" w:rsidRPr="00E13781">
        <w:rPr>
          <w:rFonts w:ascii="Times New Roman" w:hAnsi="Times New Roman" w:cs="Times New Roman"/>
          <w:sz w:val="24"/>
          <w:szCs w:val="24"/>
        </w:rPr>
        <w:t>установлено,</w:t>
      </w:r>
      <w:r w:rsidR="00E13781" w:rsidRP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453D" w:rsidRPr="00E13781">
        <w:rPr>
          <w:rFonts w:ascii="Times New Roman" w:hAnsi="Times New Roman" w:cs="Times New Roman"/>
          <w:sz w:val="24"/>
          <w:szCs w:val="24"/>
        </w:rPr>
        <w:t>что</w:t>
      </w:r>
      <w:r w:rsidR="00E13781" w:rsidRP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bCs/>
          <w:sz w:val="24"/>
          <w:szCs w:val="24"/>
        </w:rPr>
        <w:t>Индия</w:t>
      </w:r>
      <w:r w:rsidR="00E13781" w:rsidRP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bCs/>
          <w:sz w:val="24"/>
          <w:szCs w:val="24"/>
        </w:rPr>
        <w:t>столкнулась</w:t>
      </w:r>
      <w:r w:rsidR="00E13781" w:rsidRP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sz w:val="24"/>
          <w:szCs w:val="24"/>
        </w:rPr>
        <w:t>с</w:t>
      </w:r>
      <w:r w:rsidR="00E13781" w:rsidRP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sz w:val="24"/>
          <w:szCs w:val="24"/>
        </w:rPr>
        <w:t>экологическими</w:t>
      </w:r>
      <w:r w:rsidR="00E13781" w:rsidRP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sz w:val="24"/>
          <w:szCs w:val="24"/>
        </w:rPr>
        <w:t>проблемами</w:t>
      </w:r>
      <w:r w:rsidR="00E13781" w:rsidRP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sz w:val="24"/>
          <w:szCs w:val="24"/>
        </w:rPr>
        <w:t>и</w:t>
      </w:r>
      <w:r w:rsidR="00E13781" w:rsidRP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sz w:val="24"/>
          <w:szCs w:val="24"/>
        </w:rPr>
        <w:t>климатическими</w:t>
      </w:r>
      <w:r w:rsidR="00E13781" w:rsidRP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sz w:val="24"/>
          <w:szCs w:val="24"/>
        </w:rPr>
        <w:t>изменениями</w:t>
      </w:r>
      <w:r w:rsidR="00FB61A8" w:rsidRPr="00E13781">
        <w:rPr>
          <w:rFonts w:ascii="Times New Roman" w:hAnsi="Times New Roman" w:cs="Times New Roman"/>
          <w:sz w:val="24"/>
          <w:szCs w:val="24"/>
        </w:rPr>
        <w:t>,</w:t>
      </w:r>
      <w:r w:rsidR="00E13781" w:rsidRP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sz w:val="24"/>
          <w:szCs w:val="24"/>
        </w:rPr>
        <w:t>когда</w:t>
      </w:r>
      <w:r w:rsidR="00E13781" w:rsidRP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sz w:val="24"/>
          <w:szCs w:val="24"/>
        </w:rPr>
        <w:t>происходила</w:t>
      </w:r>
      <w:r w:rsidR="00E13781" w:rsidRP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bCs/>
          <w:sz w:val="24"/>
          <w:szCs w:val="24"/>
        </w:rPr>
        <w:t>массовая</w:t>
      </w:r>
      <w:r w:rsidR="00E13781" w:rsidRP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bCs/>
          <w:sz w:val="24"/>
          <w:szCs w:val="24"/>
        </w:rPr>
        <w:t>вырубка</w:t>
      </w:r>
      <w:r w:rsidR="00E13781" w:rsidRP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bCs/>
          <w:sz w:val="24"/>
          <w:szCs w:val="24"/>
        </w:rPr>
        <w:t>лесов</w:t>
      </w:r>
      <w:r w:rsidR="00654C6F" w:rsidRPr="00E13781">
        <w:rPr>
          <w:rFonts w:ascii="Times New Roman" w:hAnsi="Times New Roman" w:cs="Times New Roman"/>
          <w:sz w:val="24"/>
          <w:szCs w:val="24"/>
        </w:rPr>
        <w:t>,</w:t>
      </w:r>
      <w:r w:rsidR="00E13781" w:rsidRP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sz w:val="24"/>
          <w:szCs w:val="24"/>
        </w:rPr>
        <w:t>вызвавшая</w:t>
      </w:r>
      <w:r w:rsidR="00E13781" w:rsidRP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sz w:val="24"/>
          <w:szCs w:val="24"/>
        </w:rPr>
        <w:t>засоление</w:t>
      </w:r>
      <w:r w:rsidR="00E13781" w:rsidRP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sz w:val="24"/>
          <w:szCs w:val="24"/>
        </w:rPr>
        <w:t>почв</w:t>
      </w:r>
      <w:r w:rsidR="00E13781">
        <w:rPr>
          <w:rFonts w:ascii="Times New Roman" w:hAnsi="Times New Roman" w:cs="Times New Roman"/>
          <w:sz w:val="24"/>
          <w:szCs w:val="24"/>
        </w:rPr>
        <w:t>.</w:t>
      </w:r>
      <w:r w:rsidR="00E13781" w:rsidRP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sz w:val="24"/>
          <w:szCs w:val="24"/>
        </w:rPr>
        <w:t>После</w:t>
      </w:r>
      <w:r w:rsidR="00E13781" w:rsidRP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bCs/>
          <w:sz w:val="24"/>
          <w:szCs w:val="24"/>
        </w:rPr>
        <w:t>1947</w:t>
      </w:r>
      <w:r w:rsidR="00E13781" w:rsidRP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bCs/>
          <w:sz w:val="24"/>
          <w:szCs w:val="24"/>
        </w:rPr>
        <w:t>г.</w:t>
      </w:r>
      <w:r w:rsidR="00E13781" w:rsidRP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sz w:val="24"/>
          <w:szCs w:val="24"/>
        </w:rPr>
        <w:t>года</w:t>
      </w:r>
      <w:r w:rsidR="00E13781" w:rsidRP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sz w:val="24"/>
          <w:szCs w:val="24"/>
        </w:rPr>
        <w:t>стала</w:t>
      </w:r>
      <w:r w:rsidR="00E13781" w:rsidRP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sz w:val="24"/>
          <w:szCs w:val="24"/>
        </w:rPr>
        <w:t>активно</w:t>
      </w:r>
      <w:r w:rsidR="00E13781" w:rsidRP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sz w:val="24"/>
          <w:szCs w:val="24"/>
        </w:rPr>
        <w:t>развиваться</w:t>
      </w:r>
      <w:r w:rsidR="00E13781" w:rsidRP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sz w:val="24"/>
          <w:szCs w:val="24"/>
        </w:rPr>
        <w:t>тяжелая</w:t>
      </w:r>
      <w:r w:rsidR="00E13781" w:rsidRP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sz w:val="24"/>
          <w:szCs w:val="24"/>
        </w:rPr>
        <w:t>промышленность.</w:t>
      </w:r>
      <w:r w:rsidR="00E13781" w:rsidRP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sz w:val="24"/>
          <w:szCs w:val="24"/>
        </w:rPr>
        <w:t>Промышленные</w:t>
      </w:r>
      <w:r w:rsidR="00E13781" w:rsidRP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sz w:val="24"/>
          <w:szCs w:val="24"/>
        </w:rPr>
        <w:t>предприятия</w:t>
      </w:r>
      <w:r w:rsidR="00E13781" w:rsidRP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sz w:val="24"/>
          <w:szCs w:val="24"/>
        </w:rPr>
        <w:t>привели</w:t>
      </w:r>
      <w:r w:rsidR="00E13781" w:rsidRP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sz w:val="24"/>
          <w:szCs w:val="24"/>
        </w:rPr>
        <w:t>к</w:t>
      </w:r>
      <w:r w:rsidR="00E13781" w:rsidRP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bCs/>
          <w:sz w:val="24"/>
          <w:szCs w:val="24"/>
        </w:rPr>
        <w:t>деградации</w:t>
      </w:r>
      <w:r w:rsidR="00E13781" w:rsidRP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bCs/>
          <w:sz w:val="24"/>
          <w:szCs w:val="24"/>
        </w:rPr>
        <w:t>почв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="00E13781" w:rsidRP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bCs/>
          <w:sz w:val="24"/>
          <w:szCs w:val="24"/>
        </w:rPr>
        <w:t>эрозии,</w:t>
      </w:r>
      <w:r w:rsidR="00E13781" w:rsidRP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bCs/>
          <w:sz w:val="24"/>
          <w:szCs w:val="24"/>
        </w:rPr>
        <w:t>повышению</w:t>
      </w:r>
      <w:r w:rsidR="00E13781" w:rsidRP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bCs/>
          <w:sz w:val="24"/>
          <w:szCs w:val="24"/>
        </w:rPr>
        <w:t>щелочности</w:t>
      </w:r>
      <w:r w:rsidR="00E13781" w:rsidRP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bCs/>
          <w:sz w:val="24"/>
          <w:szCs w:val="24"/>
        </w:rPr>
        <w:t>и</w:t>
      </w:r>
      <w:r w:rsidR="00E13781" w:rsidRP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bCs/>
          <w:sz w:val="24"/>
          <w:szCs w:val="24"/>
        </w:rPr>
        <w:t>кислотности.</w:t>
      </w:r>
      <w:r w:rsidR="00E13781" w:rsidRP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bCs/>
          <w:sz w:val="24"/>
          <w:szCs w:val="24"/>
        </w:rPr>
        <w:t>146,82</w:t>
      </w:r>
      <w:r w:rsidR="00E13781" w:rsidRP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bCs/>
          <w:sz w:val="24"/>
          <w:szCs w:val="24"/>
        </w:rPr>
        <w:t>млн</w:t>
      </w:r>
      <w:r w:rsidR="00E13781" w:rsidRP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bCs/>
          <w:sz w:val="24"/>
          <w:szCs w:val="24"/>
        </w:rPr>
        <w:t>га</w:t>
      </w:r>
      <w:r w:rsidR="00E13781" w:rsidRP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sz w:val="24"/>
          <w:szCs w:val="24"/>
        </w:rPr>
        <w:t>земли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sz w:val="24"/>
          <w:szCs w:val="24"/>
        </w:rPr>
        <w:t>оказались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sz w:val="24"/>
          <w:szCs w:val="24"/>
        </w:rPr>
        <w:t>не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sz w:val="24"/>
          <w:szCs w:val="24"/>
        </w:rPr>
        <w:t>пригодны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sz w:val="24"/>
          <w:szCs w:val="24"/>
        </w:rPr>
        <w:t>для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sz w:val="24"/>
          <w:szCs w:val="24"/>
        </w:rPr>
        <w:t>сельского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sz w:val="24"/>
          <w:szCs w:val="24"/>
        </w:rPr>
        <w:t>хозяйства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sz w:val="24"/>
          <w:szCs w:val="24"/>
        </w:rPr>
        <w:t>именно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sz w:val="24"/>
          <w:szCs w:val="24"/>
        </w:rPr>
        <w:t>из-за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sz w:val="24"/>
          <w:szCs w:val="24"/>
        </w:rPr>
        <w:t>вреда,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sz w:val="24"/>
          <w:szCs w:val="24"/>
        </w:rPr>
        <w:t>нанесённого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sz w:val="24"/>
          <w:szCs w:val="24"/>
        </w:rPr>
        <w:t>индустриальным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sz w:val="24"/>
          <w:szCs w:val="24"/>
        </w:rPr>
        <w:t>развитием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sz w:val="24"/>
          <w:szCs w:val="24"/>
        </w:rPr>
        <w:t>страны.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bCs/>
          <w:sz w:val="24"/>
          <w:szCs w:val="24"/>
        </w:rPr>
        <w:t>Индия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bCs/>
          <w:sz w:val="24"/>
          <w:szCs w:val="24"/>
        </w:rPr>
        <w:t>потеряла</w:t>
      </w:r>
      <w:r w:rsidR="00E137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bCs/>
          <w:sz w:val="24"/>
          <w:szCs w:val="24"/>
        </w:rPr>
        <w:lastRenderedPageBreak/>
        <w:t>12%</w:t>
      </w:r>
      <w:r w:rsidR="00E13781" w:rsidRP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bCs/>
          <w:sz w:val="24"/>
          <w:szCs w:val="24"/>
        </w:rPr>
        <w:t>общей</w:t>
      </w:r>
      <w:r w:rsidR="00E13781" w:rsidRP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bCs/>
          <w:sz w:val="24"/>
          <w:szCs w:val="24"/>
        </w:rPr>
        <w:t>продуктивности</w:t>
      </w:r>
      <w:r w:rsidR="00E13781" w:rsidRP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bCs/>
          <w:sz w:val="24"/>
          <w:szCs w:val="24"/>
        </w:rPr>
        <w:t>земель</w:t>
      </w:r>
      <w:r w:rsidR="00E13781" w:rsidRP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bCs/>
          <w:sz w:val="24"/>
          <w:szCs w:val="24"/>
        </w:rPr>
        <w:t>из-за</w:t>
      </w:r>
      <w:r w:rsidR="00E13781" w:rsidRP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bCs/>
          <w:sz w:val="24"/>
          <w:szCs w:val="24"/>
        </w:rPr>
        <w:t>деградации</w:t>
      </w:r>
      <w:r w:rsidR="00E13781" w:rsidRP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bCs/>
          <w:sz w:val="24"/>
          <w:szCs w:val="24"/>
        </w:rPr>
        <w:t>почвенных</w:t>
      </w:r>
      <w:r w:rsidR="00E13781" w:rsidRP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bCs/>
          <w:sz w:val="24"/>
          <w:szCs w:val="24"/>
        </w:rPr>
        <w:t>ресурсов</w:t>
      </w:r>
      <w:r w:rsidR="00686D37" w:rsidRPr="00E13781">
        <w:rPr>
          <w:rStyle w:val="aa"/>
          <w:rFonts w:ascii="Times New Roman" w:hAnsi="Times New Roman" w:cs="Times New Roman"/>
          <w:bCs/>
          <w:sz w:val="24"/>
          <w:szCs w:val="24"/>
        </w:rPr>
        <w:footnoteReference w:id="2"/>
      </w:r>
      <w:r w:rsidR="00654C6F" w:rsidRPr="00E13781">
        <w:rPr>
          <w:rFonts w:ascii="Times New Roman" w:hAnsi="Times New Roman" w:cs="Times New Roman"/>
          <w:bCs/>
          <w:sz w:val="24"/>
          <w:szCs w:val="24"/>
        </w:rPr>
        <w:t>.</w:t>
      </w:r>
      <w:r w:rsidR="00E13781" w:rsidRP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bCs/>
          <w:sz w:val="24"/>
          <w:szCs w:val="24"/>
        </w:rPr>
        <w:t>Бурный</w:t>
      </w:r>
      <w:r w:rsidR="00E13781" w:rsidRP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bCs/>
          <w:sz w:val="24"/>
          <w:szCs w:val="24"/>
        </w:rPr>
        <w:t>демографический</w:t>
      </w:r>
      <w:r w:rsidR="00E13781" w:rsidRP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bCs/>
          <w:sz w:val="24"/>
          <w:szCs w:val="24"/>
        </w:rPr>
        <w:t>рост</w:t>
      </w:r>
      <w:r w:rsidR="00654C6F" w:rsidRPr="00E13781">
        <w:rPr>
          <w:rFonts w:ascii="Times New Roman" w:hAnsi="Times New Roman" w:cs="Times New Roman"/>
          <w:sz w:val="24"/>
          <w:szCs w:val="24"/>
        </w:rPr>
        <w:t>,</w:t>
      </w:r>
      <w:r w:rsidR="00E13781" w:rsidRP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sz w:val="24"/>
          <w:szCs w:val="24"/>
        </w:rPr>
        <w:t>начавшийся</w:t>
      </w:r>
      <w:r w:rsidR="00E13781" w:rsidRP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sz w:val="24"/>
          <w:szCs w:val="24"/>
        </w:rPr>
        <w:t>в</w:t>
      </w:r>
      <w:r w:rsidR="00E13781" w:rsidRP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sz w:val="24"/>
          <w:szCs w:val="24"/>
        </w:rPr>
        <w:t>середине</w:t>
      </w:r>
      <w:r w:rsidR="00E13781" w:rsidRP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sz w:val="24"/>
          <w:szCs w:val="24"/>
        </w:rPr>
        <w:t>двадцатого</w:t>
      </w:r>
      <w:r w:rsidR="00E13781" w:rsidRP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sz w:val="24"/>
          <w:szCs w:val="24"/>
        </w:rPr>
        <w:t>столетия</w:t>
      </w:r>
      <w:r w:rsidR="00E13781" w:rsidRP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sz w:val="24"/>
          <w:szCs w:val="24"/>
        </w:rPr>
        <w:t>и</w:t>
      </w:r>
      <w:r w:rsidR="00E13781" w:rsidRP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sz w:val="24"/>
          <w:szCs w:val="24"/>
        </w:rPr>
        <w:t>продолжавшийся</w:t>
      </w:r>
      <w:r w:rsidR="00E13781" w:rsidRP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sz w:val="24"/>
          <w:szCs w:val="24"/>
        </w:rPr>
        <w:t>до</w:t>
      </w:r>
      <w:r w:rsidR="00E13781" w:rsidRP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sz w:val="24"/>
          <w:szCs w:val="24"/>
        </w:rPr>
        <w:t>2011</w:t>
      </w:r>
      <w:r w:rsidR="00E13781" w:rsidRP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sz w:val="24"/>
          <w:szCs w:val="24"/>
        </w:rPr>
        <w:t>года,</w:t>
      </w:r>
      <w:r w:rsidR="00E13781" w:rsidRP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sz w:val="24"/>
          <w:szCs w:val="24"/>
        </w:rPr>
        <w:t>привел</w:t>
      </w:r>
      <w:r w:rsidR="00E13781" w:rsidRP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sz w:val="24"/>
          <w:szCs w:val="24"/>
        </w:rPr>
        <w:t>к</w:t>
      </w:r>
      <w:r w:rsidR="00E13781" w:rsidRP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sz w:val="24"/>
          <w:szCs w:val="24"/>
        </w:rPr>
        <w:t>тому,</w:t>
      </w:r>
      <w:r w:rsidR="00E13781" w:rsidRP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sz w:val="24"/>
          <w:szCs w:val="24"/>
        </w:rPr>
        <w:t>что</w:t>
      </w:r>
      <w:r w:rsidR="00E13781" w:rsidRP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sz w:val="24"/>
          <w:szCs w:val="24"/>
        </w:rPr>
        <w:t>за</w:t>
      </w:r>
      <w:r w:rsidR="00E13781" w:rsidRP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sz w:val="24"/>
          <w:szCs w:val="24"/>
        </w:rPr>
        <w:t>один</w:t>
      </w:r>
      <w:r w:rsidR="00E13781" w:rsidRP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sz w:val="24"/>
          <w:szCs w:val="24"/>
        </w:rPr>
        <w:t>век</w:t>
      </w:r>
      <w:r w:rsidR="00E13781" w:rsidRP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bCs/>
          <w:sz w:val="24"/>
          <w:szCs w:val="24"/>
        </w:rPr>
        <w:t>численность</w:t>
      </w:r>
      <w:r w:rsidR="00E13781" w:rsidRP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bCs/>
          <w:sz w:val="24"/>
          <w:szCs w:val="24"/>
        </w:rPr>
        <w:t>населения</w:t>
      </w:r>
      <w:r w:rsidR="00E13781" w:rsidRP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bCs/>
          <w:sz w:val="24"/>
          <w:szCs w:val="24"/>
        </w:rPr>
        <w:t>Индии</w:t>
      </w:r>
      <w:r w:rsidR="00E13781" w:rsidRP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bCs/>
          <w:sz w:val="24"/>
          <w:szCs w:val="24"/>
        </w:rPr>
        <w:t>увеличилась</w:t>
      </w:r>
      <w:r w:rsidR="00E13781" w:rsidRP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bCs/>
          <w:sz w:val="24"/>
          <w:szCs w:val="24"/>
        </w:rPr>
        <w:t>в</w:t>
      </w:r>
      <w:r w:rsidR="00E13781" w:rsidRP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bCs/>
          <w:sz w:val="24"/>
          <w:szCs w:val="24"/>
        </w:rPr>
        <w:t>4</w:t>
      </w:r>
      <w:r w:rsidR="00E13781" w:rsidRP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4C6F" w:rsidRPr="00E13781">
        <w:rPr>
          <w:rFonts w:ascii="Times New Roman" w:hAnsi="Times New Roman" w:cs="Times New Roman"/>
          <w:bCs/>
          <w:sz w:val="24"/>
          <w:szCs w:val="24"/>
        </w:rPr>
        <w:t>раза.</w:t>
      </w:r>
      <w:r w:rsidR="00E13781" w:rsidRP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F5CC2" w:rsidRPr="000C389B" w:rsidRDefault="009127FC" w:rsidP="00E137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 w:rsidRPr="00E13781">
        <w:rPr>
          <w:rFonts w:ascii="Times New Roman" w:hAnsi="Times New Roman" w:cs="Times New Roman"/>
          <w:bCs/>
          <w:sz w:val="24"/>
          <w:szCs w:val="24"/>
        </w:rPr>
        <w:t>Наибольшая</w:t>
      </w:r>
      <w:r w:rsidR="00E13781" w:rsidRP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Cs/>
          <w:sz w:val="24"/>
          <w:szCs w:val="24"/>
        </w:rPr>
        <w:t>доля</w:t>
      </w:r>
      <w:r w:rsidR="00E13781" w:rsidRP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Cs/>
          <w:sz w:val="24"/>
          <w:szCs w:val="24"/>
        </w:rPr>
        <w:t>выбросов</w:t>
      </w:r>
      <w:r w:rsidR="00E13781" w:rsidRP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среди</w:t>
      </w:r>
      <w:r w:rsidR="00E13781" w:rsidRP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развивающихся</w:t>
      </w:r>
      <w:r w:rsidR="00E13781" w:rsidRP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стран</w:t>
      </w:r>
      <w:r w:rsidR="00E13781" w:rsidRP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(порядка</w:t>
      </w:r>
      <w:r w:rsidR="00E13781" w:rsidRP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одной</w:t>
      </w:r>
      <w:r w:rsidR="00E13781" w:rsidRP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трети</w:t>
      </w:r>
      <w:r w:rsidR="00E13781" w:rsidRP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от</w:t>
      </w:r>
      <w:r w:rsidR="00E13781" w:rsidRP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мировой</w:t>
      </w:r>
      <w:r w:rsidR="00E13781" w:rsidRP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величины</w:t>
      </w:r>
      <w:r w:rsidR="00E13781" w:rsidRP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выбросов</w:t>
      </w:r>
      <w:r w:rsidR="00E13781" w:rsidRP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углекислого</w:t>
      </w:r>
      <w:r w:rsidR="00E13781" w:rsidRP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газа)</w:t>
      </w:r>
      <w:r w:rsidR="00E13781" w:rsidRP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приходится</w:t>
      </w:r>
      <w:r w:rsidR="00E13781" w:rsidRP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на</w:t>
      </w:r>
      <w:r w:rsidR="00E13781" w:rsidRP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Китай</w:t>
      </w:r>
      <w:r w:rsidR="00E13781" w:rsidRP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и</w:t>
      </w:r>
      <w:r w:rsidR="00E13781" w:rsidRP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Индию,</w:t>
      </w:r>
      <w:r w:rsidR="00E13781" w:rsidRP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а</w:t>
      </w:r>
      <w:r w:rsidR="00E13781" w:rsidRP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Cs/>
          <w:sz w:val="24"/>
          <w:szCs w:val="24"/>
        </w:rPr>
        <w:t>к</w:t>
      </w:r>
      <w:r w:rsidR="00E13781" w:rsidRP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Cs/>
          <w:sz w:val="24"/>
          <w:szCs w:val="24"/>
        </w:rPr>
        <w:t>2050</w:t>
      </w:r>
      <w:r w:rsidR="00E13781" w:rsidRP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Cs/>
          <w:sz w:val="24"/>
          <w:szCs w:val="24"/>
        </w:rPr>
        <w:t>г.</w:t>
      </w:r>
      <w:r w:rsidR="00E13781" w:rsidRP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эта</w:t>
      </w:r>
      <w:r w:rsidR="00E13781" w:rsidRP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цифра</w:t>
      </w:r>
      <w:r w:rsidR="00E13781" w:rsidRP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вырастет</w:t>
      </w:r>
      <w:r w:rsidR="00E13781" w:rsidRP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до</w:t>
      </w:r>
      <w:r w:rsidR="00E13781" w:rsidRP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Cs/>
          <w:sz w:val="24"/>
          <w:szCs w:val="24"/>
        </w:rPr>
        <w:t>45%</w:t>
      </w:r>
      <w:r w:rsidRPr="00E13781">
        <w:rPr>
          <w:rStyle w:val="aa"/>
          <w:rFonts w:ascii="Times New Roman" w:hAnsi="Times New Roman" w:cs="Times New Roman"/>
          <w:bCs/>
          <w:sz w:val="24"/>
          <w:szCs w:val="24"/>
        </w:rPr>
        <w:footnoteReference w:id="3"/>
      </w:r>
      <w:r w:rsidRPr="00E13781">
        <w:rPr>
          <w:rFonts w:ascii="Times New Roman" w:hAnsi="Times New Roman" w:cs="Times New Roman"/>
          <w:bCs/>
          <w:sz w:val="24"/>
          <w:szCs w:val="24"/>
        </w:rPr>
        <w:t>.</w:t>
      </w:r>
      <w:r w:rsidR="00E13781" w:rsidRP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Производственная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деятельность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в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Индии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и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Китае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не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только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0C389B">
        <w:rPr>
          <w:rFonts w:ascii="Times New Roman" w:hAnsi="Times New Roman" w:cs="Times New Roman"/>
          <w:sz w:val="24"/>
          <w:szCs w:val="24"/>
        </w:rPr>
        <w:t>оказывает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отрицательное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влияние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на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мировые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экологические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процессы,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но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и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влечет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за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собой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значительные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негативные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последствия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для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природной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среды.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811FC8" w:rsidRPr="00E13781">
        <w:rPr>
          <w:rFonts w:ascii="Times New Roman" w:hAnsi="Times New Roman" w:cs="Times New Roman"/>
          <w:sz w:val="24"/>
          <w:szCs w:val="24"/>
        </w:rPr>
        <w:t>Около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811FC8" w:rsidRPr="000C389B">
        <w:rPr>
          <w:rFonts w:ascii="Times New Roman" w:hAnsi="Times New Roman" w:cs="Times New Roman"/>
          <w:bCs/>
          <w:sz w:val="24"/>
          <w:szCs w:val="24"/>
        </w:rPr>
        <w:t>70%</w:t>
      </w:r>
      <w:r w:rsidR="00E13781" w:rsidRPr="000C3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1FC8" w:rsidRPr="000C389B">
        <w:rPr>
          <w:rFonts w:ascii="Times New Roman" w:hAnsi="Times New Roman" w:cs="Times New Roman"/>
          <w:bCs/>
          <w:sz w:val="24"/>
          <w:szCs w:val="24"/>
        </w:rPr>
        <w:t>водных</w:t>
      </w:r>
      <w:r w:rsidR="00E13781" w:rsidRPr="000C3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1FC8" w:rsidRPr="000C389B">
        <w:rPr>
          <w:rFonts w:ascii="Times New Roman" w:hAnsi="Times New Roman" w:cs="Times New Roman"/>
          <w:bCs/>
          <w:sz w:val="24"/>
          <w:szCs w:val="24"/>
        </w:rPr>
        <w:t>ресурсов</w:t>
      </w:r>
      <w:r w:rsidR="00E13781" w:rsidRPr="000C3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1FC8" w:rsidRPr="000C389B">
        <w:rPr>
          <w:rFonts w:ascii="Times New Roman" w:hAnsi="Times New Roman" w:cs="Times New Roman"/>
          <w:sz w:val="24"/>
          <w:szCs w:val="24"/>
        </w:rPr>
        <w:t>загрязнены</w:t>
      </w:r>
      <w:r w:rsidR="00E13781" w:rsidRPr="000C389B">
        <w:rPr>
          <w:rFonts w:ascii="Times New Roman" w:hAnsi="Times New Roman" w:cs="Times New Roman"/>
          <w:sz w:val="24"/>
          <w:szCs w:val="24"/>
        </w:rPr>
        <w:t xml:space="preserve"> </w:t>
      </w:r>
      <w:r w:rsidR="00811FC8" w:rsidRPr="000C389B">
        <w:rPr>
          <w:rFonts w:ascii="Times New Roman" w:hAnsi="Times New Roman" w:cs="Times New Roman"/>
          <w:sz w:val="24"/>
          <w:szCs w:val="24"/>
        </w:rPr>
        <w:t>и</w:t>
      </w:r>
      <w:r w:rsidR="00E13781" w:rsidRPr="000C389B">
        <w:rPr>
          <w:rFonts w:ascii="Times New Roman" w:hAnsi="Times New Roman" w:cs="Times New Roman"/>
          <w:sz w:val="24"/>
          <w:szCs w:val="24"/>
        </w:rPr>
        <w:t xml:space="preserve"> </w:t>
      </w:r>
      <w:r w:rsidR="00811FC8" w:rsidRPr="000C389B">
        <w:rPr>
          <w:rFonts w:ascii="Times New Roman" w:hAnsi="Times New Roman" w:cs="Times New Roman"/>
          <w:sz w:val="24"/>
          <w:szCs w:val="24"/>
        </w:rPr>
        <w:t>имеют</w:t>
      </w:r>
      <w:r w:rsidR="00E13781" w:rsidRPr="000C389B">
        <w:rPr>
          <w:rFonts w:ascii="Times New Roman" w:hAnsi="Times New Roman" w:cs="Times New Roman"/>
          <w:sz w:val="24"/>
          <w:szCs w:val="24"/>
        </w:rPr>
        <w:t xml:space="preserve"> </w:t>
      </w:r>
      <w:r w:rsidR="00811FC8" w:rsidRPr="000C389B">
        <w:rPr>
          <w:rFonts w:ascii="Times New Roman" w:hAnsi="Times New Roman" w:cs="Times New Roman"/>
          <w:bCs/>
          <w:sz w:val="24"/>
          <w:szCs w:val="24"/>
        </w:rPr>
        <w:t>низкое</w:t>
      </w:r>
      <w:r w:rsidR="00E13781" w:rsidRPr="000C3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1FC8" w:rsidRPr="000C389B">
        <w:rPr>
          <w:rFonts w:ascii="Times New Roman" w:hAnsi="Times New Roman" w:cs="Times New Roman"/>
          <w:bCs/>
          <w:sz w:val="24"/>
          <w:szCs w:val="24"/>
        </w:rPr>
        <w:t>санитарное</w:t>
      </w:r>
      <w:r w:rsidR="00E13781" w:rsidRPr="000C3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1FC8" w:rsidRPr="000C389B">
        <w:rPr>
          <w:rFonts w:ascii="Times New Roman" w:hAnsi="Times New Roman" w:cs="Times New Roman"/>
          <w:bCs/>
          <w:sz w:val="24"/>
          <w:szCs w:val="24"/>
        </w:rPr>
        <w:t>качеств</w:t>
      </w:r>
      <w:r w:rsidR="00AA2AC0" w:rsidRPr="000C389B">
        <w:rPr>
          <w:rFonts w:ascii="Times New Roman" w:hAnsi="Times New Roman" w:cs="Times New Roman"/>
          <w:bCs/>
          <w:sz w:val="24"/>
          <w:szCs w:val="24"/>
        </w:rPr>
        <w:t>о,</w:t>
      </w:r>
      <w:r w:rsidR="00E13781" w:rsidRPr="000C3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2AC0" w:rsidRPr="000C389B">
        <w:rPr>
          <w:rFonts w:ascii="Times New Roman" w:hAnsi="Times New Roman" w:cs="Times New Roman"/>
          <w:bCs/>
          <w:sz w:val="24"/>
          <w:szCs w:val="24"/>
        </w:rPr>
        <w:t>при</w:t>
      </w:r>
      <w:r w:rsidR="00E13781" w:rsidRPr="000C3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2AC0" w:rsidRPr="000C389B">
        <w:rPr>
          <w:rFonts w:ascii="Times New Roman" w:hAnsi="Times New Roman" w:cs="Times New Roman"/>
          <w:bCs/>
          <w:sz w:val="24"/>
          <w:szCs w:val="24"/>
        </w:rPr>
        <w:t>этом</w:t>
      </w:r>
      <w:r w:rsidR="00E13781" w:rsidRPr="000C389B">
        <w:rPr>
          <w:rFonts w:ascii="Times New Roman" w:hAnsi="Times New Roman" w:cs="Times New Roman"/>
          <w:sz w:val="24"/>
          <w:szCs w:val="24"/>
        </w:rPr>
        <w:t xml:space="preserve"> </w:t>
      </w:r>
      <w:r w:rsidR="00811FC8" w:rsidRPr="000C389B">
        <w:rPr>
          <w:rFonts w:ascii="Times New Roman" w:hAnsi="Times New Roman" w:cs="Times New Roman"/>
          <w:sz w:val="24"/>
          <w:szCs w:val="24"/>
        </w:rPr>
        <w:t>распределение</w:t>
      </w:r>
      <w:r w:rsidR="00E13781" w:rsidRPr="000C389B">
        <w:rPr>
          <w:rFonts w:ascii="Times New Roman" w:hAnsi="Times New Roman" w:cs="Times New Roman"/>
          <w:sz w:val="24"/>
          <w:szCs w:val="24"/>
        </w:rPr>
        <w:t xml:space="preserve"> </w:t>
      </w:r>
      <w:r w:rsidR="00811FC8" w:rsidRPr="000C389B">
        <w:rPr>
          <w:rFonts w:ascii="Times New Roman" w:hAnsi="Times New Roman" w:cs="Times New Roman"/>
          <w:sz w:val="24"/>
          <w:szCs w:val="24"/>
        </w:rPr>
        <w:t>рек</w:t>
      </w:r>
      <w:r w:rsidR="00E13781" w:rsidRPr="000C389B">
        <w:rPr>
          <w:rFonts w:ascii="Times New Roman" w:hAnsi="Times New Roman" w:cs="Times New Roman"/>
          <w:sz w:val="24"/>
          <w:szCs w:val="24"/>
        </w:rPr>
        <w:t xml:space="preserve"> </w:t>
      </w:r>
      <w:r w:rsidR="00811FC8" w:rsidRPr="000C389B">
        <w:rPr>
          <w:rFonts w:ascii="Times New Roman" w:hAnsi="Times New Roman" w:cs="Times New Roman"/>
          <w:sz w:val="24"/>
          <w:szCs w:val="24"/>
        </w:rPr>
        <w:t>в</w:t>
      </w:r>
      <w:r w:rsidR="00E13781" w:rsidRPr="000C389B">
        <w:rPr>
          <w:rFonts w:ascii="Times New Roman" w:hAnsi="Times New Roman" w:cs="Times New Roman"/>
          <w:sz w:val="24"/>
          <w:szCs w:val="24"/>
        </w:rPr>
        <w:t xml:space="preserve"> </w:t>
      </w:r>
      <w:r w:rsidR="00811FC8" w:rsidRPr="000C389B">
        <w:rPr>
          <w:rFonts w:ascii="Times New Roman" w:hAnsi="Times New Roman" w:cs="Times New Roman"/>
          <w:sz w:val="24"/>
          <w:szCs w:val="24"/>
        </w:rPr>
        <w:t>стране</w:t>
      </w:r>
      <w:r w:rsidR="00E13781" w:rsidRPr="000C389B">
        <w:rPr>
          <w:rFonts w:ascii="Times New Roman" w:hAnsi="Times New Roman" w:cs="Times New Roman"/>
          <w:sz w:val="24"/>
          <w:szCs w:val="24"/>
        </w:rPr>
        <w:t xml:space="preserve"> </w:t>
      </w:r>
      <w:r w:rsidR="00811FC8" w:rsidRPr="000C389B">
        <w:rPr>
          <w:rFonts w:ascii="Times New Roman" w:hAnsi="Times New Roman" w:cs="Times New Roman"/>
          <w:sz w:val="24"/>
          <w:szCs w:val="24"/>
        </w:rPr>
        <w:t>крайне</w:t>
      </w:r>
      <w:r w:rsidR="00E13781" w:rsidRPr="000C389B">
        <w:rPr>
          <w:rFonts w:ascii="Times New Roman" w:hAnsi="Times New Roman" w:cs="Times New Roman"/>
          <w:sz w:val="24"/>
          <w:szCs w:val="24"/>
        </w:rPr>
        <w:t xml:space="preserve"> </w:t>
      </w:r>
      <w:r w:rsidR="00811FC8" w:rsidRPr="000C389B">
        <w:rPr>
          <w:rFonts w:ascii="Times New Roman" w:hAnsi="Times New Roman" w:cs="Times New Roman"/>
          <w:sz w:val="24"/>
          <w:szCs w:val="24"/>
        </w:rPr>
        <w:t>неравномерно:</w:t>
      </w:r>
      <w:r w:rsidR="00E13781" w:rsidRPr="000C389B">
        <w:rPr>
          <w:rFonts w:ascii="Times New Roman" w:hAnsi="Times New Roman" w:cs="Times New Roman"/>
          <w:sz w:val="24"/>
          <w:szCs w:val="24"/>
        </w:rPr>
        <w:t xml:space="preserve"> </w:t>
      </w:r>
      <w:r w:rsidR="00811FC8" w:rsidRPr="000C389B">
        <w:rPr>
          <w:rFonts w:ascii="Times New Roman" w:hAnsi="Times New Roman" w:cs="Times New Roman"/>
          <w:sz w:val="24"/>
          <w:szCs w:val="24"/>
        </w:rPr>
        <w:t>если</w:t>
      </w:r>
      <w:r w:rsidR="00E13781" w:rsidRPr="000C389B">
        <w:rPr>
          <w:rFonts w:ascii="Times New Roman" w:hAnsi="Times New Roman" w:cs="Times New Roman"/>
          <w:sz w:val="24"/>
          <w:szCs w:val="24"/>
        </w:rPr>
        <w:t xml:space="preserve"> </w:t>
      </w:r>
      <w:r w:rsidR="00811FC8" w:rsidRPr="000C389B">
        <w:rPr>
          <w:rFonts w:ascii="Times New Roman" w:hAnsi="Times New Roman" w:cs="Times New Roman"/>
          <w:sz w:val="24"/>
          <w:szCs w:val="24"/>
        </w:rPr>
        <w:t>на</w:t>
      </w:r>
      <w:r w:rsidR="00E13781" w:rsidRPr="000C389B">
        <w:rPr>
          <w:rFonts w:ascii="Times New Roman" w:hAnsi="Times New Roman" w:cs="Times New Roman"/>
          <w:sz w:val="24"/>
          <w:szCs w:val="24"/>
        </w:rPr>
        <w:t xml:space="preserve"> </w:t>
      </w:r>
      <w:r w:rsidR="00811FC8" w:rsidRPr="000C389B">
        <w:rPr>
          <w:rFonts w:ascii="Times New Roman" w:hAnsi="Times New Roman" w:cs="Times New Roman"/>
          <w:sz w:val="24"/>
          <w:szCs w:val="24"/>
        </w:rPr>
        <w:t>севере</w:t>
      </w:r>
      <w:r w:rsidR="00E13781" w:rsidRPr="000C389B">
        <w:rPr>
          <w:rFonts w:ascii="Times New Roman" w:hAnsi="Times New Roman" w:cs="Times New Roman"/>
          <w:sz w:val="24"/>
          <w:szCs w:val="24"/>
        </w:rPr>
        <w:t xml:space="preserve"> </w:t>
      </w:r>
      <w:r w:rsidR="00811FC8" w:rsidRPr="000C389B">
        <w:rPr>
          <w:rFonts w:ascii="Times New Roman" w:hAnsi="Times New Roman" w:cs="Times New Roman"/>
          <w:sz w:val="24"/>
          <w:szCs w:val="24"/>
        </w:rPr>
        <w:t>Индии,</w:t>
      </w:r>
      <w:r w:rsidR="00E13781" w:rsidRPr="000C389B">
        <w:rPr>
          <w:rFonts w:ascii="Times New Roman" w:hAnsi="Times New Roman" w:cs="Times New Roman"/>
          <w:sz w:val="24"/>
          <w:szCs w:val="24"/>
        </w:rPr>
        <w:t xml:space="preserve"> </w:t>
      </w:r>
      <w:r w:rsidR="00811FC8" w:rsidRPr="000C389B">
        <w:rPr>
          <w:rFonts w:ascii="Times New Roman" w:hAnsi="Times New Roman" w:cs="Times New Roman"/>
          <w:sz w:val="24"/>
          <w:szCs w:val="24"/>
        </w:rPr>
        <w:t>где</w:t>
      </w:r>
      <w:r w:rsidR="00E13781" w:rsidRPr="000C389B">
        <w:rPr>
          <w:rFonts w:ascii="Times New Roman" w:hAnsi="Times New Roman" w:cs="Times New Roman"/>
          <w:sz w:val="24"/>
          <w:szCs w:val="24"/>
        </w:rPr>
        <w:t xml:space="preserve"> </w:t>
      </w:r>
      <w:r w:rsidR="00811FC8" w:rsidRPr="000C389B">
        <w:rPr>
          <w:rFonts w:ascii="Times New Roman" w:hAnsi="Times New Roman" w:cs="Times New Roman"/>
          <w:sz w:val="24"/>
          <w:szCs w:val="24"/>
        </w:rPr>
        <w:t>протекают</w:t>
      </w:r>
      <w:r w:rsidR="00E13781" w:rsidRPr="000C389B">
        <w:rPr>
          <w:rFonts w:ascii="Times New Roman" w:hAnsi="Times New Roman" w:cs="Times New Roman"/>
          <w:sz w:val="24"/>
          <w:szCs w:val="24"/>
        </w:rPr>
        <w:t xml:space="preserve"> </w:t>
      </w:r>
      <w:r w:rsidR="00811FC8" w:rsidRPr="000C389B">
        <w:rPr>
          <w:rFonts w:ascii="Times New Roman" w:hAnsi="Times New Roman" w:cs="Times New Roman"/>
          <w:sz w:val="24"/>
          <w:szCs w:val="24"/>
        </w:rPr>
        <w:t>Инд,</w:t>
      </w:r>
      <w:r w:rsidR="00E13781" w:rsidRPr="000C389B">
        <w:rPr>
          <w:rFonts w:ascii="Times New Roman" w:hAnsi="Times New Roman" w:cs="Times New Roman"/>
          <w:sz w:val="24"/>
          <w:szCs w:val="24"/>
        </w:rPr>
        <w:t xml:space="preserve"> </w:t>
      </w:r>
      <w:r w:rsidR="00811FC8" w:rsidRPr="000C389B">
        <w:rPr>
          <w:rFonts w:ascii="Times New Roman" w:hAnsi="Times New Roman" w:cs="Times New Roman"/>
          <w:sz w:val="24"/>
          <w:szCs w:val="24"/>
        </w:rPr>
        <w:t>Ганг</w:t>
      </w:r>
      <w:r w:rsidR="00E13781" w:rsidRPr="000C389B">
        <w:rPr>
          <w:rFonts w:ascii="Times New Roman" w:hAnsi="Times New Roman" w:cs="Times New Roman"/>
          <w:sz w:val="24"/>
          <w:szCs w:val="24"/>
        </w:rPr>
        <w:t xml:space="preserve"> </w:t>
      </w:r>
      <w:r w:rsidR="00811FC8" w:rsidRPr="000C389B">
        <w:rPr>
          <w:rFonts w:ascii="Times New Roman" w:hAnsi="Times New Roman" w:cs="Times New Roman"/>
          <w:sz w:val="24"/>
          <w:szCs w:val="24"/>
        </w:rPr>
        <w:t>и</w:t>
      </w:r>
      <w:r w:rsidR="00E13781" w:rsidRPr="000C389B">
        <w:rPr>
          <w:rFonts w:ascii="Times New Roman" w:hAnsi="Times New Roman" w:cs="Times New Roman"/>
          <w:sz w:val="24"/>
          <w:szCs w:val="24"/>
        </w:rPr>
        <w:t xml:space="preserve"> </w:t>
      </w:r>
      <w:r w:rsidR="00811FC8" w:rsidRPr="000C389B">
        <w:rPr>
          <w:rFonts w:ascii="Times New Roman" w:hAnsi="Times New Roman" w:cs="Times New Roman"/>
          <w:sz w:val="24"/>
          <w:szCs w:val="24"/>
        </w:rPr>
        <w:t>Брахмапутра</w:t>
      </w:r>
      <w:r w:rsidR="007F6EC8" w:rsidRPr="000C389B">
        <w:rPr>
          <w:rFonts w:ascii="Times New Roman" w:hAnsi="Times New Roman" w:cs="Times New Roman"/>
          <w:sz w:val="24"/>
          <w:szCs w:val="24"/>
        </w:rPr>
        <w:t>,</w:t>
      </w:r>
      <w:r w:rsidR="00E13781" w:rsidRPr="000C389B">
        <w:rPr>
          <w:rFonts w:ascii="Times New Roman" w:hAnsi="Times New Roman" w:cs="Times New Roman"/>
          <w:sz w:val="24"/>
          <w:szCs w:val="24"/>
        </w:rPr>
        <w:t xml:space="preserve"> </w:t>
      </w:r>
      <w:r w:rsidR="00811FC8" w:rsidRPr="000C389B">
        <w:rPr>
          <w:rFonts w:ascii="Times New Roman" w:hAnsi="Times New Roman" w:cs="Times New Roman"/>
          <w:sz w:val="24"/>
          <w:szCs w:val="24"/>
        </w:rPr>
        <w:t>ситуация</w:t>
      </w:r>
      <w:r w:rsidR="00E13781" w:rsidRPr="000C389B">
        <w:rPr>
          <w:rFonts w:ascii="Times New Roman" w:hAnsi="Times New Roman" w:cs="Times New Roman"/>
          <w:sz w:val="24"/>
          <w:szCs w:val="24"/>
        </w:rPr>
        <w:t xml:space="preserve"> </w:t>
      </w:r>
      <w:r w:rsidR="00811FC8" w:rsidRPr="000C389B">
        <w:rPr>
          <w:rFonts w:ascii="Times New Roman" w:hAnsi="Times New Roman" w:cs="Times New Roman"/>
          <w:sz w:val="24"/>
          <w:szCs w:val="24"/>
        </w:rPr>
        <w:t>довольно</w:t>
      </w:r>
      <w:r w:rsidR="00E13781" w:rsidRPr="000C389B">
        <w:rPr>
          <w:rFonts w:ascii="Times New Roman" w:hAnsi="Times New Roman" w:cs="Times New Roman"/>
          <w:sz w:val="24"/>
          <w:szCs w:val="24"/>
        </w:rPr>
        <w:t xml:space="preserve"> </w:t>
      </w:r>
      <w:r w:rsidR="00811FC8" w:rsidRPr="000C389B">
        <w:rPr>
          <w:rFonts w:ascii="Times New Roman" w:hAnsi="Times New Roman" w:cs="Times New Roman"/>
          <w:sz w:val="24"/>
          <w:szCs w:val="24"/>
        </w:rPr>
        <w:t>стабильна,</w:t>
      </w:r>
      <w:r w:rsidR="00E13781" w:rsidRPr="000C389B">
        <w:rPr>
          <w:rFonts w:ascii="Times New Roman" w:hAnsi="Times New Roman" w:cs="Times New Roman"/>
          <w:sz w:val="24"/>
          <w:szCs w:val="24"/>
        </w:rPr>
        <w:t xml:space="preserve"> </w:t>
      </w:r>
      <w:r w:rsidR="00811FC8" w:rsidRPr="000C389B">
        <w:rPr>
          <w:rFonts w:ascii="Times New Roman" w:hAnsi="Times New Roman" w:cs="Times New Roman"/>
          <w:sz w:val="24"/>
          <w:szCs w:val="24"/>
        </w:rPr>
        <w:t>то</w:t>
      </w:r>
      <w:r w:rsidR="00E13781" w:rsidRPr="000C389B">
        <w:rPr>
          <w:rFonts w:ascii="Times New Roman" w:hAnsi="Times New Roman" w:cs="Times New Roman"/>
          <w:sz w:val="24"/>
          <w:szCs w:val="24"/>
        </w:rPr>
        <w:t xml:space="preserve"> </w:t>
      </w:r>
      <w:r w:rsidR="00811FC8" w:rsidRPr="000C389B">
        <w:rPr>
          <w:rFonts w:ascii="Times New Roman" w:hAnsi="Times New Roman" w:cs="Times New Roman"/>
          <w:sz w:val="24"/>
          <w:szCs w:val="24"/>
        </w:rPr>
        <w:t>штаты</w:t>
      </w:r>
      <w:r w:rsidR="00E13781" w:rsidRPr="000C389B">
        <w:rPr>
          <w:rFonts w:ascii="Times New Roman" w:hAnsi="Times New Roman" w:cs="Times New Roman"/>
          <w:sz w:val="24"/>
          <w:szCs w:val="24"/>
        </w:rPr>
        <w:t xml:space="preserve"> </w:t>
      </w:r>
      <w:r w:rsidR="00811FC8" w:rsidRPr="000C389B">
        <w:rPr>
          <w:rFonts w:ascii="Times New Roman" w:hAnsi="Times New Roman" w:cs="Times New Roman"/>
          <w:sz w:val="24"/>
          <w:szCs w:val="24"/>
        </w:rPr>
        <w:t>Раджастхан</w:t>
      </w:r>
      <w:r w:rsidR="00E13781" w:rsidRPr="000C389B">
        <w:rPr>
          <w:rFonts w:ascii="Times New Roman" w:hAnsi="Times New Roman" w:cs="Times New Roman"/>
          <w:sz w:val="24"/>
          <w:szCs w:val="24"/>
        </w:rPr>
        <w:t xml:space="preserve"> </w:t>
      </w:r>
      <w:r w:rsidR="00811FC8" w:rsidRPr="000C389B">
        <w:rPr>
          <w:rFonts w:ascii="Times New Roman" w:hAnsi="Times New Roman" w:cs="Times New Roman"/>
          <w:sz w:val="24"/>
          <w:szCs w:val="24"/>
        </w:rPr>
        <w:t>и</w:t>
      </w:r>
      <w:r w:rsidR="00E13781" w:rsidRPr="000C389B">
        <w:rPr>
          <w:rFonts w:ascii="Times New Roman" w:hAnsi="Times New Roman" w:cs="Times New Roman"/>
          <w:sz w:val="24"/>
          <w:szCs w:val="24"/>
        </w:rPr>
        <w:t xml:space="preserve"> </w:t>
      </w:r>
      <w:r w:rsidR="00811FC8" w:rsidRPr="000C389B">
        <w:rPr>
          <w:rFonts w:ascii="Times New Roman" w:hAnsi="Times New Roman" w:cs="Times New Roman"/>
          <w:sz w:val="24"/>
          <w:szCs w:val="24"/>
        </w:rPr>
        <w:t>Тамилнаду</w:t>
      </w:r>
      <w:r w:rsidR="00E13781" w:rsidRPr="000C389B">
        <w:rPr>
          <w:rFonts w:ascii="Times New Roman" w:hAnsi="Times New Roman" w:cs="Times New Roman"/>
          <w:sz w:val="24"/>
          <w:szCs w:val="24"/>
        </w:rPr>
        <w:t xml:space="preserve"> </w:t>
      </w:r>
      <w:r w:rsidR="00811FC8" w:rsidRPr="000C389B">
        <w:rPr>
          <w:rFonts w:ascii="Times New Roman" w:hAnsi="Times New Roman" w:cs="Times New Roman"/>
          <w:sz w:val="24"/>
          <w:szCs w:val="24"/>
        </w:rPr>
        <w:t>испытывают</w:t>
      </w:r>
      <w:r w:rsidR="00E13781" w:rsidRPr="000C389B">
        <w:rPr>
          <w:rFonts w:ascii="Times New Roman" w:hAnsi="Times New Roman" w:cs="Times New Roman"/>
          <w:sz w:val="24"/>
          <w:szCs w:val="24"/>
        </w:rPr>
        <w:t xml:space="preserve"> </w:t>
      </w:r>
      <w:r w:rsidR="00811FC8" w:rsidRPr="000C389B">
        <w:rPr>
          <w:rFonts w:ascii="Times New Roman" w:hAnsi="Times New Roman" w:cs="Times New Roman"/>
          <w:bCs/>
          <w:sz w:val="24"/>
          <w:szCs w:val="24"/>
        </w:rPr>
        <w:t>острую</w:t>
      </w:r>
      <w:r w:rsidR="00E13781" w:rsidRPr="000C3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1FC8" w:rsidRPr="000C389B">
        <w:rPr>
          <w:rFonts w:ascii="Times New Roman" w:hAnsi="Times New Roman" w:cs="Times New Roman"/>
          <w:bCs/>
          <w:sz w:val="24"/>
          <w:szCs w:val="24"/>
        </w:rPr>
        <w:t>нехватку</w:t>
      </w:r>
      <w:r w:rsidR="00E13781" w:rsidRPr="000C3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1FC8" w:rsidRPr="000C389B">
        <w:rPr>
          <w:rFonts w:ascii="Times New Roman" w:hAnsi="Times New Roman" w:cs="Times New Roman"/>
          <w:bCs/>
          <w:sz w:val="24"/>
          <w:szCs w:val="24"/>
        </w:rPr>
        <w:t>водных</w:t>
      </w:r>
      <w:r w:rsidR="00E13781" w:rsidRPr="000C3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1FC8" w:rsidRPr="000C389B">
        <w:rPr>
          <w:rFonts w:ascii="Times New Roman" w:hAnsi="Times New Roman" w:cs="Times New Roman"/>
          <w:bCs/>
          <w:sz w:val="24"/>
          <w:szCs w:val="24"/>
        </w:rPr>
        <w:t>ресурсов</w:t>
      </w:r>
      <w:r w:rsidR="00486E4D" w:rsidRPr="000C389B">
        <w:rPr>
          <w:rStyle w:val="aa"/>
          <w:rFonts w:ascii="Times New Roman" w:hAnsi="Times New Roman" w:cs="Times New Roman"/>
          <w:bCs/>
          <w:sz w:val="24"/>
          <w:szCs w:val="24"/>
        </w:rPr>
        <w:footnoteReference w:id="4"/>
      </w:r>
      <w:r w:rsidR="00811FC8" w:rsidRPr="000C389B">
        <w:rPr>
          <w:rFonts w:ascii="Times New Roman" w:hAnsi="Times New Roman" w:cs="Times New Roman"/>
          <w:sz w:val="24"/>
          <w:szCs w:val="24"/>
        </w:rPr>
        <w:t>.</w:t>
      </w:r>
      <w:r w:rsidR="00E13781" w:rsidRPr="000C389B">
        <w:rPr>
          <w:rFonts w:ascii="Times New Roman" w:hAnsi="Times New Roman" w:cs="Times New Roman"/>
          <w:sz w:val="24"/>
          <w:szCs w:val="24"/>
        </w:rPr>
        <w:t xml:space="preserve"> </w:t>
      </w:r>
      <w:r w:rsidR="00811FC8" w:rsidRPr="000C389B">
        <w:rPr>
          <w:rFonts w:ascii="Times New Roman" w:hAnsi="Times New Roman" w:cs="Times New Roman"/>
          <w:sz w:val="24"/>
          <w:szCs w:val="24"/>
        </w:rPr>
        <w:t>Помимо</w:t>
      </w:r>
      <w:r w:rsidR="00E13781" w:rsidRPr="000C389B">
        <w:rPr>
          <w:rFonts w:ascii="Times New Roman" w:hAnsi="Times New Roman" w:cs="Times New Roman"/>
          <w:sz w:val="24"/>
          <w:szCs w:val="24"/>
        </w:rPr>
        <w:t xml:space="preserve"> </w:t>
      </w:r>
      <w:r w:rsidR="00811FC8" w:rsidRPr="000C389B">
        <w:rPr>
          <w:rFonts w:ascii="Times New Roman" w:hAnsi="Times New Roman" w:cs="Times New Roman"/>
          <w:sz w:val="24"/>
          <w:szCs w:val="24"/>
        </w:rPr>
        <w:t>проблемы</w:t>
      </w:r>
      <w:r w:rsidR="00E13781" w:rsidRPr="000C389B">
        <w:rPr>
          <w:rFonts w:ascii="Times New Roman" w:hAnsi="Times New Roman" w:cs="Times New Roman"/>
          <w:sz w:val="24"/>
          <w:szCs w:val="24"/>
        </w:rPr>
        <w:t xml:space="preserve"> </w:t>
      </w:r>
      <w:r w:rsidR="00811FC8" w:rsidRPr="000C389B">
        <w:rPr>
          <w:rFonts w:ascii="Times New Roman" w:hAnsi="Times New Roman" w:cs="Times New Roman"/>
          <w:sz w:val="24"/>
          <w:szCs w:val="24"/>
        </w:rPr>
        <w:t>чистоты</w:t>
      </w:r>
      <w:r w:rsidR="00E13781" w:rsidRPr="000C389B">
        <w:rPr>
          <w:rFonts w:ascii="Times New Roman" w:hAnsi="Times New Roman" w:cs="Times New Roman"/>
          <w:sz w:val="24"/>
          <w:szCs w:val="24"/>
        </w:rPr>
        <w:t xml:space="preserve"> </w:t>
      </w:r>
      <w:r w:rsidR="00811FC8" w:rsidRPr="000C389B">
        <w:rPr>
          <w:rFonts w:ascii="Times New Roman" w:hAnsi="Times New Roman" w:cs="Times New Roman"/>
          <w:sz w:val="24"/>
          <w:szCs w:val="24"/>
        </w:rPr>
        <w:t>воды</w:t>
      </w:r>
      <w:r w:rsidR="00E13781" w:rsidRPr="000C389B">
        <w:rPr>
          <w:rFonts w:ascii="Times New Roman" w:hAnsi="Times New Roman" w:cs="Times New Roman"/>
          <w:sz w:val="24"/>
          <w:szCs w:val="24"/>
        </w:rPr>
        <w:t xml:space="preserve"> </w:t>
      </w:r>
      <w:r w:rsidR="00811FC8" w:rsidRPr="000C389B">
        <w:rPr>
          <w:rFonts w:ascii="Times New Roman" w:hAnsi="Times New Roman" w:cs="Times New Roman"/>
          <w:sz w:val="24"/>
          <w:szCs w:val="24"/>
        </w:rPr>
        <w:t>и</w:t>
      </w:r>
      <w:r w:rsidR="00E13781" w:rsidRPr="000C389B">
        <w:rPr>
          <w:rFonts w:ascii="Times New Roman" w:hAnsi="Times New Roman" w:cs="Times New Roman"/>
          <w:sz w:val="24"/>
          <w:szCs w:val="24"/>
        </w:rPr>
        <w:t xml:space="preserve"> </w:t>
      </w:r>
      <w:r w:rsidR="00811FC8" w:rsidRPr="000C389B">
        <w:rPr>
          <w:rFonts w:ascii="Times New Roman" w:hAnsi="Times New Roman" w:cs="Times New Roman"/>
          <w:sz w:val="24"/>
          <w:szCs w:val="24"/>
        </w:rPr>
        <w:t>почвы,</w:t>
      </w:r>
      <w:r w:rsidR="00E13781" w:rsidRPr="000C389B">
        <w:rPr>
          <w:rFonts w:ascii="Times New Roman" w:hAnsi="Times New Roman" w:cs="Times New Roman"/>
          <w:sz w:val="24"/>
          <w:szCs w:val="24"/>
        </w:rPr>
        <w:t xml:space="preserve"> </w:t>
      </w:r>
      <w:r w:rsidR="00811FC8" w:rsidRPr="000C389B">
        <w:rPr>
          <w:rFonts w:ascii="Times New Roman" w:hAnsi="Times New Roman" w:cs="Times New Roman"/>
          <w:sz w:val="24"/>
          <w:szCs w:val="24"/>
        </w:rPr>
        <w:t>массовой</w:t>
      </w:r>
      <w:r w:rsidR="00E13781" w:rsidRPr="000C389B">
        <w:rPr>
          <w:rFonts w:ascii="Times New Roman" w:hAnsi="Times New Roman" w:cs="Times New Roman"/>
          <w:sz w:val="24"/>
          <w:szCs w:val="24"/>
        </w:rPr>
        <w:t xml:space="preserve"> </w:t>
      </w:r>
      <w:r w:rsidR="00811FC8" w:rsidRPr="000C389B">
        <w:rPr>
          <w:rFonts w:ascii="Times New Roman" w:hAnsi="Times New Roman" w:cs="Times New Roman"/>
          <w:sz w:val="24"/>
          <w:szCs w:val="24"/>
        </w:rPr>
        <w:t>вырубки</w:t>
      </w:r>
      <w:r w:rsidR="00E13781" w:rsidRPr="000C389B">
        <w:rPr>
          <w:rFonts w:ascii="Times New Roman" w:hAnsi="Times New Roman" w:cs="Times New Roman"/>
          <w:sz w:val="24"/>
          <w:szCs w:val="24"/>
        </w:rPr>
        <w:t xml:space="preserve"> </w:t>
      </w:r>
      <w:r w:rsidR="00811FC8" w:rsidRPr="000C389B">
        <w:rPr>
          <w:rFonts w:ascii="Times New Roman" w:hAnsi="Times New Roman" w:cs="Times New Roman"/>
          <w:sz w:val="24"/>
          <w:szCs w:val="24"/>
        </w:rPr>
        <w:t>лесов,</w:t>
      </w:r>
      <w:r w:rsidR="00E13781" w:rsidRPr="000C389B">
        <w:rPr>
          <w:rFonts w:ascii="Times New Roman" w:hAnsi="Times New Roman" w:cs="Times New Roman"/>
          <w:sz w:val="24"/>
          <w:szCs w:val="24"/>
        </w:rPr>
        <w:t xml:space="preserve"> </w:t>
      </w:r>
      <w:r w:rsidR="00811FC8" w:rsidRPr="000C389B">
        <w:rPr>
          <w:rFonts w:ascii="Times New Roman" w:hAnsi="Times New Roman" w:cs="Times New Roman"/>
          <w:sz w:val="24"/>
          <w:szCs w:val="24"/>
        </w:rPr>
        <w:t>население</w:t>
      </w:r>
      <w:r w:rsidR="00E13781" w:rsidRPr="000C389B">
        <w:rPr>
          <w:rFonts w:ascii="Times New Roman" w:hAnsi="Times New Roman" w:cs="Times New Roman"/>
          <w:sz w:val="24"/>
          <w:szCs w:val="24"/>
        </w:rPr>
        <w:t xml:space="preserve"> </w:t>
      </w:r>
      <w:r w:rsidR="00811FC8" w:rsidRPr="000C389B">
        <w:rPr>
          <w:rFonts w:ascii="Times New Roman" w:hAnsi="Times New Roman" w:cs="Times New Roman"/>
          <w:sz w:val="24"/>
          <w:szCs w:val="24"/>
        </w:rPr>
        <w:t>Индии</w:t>
      </w:r>
      <w:r w:rsidR="00E13781" w:rsidRPr="000C389B">
        <w:rPr>
          <w:rFonts w:ascii="Times New Roman" w:hAnsi="Times New Roman" w:cs="Times New Roman"/>
          <w:sz w:val="24"/>
          <w:szCs w:val="24"/>
        </w:rPr>
        <w:t xml:space="preserve"> </w:t>
      </w:r>
      <w:r w:rsidR="00811FC8" w:rsidRPr="000C389B">
        <w:rPr>
          <w:rFonts w:ascii="Times New Roman" w:hAnsi="Times New Roman" w:cs="Times New Roman"/>
          <w:sz w:val="24"/>
          <w:szCs w:val="24"/>
        </w:rPr>
        <w:t>страдает</w:t>
      </w:r>
      <w:r w:rsidR="00E13781" w:rsidRPr="000C389B">
        <w:rPr>
          <w:rFonts w:ascii="Times New Roman" w:hAnsi="Times New Roman" w:cs="Times New Roman"/>
          <w:sz w:val="24"/>
          <w:szCs w:val="24"/>
        </w:rPr>
        <w:t xml:space="preserve"> </w:t>
      </w:r>
      <w:r w:rsidR="00811FC8" w:rsidRPr="000C389B">
        <w:rPr>
          <w:rFonts w:ascii="Times New Roman" w:hAnsi="Times New Roman" w:cs="Times New Roman"/>
          <w:bCs/>
          <w:sz w:val="24"/>
          <w:szCs w:val="24"/>
        </w:rPr>
        <w:t>от</w:t>
      </w:r>
      <w:r w:rsidR="00E13781" w:rsidRPr="000C3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1FC8" w:rsidRPr="000C389B">
        <w:rPr>
          <w:rFonts w:ascii="Times New Roman" w:hAnsi="Times New Roman" w:cs="Times New Roman"/>
          <w:bCs/>
          <w:sz w:val="24"/>
          <w:szCs w:val="24"/>
        </w:rPr>
        <w:t>загрязненности</w:t>
      </w:r>
      <w:r w:rsidR="00E13781" w:rsidRPr="000C3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1FC8" w:rsidRPr="000C389B">
        <w:rPr>
          <w:rFonts w:ascii="Times New Roman" w:hAnsi="Times New Roman" w:cs="Times New Roman"/>
          <w:bCs/>
          <w:sz w:val="24"/>
          <w:szCs w:val="24"/>
        </w:rPr>
        <w:t>воздуха</w:t>
      </w:r>
      <w:r w:rsidR="00811FC8" w:rsidRPr="000C389B">
        <w:rPr>
          <w:rFonts w:ascii="Times New Roman" w:hAnsi="Times New Roman" w:cs="Times New Roman"/>
          <w:sz w:val="24"/>
          <w:szCs w:val="24"/>
        </w:rPr>
        <w:t>.</w:t>
      </w:r>
      <w:r w:rsidR="00E13781" w:rsidRPr="000C389B">
        <w:rPr>
          <w:rFonts w:ascii="Times New Roman" w:hAnsi="Times New Roman" w:cs="Times New Roman"/>
          <w:sz w:val="24"/>
          <w:szCs w:val="24"/>
        </w:rPr>
        <w:t xml:space="preserve"> </w:t>
      </w:r>
      <w:r w:rsidR="00811FC8" w:rsidRPr="000C389B">
        <w:rPr>
          <w:rFonts w:ascii="Times New Roman" w:hAnsi="Times New Roman" w:cs="Times New Roman"/>
          <w:sz w:val="24"/>
          <w:szCs w:val="24"/>
        </w:rPr>
        <w:t>В</w:t>
      </w:r>
      <w:r w:rsidR="00E13781" w:rsidRPr="000C389B">
        <w:rPr>
          <w:rFonts w:ascii="Times New Roman" w:hAnsi="Times New Roman" w:cs="Times New Roman"/>
          <w:sz w:val="24"/>
          <w:szCs w:val="24"/>
        </w:rPr>
        <w:t xml:space="preserve"> </w:t>
      </w:r>
      <w:r w:rsidR="00811FC8" w:rsidRPr="000C389B">
        <w:rPr>
          <w:rFonts w:ascii="Times New Roman" w:hAnsi="Times New Roman" w:cs="Times New Roman"/>
          <w:sz w:val="24"/>
          <w:szCs w:val="24"/>
        </w:rPr>
        <w:t>крупных</w:t>
      </w:r>
      <w:r w:rsidR="00E13781" w:rsidRPr="000C389B">
        <w:rPr>
          <w:rFonts w:ascii="Times New Roman" w:hAnsi="Times New Roman" w:cs="Times New Roman"/>
          <w:sz w:val="24"/>
          <w:szCs w:val="24"/>
        </w:rPr>
        <w:t xml:space="preserve"> </w:t>
      </w:r>
      <w:r w:rsidR="00811FC8" w:rsidRPr="000C389B">
        <w:rPr>
          <w:rFonts w:ascii="Times New Roman" w:hAnsi="Times New Roman" w:cs="Times New Roman"/>
          <w:sz w:val="24"/>
          <w:szCs w:val="24"/>
        </w:rPr>
        <w:t>городских</w:t>
      </w:r>
      <w:r w:rsidR="00E13781" w:rsidRPr="000C389B">
        <w:rPr>
          <w:rFonts w:ascii="Times New Roman" w:hAnsi="Times New Roman" w:cs="Times New Roman"/>
          <w:sz w:val="24"/>
          <w:szCs w:val="24"/>
        </w:rPr>
        <w:t xml:space="preserve"> </w:t>
      </w:r>
      <w:r w:rsidR="00811FC8" w:rsidRPr="000C389B">
        <w:rPr>
          <w:rFonts w:ascii="Times New Roman" w:hAnsi="Times New Roman" w:cs="Times New Roman"/>
          <w:sz w:val="24"/>
          <w:szCs w:val="24"/>
        </w:rPr>
        <w:t>агломерациях</w:t>
      </w:r>
      <w:r w:rsidR="000C389B">
        <w:rPr>
          <w:rFonts w:ascii="Times New Roman" w:hAnsi="Times New Roman" w:cs="Times New Roman"/>
          <w:sz w:val="24"/>
          <w:szCs w:val="24"/>
        </w:rPr>
        <w:t>,</w:t>
      </w:r>
      <w:r w:rsidR="00E13781" w:rsidRPr="000C389B">
        <w:rPr>
          <w:rFonts w:ascii="Times New Roman" w:hAnsi="Times New Roman" w:cs="Times New Roman"/>
          <w:sz w:val="24"/>
          <w:szCs w:val="24"/>
        </w:rPr>
        <w:t xml:space="preserve"> </w:t>
      </w:r>
      <w:r w:rsidR="00811FC8" w:rsidRPr="000C389B">
        <w:rPr>
          <w:rFonts w:ascii="Times New Roman" w:hAnsi="Times New Roman" w:cs="Times New Roman"/>
          <w:sz w:val="24"/>
          <w:szCs w:val="24"/>
        </w:rPr>
        <w:t>таких</w:t>
      </w:r>
      <w:r w:rsidR="00E13781" w:rsidRPr="000C389B">
        <w:rPr>
          <w:rFonts w:ascii="Times New Roman" w:hAnsi="Times New Roman" w:cs="Times New Roman"/>
          <w:sz w:val="24"/>
          <w:szCs w:val="24"/>
        </w:rPr>
        <w:t xml:space="preserve"> </w:t>
      </w:r>
      <w:r w:rsidR="00811FC8" w:rsidRPr="000C389B">
        <w:rPr>
          <w:rFonts w:ascii="Times New Roman" w:hAnsi="Times New Roman" w:cs="Times New Roman"/>
          <w:sz w:val="24"/>
          <w:szCs w:val="24"/>
        </w:rPr>
        <w:t>как</w:t>
      </w:r>
      <w:r w:rsidR="00E13781" w:rsidRPr="000C389B">
        <w:rPr>
          <w:rFonts w:ascii="Times New Roman" w:hAnsi="Times New Roman" w:cs="Times New Roman"/>
          <w:sz w:val="24"/>
          <w:szCs w:val="24"/>
        </w:rPr>
        <w:t xml:space="preserve"> </w:t>
      </w:r>
      <w:r w:rsidR="00811FC8" w:rsidRPr="000C389B">
        <w:rPr>
          <w:rFonts w:ascii="Times New Roman" w:hAnsi="Times New Roman" w:cs="Times New Roman"/>
          <w:sz w:val="24"/>
          <w:szCs w:val="24"/>
        </w:rPr>
        <w:t>Бомбей,</w:t>
      </w:r>
      <w:r w:rsidR="00E13781" w:rsidRPr="000C389B">
        <w:rPr>
          <w:rFonts w:ascii="Times New Roman" w:hAnsi="Times New Roman" w:cs="Times New Roman"/>
          <w:sz w:val="24"/>
          <w:szCs w:val="24"/>
        </w:rPr>
        <w:t xml:space="preserve"> </w:t>
      </w:r>
      <w:r w:rsidR="00811FC8" w:rsidRPr="000C389B">
        <w:rPr>
          <w:rFonts w:ascii="Times New Roman" w:hAnsi="Times New Roman" w:cs="Times New Roman"/>
          <w:sz w:val="24"/>
          <w:szCs w:val="24"/>
        </w:rPr>
        <w:t>Дели,</w:t>
      </w:r>
      <w:r w:rsidR="00E13781" w:rsidRPr="000C389B">
        <w:rPr>
          <w:rFonts w:ascii="Times New Roman" w:hAnsi="Times New Roman" w:cs="Times New Roman"/>
          <w:sz w:val="24"/>
          <w:szCs w:val="24"/>
        </w:rPr>
        <w:t xml:space="preserve"> </w:t>
      </w:r>
      <w:r w:rsidR="00811FC8" w:rsidRPr="000C389B">
        <w:rPr>
          <w:rFonts w:ascii="Times New Roman" w:hAnsi="Times New Roman" w:cs="Times New Roman"/>
          <w:sz w:val="24"/>
          <w:szCs w:val="24"/>
        </w:rPr>
        <w:t>Калькутта</w:t>
      </w:r>
      <w:r w:rsidR="00E13781" w:rsidRPr="000C389B">
        <w:rPr>
          <w:rFonts w:ascii="Times New Roman" w:hAnsi="Times New Roman" w:cs="Times New Roman"/>
          <w:sz w:val="24"/>
          <w:szCs w:val="24"/>
        </w:rPr>
        <w:t xml:space="preserve"> </w:t>
      </w:r>
      <w:r w:rsidR="00811FC8" w:rsidRPr="000C389B">
        <w:rPr>
          <w:rFonts w:ascii="Times New Roman" w:hAnsi="Times New Roman" w:cs="Times New Roman"/>
          <w:sz w:val="24"/>
          <w:szCs w:val="24"/>
        </w:rPr>
        <w:t>уровень</w:t>
      </w:r>
      <w:r w:rsidR="00E13781" w:rsidRPr="000C389B">
        <w:rPr>
          <w:rFonts w:ascii="Times New Roman" w:hAnsi="Times New Roman" w:cs="Times New Roman"/>
          <w:sz w:val="24"/>
          <w:szCs w:val="24"/>
        </w:rPr>
        <w:t xml:space="preserve"> </w:t>
      </w:r>
      <w:r w:rsidR="00811FC8" w:rsidRPr="000C389B">
        <w:rPr>
          <w:rFonts w:ascii="Times New Roman" w:hAnsi="Times New Roman" w:cs="Times New Roman"/>
          <w:sz w:val="24"/>
          <w:szCs w:val="24"/>
        </w:rPr>
        <w:t>загрязненности</w:t>
      </w:r>
      <w:r w:rsidR="00E13781" w:rsidRPr="000C389B">
        <w:rPr>
          <w:rFonts w:ascii="Times New Roman" w:hAnsi="Times New Roman" w:cs="Times New Roman"/>
          <w:sz w:val="24"/>
          <w:szCs w:val="24"/>
        </w:rPr>
        <w:t xml:space="preserve"> </w:t>
      </w:r>
      <w:r w:rsidR="00811FC8" w:rsidRPr="000C389B">
        <w:rPr>
          <w:rFonts w:ascii="Times New Roman" w:hAnsi="Times New Roman" w:cs="Times New Roman"/>
          <w:sz w:val="24"/>
          <w:szCs w:val="24"/>
        </w:rPr>
        <w:t>воздуха</w:t>
      </w:r>
      <w:r w:rsidR="00E13781" w:rsidRPr="000C389B">
        <w:rPr>
          <w:rFonts w:ascii="Times New Roman" w:hAnsi="Times New Roman" w:cs="Times New Roman"/>
          <w:sz w:val="24"/>
          <w:szCs w:val="24"/>
        </w:rPr>
        <w:t xml:space="preserve"> </w:t>
      </w:r>
      <w:r w:rsidR="00811FC8" w:rsidRPr="000C389B">
        <w:rPr>
          <w:rFonts w:ascii="Times New Roman" w:hAnsi="Times New Roman" w:cs="Times New Roman"/>
          <w:bCs/>
          <w:sz w:val="24"/>
          <w:szCs w:val="24"/>
        </w:rPr>
        <w:t>в</w:t>
      </w:r>
      <w:r w:rsidR="00E13781" w:rsidRPr="000C3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1FC8" w:rsidRPr="000C389B">
        <w:rPr>
          <w:rFonts w:ascii="Times New Roman" w:hAnsi="Times New Roman" w:cs="Times New Roman"/>
          <w:bCs/>
          <w:sz w:val="24"/>
          <w:szCs w:val="24"/>
        </w:rPr>
        <w:t>3</w:t>
      </w:r>
      <w:r w:rsidR="00E13781" w:rsidRPr="000C3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1FC8" w:rsidRPr="000C389B">
        <w:rPr>
          <w:rFonts w:ascii="Times New Roman" w:hAnsi="Times New Roman" w:cs="Times New Roman"/>
          <w:bCs/>
          <w:sz w:val="24"/>
          <w:szCs w:val="24"/>
        </w:rPr>
        <w:t>раза</w:t>
      </w:r>
      <w:r w:rsidR="00E13781" w:rsidRPr="000C3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1FC8" w:rsidRPr="000C389B">
        <w:rPr>
          <w:rFonts w:ascii="Times New Roman" w:hAnsi="Times New Roman" w:cs="Times New Roman"/>
          <w:bCs/>
          <w:sz w:val="24"/>
          <w:szCs w:val="24"/>
        </w:rPr>
        <w:t>превышает</w:t>
      </w:r>
      <w:r w:rsidR="00E13781" w:rsidRPr="000C3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1FC8" w:rsidRPr="000C389B">
        <w:rPr>
          <w:rFonts w:ascii="Times New Roman" w:hAnsi="Times New Roman" w:cs="Times New Roman"/>
          <w:bCs/>
          <w:sz w:val="24"/>
          <w:szCs w:val="24"/>
        </w:rPr>
        <w:t>нормы</w:t>
      </w:r>
      <w:r w:rsidR="00E13781" w:rsidRPr="000C3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1FC8" w:rsidRPr="000C389B">
        <w:rPr>
          <w:rFonts w:ascii="Times New Roman" w:hAnsi="Times New Roman" w:cs="Times New Roman"/>
          <w:bCs/>
          <w:sz w:val="24"/>
          <w:szCs w:val="24"/>
        </w:rPr>
        <w:t>ВОЗ</w:t>
      </w:r>
      <w:r w:rsidR="00811FC8" w:rsidRPr="000C389B">
        <w:rPr>
          <w:rFonts w:ascii="Times New Roman" w:hAnsi="Times New Roman" w:cs="Times New Roman"/>
          <w:sz w:val="24"/>
          <w:szCs w:val="24"/>
        </w:rPr>
        <w:t>.</w:t>
      </w:r>
      <w:r w:rsidR="00E13781" w:rsidRPr="000C389B">
        <w:rPr>
          <w:rFonts w:ascii="Times New Roman" w:hAnsi="Times New Roman" w:cs="Times New Roman"/>
          <w:sz w:val="24"/>
          <w:szCs w:val="24"/>
        </w:rPr>
        <w:t xml:space="preserve"> </w:t>
      </w:r>
      <w:r w:rsidR="007F6EC8" w:rsidRPr="000C389B">
        <w:rPr>
          <w:rFonts w:ascii="Times New Roman" w:hAnsi="Times New Roman" w:cs="Times New Roman"/>
          <w:sz w:val="24"/>
          <w:szCs w:val="24"/>
        </w:rPr>
        <w:t>Согласно</w:t>
      </w:r>
      <w:r w:rsidR="00E13781" w:rsidRPr="000C389B">
        <w:rPr>
          <w:rFonts w:ascii="Times New Roman" w:hAnsi="Times New Roman" w:cs="Times New Roman"/>
          <w:sz w:val="24"/>
          <w:szCs w:val="24"/>
        </w:rPr>
        <w:t xml:space="preserve"> </w:t>
      </w:r>
      <w:r w:rsidR="007F6EC8" w:rsidRPr="000C389B">
        <w:rPr>
          <w:rFonts w:ascii="Times New Roman" w:hAnsi="Times New Roman" w:cs="Times New Roman"/>
          <w:sz w:val="24"/>
          <w:szCs w:val="24"/>
        </w:rPr>
        <w:t>данным</w:t>
      </w:r>
      <w:r w:rsidR="00E13781" w:rsidRPr="000C389B">
        <w:rPr>
          <w:rFonts w:ascii="Times New Roman" w:hAnsi="Times New Roman" w:cs="Times New Roman"/>
          <w:sz w:val="24"/>
          <w:szCs w:val="24"/>
        </w:rPr>
        <w:t xml:space="preserve"> </w:t>
      </w:r>
      <w:r w:rsidR="007F6EC8" w:rsidRPr="000C389B">
        <w:rPr>
          <w:rFonts w:ascii="Times New Roman" w:hAnsi="Times New Roman" w:cs="Times New Roman"/>
          <w:sz w:val="24"/>
          <w:szCs w:val="24"/>
        </w:rPr>
        <w:t>2013</w:t>
      </w:r>
      <w:r w:rsidR="00E13781" w:rsidRPr="000C389B">
        <w:rPr>
          <w:rFonts w:ascii="Times New Roman" w:hAnsi="Times New Roman" w:cs="Times New Roman"/>
          <w:sz w:val="24"/>
          <w:szCs w:val="24"/>
        </w:rPr>
        <w:t xml:space="preserve"> </w:t>
      </w:r>
      <w:r w:rsidR="007F6EC8" w:rsidRPr="000C389B">
        <w:rPr>
          <w:rFonts w:ascii="Times New Roman" w:hAnsi="Times New Roman" w:cs="Times New Roman"/>
          <w:sz w:val="24"/>
          <w:szCs w:val="24"/>
        </w:rPr>
        <w:t>года,</w:t>
      </w:r>
      <w:r w:rsidR="00E13781" w:rsidRPr="000C389B">
        <w:rPr>
          <w:rFonts w:ascii="Times New Roman" w:hAnsi="Times New Roman" w:cs="Times New Roman"/>
          <w:sz w:val="24"/>
          <w:szCs w:val="24"/>
        </w:rPr>
        <w:t xml:space="preserve"> </w:t>
      </w:r>
      <w:r w:rsidR="007F6EC8" w:rsidRPr="000C389B">
        <w:rPr>
          <w:rFonts w:ascii="Times New Roman" w:hAnsi="Times New Roman" w:cs="Times New Roman"/>
          <w:sz w:val="24"/>
          <w:szCs w:val="24"/>
        </w:rPr>
        <w:t>полученным</w:t>
      </w:r>
      <w:r w:rsidR="00E13781" w:rsidRPr="000C389B">
        <w:rPr>
          <w:rFonts w:ascii="Times New Roman" w:hAnsi="Times New Roman" w:cs="Times New Roman"/>
          <w:sz w:val="24"/>
          <w:szCs w:val="24"/>
        </w:rPr>
        <w:t xml:space="preserve"> </w:t>
      </w:r>
      <w:r w:rsidR="007F6EC8" w:rsidRPr="000C389B">
        <w:rPr>
          <w:rFonts w:ascii="Times New Roman" w:hAnsi="Times New Roman" w:cs="Times New Roman"/>
          <w:sz w:val="24"/>
          <w:szCs w:val="24"/>
        </w:rPr>
        <w:t>в</w:t>
      </w:r>
      <w:r w:rsidR="00E13781" w:rsidRPr="000C389B">
        <w:rPr>
          <w:rFonts w:ascii="Times New Roman" w:hAnsi="Times New Roman" w:cs="Times New Roman"/>
          <w:sz w:val="24"/>
          <w:szCs w:val="24"/>
        </w:rPr>
        <w:t xml:space="preserve"> </w:t>
      </w:r>
      <w:r w:rsidR="007F6EC8" w:rsidRPr="000C389B">
        <w:rPr>
          <w:rFonts w:ascii="Times New Roman" w:hAnsi="Times New Roman" w:cs="Times New Roman"/>
          <w:sz w:val="24"/>
          <w:szCs w:val="24"/>
        </w:rPr>
        <w:t>институте</w:t>
      </w:r>
      <w:r w:rsidR="00E13781" w:rsidRPr="000C389B">
        <w:rPr>
          <w:rFonts w:ascii="Times New Roman" w:hAnsi="Times New Roman" w:cs="Times New Roman"/>
          <w:sz w:val="24"/>
          <w:szCs w:val="24"/>
        </w:rPr>
        <w:t xml:space="preserve"> </w:t>
      </w:r>
      <w:r w:rsidR="007F6EC8" w:rsidRPr="000C389B">
        <w:rPr>
          <w:rFonts w:ascii="Times New Roman" w:hAnsi="Times New Roman" w:cs="Times New Roman"/>
          <w:sz w:val="24"/>
          <w:szCs w:val="24"/>
        </w:rPr>
        <w:t>Блэксмита,</w:t>
      </w:r>
      <w:r w:rsidR="00E13781" w:rsidRPr="000C389B">
        <w:rPr>
          <w:rFonts w:ascii="Times New Roman" w:hAnsi="Times New Roman" w:cs="Times New Roman"/>
          <w:sz w:val="24"/>
          <w:szCs w:val="24"/>
        </w:rPr>
        <w:t xml:space="preserve"> </w:t>
      </w:r>
      <w:r w:rsidR="007F6EC8" w:rsidRPr="000C389B">
        <w:rPr>
          <w:rFonts w:ascii="Times New Roman" w:hAnsi="Times New Roman" w:cs="Times New Roman"/>
          <w:sz w:val="24"/>
          <w:szCs w:val="24"/>
        </w:rPr>
        <w:t>эти</w:t>
      </w:r>
      <w:r w:rsidR="00E13781" w:rsidRPr="000C389B">
        <w:rPr>
          <w:rFonts w:ascii="Times New Roman" w:hAnsi="Times New Roman" w:cs="Times New Roman"/>
          <w:sz w:val="24"/>
          <w:szCs w:val="24"/>
        </w:rPr>
        <w:t xml:space="preserve"> </w:t>
      </w:r>
      <w:r w:rsidR="007F6EC8" w:rsidRPr="000C389B">
        <w:rPr>
          <w:rFonts w:ascii="Times New Roman" w:hAnsi="Times New Roman" w:cs="Times New Roman"/>
          <w:bCs/>
          <w:sz w:val="24"/>
          <w:szCs w:val="24"/>
        </w:rPr>
        <w:t>три</w:t>
      </w:r>
      <w:r w:rsidR="00E13781" w:rsidRPr="000C3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6EC8" w:rsidRPr="000C389B">
        <w:rPr>
          <w:rFonts w:ascii="Times New Roman" w:hAnsi="Times New Roman" w:cs="Times New Roman"/>
          <w:bCs/>
          <w:sz w:val="24"/>
          <w:szCs w:val="24"/>
        </w:rPr>
        <w:t>индийских</w:t>
      </w:r>
      <w:r w:rsidR="00E13781" w:rsidRPr="000C3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6EC8" w:rsidRPr="000C389B">
        <w:rPr>
          <w:rFonts w:ascii="Times New Roman" w:hAnsi="Times New Roman" w:cs="Times New Roman"/>
          <w:bCs/>
          <w:sz w:val="24"/>
          <w:szCs w:val="24"/>
        </w:rPr>
        <w:t>города</w:t>
      </w:r>
      <w:r w:rsidR="00E13781" w:rsidRPr="000C3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6EC8" w:rsidRPr="000C389B">
        <w:rPr>
          <w:rFonts w:ascii="Times New Roman" w:hAnsi="Times New Roman" w:cs="Times New Roman"/>
          <w:sz w:val="24"/>
          <w:szCs w:val="24"/>
        </w:rPr>
        <w:t>входят</w:t>
      </w:r>
      <w:r w:rsidR="00E13781" w:rsidRPr="000C389B">
        <w:rPr>
          <w:rFonts w:ascii="Times New Roman" w:hAnsi="Times New Roman" w:cs="Times New Roman"/>
          <w:sz w:val="24"/>
          <w:szCs w:val="24"/>
        </w:rPr>
        <w:t xml:space="preserve"> </w:t>
      </w:r>
      <w:r w:rsidR="007F6EC8" w:rsidRPr="000C389B">
        <w:rPr>
          <w:rFonts w:ascii="Times New Roman" w:hAnsi="Times New Roman" w:cs="Times New Roman"/>
          <w:sz w:val="24"/>
          <w:szCs w:val="24"/>
        </w:rPr>
        <w:t>в</w:t>
      </w:r>
      <w:r w:rsidR="00E13781" w:rsidRPr="000C389B">
        <w:rPr>
          <w:rFonts w:ascii="Times New Roman" w:hAnsi="Times New Roman" w:cs="Times New Roman"/>
          <w:sz w:val="24"/>
          <w:szCs w:val="24"/>
        </w:rPr>
        <w:t xml:space="preserve"> </w:t>
      </w:r>
      <w:r w:rsidR="007F6EC8" w:rsidRPr="000C389B">
        <w:rPr>
          <w:rFonts w:ascii="Times New Roman" w:hAnsi="Times New Roman" w:cs="Times New Roman"/>
          <w:sz w:val="24"/>
          <w:szCs w:val="24"/>
        </w:rPr>
        <w:t>число</w:t>
      </w:r>
      <w:r w:rsidR="00E13781" w:rsidRPr="000C389B">
        <w:rPr>
          <w:rFonts w:ascii="Times New Roman" w:hAnsi="Times New Roman" w:cs="Times New Roman"/>
          <w:sz w:val="24"/>
          <w:szCs w:val="24"/>
        </w:rPr>
        <w:t xml:space="preserve"> </w:t>
      </w:r>
      <w:r w:rsidR="007F6EC8" w:rsidRPr="000C389B">
        <w:rPr>
          <w:rFonts w:ascii="Times New Roman" w:hAnsi="Times New Roman" w:cs="Times New Roman"/>
          <w:bCs/>
          <w:sz w:val="24"/>
          <w:szCs w:val="24"/>
        </w:rPr>
        <w:t>25</w:t>
      </w:r>
      <w:r w:rsidR="00E13781" w:rsidRPr="000C3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6EC8" w:rsidRPr="000C389B">
        <w:rPr>
          <w:rFonts w:ascii="Times New Roman" w:hAnsi="Times New Roman" w:cs="Times New Roman"/>
          <w:bCs/>
          <w:sz w:val="24"/>
          <w:szCs w:val="24"/>
        </w:rPr>
        <w:t>самых</w:t>
      </w:r>
      <w:r w:rsidR="00E13781" w:rsidRPr="000C3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6EC8" w:rsidRPr="000C389B">
        <w:rPr>
          <w:rFonts w:ascii="Times New Roman" w:hAnsi="Times New Roman" w:cs="Times New Roman"/>
          <w:bCs/>
          <w:sz w:val="24"/>
          <w:szCs w:val="24"/>
        </w:rPr>
        <w:t>загрязненных</w:t>
      </w:r>
      <w:r w:rsidR="00E13781" w:rsidRPr="000C3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6EC8" w:rsidRPr="000C389B">
        <w:rPr>
          <w:rFonts w:ascii="Times New Roman" w:hAnsi="Times New Roman" w:cs="Times New Roman"/>
          <w:bCs/>
          <w:sz w:val="24"/>
          <w:szCs w:val="24"/>
        </w:rPr>
        <w:t>населенных</w:t>
      </w:r>
      <w:r w:rsidR="00E13781" w:rsidRPr="000C3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389B">
        <w:rPr>
          <w:rFonts w:ascii="Times New Roman" w:hAnsi="Times New Roman" w:cs="Times New Roman"/>
          <w:bCs/>
          <w:sz w:val="24"/>
          <w:szCs w:val="24"/>
        </w:rPr>
        <w:t>городов</w:t>
      </w:r>
      <w:r w:rsidR="00E13781" w:rsidRPr="000C3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6EC8" w:rsidRPr="000C389B">
        <w:rPr>
          <w:rFonts w:ascii="Times New Roman" w:hAnsi="Times New Roman" w:cs="Times New Roman"/>
          <w:bCs/>
          <w:sz w:val="24"/>
          <w:szCs w:val="24"/>
        </w:rPr>
        <w:t>мира</w:t>
      </w:r>
      <w:r w:rsidR="007F6EC8" w:rsidRPr="000C389B">
        <w:rPr>
          <w:rStyle w:val="aa"/>
          <w:rFonts w:ascii="Times New Roman" w:hAnsi="Times New Roman" w:cs="Times New Roman"/>
          <w:bCs/>
          <w:sz w:val="24"/>
          <w:szCs w:val="24"/>
        </w:rPr>
        <w:footnoteReference w:id="5"/>
      </w:r>
      <w:r w:rsidR="007F6EC8" w:rsidRPr="000C389B">
        <w:rPr>
          <w:rFonts w:ascii="Times New Roman" w:hAnsi="Times New Roman" w:cs="Times New Roman"/>
          <w:bCs/>
          <w:sz w:val="24"/>
          <w:szCs w:val="24"/>
        </w:rPr>
        <w:t>.</w:t>
      </w:r>
      <w:r w:rsidR="00E13781" w:rsidRPr="000C389B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7F6EC8" w:rsidRPr="000C389B">
        <w:rPr>
          <w:rFonts w:ascii="Times New Roman" w:hAnsi="Times New Roman" w:cs="Times New Roman"/>
          <w:color w:val="252525"/>
          <w:sz w:val="24"/>
          <w:szCs w:val="24"/>
        </w:rPr>
        <w:t>В</w:t>
      </w:r>
      <w:r w:rsidR="00E13781" w:rsidRPr="000C389B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7F6EC8" w:rsidRPr="000C389B">
        <w:rPr>
          <w:rFonts w:ascii="Times New Roman" w:hAnsi="Times New Roman" w:cs="Times New Roman"/>
          <w:color w:val="252525"/>
          <w:sz w:val="24"/>
          <w:szCs w:val="24"/>
        </w:rPr>
        <w:t>апреле</w:t>
      </w:r>
      <w:r w:rsidR="00E13781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7F6EC8" w:rsidRPr="00E13781">
        <w:rPr>
          <w:rFonts w:ascii="Times New Roman" w:hAnsi="Times New Roman" w:cs="Times New Roman"/>
          <w:color w:val="252525"/>
          <w:sz w:val="24"/>
          <w:szCs w:val="24"/>
        </w:rPr>
        <w:t>2015</w:t>
      </w:r>
      <w:r w:rsidR="00E13781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7F6EC8" w:rsidRPr="00E13781">
        <w:rPr>
          <w:rFonts w:ascii="Times New Roman" w:hAnsi="Times New Roman" w:cs="Times New Roman"/>
          <w:color w:val="252525"/>
          <w:sz w:val="24"/>
          <w:szCs w:val="24"/>
        </w:rPr>
        <w:t>года,</w:t>
      </w:r>
      <w:r w:rsidR="00E13781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7F6EC8" w:rsidRPr="00E13781">
        <w:rPr>
          <w:rFonts w:ascii="Times New Roman" w:hAnsi="Times New Roman" w:cs="Times New Roman"/>
          <w:color w:val="252525"/>
          <w:sz w:val="24"/>
          <w:szCs w:val="24"/>
        </w:rPr>
        <w:t>Би-би-си</w:t>
      </w:r>
      <w:r w:rsidR="00E13781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7F6EC8" w:rsidRPr="00E13781">
        <w:rPr>
          <w:rFonts w:ascii="Times New Roman" w:hAnsi="Times New Roman" w:cs="Times New Roman"/>
          <w:color w:val="252525"/>
          <w:sz w:val="24"/>
          <w:szCs w:val="24"/>
        </w:rPr>
        <w:t>опубликовала</w:t>
      </w:r>
      <w:r w:rsidR="00E13781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7F6EC8" w:rsidRPr="00E13781">
        <w:rPr>
          <w:rFonts w:ascii="Times New Roman" w:hAnsi="Times New Roman" w:cs="Times New Roman"/>
          <w:color w:val="252525"/>
          <w:sz w:val="24"/>
          <w:szCs w:val="24"/>
        </w:rPr>
        <w:t>статью</w:t>
      </w:r>
      <w:r w:rsidR="00E13781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7F6EC8" w:rsidRPr="00E13781">
        <w:rPr>
          <w:rFonts w:ascii="Times New Roman" w:hAnsi="Times New Roman" w:cs="Times New Roman"/>
          <w:color w:val="252525"/>
          <w:sz w:val="24"/>
          <w:szCs w:val="24"/>
        </w:rPr>
        <w:t>о</w:t>
      </w:r>
      <w:r w:rsidR="00E13781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7F6EC8" w:rsidRPr="00E13781">
        <w:rPr>
          <w:rFonts w:ascii="Times New Roman" w:hAnsi="Times New Roman" w:cs="Times New Roman"/>
          <w:color w:val="252525"/>
          <w:sz w:val="24"/>
          <w:szCs w:val="24"/>
        </w:rPr>
        <w:t>том,</w:t>
      </w:r>
      <w:r w:rsidR="00E13781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7F6EC8" w:rsidRPr="00E13781">
        <w:rPr>
          <w:rFonts w:ascii="Times New Roman" w:hAnsi="Times New Roman" w:cs="Times New Roman"/>
          <w:color w:val="252525"/>
          <w:sz w:val="24"/>
          <w:szCs w:val="24"/>
        </w:rPr>
        <w:t>что</w:t>
      </w:r>
      <w:r w:rsidR="00E13781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7F6EC8" w:rsidRPr="00E13781">
        <w:rPr>
          <w:rFonts w:ascii="Times New Roman" w:hAnsi="Times New Roman" w:cs="Times New Roman"/>
          <w:color w:val="252525"/>
          <w:sz w:val="24"/>
          <w:szCs w:val="24"/>
        </w:rPr>
        <w:t>Дели</w:t>
      </w:r>
      <w:r w:rsidR="00E13781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7F6EC8" w:rsidRPr="00E13781">
        <w:rPr>
          <w:rFonts w:ascii="Times New Roman" w:hAnsi="Times New Roman" w:cs="Times New Roman"/>
          <w:color w:val="252525"/>
          <w:sz w:val="24"/>
          <w:szCs w:val="24"/>
        </w:rPr>
        <w:t>опередил</w:t>
      </w:r>
      <w:r w:rsidR="00E13781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7F6EC8" w:rsidRPr="00E13781">
        <w:rPr>
          <w:rFonts w:ascii="Times New Roman" w:hAnsi="Times New Roman" w:cs="Times New Roman"/>
          <w:color w:val="252525"/>
          <w:sz w:val="24"/>
          <w:szCs w:val="24"/>
        </w:rPr>
        <w:t>Пекин</w:t>
      </w:r>
      <w:r w:rsidR="00E13781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7F6EC8" w:rsidRPr="00E13781">
        <w:rPr>
          <w:rFonts w:ascii="Times New Roman" w:hAnsi="Times New Roman" w:cs="Times New Roman"/>
          <w:color w:val="252525"/>
          <w:sz w:val="24"/>
          <w:szCs w:val="24"/>
        </w:rPr>
        <w:t>по</w:t>
      </w:r>
      <w:r w:rsidR="00E13781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7F6EC8" w:rsidRPr="00E13781">
        <w:rPr>
          <w:rFonts w:ascii="Times New Roman" w:hAnsi="Times New Roman" w:cs="Times New Roman"/>
          <w:color w:val="252525"/>
          <w:sz w:val="24"/>
          <w:szCs w:val="24"/>
        </w:rPr>
        <w:t>уровню</w:t>
      </w:r>
      <w:r w:rsidR="00E13781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7F6EC8" w:rsidRPr="00E13781">
        <w:rPr>
          <w:rFonts w:ascii="Times New Roman" w:hAnsi="Times New Roman" w:cs="Times New Roman"/>
          <w:color w:val="252525"/>
          <w:sz w:val="24"/>
          <w:szCs w:val="24"/>
        </w:rPr>
        <w:t>загрязненности</w:t>
      </w:r>
      <w:r w:rsidR="00E13781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7F6EC8" w:rsidRPr="00E13781">
        <w:rPr>
          <w:rFonts w:ascii="Times New Roman" w:hAnsi="Times New Roman" w:cs="Times New Roman"/>
          <w:color w:val="252525"/>
          <w:sz w:val="24"/>
          <w:szCs w:val="24"/>
        </w:rPr>
        <w:t>воздуха,</w:t>
      </w:r>
      <w:r w:rsidR="00E13781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7F6EC8" w:rsidRPr="00E13781">
        <w:rPr>
          <w:rFonts w:ascii="Times New Roman" w:hAnsi="Times New Roman" w:cs="Times New Roman"/>
          <w:color w:val="252525"/>
          <w:sz w:val="24"/>
          <w:szCs w:val="24"/>
        </w:rPr>
        <w:t>хотя</w:t>
      </w:r>
      <w:r w:rsidR="00E13781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7F6EC8" w:rsidRPr="00E13781">
        <w:rPr>
          <w:rFonts w:ascii="Times New Roman" w:hAnsi="Times New Roman" w:cs="Times New Roman"/>
          <w:color w:val="252525"/>
          <w:sz w:val="24"/>
          <w:szCs w:val="24"/>
        </w:rPr>
        <w:t>китайская</w:t>
      </w:r>
      <w:r w:rsidR="00E13781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7F6EC8" w:rsidRPr="00E13781">
        <w:rPr>
          <w:rFonts w:ascii="Times New Roman" w:hAnsi="Times New Roman" w:cs="Times New Roman"/>
          <w:color w:val="252525"/>
          <w:sz w:val="24"/>
          <w:szCs w:val="24"/>
        </w:rPr>
        <w:t>столица</w:t>
      </w:r>
      <w:r w:rsidR="00E13781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7F6EC8" w:rsidRPr="00E13781">
        <w:rPr>
          <w:rFonts w:ascii="Times New Roman" w:hAnsi="Times New Roman" w:cs="Times New Roman"/>
          <w:color w:val="252525"/>
          <w:sz w:val="24"/>
          <w:szCs w:val="24"/>
        </w:rPr>
        <w:t>на</w:t>
      </w:r>
      <w:r w:rsidR="00E13781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7F6EC8" w:rsidRPr="00E13781">
        <w:rPr>
          <w:rFonts w:ascii="Times New Roman" w:hAnsi="Times New Roman" w:cs="Times New Roman"/>
          <w:color w:val="252525"/>
          <w:sz w:val="24"/>
          <w:szCs w:val="24"/>
        </w:rPr>
        <w:t>протяжении</w:t>
      </w:r>
      <w:r w:rsidR="00E13781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7F6EC8" w:rsidRPr="00E13781">
        <w:rPr>
          <w:rFonts w:ascii="Times New Roman" w:hAnsi="Times New Roman" w:cs="Times New Roman"/>
          <w:color w:val="252525"/>
          <w:sz w:val="24"/>
          <w:szCs w:val="24"/>
        </w:rPr>
        <w:t>нескольких</w:t>
      </w:r>
      <w:r w:rsidR="00E13781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7F6EC8" w:rsidRPr="00E13781">
        <w:rPr>
          <w:rFonts w:ascii="Times New Roman" w:hAnsi="Times New Roman" w:cs="Times New Roman"/>
          <w:color w:val="252525"/>
          <w:sz w:val="24"/>
          <w:szCs w:val="24"/>
        </w:rPr>
        <w:t>десятилетий</w:t>
      </w:r>
      <w:r w:rsidR="00E13781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7F6EC8" w:rsidRPr="00E13781">
        <w:rPr>
          <w:rFonts w:ascii="Times New Roman" w:hAnsi="Times New Roman" w:cs="Times New Roman"/>
          <w:color w:val="252525"/>
          <w:sz w:val="24"/>
          <w:szCs w:val="24"/>
        </w:rPr>
        <w:t>занимала</w:t>
      </w:r>
      <w:r w:rsidR="00E13781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7F6EC8" w:rsidRPr="00E13781">
        <w:rPr>
          <w:rFonts w:ascii="Times New Roman" w:hAnsi="Times New Roman" w:cs="Times New Roman"/>
          <w:color w:val="252525"/>
          <w:sz w:val="24"/>
          <w:szCs w:val="24"/>
        </w:rPr>
        <w:t>первое</w:t>
      </w:r>
      <w:r w:rsidR="00E13781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7F6EC8" w:rsidRPr="00E13781">
        <w:rPr>
          <w:rFonts w:ascii="Times New Roman" w:hAnsi="Times New Roman" w:cs="Times New Roman"/>
          <w:color w:val="252525"/>
          <w:sz w:val="24"/>
          <w:szCs w:val="24"/>
        </w:rPr>
        <w:t>место</w:t>
      </w:r>
      <w:r w:rsidR="00E13781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7F6EC8" w:rsidRPr="00E13781">
        <w:rPr>
          <w:rFonts w:ascii="Times New Roman" w:hAnsi="Times New Roman" w:cs="Times New Roman"/>
          <w:color w:val="252525"/>
          <w:sz w:val="24"/>
          <w:szCs w:val="24"/>
        </w:rPr>
        <w:t>по</w:t>
      </w:r>
      <w:r w:rsidR="00E13781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7F6EC8" w:rsidRPr="00E13781">
        <w:rPr>
          <w:rFonts w:ascii="Times New Roman" w:hAnsi="Times New Roman" w:cs="Times New Roman"/>
          <w:color w:val="252525"/>
          <w:sz w:val="24"/>
          <w:szCs w:val="24"/>
        </w:rPr>
        <w:t>данному</w:t>
      </w:r>
      <w:r w:rsidR="00E13781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7F6EC8" w:rsidRPr="00E13781">
        <w:rPr>
          <w:rFonts w:ascii="Times New Roman" w:hAnsi="Times New Roman" w:cs="Times New Roman"/>
          <w:color w:val="252525"/>
          <w:sz w:val="24"/>
          <w:szCs w:val="24"/>
        </w:rPr>
        <w:t>показателю</w:t>
      </w:r>
      <w:r w:rsidR="00E13781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7F6EC8" w:rsidRPr="00E13781">
        <w:rPr>
          <w:rFonts w:ascii="Times New Roman" w:hAnsi="Times New Roman" w:cs="Times New Roman"/>
          <w:color w:val="252525"/>
          <w:sz w:val="24"/>
          <w:szCs w:val="24"/>
        </w:rPr>
        <w:t>во</w:t>
      </w:r>
      <w:r w:rsidR="00E13781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7F6EC8" w:rsidRPr="00E13781">
        <w:rPr>
          <w:rFonts w:ascii="Times New Roman" w:hAnsi="Times New Roman" w:cs="Times New Roman"/>
          <w:color w:val="252525"/>
          <w:sz w:val="24"/>
          <w:szCs w:val="24"/>
        </w:rPr>
        <w:t>всем</w:t>
      </w:r>
      <w:r w:rsidR="00E13781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7F6EC8" w:rsidRPr="00E13781">
        <w:rPr>
          <w:rFonts w:ascii="Times New Roman" w:hAnsi="Times New Roman" w:cs="Times New Roman"/>
          <w:color w:val="252525"/>
          <w:sz w:val="24"/>
          <w:szCs w:val="24"/>
        </w:rPr>
        <w:t>азиатском</w:t>
      </w:r>
      <w:r w:rsidR="00E13781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7F6EC8" w:rsidRPr="00E13781">
        <w:rPr>
          <w:rFonts w:ascii="Times New Roman" w:hAnsi="Times New Roman" w:cs="Times New Roman"/>
          <w:color w:val="252525"/>
          <w:sz w:val="24"/>
          <w:szCs w:val="24"/>
        </w:rPr>
        <w:t>регионе</w:t>
      </w:r>
      <w:r w:rsidR="007F6EC8" w:rsidRPr="00E13781">
        <w:rPr>
          <w:rStyle w:val="aa"/>
          <w:rFonts w:ascii="Times New Roman" w:hAnsi="Times New Roman" w:cs="Times New Roman"/>
          <w:color w:val="252525"/>
          <w:sz w:val="24"/>
          <w:szCs w:val="24"/>
        </w:rPr>
        <w:footnoteReference w:id="6"/>
      </w:r>
      <w:r w:rsidR="007F6EC8" w:rsidRPr="00E13781">
        <w:rPr>
          <w:rFonts w:ascii="Times New Roman" w:hAnsi="Times New Roman" w:cs="Times New Roman"/>
          <w:color w:val="252525"/>
          <w:sz w:val="24"/>
          <w:szCs w:val="24"/>
        </w:rPr>
        <w:t>.</w:t>
      </w:r>
      <w:r w:rsidR="00E13781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811FC8" w:rsidRPr="00E13781">
        <w:rPr>
          <w:rFonts w:ascii="Times New Roman" w:hAnsi="Times New Roman" w:cs="Times New Roman"/>
          <w:sz w:val="24"/>
          <w:szCs w:val="24"/>
        </w:rPr>
        <w:t>Растительный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811FC8" w:rsidRPr="00E13781">
        <w:rPr>
          <w:rFonts w:ascii="Times New Roman" w:hAnsi="Times New Roman" w:cs="Times New Roman"/>
          <w:sz w:val="24"/>
          <w:szCs w:val="24"/>
        </w:rPr>
        <w:t>и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811FC8" w:rsidRPr="00E13781">
        <w:rPr>
          <w:rFonts w:ascii="Times New Roman" w:hAnsi="Times New Roman" w:cs="Times New Roman"/>
          <w:sz w:val="24"/>
          <w:szCs w:val="24"/>
        </w:rPr>
        <w:t>животный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811FC8" w:rsidRPr="00E13781">
        <w:rPr>
          <w:rFonts w:ascii="Times New Roman" w:hAnsi="Times New Roman" w:cs="Times New Roman"/>
          <w:sz w:val="24"/>
          <w:szCs w:val="24"/>
        </w:rPr>
        <w:t>мир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40291F" w:rsidRPr="00E13781">
        <w:rPr>
          <w:rFonts w:ascii="Times New Roman" w:hAnsi="Times New Roman" w:cs="Times New Roman"/>
          <w:sz w:val="24"/>
          <w:szCs w:val="24"/>
        </w:rPr>
        <w:t>п</w:t>
      </w:r>
      <w:r w:rsidR="00811FC8" w:rsidRPr="00E13781">
        <w:rPr>
          <w:rFonts w:ascii="Times New Roman" w:hAnsi="Times New Roman" w:cs="Times New Roman"/>
          <w:sz w:val="24"/>
          <w:szCs w:val="24"/>
        </w:rPr>
        <w:t>одвергается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811FC8" w:rsidRPr="00E13781">
        <w:rPr>
          <w:rFonts w:ascii="Times New Roman" w:hAnsi="Times New Roman" w:cs="Times New Roman"/>
          <w:sz w:val="24"/>
          <w:szCs w:val="24"/>
        </w:rPr>
        <w:t>опасности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811FC8" w:rsidRPr="00E13781">
        <w:rPr>
          <w:rFonts w:ascii="Times New Roman" w:hAnsi="Times New Roman" w:cs="Times New Roman"/>
          <w:sz w:val="24"/>
          <w:szCs w:val="24"/>
        </w:rPr>
        <w:t>именно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811FC8" w:rsidRPr="00E13781">
        <w:rPr>
          <w:rFonts w:ascii="Times New Roman" w:hAnsi="Times New Roman" w:cs="Times New Roman"/>
          <w:sz w:val="24"/>
          <w:szCs w:val="24"/>
        </w:rPr>
        <w:t>из-за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811FC8" w:rsidRPr="00E13781">
        <w:rPr>
          <w:rFonts w:ascii="Times New Roman" w:hAnsi="Times New Roman" w:cs="Times New Roman"/>
          <w:sz w:val="24"/>
          <w:szCs w:val="24"/>
        </w:rPr>
        <w:t>плохой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811FC8" w:rsidRPr="00E13781">
        <w:rPr>
          <w:rFonts w:ascii="Times New Roman" w:hAnsi="Times New Roman" w:cs="Times New Roman"/>
          <w:sz w:val="24"/>
          <w:szCs w:val="24"/>
        </w:rPr>
        <w:t>экологии</w:t>
      </w:r>
      <w:r w:rsidR="00A5619C" w:rsidRPr="00E13781">
        <w:rPr>
          <w:rFonts w:ascii="Times New Roman" w:hAnsi="Times New Roman" w:cs="Times New Roman"/>
          <w:sz w:val="24"/>
          <w:szCs w:val="24"/>
        </w:rPr>
        <w:t>,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A5619C" w:rsidRPr="00E13781">
        <w:rPr>
          <w:rFonts w:ascii="Times New Roman" w:hAnsi="Times New Roman" w:cs="Times New Roman"/>
          <w:color w:val="252525"/>
          <w:sz w:val="24"/>
          <w:szCs w:val="24"/>
        </w:rPr>
        <w:t>в</w:t>
      </w:r>
      <w:r w:rsidR="00E13781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A5619C" w:rsidRPr="00E13781">
        <w:rPr>
          <w:rFonts w:ascii="Times New Roman" w:hAnsi="Times New Roman" w:cs="Times New Roman"/>
          <w:color w:val="252525"/>
          <w:sz w:val="24"/>
          <w:szCs w:val="24"/>
        </w:rPr>
        <w:t>настоящее</w:t>
      </w:r>
      <w:r w:rsidR="00E13781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A5619C" w:rsidRPr="00E13781">
        <w:rPr>
          <w:rFonts w:ascii="Times New Roman" w:hAnsi="Times New Roman" w:cs="Times New Roman"/>
          <w:color w:val="252525"/>
          <w:sz w:val="24"/>
          <w:szCs w:val="24"/>
        </w:rPr>
        <w:t>время</w:t>
      </w:r>
      <w:r w:rsidR="00E13781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A5619C" w:rsidRPr="00E13781">
        <w:rPr>
          <w:rFonts w:ascii="Times New Roman" w:hAnsi="Times New Roman" w:cs="Times New Roman"/>
          <w:color w:val="252525"/>
          <w:sz w:val="24"/>
          <w:szCs w:val="24"/>
        </w:rPr>
        <w:t>под</w:t>
      </w:r>
      <w:r w:rsidR="00E13781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A5619C" w:rsidRPr="00E13781">
        <w:rPr>
          <w:rFonts w:ascii="Times New Roman" w:hAnsi="Times New Roman" w:cs="Times New Roman"/>
          <w:color w:val="252525"/>
          <w:sz w:val="24"/>
          <w:szCs w:val="24"/>
        </w:rPr>
        <w:t>угрозой</w:t>
      </w:r>
      <w:r w:rsidR="00E13781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A5619C" w:rsidRPr="00E13781">
        <w:rPr>
          <w:rFonts w:ascii="Times New Roman" w:hAnsi="Times New Roman" w:cs="Times New Roman"/>
          <w:color w:val="252525"/>
          <w:sz w:val="24"/>
          <w:szCs w:val="24"/>
        </w:rPr>
        <w:t>исчезновения</w:t>
      </w:r>
      <w:r w:rsidR="00E13781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A5619C" w:rsidRPr="00E13781">
        <w:rPr>
          <w:rFonts w:ascii="Times New Roman" w:hAnsi="Times New Roman" w:cs="Times New Roman"/>
          <w:color w:val="252525"/>
          <w:sz w:val="24"/>
          <w:szCs w:val="24"/>
        </w:rPr>
        <w:t>находятся</w:t>
      </w:r>
      <w:r w:rsidR="00E13781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A5619C" w:rsidRPr="00E13781">
        <w:rPr>
          <w:rFonts w:ascii="Times New Roman" w:hAnsi="Times New Roman" w:cs="Times New Roman"/>
          <w:color w:val="252525"/>
          <w:sz w:val="24"/>
          <w:szCs w:val="24"/>
        </w:rPr>
        <w:t>2530</w:t>
      </w:r>
      <w:r w:rsidR="00E13781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A5619C" w:rsidRPr="00E13781">
        <w:rPr>
          <w:rFonts w:ascii="Times New Roman" w:hAnsi="Times New Roman" w:cs="Times New Roman"/>
          <w:color w:val="252525"/>
          <w:sz w:val="24"/>
          <w:szCs w:val="24"/>
        </w:rPr>
        <w:t>видов</w:t>
      </w:r>
      <w:r w:rsidR="00E13781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A5619C" w:rsidRPr="00E13781">
        <w:rPr>
          <w:rFonts w:ascii="Times New Roman" w:hAnsi="Times New Roman" w:cs="Times New Roman"/>
          <w:color w:val="252525"/>
          <w:sz w:val="24"/>
          <w:szCs w:val="24"/>
        </w:rPr>
        <w:t>животных</w:t>
      </w:r>
      <w:r w:rsidR="00E13781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A5619C" w:rsidRPr="00E13781">
        <w:rPr>
          <w:rFonts w:ascii="Times New Roman" w:hAnsi="Times New Roman" w:cs="Times New Roman"/>
          <w:color w:val="252525"/>
          <w:sz w:val="24"/>
          <w:szCs w:val="24"/>
        </w:rPr>
        <w:t>и</w:t>
      </w:r>
      <w:r w:rsidR="00E13781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A5619C" w:rsidRPr="000C389B">
        <w:rPr>
          <w:rFonts w:ascii="Times New Roman" w:hAnsi="Times New Roman" w:cs="Times New Roman"/>
          <w:color w:val="252525"/>
          <w:sz w:val="24"/>
          <w:szCs w:val="24"/>
        </w:rPr>
        <w:t>366</w:t>
      </w:r>
      <w:r w:rsidR="00E13781" w:rsidRPr="000C389B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A5619C" w:rsidRPr="000C389B">
        <w:rPr>
          <w:rFonts w:ascii="Times New Roman" w:hAnsi="Times New Roman" w:cs="Times New Roman"/>
          <w:color w:val="252525"/>
          <w:sz w:val="24"/>
          <w:szCs w:val="24"/>
        </w:rPr>
        <w:t>растений</w:t>
      </w:r>
      <w:r w:rsidR="00A5619C" w:rsidRPr="000C389B">
        <w:rPr>
          <w:rStyle w:val="aa"/>
          <w:rFonts w:ascii="Times New Roman" w:hAnsi="Times New Roman" w:cs="Times New Roman"/>
          <w:color w:val="252525"/>
          <w:sz w:val="24"/>
          <w:szCs w:val="24"/>
        </w:rPr>
        <w:footnoteReference w:id="7"/>
      </w:r>
      <w:r w:rsidR="00A5619C" w:rsidRPr="000C389B">
        <w:rPr>
          <w:rFonts w:ascii="Times New Roman" w:hAnsi="Times New Roman" w:cs="Times New Roman"/>
          <w:color w:val="252525"/>
          <w:sz w:val="24"/>
          <w:szCs w:val="24"/>
        </w:rPr>
        <w:t>.</w:t>
      </w:r>
      <w:bookmarkStart w:id="0" w:name="_ftnref11"/>
      <w:r w:rsidR="00F2687E" w:rsidRPr="000C389B">
        <w:rPr>
          <w:rFonts w:ascii="Times New Roman" w:hAnsi="Times New Roman" w:cs="Times New Roman"/>
          <w:color w:val="252525"/>
          <w:sz w:val="24"/>
          <w:szCs w:val="24"/>
        </w:rPr>
        <w:fldChar w:fldCharType="begin"/>
      </w:r>
      <w:r w:rsidR="00A5619C" w:rsidRPr="000C389B">
        <w:rPr>
          <w:rFonts w:ascii="Times New Roman" w:hAnsi="Times New Roman" w:cs="Times New Roman"/>
          <w:color w:val="252525"/>
          <w:sz w:val="24"/>
          <w:szCs w:val="24"/>
        </w:rPr>
        <w:instrText xml:space="preserve"> HYPERLINK "https://thewallmagazine.ru/ecology-india/" \l "_ftn11" </w:instrText>
      </w:r>
      <w:r w:rsidR="00F2687E" w:rsidRPr="000C389B">
        <w:rPr>
          <w:rFonts w:ascii="Times New Roman" w:hAnsi="Times New Roman" w:cs="Times New Roman"/>
          <w:color w:val="252525"/>
          <w:sz w:val="24"/>
          <w:szCs w:val="24"/>
        </w:rPr>
        <w:fldChar w:fldCharType="end"/>
      </w:r>
      <w:bookmarkEnd w:id="0"/>
    </w:p>
    <w:p w:rsidR="002F5CC2" w:rsidRPr="00E13781" w:rsidRDefault="00811FC8" w:rsidP="00E137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71717"/>
          <w:sz w:val="24"/>
          <w:szCs w:val="24"/>
        </w:rPr>
      </w:pPr>
      <w:r w:rsidRPr="00E13781">
        <w:rPr>
          <w:rFonts w:ascii="Times New Roman" w:hAnsi="Times New Roman" w:cs="Times New Roman"/>
          <w:sz w:val="24"/>
          <w:szCs w:val="24"/>
        </w:rPr>
        <w:t>Тем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не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менее,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программы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по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защите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биоразнообразия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в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Индии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считаются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0C389B">
        <w:rPr>
          <w:rFonts w:ascii="Times New Roman" w:hAnsi="Times New Roman" w:cs="Times New Roman"/>
          <w:sz w:val="24"/>
          <w:szCs w:val="24"/>
        </w:rPr>
        <w:t>весьма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успешными: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4%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территории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страны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относятся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к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заповедникам,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а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многие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проекты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по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охране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мангровых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рощ,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коралловых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рифов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признаны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успешными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мировым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сообществом</w:t>
      </w:r>
      <w:r w:rsidR="00002F48" w:rsidRPr="00E13781">
        <w:rPr>
          <w:rStyle w:val="aa"/>
          <w:rFonts w:ascii="Times New Roman" w:hAnsi="Times New Roman" w:cs="Times New Roman"/>
          <w:sz w:val="24"/>
          <w:szCs w:val="24"/>
        </w:rPr>
        <w:footnoteReference w:id="8"/>
      </w:r>
      <w:r w:rsidR="00654C6F" w:rsidRPr="00E13781">
        <w:rPr>
          <w:rFonts w:ascii="Times New Roman" w:hAnsi="Times New Roman" w:cs="Times New Roman"/>
          <w:sz w:val="24"/>
          <w:szCs w:val="24"/>
        </w:rPr>
        <w:t>.</w:t>
      </w:r>
    </w:p>
    <w:p w:rsidR="002F5CC2" w:rsidRPr="00E13781" w:rsidRDefault="00FF78D9" w:rsidP="00E137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89B">
        <w:rPr>
          <w:rFonts w:ascii="Times New Roman" w:hAnsi="Times New Roman" w:cs="Times New Roman"/>
          <w:color w:val="252525"/>
          <w:sz w:val="24"/>
          <w:szCs w:val="24"/>
        </w:rPr>
        <w:t>2.</w:t>
      </w:r>
      <w:r w:rsidR="00E13781" w:rsidRPr="000C389B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AF05B2" w:rsidRPr="000C389B">
        <w:rPr>
          <w:rFonts w:ascii="Times New Roman" w:hAnsi="Times New Roman" w:cs="Times New Roman"/>
          <w:color w:val="252525"/>
          <w:sz w:val="24"/>
          <w:szCs w:val="24"/>
        </w:rPr>
        <w:t>Борьба</w:t>
      </w:r>
      <w:r w:rsidR="00E13781" w:rsidRPr="000C389B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AF05B2" w:rsidRPr="000C389B">
        <w:rPr>
          <w:rFonts w:ascii="Times New Roman" w:hAnsi="Times New Roman" w:cs="Times New Roman"/>
          <w:color w:val="252525"/>
          <w:sz w:val="24"/>
          <w:szCs w:val="24"/>
        </w:rPr>
        <w:t>за</w:t>
      </w:r>
      <w:r w:rsidR="00E13781" w:rsidRPr="000C389B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AF05B2" w:rsidRPr="000C389B">
        <w:rPr>
          <w:rFonts w:ascii="Times New Roman" w:hAnsi="Times New Roman" w:cs="Times New Roman"/>
          <w:color w:val="252525"/>
          <w:sz w:val="24"/>
          <w:szCs w:val="24"/>
        </w:rPr>
        <w:t>экологическую</w:t>
      </w:r>
      <w:r w:rsidR="00E13781" w:rsidRPr="000C389B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AF05B2" w:rsidRPr="000C389B">
        <w:rPr>
          <w:rFonts w:ascii="Times New Roman" w:hAnsi="Times New Roman" w:cs="Times New Roman"/>
          <w:color w:val="252525"/>
          <w:sz w:val="24"/>
          <w:szCs w:val="24"/>
        </w:rPr>
        <w:t>безопасность</w:t>
      </w:r>
      <w:r w:rsidR="00E13781">
        <w:rPr>
          <w:rFonts w:ascii="Times New Roman" w:hAnsi="Times New Roman" w:cs="Times New Roman"/>
          <w:b/>
          <w:color w:val="252525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color w:val="252525"/>
          <w:sz w:val="24"/>
          <w:szCs w:val="24"/>
        </w:rPr>
        <w:t>в</w:t>
      </w:r>
      <w:r w:rsidR="00E13781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Инди</w:t>
      </w:r>
      <w:r w:rsidRPr="00E13781">
        <w:rPr>
          <w:rFonts w:ascii="Times New Roman" w:hAnsi="Times New Roman" w:cs="Times New Roman"/>
          <w:color w:val="171717"/>
          <w:sz w:val="24"/>
          <w:szCs w:val="24"/>
        </w:rPr>
        <w:t>и,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color w:val="171717"/>
          <w:sz w:val="24"/>
          <w:szCs w:val="24"/>
        </w:rPr>
        <w:t>как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color w:val="171717"/>
          <w:sz w:val="24"/>
          <w:szCs w:val="24"/>
        </w:rPr>
        <w:t>выявлено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color w:val="171717"/>
          <w:sz w:val="24"/>
          <w:szCs w:val="24"/>
        </w:rPr>
        <w:t>в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color w:val="171717"/>
          <w:sz w:val="24"/>
          <w:szCs w:val="24"/>
        </w:rPr>
        <w:t>ходе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color w:val="171717"/>
          <w:sz w:val="24"/>
          <w:szCs w:val="24"/>
        </w:rPr>
        <w:t>анализа,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color w:val="171717"/>
          <w:sz w:val="24"/>
          <w:szCs w:val="24"/>
        </w:rPr>
        <w:t>направлена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color w:val="171717"/>
          <w:sz w:val="24"/>
          <w:szCs w:val="24"/>
        </w:rPr>
        <w:t>на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color w:val="171717"/>
          <w:sz w:val="24"/>
          <w:szCs w:val="24"/>
        </w:rPr>
        <w:t>достижение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устойчиво</w:t>
      </w:r>
      <w:r w:rsidRPr="00E13781">
        <w:rPr>
          <w:rFonts w:ascii="Times New Roman" w:hAnsi="Times New Roman" w:cs="Times New Roman"/>
          <w:color w:val="171717"/>
          <w:sz w:val="24"/>
          <w:szCs w:val="24"/>
        </w:rPr>
        <w:t>го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будущ</w:t>
      </w:r>
      <w:r w:rsidRPr="00E13781">
        <w:rPr>
          <w:rFonts w:ascii="Times New Roman" w:hAnsi="Times New Roman" w:cs="Times New Roman"/>
          <w:color w:val="171717"/>
          <w:sz w:val="24"/>
          <w:szCs w:val="24"/>
        </w:rPr>
        <w:t>его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color w:val="171717"/>
          <w:sz w:val="24"/>
          <w:szCs w:val="24"/>
        </w:rPr>
        <w:t>с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color w:val="171717"/>
          <w:sz w:val="24"/>
          <w:szCs w:val="24"/>
        </w:rPr>
        <w:t>использованием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color w:val="171717"/>
          <w:sz w:val="24"/>
          <w:szCs w:val="24"/>
        </w:rPr>
        <w:t>энергетических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color w:val="171717"/>
          <w:sz w:val="24"/>
          <w:szCs w:val="24"/>
        </w:rPr>
        <w:t>источников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color w:val="171717"/>
          <w:sz w:val="24"/>
          <w:szCs w:val="24"/>
        </w:rPr>
        <w:t>с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color w:val="171717"/>
          <w:sz w:val="24"/>
          <w:szCs w:val="24"/>
        </w:rPr>
        <w:t>низким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color w:val="171717"/>
          <w:sz w:val="24"/>
          <w:szCs w:val="24"/>
        </w:rPr>
        <w:t>содержанием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color w:val="171717"/>
          <w:sz w:val="24"/>
          <w:szCs w:val="24"/>
        </w:rPr>
        <w:t>углерод</w:t>
      </w:r>
      <w:r w:rsidR="0010740A" w:rsidRPr="00E13781">
        <w:rPr>
          <w:rFonts w:ascii="Times New Roman" w:hAnsi="Times New Roman" w:cs="Times New Roman"/>
          <w:color w:val="171717"/>
          <w:sz w:val="24"/>
          <w:szCs w:val="24"/>
        </w:rPr>
        <w:t>а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.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Признавая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важность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борьбы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с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изменением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климата,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Индия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поставила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перед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собой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цель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достичь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нулевого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уровня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выбросов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к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2070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году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путем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обеспечения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50%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потребностей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в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энергии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за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счёт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возобновляемых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источников,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сокращения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выбросов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углекислого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газа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на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1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млрд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тонн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и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снижени</w:t>
      </w:r>
      <w:r w:rsidR="007F6EC8" w:rsidRPr="00E13781">
        <w:rPr>
          <w:rFonts w:ascii="Times New Roman" w:hAnsi="Times New Roman" w:cs="Times New Roman"/>
          <w:color w:val="171717"/>
          <w:sz w:val="24"/>
          <w:szCs w:val="24"/>
        </w:rPr>
        <w:t>я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содержания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углерода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в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выбросах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на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45%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по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сравнению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с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текущим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уровнем.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Согласно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первоначальному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Национальному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вкладу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Индии,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на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борьбу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с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изменением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климата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в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стране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с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2015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по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2030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год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потребуется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2,5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триллиона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долларов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США,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примерно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170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миллиардов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долларов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США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в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год.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Индии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потребуются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совокупные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инвестиции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в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размере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10,1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триллиона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долларов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США,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чтобы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значительно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ускорить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переход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к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«зеленой»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экономике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и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достичь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нулевого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уровня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выбросов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к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2070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году</w:t>
      </w:r>
      <w:r w:rsidR="00C2488E" w:rsidRPr="00E13781">
        <w:rPr>
          <w:rStyle w:val="aa"/>
          <w:rFonts w:ascii="Times New Roman" w:hAnsi="Times New Roman" w:cs="Times New Roman"/>
          <w:color w:val="171717"/>
          <w:sz w:val="24"/>
          <w:szCs w:val="24"/>
        </w:rPr>
        <w:footnoteReference w:id="9"/>
      </w:r>
      <w:r w:rsidR="00C2488E" w:rsidRPr="00E13781">
        <w:rPr>
          <w:rFonts w:ascii="Times New Roman" w:hAnsi="Times New Roman" w:cs="Times New Roman"/>
          <w:color w:val="171717"/>
          <w:sz w:val="24"/>
          <w:szCs w:val="24"/>
        </w:rPr>
        <w:t>.</w:t>
      </w:r>
      <w:r w:rsidR="00E1378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Индийский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опыт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показывает,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что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среди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различных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методов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финансирования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применяются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банковское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кредитование,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в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том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числе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под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залог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интеллектуальных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прав,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государственные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субсидии,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благотворительность,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венчурные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инвестиции,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выход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на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рынок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корпоративных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активов,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например</w:t>
      </w:r>
      <w:r w:rsidR="000C389B">
        <w:rPr>
          <w:rFonts w:ascii="Times New Roman" w:hAnsi="Times New Roman" w:cs="Times New Roman"/>
          <w:sz w:val="24"/>
          <w:szCs w:val="24"/>
        </w:rPr>
        <w:t>,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на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рынок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ценных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бумаг,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или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инвестиционные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фонды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и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платформы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и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др.</w:t>
      </w:r>
    </w:p>
    <w:p w:rsidR="002F5CC2" w:rsidRPr="00E13781" w:rsidRDefault="002D648E" w:rsidP="00E137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657E">
        <w:rPr>
          <w:rFonts w:ascii="Times New Roman" w:hAnsi="Times New Roman" w:cs="Times New Roman"/>
          <w:sz w:val="24"/>
          <w:szCs w:val="24"/>
        </w:rPr>
        <w:t>3</w:t>
      </w:r>
      <w:r w:rsidR="00A624D4" w:rsidRPr="0051657E">
        <w:rPr>
          <w:rFonts w:ascii="Times New Roman" w:hAnsi="Times New Roman" w:cs="Times New Roman"/>
          <w:sz w:val="24"/>
          <w:szCs w:val="24"/>
        </w:rPr>
        <w:t>.</w:t>
      </w:r>
      <w:r w:rsidR="00E13781" w:rsidRPr="0051657E">
        <w:rPr>
          <w:rFonts w:ascii="Times New Roman" w:hAnsi="Times New Roman" w:cs="Times New Roman"/>
          <w:sz w:val="24"/>
          <w:szCs w:val="24"/>
        </w:rPr>
        <w:t xml:space="preserve"> </w:t>
      </w:r>
      <w:r w:rsidR="001F1684" w:rsidRPr="0051657E">
        <w:rPr>
          <w:rFonts w:ascii="Times New Roman" w:hAnsi="Times New Roman" w:cs="Times New Roman"/>
          <w:sz w:val="24"/>
          <w:szCs w:val="24"/>
        </w:rPr>
        <w:t>Коммерциализация</w:t>
      </w:r>
      <w:r w:rsidR="00E13781" w:rsidRPr="0051657E">
        <w:rPr>
          <w:rFonts w:ascii="Times New Roman" w:hAnsi="Times New Roman" w:cs="Times New Roman"/>
          <w:sz w:val="24"/>
          <w:szCs w:val="24"/>
        </w:rPr>
        <w:t xml:space="preserve"> </w:t>
      </w:r>
      <w:r w:rsidRPr="0051657E">
        <w:rPr>
          <w:rFonts w:ascii="Times New Roman" w:hAnsi="Times New Roman" w:cs="Times New Roman"/>
          <w:sz w:val="24"/>
          <w:szCs w:val="24"/>
        </w:rPr>
        <w:t>интеллектуальных</w:t>
      </w:r>
      <w:r w:rsidR="00E13781" w:rsidRPr="0051657E">
        <w:rPr>
          <w:rFonts w:ascii="Times New Roman" w:hAnsi="Times New Roman" w:cs="Times New Roman"/>
          <w:sz w:val="24"/>
          <w:szCs w:val="24"/>
        </w:rPr>
        <w:t xml:space="preserve"> </w:t>
      </w:r>
      <w:r w:rsidRPr="0051657E">
        <w:rPr>
          <w:rFonts w:ascii="Times New Roman" w:hAnsi="Times New Roman" w:cs="Times New Roman"/>
          <w:sz w:val="24"/>
          <w:szCs w:val="24"/>
        </w:rPr>
        <w:t>разработок</w:t>
      </w:r>
      <w:r w:rsidR="00A624D4" w:rsidRPr="0051657E">
        <w:rPr>
          <w:rFonts w:ascii="Times New Roman" w:hAnsi="Times New Roman" w:cs="Times New Roman"/>
          <w:sz w:val="24"/>
          <w:szCs w:val="24"/>
        </w:rPr>
        <w:t>,</w:t>
      </w:r>
      <w:r w:rsidR="00E13781" w:rsidRPr="0051657E">
        <w:rPr>
          <w:rFonts w:ascii="Times New Roman" w:hAnsi="Times New Roman" w:cs="Times New Roman"/>
          <w:sz w:val="24"/>
          <w:szCs w:val="24"/>
        </w:rPr>
        <w:t xml:space="preserve"> </w:t>
      </w:r>
      <w:r w:rsidR="00A624D4" w:rsidRPr="0051657E">
        <w:rPr>
          <w:rFonts w:ascii="Times New Roman" w:hAnsi="Times New Roman" w:cs="Times New Roman"/>
          <w:sz w:val="24"/>
          <w:szCs w:val="24"/>
        </w:rPr>
        <w:t>исключительные</w:t>
      </w:r>
      <w:r w:rsidR="00E13781" w:rsidRPr="0051657E">
        <w:rPr>
          <w:rFonts w:ascii="Times New Roman" w:hAnsi="Times New Roman" w:cs="Times New Roman"/>
          <w:sz w:val="24"/>
          <w:szCs w:val="24"/>
        </w:rPr>
        <w:t xml:space="preserve"> </w:t>
      </w:r>
      <w:r w:rsidR="00A624D4" w:rsidRPr="0051657E">
        <w:rPr>
          <w:rFonts w:ascii="Times New Roman" w:hAnsi="Times New Roman" w:cs="Times New Roman"/>
          <w:sz w:val="24"/>
          <w:szCs w:val="24"/>
        </w:rPr>
        <w:t>права</w:t>
      </w:r>
      <w:r w:rsidR="00E13781" w:rsidRPr="0051657E">
        <w:rPr>
          <w:rFonts w:ascii="Times New Roman" w:hAnsi="Times New Roman" w:cs="Times New Roman"/>
          <w:sz w:val="24"/>
          <w:szCs w:val="24"/>
        </w:rPr>
        <w:t xml:space="preserve"> </w:t>
      </w:r>
      <w:r w:rsidR="00A624D4" w:rsidRPr="0051657E">
        <w:rPr>
          <w:rFonts w:ascii="Times New Roman" w:hAnsi="Times New Roman" w:cs="Times New Roman"/>
          <w:sz w:val="24"/>
          <w:szCs w:val="24"/>
        </w:rPr>
        <w:t>на</w:t>
      </w:r>
      <w:r w:rsidR="00E13781" w:rsidRPr="0051657E">
        <w:rPr>
          <w:rFonts w:ascii="Times New Roman" w:hAnsi="Times New Roman" w:cs="Times New Roman"/>
          <w:sz w:val="24"/>
          <w:szCs w:val="24"/>
        </w:rPr>
        <w:t xml:space="preserve"> </w:t>
      </w:r>
      <w:r w:rsidR="00A624D4" w:rsidRPr="0051657E">
        <w:rPr>
          <w:rFonts w:ascii="Times New Roman" w:hAnsi="Times New Roman" w:cs="Times New Roman"/>
          <w:sz w:val="24"/>
          <w:szCs w:val="24"/>
        </w:rPr>
        <w:t>которые</w:t>
      </w:r>
      <w:r w:rsidR="00E13781" w:rsidRPr="0051657E">
        <w:rPr>
          <w:rFonts w:ascii="Times New Roman" w:hAnsi="Times New Roman" w:cs="Times New Roman"/>
          <w:sz w:val="24"/>
          <w:szCs w:val="24"/>
        </w:rPr>
        <w:t xml:space="preserve"> </w:t>
      </w:r>
      <w:r w:rsidR="00A624D4" w:rsidRPr="0051657E">
        <w:rPr>
          <w:rFonts w:ascii="Times New Roman" w:hAnsi="Times New Roman" w:cs="Times New Roman"/>
          <w:sz w:val="24"/>
          <w:szCs w:val="24"/>
        </w:rPr>
        <w:t>являются</w:t>
      </w:r>
      <w:r w:rsidR="00E13781" w:rsidRPr="0051657E">
        <w:rPr>
          <w:rFonts w:ascii="Times New Roman" w:hAnsi="Times New Roman" w:cs="Times New Roman"/>
          <w:sz w:val="24"/>
          <w:szCs w:val="24"/>
        </w:rPr>
        <w:t xml:space="preserve"> </w:t>
      </w:r>
      <w:r w:rsidR="00A624D4" w:rsidRPr="0051657E">
        <w:rPr>
          <w:rFonts w:ascii="Times New Roman" w:hAnsi="Times New Roman" w:cs="Times New Roman"/>
          <w:bCs/>
          <w:sz w:val="24"/>
          <w:szCs w:val="24"/>
        </w:rPr>
        <w:t>интеллектуальной</w:t>
      </w:r>
      <w:r w:rsidR="00E13781" w:rsidRPr="005165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24D4" w:rsidRPr="0051657E">
        <w:rPr>
          <w:rFonts w:ascii="Times New Roman" w:hAnsi="Times New Roman" w:cs="Times New Roman"/>
          <w:bCs/>
          <w:sz w:val="24"/>
          <w:szCs w:val="24"/>
        </w:rPr>
        <w:t>собственностью</w:t>
      </w:r>
      <w:r w:rsidR="00E13781" w:rsidRPr="005165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24D4" w:rsidRPr="0051657E">
        <w:rPr>
          <w:rFonts w:ascii="Times New Roman" w:hAnsi="Times New Roman" w:cs="Times New Roman"/>
          <w:bCs/>
          <w:sz w:val="24"/>
          <w:szCs w:val="24"/>
        </w:rPr>
        <w:t>(ИС),</w:t>
      </w:r>
      <w:r w:rsidR="005165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24D4" w:rsidRPr="0051657E">
        <w:rPr>
          <w:rFonts w:ascii="Times New Roman" w:hAnsi="Times New Roman" w:cs="Times New Roman"/>
          <w:sz w:val="24"/>
          <w:szCs w:val="24"/>
        </w:rPr>
        <w:t>в</w:t>
      </w:r>
      <w:r w:rsidR="00E13781" w:rsidRPr="0051657E">
        <w:rPr>
          <w:rFonts w:ascii="Times New Roman" w:hAnsi="Times New Roman" w:cs="Times New Roman"/>
          <w:sz w:val="24"/>
          <w:szCs w:val="24"/>
        </w:rPr>
        <w:t xml:space="preserve"> </w:t>
      </w:r>
      <w:r w:rsidR="00A624D4" w:rsidRPr="0051657E">
        <w:rPr>
          <w:rFonts w:ascii="Times New Roman" w:hAnsi="Times New Roman" w:cs="Times New Roman"/>
          <w:sz w:val="24"/>
          <w:szCs w:val="24"/>
        </w:rPr>
        <w:t>Индии,</w:t>
      </w:r>
      <w:r w:rsidR="00E13781" w:rsidRPr="0051657E">
        <w:rPr>
          <w:rFonts w:ascii="Times New Roman" w:hAnsi="Times New Roman" w:cs="Times New Roman"/>
          <w:sz w:val="24"/>
          <w:szCs w:val="24"/>
        </w:rPr>
        <w:t xml:space="preserve"> </w:t>
      </w:r>
      <w:r w:rsidR="00A624D4" w:rsidRPr="0051657E">
        <w:rPr>
          <w:rFonts w:ascii="Times New Roman" w:hAnsi="Times New Roman" w:cs="Times New Roman"/>
          <w:sz w:val="24"/>
          <w:szCs w:val="24"/>
        </w:rPr>
        <w:t>как</w:t>
      </w:r>
      <w:r w:rsidR="00E13781" w:rsidRPr="0051657E">
        <w:rPr>
          <w:rFonts w:ascii="Times New Roman" w:hAnsi="Times New Roman" w:cs="Times New Roman"/>
          <w:sz w:val="24"/>
          <w:szCs w:val="24"/>
        </w:rPr>
        <w:t xml:space="preserve"> </w:t>
      </w:r>
      <w:r w:rsidR="00A624D4" w:rsidRPr="0051657E">
        <w:rPr>
          <w:rFonts w:ascii="Times New Roman" w:hAnsi="Times New Roman" w:cs="Times New Roman"/>
          <w:sz w:val="24"/>
          <w:szCs w:val="24"/>
        </w:rPr>
        <w:t>установлено</w:t>
      </w:r>
      <w:r w:rsidR="00E13781" w:rsidRPr="0051657E">
        <w:rPr>
          <w:rFonts w:ascii="Times New Roman" w:hAnsi="Times New Roman" w:cs="Times New Roman"/>
          <w:sz w:val="24"/>
          <w:szCs w:val="24"/>
        </w:rPr>
        <w:t xml:space="preserve"> </w:t>
      </w:r>
      <w:r w:rsidR="00A624D4" w:rsidRPr="0051657E">
        <w:rPr>
          <w:rFonts w:ascii="Times New Roman" w:hAnsi="Times New Roman" w:cs="Times New Roman"/>
          <w:sz w:val="24"/>
          <w:szCs w:val="24"/>
        </w:rPr>
        <w:t>в</w:t>
      </w:r>
      <w:r w:rsidR="00E13781" w:rsidRPr="0051657E">
        <w:rPr>
          <w:rFonts w:ascii="Times New Roman" w:hAnsi="Times New Roman" w:cs="Times New Roman"/>
          <w:sz w:val="24"/>
          <w:szCs w:val="24"/>
        </w:rPr>
        <w:t xml:space="preserve"> </w:t>
      </w:r>
      <w:r w:rsidR="00A624D4" w:rsidRPr="0051657E">
        <w:rPr>
          <w:rFonts w:ascii="Times New Roman" w:hAnsi="Times New Roman" w:cs="Times New Roman"/>
          <w:sz w:val="24"/>
          <w:szCs w:val="24"/>
        </w:rPr>
        <w:t>работе,</w:t>
      </w:r>
      <w:r w:rsidR="00E13781" w:rsidRPr="0051657E">
        <w:rPr>
          <w:rFonts w:ascii="Times New Roman" w:hAnsi="Times New Roman" w:cs="Times New Roman"/>
          <w:sz w:val="24"/>
          <w:szCs w:val="24"/>
        </w:rPr>
        <w:t xml:space="preserve"> </w:t>
      </w:r>
      <w:r w:rsidR="00A624D4" w:rsidRPr="0051657E">
        <w:rPr>
          <w:rFonts w:ascii="Times New Roman" w:hAnsi="Times New Roman" w:cs="Times New Roman"/>
          <w:sz w:val="24"/>
          <w:szCs w:val="24"/>
        </w:rPr>
        <w:t>используется</w:t>
      </w:r>
      <w:r w:rsidR="00E13781" w:rsidRPr="0051657E">
        <w:rPr>
          <w:rFonts w:ascii="Times New Roman" w:hAnsi="Times New Roman" w:cs="Times New Roman"/>
          <w:sz w:val="24"/>
          <w:szCs w:val="24"/>
        </w:rPr>
        <w:t xml:space="preserve"> </w:t>
      </w:r>
      <w:r w:rsidR="00A624D4" w:rsidRPr="0051657E">
        <w:rPr>
          <w:rFonts w:ascii="Times New Roman" w:hAnsi="Times New Roman" w:cs="Times New Roman"/>
          <w:sz w:val="24"/>
          <w:szCs w:val="24"/>
        </w:rPr>
        <w:t>для</w:t>
      </w:r>
      <w:r w:rsidR="00E13781" w:rsidRPr="005165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24D4" w:rsidRPr="0051657E">
        <w:rPr>
          <w:rFonts w:ascii="Times New Roman" w:hAnsi="Times New Roman" w:cs="Times New Roman"/>
          <w:bCs/>
          <w:sz w:val="24"/>
          <w:szCs w:val="24"/>
        </w:rPr>
        <w:t>инновационных</w:t>
      </w:r>
      <w:r w:rsidR="00E13781" w:rsidRPr="005165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24D4" w:rsidRPr="0051657E">
        <w:rPr>
          <w:rFonts w:ascii="Times New Roman" w:hAnsi="Times New Roman" w:cs="Times New Roman"/>
          <w:bCs/>
          <w:sz w:val="24"/>
          <w:szCs w:val="24"/>
        </w:rPr>
        <w:t>технологий</w:t>
      </w:r>
      <w:r w:rsidR="00E13781" w:rsidRPr="0051657E">
        <w:rPr>
          <w:rFonts w:ascii="Times New Roman" w:hAnsi="Times New Roman" w:cs="Times New Roman"/>
          <w:sz w:val="24"/>
          <w:szCs w:val="24"/>
        </w:rPr>
        <w:t xml:space="preserve"> </w:t>
      </w:r>
      <w:r w:rsidR="00A624D4" w:rsidRPr="0051657E">
        <w:rPr>
          <w:rFonts w:ascii="Times New Roman" w:hAnsi="Times New Roman" w:cs="Times New Roman"/>
          <w:sz w:val="24"/>
          <w:szCs w:val="24"/>
        </w:rPr>
        <w:t>в</w:t>
      </w:r>
      <w:r w:rsidR="00E13781" w:rsidRPr="0051657E">
        <w:rPr>
          <w:rFonts w:ascii="Times New Roman" w:hAnsi="Times New Roman" w:cs="Times New Roman"/>
          <w:sz w:val="24"/>
          <w:szCs w:val="24"/>
        </w:rPr>
        <w:t xml:space="preserve"> </w:t>
      </w:r>
      <w:r w:rsidR="00A624D4" w:rsidRPr="0051657E">
        <w:rPr>
          <w:rFonts w:ascii="Times New Roman" w:hAnsi="Times New Roman" w:cs="Times New Roman"/>
          <w:sz w:val="24"/>
          <w:szCs w:val="24"/>
        </w:rPr>
        <w:t>качестве</w:t>
      </w:r>
      <w:r w:rsidR="00E13781" w:rsidRPr="0051657E">
        <w:rPr>
          <w:rFonts w:ascii="Times New Roman" w:hAnsi="Times New Roman" w:cs="Times New Roman"/>
          <w:sz w:val="24"/>
          <w:szCs w:val="24"/>
        </w:rPr>
        <w:t xml:space="preserve"> </w:t>
      </w:r>
      <w:r w:rsidR="00A624D4" w:rsidRPr="0051657E">
        <w:rPr>
          <w:rFonts w:ascii="Times New Roman" w:hAnsi="Times New Roman" w:cs="Times New Roman"/>
          <w:sz w:val="24"/>
          <w:szCs w:val="24"/>
        </w:rPr>
        <w:t>средства</w:t>
      </w:r>
      <w:r w:rsidR="00E13781" w:rsidRPr="0051657E">
        <w:rPr>
          <w:rFonts w:ascii="Times New Roman" w:hAnsi="Times New Roman" w:cs="Times New Roman"/>
          <w:sz w:val="24"/>
          <w:szCs w:val="24"/>
        </w:rPr>
        <w:t xml:space="preserve"> </w:t>
      </w:r>
      <w:r w:rsidR="00A624D4" w:rsidRPr="0051657E">
        <w:rPr>
          <w:rFonts w:ascii="Times New Roman" w:hAnsi="Times New Roman" w:cs="Times New Roman"/>
          <w:sz w:val="24"/>
          <w:szCs w:val="24"/>
        </w:rPr>
        <w:t>инвестирования</w:t>
      </w:r>
      <w:r w:rsidR="00E13781" w:rsidRPr="0051657E">
        <w:rPr>
          <w:rFonts w:ascii="Times New Roman" w:hAnsi="Times New Roman" w:cs="Times New Roman"/>
          <w:sz w:val="24"/>
          <w:szCs w:val="24"/>
        </w:rPr>
        <w:t xml:space="preserve"> </w:t>
      </w:r>
      <w:r w:rsidR="00A624D4" w:rsidRPr="0051657E">
        <w:rPr>
          <w:rFonts w:ascii="Times New Roman" w:hAnsi="Times New Roman" w:cs="Times New Roman"/>
          <w:sz w:val="24"/>
          <w:szCs w:val="24"/>
        </w:rPr>
        <w:t>экологических</w:t>
      </w:r>
      <w:r w:rsidR="00E13781" w:rsidRPr="0051657E">
        <w:rPr>
          <w:rFonts w:ascii="Times New Roman" w:hAnsi="Times New Roman" w:cs="Times New Roman"/>
          <w:sz w:val="24"/>
          <w:szCs w:val="24"/>
        </w:rPr>
        <w:t xml:space="preserve"> </w:t>
      </w:r>
      <w:r w:rsidR="00A624D4" w:rsidRPr="0051657E">
        <w:rPr>
          <w:rFonts w:ascii="Times New Roman" w:hAnsi="Times New Roman" w:cs="Times New Roman"/>
          <w:sz w:val="24"/>
          <w:szCs w:val="24"/>
        </w:rPr>
        <w:t>программ</w:t>
      </w:r>
      <w:r w:rsidR="00E13781" w:rsidRPr="0051657E">
        <w:rPr>
          <w:rFonts w:ascii="Times New Roman" w:hAnsi="Times New Roman" w:cs="Times New Roman"/>
          <w:sz w:val="24"/>
          <w:szCs w:val="24"/>
        </w:rPr>
        <w:t xml:space="preserve"> </w:t>
      </w:r>
      <w:r w:rsidR="00A624D4" w:rsidRPr="0051657E">
        <w:rPr>
          <w:rFonts w:ascii="Times New Roman" w:hAnsi="Times New Roman" w:cs="Times New Roman"/>
          <w:sz w:val="24"/>
          <w:szCs w:val="24"/>
        </w:rPr>
        <w:t>по</w:t>
      </w:r>
      <w:r w:rsidR="00E13781" w:rsidRPr="0051657E">
        <w:rPr>
          <w:rFonts w:ascii="Times New Roman" w:hAnsi="Times New Roman" w:cs="Times New Roman"/>
          <w:sz w:val="24"/>
          <w:szCs w:val="24"/>
        </w:rPr>
        <w:t xml:space="preserve"> </w:t>
      </w:r>
      <w:r w:rsidR="00A624D4" w:rsidRPr="0051657E">
        <w:rPr>
          <w:rFonts w:ascii="Times New Roman" w:hAnsi="Times New Roman" w:cs="Times New Roman"/>
          <w:sz w:val="24"/>
          <w:szCs w:val="24"/>
        </w:rPr>
        <w:t>борьбе</w:t>
      </w:r>
      <w:r w:rsidR="00E13781" w:rsidRPr="0051657E">
        <w:rPr>
          <w:rFonts w:ascii="Times New Roman" w:hAnsi="Times New Roman" w:cs="Times New Roman"/>
          <w:sz w:val="24"/>
          <w:szCs w:val="24"/>
        </w:rPr>
        <w:t xml:space="preserve"> </w:t>
      </w:r>
      <w:r w:rsidR="00A624D4" w:rsidRPr="0051657E">
        <w:rPr>
          <w:rFonts w:ascii="Times New Roman" w:hAnsi="Times New Roman" w:cs="Times New Roman"/>
          <w:sz w:val="24"/>
          <w:szCs w:val="24"/>
        </w:rPr>
        <w:t>за</w:t>
      </w:r>
      <w:r w:rsidR="00E13781" w:rsidRPr="0051657E">
        <w:rPr>
          <w:rFonts w:ascii="Times New Roman" w:hAnsi="Times New Roman" w:cs="Times New Roman"/>
          <w:sz w:val="24"/>
          <w:szCs w:val="24"/>
        </w:rPr>
        <w:t xml:space="preserve"> </w:t>
      </w:r>
      <w:r w:rsidR="00A624D4" w:rsidRPr="0051657E">
        <w:rPr>
          <w:rFonts w:ascii="Times New Roman" w:hAnsi="Times New Roman" w:cs="Times New Roman"/>
          <w:sz w:val="24"/>
          <w:szCs w:val="24"/>
        </w:rPr>
        <w:t>экологическую</w:t>
      </w:r>
      <w:r w:rsidR="00E13781" w:rsidRPr="0051657E">
        <w:rPr>
          <w:rFonts w:ascii="Times New Roman" w:hAnsi="Times New Roman" w:cs="Times New Roman"/>
          <w:sz w:val="24"/>
          <w:szCs w:val="24"/>
        </w:rPr>
        <w:t xml:space="preserve"> </w:t>
      </w:r>
      <w:r w:rsidR="00A624D4" w:rsidRPr="0051657E">
        <w:rPr>
          <w:rFonts w:ascii="Times New Roman" w:hAnsi="Times New Roman" w:cs="Times New Roman"/>
          <w:sz w:val="24"/>
          <w:szCs w:val="24"/>
        </w:rPr>
        <w:t>безопасность.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F7092F" w:rsidRPr="00E13781">
        <w:rPr>
          <w:rFonts w:ascii="Times New Roman" w:hAnsi="Times New Roman" w:cs="Times New Roman"/>
          <w:bCs/>
          <w:sz w:val="24"/>
          <w:szCs w:val="24"/>
        </w:rPr>
        <w:t>Поэтому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092F" w:rsidRPr="00E13781">
        <w:rPr>
          <w:rFonts w:ascii="Times New Roman" w:hAnsi="Times New Roman" w:cs="Times New Roman"/>
          <w:bCs/>
          <w:sz w:val="24"/>
          <w:szCs w:val="24"/>
        </w:rPr>
        <w:t>в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092F" w:rsidRPr="00E13781">
        <w:rPr>
          <w:rFonts w:ascii="Times New Roman" w:hAnsi="Times New Roman" w:cs="Times New Roman"/>
          <w:bCs/>
          <w:sz w:val="24"/>
          <w:szCs w:val="24"/>
        </w:rPr>
        <w:t>работе</w:t>
      </w:r>
      <w:r w:rsidR="00993FA3" w:rsidRPr="00E13781">
        <w:rPr>
          <w:rFonts w:ascii="Times New Roman" w:hAnsi="Times New Roman" w:cs="Times New Roman"/>
          <w:bCs/>
          <w:sz w:val="24"/>
          <w:szCs w:val="24"/>
        </w:rPr>
        <w:t>,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092F" w:rsidRPr="00E13781">
        <w:rPr>
          <w:rFonts w:ascii="Times New Roman" w:hAnsi="Times New Roman" w:cs="Times New Roman"/>
          <w:bCs/>
          <w:sz w:val="24"/>
          <w:szCs w:val="24"/>
        </w:rPr>
        <w:t>н</w:t>
      </w:r>
      <w:r w:rsidR="00F7092F" w:rsidRPr="00E13781">
        <w:rPr>
          <w:rFonts w:ascii="Times New Roman" w:hAnsi="Times New Roman" w:cs="Times New Roman"/>
          <w:sz w:val="24"/>
          <w:szCs w:val="24"/>
        </w:rPr>
        <w:t>аряду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F7092F" w:rsidRPr="00E13781">
        <w:rPr>
          <w:rFonts w:ascii="Times New Roman" w:hAnsi="Times New Roman" w:cs="Times New Roman"/>
          <w:sz w:val="24"/>
          <w:szCs w:val="24"/>
        </w:rPr>
        <w:t>с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F7092F" w:rsidRPr="00E13781">
        <w:rPr>
          <w:rFonts w:ascii="Times New Roman" w:hAnsi="Times New Roman" w:cs="Times New Roman"/>
          <w:sz w:val="24"/>
          <w:szCs w:val="24"/>
        </w:rPr>
        <w:t>мерами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F7092F" w:rsidRPr="00E13781">
        <w:rPr>
          <w:rFonts w:ascii="Times New Roman" w:hAnsi="Times New Roman" w:cs="Times New Roman"/>
          <w:sz w:val="24"/>
          <w:szCs w:val="24"/>
        </w:rPr>
        <w:t>природоохранного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F7092F" w:rsidRPr="00E13781">
        <w:rPr>
          <w:rFonts w:ascii="Times New Roman" w:hAnsi="Times New Roman" w:cs="Times New Roman"/>
          <w:sz w:val="24"/>
          <w:szCs w:val="24"/>
        </w:rPr>
        <w:t>законодательства,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F7092F" w:rsidRPr="00E13781">
        <w:rPr>
          <w:rFonts w:ascii="Times New Roman" w:hAnsi="Times New Roman" w:cs="Times New Roman"/>
          <w:sz w:val="24"/>
          <w:szCs w:val="24"/>
        </w:rPr>
        <w:t>предложено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F7092F" w:rsidRPr="00E13781">
        <w:rPr>
          <w:rFonts w:ascii="Times New Roman" w:hAnsi="Times New Roman" w:cs="Times New Roman"/>
          <w:sz w:val="24"/>
          <w:szCs w:val="24"/>
        </w:rPr>
        <w:t>активно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F7092F" w:rsidRPr="00E13781">
        <w:rPr>
          <w:rFonts w:ascii="Times New Roman" w:hAnsi="Times New Roman" w:cs="Times New Roman"/>
          <w:sz w:val="24"/>
          <w:szCs w:val="24"/>
        </w:rPr>
        <w:t>использовать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F7092F" w:rsidRPr="00E13781">
        <w:rPr>
          <w:rFonts w:ascii="Times New Roman" w:hAnsi="Times New Roman" w:cs="Times New Roman"/>
          <w:sz w:val="24"/>
          <w:szCs w:val="24"/>
        </w:rPr>
        <w:t>защиту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0942A4" w:rsidRPr="00E13781">
        <w:rPr>
          <w:rFonts w:ascii="Times New Roman" w:hAnsi="Times New Roman" w:cs="Times New Roman"/>
          <w:sz w:val="24"/>
          <w:szCs w:val="24"/>
        </w:rPr>
        <w:t>ИС</w:t>
      </w:r>
      <w:r w:rsidR="00F7092F" w:rsidRPr="00E13781">
        <w:rPr>
          <w:rFonts w:ascii="Times New Roman" w:hAnsi="Times New Roman" w:cs="Times New Roman"/>
          <w:sz w:val="24"/>
          <w:szCs w:val="24"/>
        </w:rPr>
        <w:t>,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F7092F" w:rsidRPr="00E13781">
        <w:rPr>
          <w:rFonts w:ascii="Times New Roman" w:hAnsi="Times New Roman" w:cs="Times New Roman"/>
          <w:sz w:val="24"/>
          <w:szCs w:val="24"/>
        </w:rPr>
        <w:t>которая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F7092F" w:rsidRPr="00E13781">
        <w:rPr>
          <w:rFonts w:ascii="Times New Roman" w:hAnsi="Times New Roman" w:cs="Times New Roman"/>
          <w:sz w:val="24"/>
          <w:szCs w:val="24"/>
        </w:rPr>
        <w:t>создается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F7092F" w:rsidRPr="00E13781">
        <w:rPr>
          <w:rFonts w:ascii="Times New Roman" w:hAnsi="Times New Roman" w:cs="Times New Roman"/>
          <w:sz w:val="24"/>
          <w:szCs w:val="24"/>
        </w:rPr>
        <w:t>и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F7092F" w:rsidRPr="00E13781">
        <w:rPr>
          <w:rFonts w:ascii="Times New Roman" w:hAnsi="Times New Roman" w:cs="Times New Roman"/>
          <w:sz w:val="24"/>
          <w:szCs w:val="24"/>
        </w:rPr>
        <w:t>используется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F7092F" w:rsidRPr="00E13781">
        <w:rPr>
          <w:rFonts w:ascii="Times New Roman" w:hAnsi="Times New Roman" w:cs="Times New Roman"/>
          <w:sz w:val="24"/>
          <w:szCs w:val="24"/>
        </w:rPr>
        <w:t>в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F7092F" w:rsidRPr="00E13781">
        <w:rPr>
          <w:rFonts w:ascii="Times New Roman" w:hAnsi="Times New Roman" w:cs="Times New Roman"/>
          <w:sz w:val="24"/>
          <w:szCs w:val="24"/>
        </w:rPr>
        <w:t>природоохранном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F7092F" w:rsidRPr="00E13781">
        <w:rPr>
          <w:rFonts w:ascii="Times New Roman" w:hAnsi="Times New Roman" w:cs="Times New Roman"/>
          <w:sz w:val="24"/>
          <w:szCs w:val="24"/>
        </w:rPr>
        <w:t>комплексе,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F7092F" w:rsidRPr="00E13781">
        <w:rPr>
          <w:rFonts w:ascii="Times New Roman" w:hAnsi="Times New Roman" w:cs="Times New Roman"/>
          <w:sz w:val="24"/>
          <w:szCs w:val="24"/>
        </w:rPr>
        <w:t>и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F7092F" w:rsidRPr="00E13781">
        <w:rPr>
          <w:rFonts w:ascii="Times New Roman" w:hAnsi="Times New Roman" w:cs="Times New Roman"/>
          <w:sz w:val="24"/>
          <w:szCs w:val="24"/>
        </w:rPr>
        <w:t>коммерциализация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F7092F" w:rsidRPr="00E13781">
        <w:rPr>
          <w:rFonts w:ascii="Times New Roman" w:hAnsi="Times New Roman" w:cs="Times New Roman"/>
          <w:sz w:val="24"/>
          <w:szCs w:val="24"/>
        </w:rPr>
        <w:t>которой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F7092F" w:rsidRPr="00E13781">
        <w:rPr>
          <w:rFonts w:ascii="Times New Roman" w:hAnsi="Times New Roman" w:cs="Times New Roman"/>
          <w:sz w:val="24"/>
          <w:szCs w:val="24"/>
        </w:rPr>
        <w:t>позволяет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F7092F" w:rsidRPr="00E13781">
        <w:rPr>
          <w:rFonts w:ascii="Times New Roman" w:hAnsi="Times New Roman" w:cs="Times New Roman"/>
          <w:sz w:val="24"/>
          <w:szCs w:val="24"/>
        </w:rPr>
        <w:t>предприятиям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F7092F" w:rsidRPr="00E13781">
        <w:rPr>
          <w:rFonts w:ascii="Times New Roman" w:hAnsi="Times New Roman" w:cs="Times New Roman"/>
          <w:sz w:val="24"/>
          <w:szCs w:val="24"/>
        </w:rPr>
        <w:t>за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F7092F" w:rsidRPr="00E13781">
        <w:rPr>
          <w:rFonts w:ascii="Times New Roman" w:hAnsi="Times New Roman" w:cs="Times New Roman"/>
          <w:sz w:val="24"/>
          <w:szCs w:val="24"/>
        </w:rPr>
        <w:t>счет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F7092F" w:rsidRPr="00E13781">
        <w:rPr>
          <w:rFonts w:ascii="Times New Roman" w:hAnsi="Times New Roman" w:cs="Times New Roman"/>
          <w:sz w:val="24"/>
          <w:szCs w:val="24"/>
        </w:rPr>
        <w:t>лицензирования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F7092F" w:rsidRPr="00E13781">
        <w:rPr>
          <w:rFonts w:ascii="Times New Roman" w:hAnsi="Times New Roman" w:cs="Times New Roman"/>
          <w:sz w:val="24"/>
          <w:szCs w:val="24"/>
        </w:rPr>
        <w:t>и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F7092F" w:rsidRPr="00E13781">
        <w:rPr>
          <w:rFonts w:ascii="Times New Roman" w:hAnsi="Times New Roman" w:cs="Times New Roman"/>
          <w:sz w:val="24"/>
          <w:szCs w:val="24"/>
        </w:rPr>
        <w:t>кредитования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F7092F" w:rsidRPr="00E13781">
        <w:rPr>
          <w:rFonts w:ascii="Times New Roman" w:hAnsi="Times New Roman" w:cs="Times New Roman"/>
          <w:sz w:val="24"/>
          <w:szCs w:val="24"/>
        </w:rPr>
        <w:t>под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F7092F" w:rsidRPr="00E13781">
        <w:rPr>
          <w:rFonts w:ascii="Times New Roman" w:hAnsi="Times New Roman" w:cs="Times New Roman"/>
          <w:sz w:val="24"/>
          <w:szCs w:val="24"/>
        </w:rPr>
        <w:t>залог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0942A4" w:rsidRPr="00E13781">
        <w:rPr>
          <w:rFonts w:ascii="Times New Roman" w:hAnsi="Times New Roman" w:cs="Times New Roman"/>
          <w:sz w:val="24"/>
          <w:szCs w:val="24"/>
        </w:rPr>
        <w:t>ИС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F7092F" w:rsidRPr="00E13781">
        <w:rPr>
          <w:rFonts w:ascii="Times New Roman" w:hAnsi="Times New Roman" w:cs="Times New Roman"/>
          <w:sz w:val="24"/>
          <w:szCs w:val="24"/>
        </w:rPr>
        <w:t>аккумулировать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F7092F" w:rsidRPr="00E13781">
        <w:rPr>
          <w:rFonts w:ascii="Times New Roman" w:hAnsi="Times New Roman" w:cs="Times New Roman"/>
          <w:sz w:val="24"/>
          <w:szCs w:val="24"/>
        </w:rPr>
        <w:t>средства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F7092F" w:rsidRPr="00E13781">
        <w:rPr>
          <w:rFonts w:ascii="Times New Roman" w:hAnsi="Times New Roman" w:cs="Times New Roman"/>
          <w:sz w:val="24"/>
          <w:szCs w:val="24"/>
        </w:rPr>
        <w:t>на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F7092F" w:rsidRPr="00E13781">
        <w:rPr>
          <w:rFonts w:ascii="Times New Roman" w:hAnsi="Times New Roman" w:cs="Times New Roman"/>
          <w:sz w:val="24"/>
          <w:szCs w:val="24"/>
        </w:rPr>
        <w:t>проведение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F7092F" w:rsidRPr="00E13781">
        <w:rPr>
          <w:rFonts w:ascii="Times New Roman" w:hAnsi="Times New Roman" w:cs="Times New Roman"/>
          <w:sz w:val="24"/>
          <w:szCs w:val="24"/>
        </w:rPr>
        <w:t>природоохранных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F7092F" w:rsidRPr="00E13781">
        <w:rPr>
          <w:rFonts w:ascii="Times New Roman" w:hAnsi="Times New Roman" w:cs="Times New Roman"/>
          <w:sz w:val="24"/>
          <w:szCs w:val="24"/>
        </w:rPr>
        <w:t>мероприятий</w:t>
      </w:r>
      <w:r w:rsidR="00F7092F" w:rsidRPr="00E13781">
        <w:rPr>
          <w:rStyle w:val="aa"/>
          <w:rFonts w:ascii="Times New Roman" w:hAnsi="Times New Roman" w:cs="Times New Roman"/>
          <w:sz w:val="24"/>
          <w:szCs w:val="24"/>
        </w:rPr>
        <w:footnoteReference w:id="10"/>
      </w:r>
      <w:r w:rsidR="002F5CC2" w:rsidRPr="00E13781">
        <w:rPr>
          <w:rFonts w:ascii="Times New Roman" w:hAnsi="Times New Roman" w:cs="Times New Roman"/>
          <w:sz w:val="24"/>
          <w:szCs w:val="24"/>
        </w:rPr>
        <w:t>.</w:t>
      </w:r>
    </w:p>
    <w:p w:rsidR="002F5CC2" w:rsidRPr="00E13781" w:rsidRDefault="00BC43A6" w:rsidP="00E13781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CF5">
        <w:rPr>
          <w:rFonts w:ascii="Times New Roman" w:hAnsi="Times New Roman" w:cs="Times New Roman"/>
          <w:sz w:val="24"/>
          <w:szCs w:val="24"/>
        </w:rPr>
        <w:t>Существует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sz w:val="24"/>
          <w:szCs w:val="24"/>
        </w:rPr>
        <w:t>несколько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sz w:val="24"/>
          <w:szCs w:val="24"/>
        </w:rPr>
        <w:t>способов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sz w:val="24"/>
          <w:szCs w:val="24"/>
        </w:rPr>
        <w:t>коммерциализации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sz w:val="24"/>
          <w:szCs w:val="24"/>
        </w:rPr>
        <w:t>ИС.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Так,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имущественные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права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на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CF0DA3" w:rsidRPr="00E13781">
        <w:rPr>
          <w:rFonts w:ascii="Times New Roman" w:hAnsi="Times New Roman" w:cs="Times New Roman"/>
          <w:sz w:val="24"/>
          <w:szCs w:val="24"/>
        </w:rPr>
        <w:t>объекты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ИС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могут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быть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проданы,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могут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служить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дополнительным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основанием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для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привлечения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первоначального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акционерного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капитала.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Они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могут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быть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внесены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в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уставной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капитал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в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качестве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оплаты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доли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и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использованы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в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качестве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нового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вида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обеспечения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возвратности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кредитов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F54CF5" w:rsidRPr="00F54CF5">
        <w:rPr>
          <w:rFonts w:ascii="Times New Roman" w:hAnsi="Times New Roman" w:cs="Times New Roman"/>
          <w:sz w:val="24"/>
          <w:szCs w:val="24"/>
        </w:rPr>
        <w:t>–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залога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прав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на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объекты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ИС,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что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является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одним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из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современных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способов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коммерческого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A624D4" w:rsidRPr="00E13781">
        <w:rPr>
          <w:rFonts w:ascii="Times New Roman" w:hAnsi="Times New Roman" w:cs="Times New Roman"/>
          <w:sz w:val="24"/>
          <w:szCs w:val="24"/>
        </w:rPr>
        <w:t>ис</w:t>
      </w:r>
      <w:r w:rsidRPr="00E13781">
        <w:rPr>
          <w:rFonts w:ascii="Times New Roman" w:hAnsi="Times New Roman" w:cs="Times New Roman"/>
          <w:sz w:val="24"/>
          <w:szCs w:val="24"/>
        </w:rPr>
        <w:t>пользования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CF0DA3" w:rsidRPr="00E13781">
        <w:rPr>
          <w:rFonts w:ascii="Times New Roman" w:hAnsi="Times New Roman" w:cs="Times New Roman"/>
          <w:sz w:val="24"/>
          <w:szCs w:val="24"/>
        </w:rPr>
        <w:t>интеллектуальных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прав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и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важнейшим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финансовым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инструментом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для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финансирования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инновационных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проектов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на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этапе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трансфера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технологий</w:t>
      </w:r>
      <w:r w:rsidR="002F5CC2" w:rsidRPr="00E13781">
        <w:rPr>
          <w:rFonts w:ascii="Times New Roman" w:hAnsi="Times New Roman" w:cs="Times New Roman"/>
          <w:sz w:val="24"/>
          <w:szCs w:val="24"/>
        </w:rPr>
        <w:t>.</w:t>
      </w:r>
    </w:p>
    <w:p w:rsidR="002F5CC2" w:rsidRPr="00F54CF5" w:rsidRDefault="00654C6F" w:rsidP="00E137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CF5">
        <w:rPr>
          <w:rFonts w:ascii="Times New Roman" w:hAnsi="Times New Roman" w:cs="Times New Roman"/>
          <w:bCs/>
          <w:sz w:val="24"/>
          <w:szCs w:val="24"/>
        </w:rPr>
        <w:t>Индия</w:t>
      </w:r>
      <w:r w:rsidR="00E13781" w:rsidRPr="00F54C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sz w:val="24"/>
          <w:szCs w:val="24"/>
        </w:rPr>
        <w:t>в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sz w:val="24"/>
          <w:szCs w:val="24"/>
        </w:rPr>
        <w:t>последние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sz w:val="24"/>
          <w:szCs w:val="24"/>
        </w:rPr>
        <w:t>годы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sz w:val="24"/>
          <w:szCs w:val="24"/>
        </w:rPr>
        <w:t>демонстрирует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sz w:val="24"/>
          <w:szCs w:val="24"/>
        </w:rPr>
        <w:t>впечатляющие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sz w:val="24"/>
          <w:szCs w:val="24"/>
        </w:rPr>
        <w:t>темпы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sz w:val="24"/>
          <w:szCs w:val="24"/>
        </w:rPr>
        <w:t>экономического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sz w:val="24"/>
          <w:szCs w:val="24"/>
        </w:rPr>
        <w:t>роста</w:t>
      </w:r>
      <w:r w:rsidR="00993FA3" w:rsidRPr="00F54CF5">
        <w:rPr>
          <w:rFonts w:ascii="Times New Roman" w:hAnsi="Times New Roman" w:cs="Times New Roman"/>
          <w:sz w:val="24"/>
          <w:szCs w:val="24"/>
        </w:rPr>
        <w:t>,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sz w:val="24"/>
          <w:szCs w:val="24"/>
        </w:rPr>
        <w:t>поэтому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sz w:val="24"/>
          <w:szCs w:val="24"/>
        </w:rPr>
        <w:t>ее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sz w:val="24"/>
          <w:szCs w:val="24"/>
        </w:rPr>
        <w:t>пример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sz w:val="24"/>
          <w:szCs w:val="24"/>
        </w:rPr>
        <w:t>использования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sz w:val="24"/>
          <w:szCs w:val="24"/>
        </w:rPr>
        <w:t>ИС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sz w:val="24"/>
          <w:szCs w:val="24"/>
        </w:rPr>
        <w:t>как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sz w:val="24"/>
          <w:szCs w:val="24"/>
        </w:rPr>
        <w:t>средства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sz w:val="24"/>
          <w:szCs w:val="24"/>
        </w:rPr>
        <w:t>инвестирования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="00C2488E" w:rsidRPr="00F54CF5">
        <w:rPr>
          <w:rFonts w:ascii="Times New Roman" w:hAnsi="Times New Roman" w:cs="Times New Roman"/>
          <w:sz w:val="24"/>
          <w:szCs w:val="24"/>
        </w:rPr>
        <w:t>экологических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="00C2488E" w:rsidRPr="00F54CF5">
        <w:rPr>
          <w:rFonts w:ascii="Times New Roman" w:hAnsi="Times New Roman" w:cs="Times New Roman"/>
          <w:sz w:val="24"/>
          <w:szCs w:val="24"/>
        </w:rPr>
        <w:t>проектов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="00993FA3" w:rsidRPr="00F54CF5">
        <w:rPr>
          <w:rFonts w:ascii="Times New Roman" w:hAnsi="Times New Roman" w:cs="Times New Roman"/>
          <w:sz w:val="24"/>
          <w:szCs w:val="24"/>
        </w:rPr>
        <w:t>заслуживает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="00993FA3" w:rsidRPr="00F54CF5">
        <w:rPr>
          <w:rFonts w:ascii="Times New Roman" w:hAnsi="Times New Roman" w:cs="Times New Roman"/>
          <w:sz w:val="24"/>
          <w:szCs w:val="24"/>
        </w:rPr>
        <w:t>внимания.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sz w:val="24"/>
          <w:szCs w:val="24"/>
        </w:rPr>
        <w:t>Индия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sz w:val="24"/>
          <w:szCs w:val="24"/>
        </w:rPr>
        <w:t>занимает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bCs/>
          <w:sz w:val="24"/>
          <w:szCs w:val="24"/>
        </w:rPr>
        <w:t>4</w:t>
      </w:r>
      <w:r w:rsidR="00E13781" w:rsidRPr="00F54C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bCs/>
          <w:sz w:val="24"/>
          <w:szCs w:val="24"/>
        </w:rPr>
        <w:t>место</w:t>
      </w:r>
      <w:r w:rsidR="00E13781" w:rsidRPr="00F54C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sz w:val="24"/>
          <w:szCs w:val="24"/>
        </w:rPr>
        <w:t>в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sz w:val="24"/>
          <w:szCs w:val="24"/>
        </w:rPr>
        <w:t>мире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sz w:val="24"/>
          <w:szCs w:val="24"/>
        </w:rPr>
        <w:t>по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sz w:val="24"/>
          <w:szCs w:val="24"/>
        </w:rPr>
        <w:t>количеству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sz w:val="24"/>
          <w:szCs w:val="24"/>
        </w:rPr>
        <w:t>заявок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sz w:val="24"/>
          <w:szCs w:val="24"/>
        </w:rPr>
        <w:t>на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sz w:val="24"/>
          <w:szCs w:val="24"/>
        </w:rPr>
        <w:t>регистрацию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bCs/>
          <w:sz w:val="24"/>
          <w:szCs w:val="24"/>
        </w:rPr>
        <w:t>товарных</w:t>
      </w:r>
      <w:r w:rsidR="00E13781" w:rsidRPr="00F54C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bCs/>
          <w:sz w:val="24"/>
          <w:szCs w:val="24"/>
        </w:rPr>
        <w:t>знаков</w:t>
      </w:r>
      <w:r w:rsidR="00E13781" w:rsidRPr="00F54C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sz w:val="24"/>
          <w:szCs w:val="24"/>
        </w:rPr>
        <w:t>–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bCs/>
          <w:sz w:val="24"/>
          <w:szCs w:val="24"/>
        </w:rPr>
        <w:t>2,5%</w:t>
      </w:r>
      <w:r w:rsidR="00E13781" w:rsidRPr="00F54C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sz w:val="24"/>
          <w:szCs w:val="24"/>
        </w:rPr>
        <w:t>мировых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sz w:val="24"/>
          <w:szCs w:val="24"/>
        </w:rPr>
        <w:t>заявок</w:t>
      </w:r>
      <w:r w:rsidR="00993FA3" w:rsidRPr="00F54CF5">
        <w:rPr>
          <w:rFonts w:ascii="Times New Roman" w:hAnsi="Times New Roman" w:cs="Times New Roman"/>
          <w:sz w:val="24"/>
          <w:szCs w:val="24"/>
        </w:rPr>
        <w:t>,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="00993FA3" w:rsidRPr="00F54CF5">
        <w:rPr>
          <w:rFonts w:ascii="Times New Roman" w:hAnsi="Times New Roman" w:cs="Times New Roman"/>
          <w:sz w:val="24"/>
          <w:szCs w:val="24"/>
        </w:rPr>
        <w:t>хотя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="00993FA3" w:rsidRPr="00F54CF5">
        <w:rPr>
          <w:rFonts w:ascii="Times New Roman" w:hAnsi="Times New Roman" w:cs="Times New Roman"/>
          <w:sz w:val="24"/>
          <w:szCs w:val="24"/>
        </w:rPr>
        <w:t>к</w:t>
      </w:r>
      <w:r w:rsidRPr="00F54CF5">
        <w:rPr>
          <w:rFonts w:ascii="Times New Roman" w:hAnsi="Times New Roman" w:cs="Times New Roman"/>
          <w:sz w:val="24"/>
          <w:szCs w:val="24"/>
        </w:rPr>
        <w:t>оличество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bCs/>
          <w:sz w:val="24"/>
          <w:szCs w:val="24"/>
        </w:rPr>
        <w:t>выданных</w:t>
      </w:r>
      <w:r w:rsidR="00E13781" w:rsidRPr="00F54C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bCs/>
          <w:sz w:val="24"/>
          <w:szCs w:val="24"/>
        </w:rPr>
        <w:t>патентов</w:t>
      </w:r>
      <w:r w:rsidR="00E13781" w:rsidRPr="00F54C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sz w:val="24"/>
          <w:szCs w:val="24"/>
        </w:rPr>
        <w:t>местным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sz w:val="24"/>
          <w:szCs w:val="24"/>
        </w:rPr>
        <w:t>правообладате</w:t>
      </w:r>
      <w:r w:rsidR="0093077D" w:rsidRPr="00F54CF5">
        <w:rPr>
          <w:rFonts w:ascii="Times New Roman" w:hAnsi="Times New Roman" w:cs="Times New Roman"/>
          <w:sz w:val="24"/>
          <w:szCs w:val="24"/>
        </w:rPr>
        <w:t>л</w:t>
      </w:r>
      <w:r w:rsidRPr="00F54CF5">
        <w:rPr>
          <w:rFonts w:ascii="Times New Roman" w:hAnsi="Times New Roman" w:cs="Times New Roman"/>
          <w:sz w:val="24"/>
          <w:szCs w:val="24"/>
        </w:rPr>
        <w:t>ям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sz w:val="24"/>
          <w:szCs w:val="24"/>
        </w:rPr>
        <w:t>(резидентам)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sz w:val="24"/>
          <w:szCs w:val="24"/>
        </w:rPr>
        <w:t>в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sz w:val="24"/>
          <w:szCs w:val="24"/>
        </w:rPr>
        <w:t>Индии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sz w:val="24"/>
          <w:szCs w:val="24"/>
        </w:rPr>
        <w:t>очень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sz w:val="24"/>
          <w:szCs w:val="24"/>
        </w:rPr>
        <w:t>низкое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sz w:val="24"/>
          <w:szCs w:val="24"/>
        </w:rPr>
        <w:t>–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bCs/>
          <w:sz w:val="24"/>
          <w:szCs w:val="24"/>
        </w:rPr>
        <w:t>4</w:t>
      </w:r>
      <w:r w:rsidR="00E13781" w:rsidRPr="00F54C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bCs/>
          <w:sz w:val="24"/>
          <w:szCs w:val="24"/>
        </w:rPr>
        <w:t>988</w:t>
      </w:r>
      <w:r w:rsidR="00E13781" w:rsidRPr="00F54C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sz w:val="24"/>
          <w:szCs w:val="24"/>
        </w:rPr>
        <w:t>из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bCs/>
          <w:sz w:val="24"/>
          <w:szCs w:val="24"/>
        </w:rPr>
        <w:t>23</w:t>
      </w:r>
      <w:r w:rsidR="00E13781" w:rsidRPr="00F54C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bCs/>
          <w:sz w:val="24"/>
          <w:szCs w:val="24"/>
        </w:rPr>
        <w:t>141</w:t>
      </w:r>
      <w:r w:rsidR="00E13781" w:rsidRPr="00F54C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sz w:val="24"/>
          <w:szCs w:val="24"/>
        </w:rPr>
        <w:t>заявок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sz w:val="24"/>
          <w:szCs w:val="24"/>
        </w:rPr>
        <w:t>в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sz w:val="24"/>
          <w:szCs w:val="24"/>
        </w:rPr>
        <w:t>2020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sz w:val="24"/>
          <w:szCs w:val="24"/>
        </w:rPr>
        <w:t>году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sz w:val="24"/>
          <w:szCs w:val="24"/>
        </w:rPr>
        <w:t>(то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sz w:val="24"/>
          <w:szCs w:val="24"/>
        </w:rPr>
        <w:t>есть,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sz w:val="24"/>
          <w:szCs w:val="24"/>
        </w:rPr>
        <w:t>регистрируется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sz w:val="24"/>
          <w:szCs w:val="24"/>
        </w:rPr>
        <w:t>только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bCs/>
          <w:sz w:val="24"/>
          <w:szCs w:val="24"/>
        </w:rPr>
        <w:t>21,5%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sz w:val="24"/>
          <w:szCs w:val="24"/>
        </w:rPr>
        <w:t>заявок),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sz w:val="24"/>
          <w:szCs w:val="24"/>
        </w:rPr>
        <w:t>а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sz w:val="24"/>
          <w:szCs w:val="24"/>
        </w:rPr>
        <w:t>для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sz w:val="24"/>
          <w:szCs w:val="24"/>
        </w:rPr>
        <w:t>зарубежных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sz w:val="24"/>
          <w:szCs w:val="24"/>
        </w:rPr>
        <w:t>правообладателей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sz w:val="24"/>
          <w:szCs w:val="24"/>
        </w:rPr>
        <w:t>–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bCs/>
          <w:sz w:val="24"/>
          <w:szCs w:val="24"/>
        </w:rPr>
        <w:t>21</w:t>
      </w:r>
      <w:r w:rsidR="00E13781" w:rsidRPr="00F54C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bCs/>
          <w:sz w:val="24"/>
          <w:szCs w:val="24"/>
        </w:rPr>
        <w:t>373</w:t>
      </w:r>
      <w:r w:rsidR="00E13781" w:rsidRPr="00F54C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bCs/>
          <w:sz w:val="24"/>
          <w:szCs w:val="24"/>
        </w:rPr>
        <w:t>из</w:t>
      </w:r>
      <w:r w:rsidR="00E13781" w:rsidRPr="00F54C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bCs/>
          <w:sz w:val="24"/>
          <w:szCs w:val="24"/>
        </w:rPr>
        <w:t>33</w:t>
      </w:r>
      <w:r w:rsidR="00E13781" w:rsidRPr="00F54C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bCs/>
          <w:sz w:val="24"/>
          <w:szCs w:val="24"/>
        </w:rPr>
        <w:t>630</w:t>
      </w:r>
      <w:r w:rsidR="00E13781" w:rsidRPr="00F54C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bCs/>
          <w:sz w:val="24"/>
          <w:szCs w:val="24"/>
        </w:rPr>
        <w:t>(63,5%</w:t>
      </w:r>
      <w:r w:rsidR="00E13781" w:rsidRPr="00F54C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sz w:val="24"/>
          <w:szCs w:val="24"/>
        </w:rPr>
        <w:t>заявок).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sz w:val="24"/>
          <w:szCs w:val="24"/>
        </w:rPr>
        <w:t>В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sz w:val="24"/>
          <w:szCs w:val="24"/>
        </w:rPr>
        <w:t>2020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sz w:val="24"/>
          <w:szCs w:val="24"/>
        </w:rPr>
        <w:t>году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sz w:val="24"/>
          <w:szCs w:val="24"/>
        </w:rPr>
        <w:t>в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sz w:val="24"/>
          <w:szCs w:val="24"/>
        </w:rPr>
        <w:t>Индии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sz w:val="24"/>
          <w:szCs w:val="24"/>
        </w:rPr>
        <w:t>было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sz w:val="24"/>
          <w:szCs w:val="24"/>
        </w:rPr>
        <w:t>подано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bCs/>
          <w:sz w:val="24"/>
          <w:szCs w:val="24"/>
        </w:rPr>
        <w:t>28,9</w:t>
      </w:r>
      <w:r w:rsidR="00E13781" w:rsidRPr="00F54C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bCs/>
          <w:sz w:val="24"/>
          <w:szCs w:val="24"/>
        </w:rPr>
        <w:t>тыс.</w:t>
      </w:r>
      <w:r w:rsidR="00E13781" w:rsidRPr="00F54C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sz w:val="24"/>
          <w:szCs w:val="24"/>
        </w:rPr>
        <w:t>заявок,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sz w:val="24"/>
          <w:szCs w:val="24"/>
        </w:rPr>
        <w:t>из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sz w:val="24"/>
          <w:szCs w:val="24"/>
        </w:rPr>
        <w:t>которых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bCs/>
          <w:sz w:val="24"/>
          <w:szCs w:val="24"/>
        </w:rPr>
        <w:t>8,7</w:t>
      </w:r>
      <w:r w:rsidR="00E13781" w:rsidRPr="00F54C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bCs/>
          <w:sz w:val="24"/>
          <w:szCs w:val="24"/>
        </w:rPr>
        <w:t>тыс.</w:t>
      </w:r>
      <w:r w:rsidR="00E13781" w:rsidRPr="00F54C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sz w:val="24"/>
          <w:szCs w:val="24"/>
        </w:rPr>
        <w:t>принадлежало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sz w:val="24"/>
          <w:szCs w:val="24"/>
        </w:rPr>
        <w:t>заявителям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sz w:val="24"/>
          <w:szCs w:val="24"/>
        </w:rPr>
        <w:t>из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bCs/>
          <w:sz w:val="24"/>
          <w:szCs w:val="24"/>
        </w:rPr>
        <w:t>США</w:t>
      </w:r>
      <w:r w:rsidRPr="00F54CF5">
        <w:rPr>
          <w:rFonts w:ascii="Times New Roman" w:hAnsi="Times New Roman" w:cs="Times New Roman"/>
          <w:sz w:val="24"/>
          <w:szCs w:val="24"/>
        </w:rPr>
        <w:t>,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bCs/>
          <w:sz w:val="24"/>
          <w:szCs w:val="24"/>
        </w:rPr>
        <w:t>3,9</w:t>
      </w:r>
      <w:r w:rsidR="00E13781" w:rsidRPr="00F54C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bCs/>
          <w:sz w:val="24"/>
          <w:szCs w:val="24"/>
        </w:rPr>
        <w:t>тыс.</w:t>
      </w:r>
      <w:r w:rsidR="00E13781" w:rsidRPr="00F54C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sz w:val="24"/>
          <w:szCs w:val="24"/>
        </w:rPr>
        <w:t>–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sz w:val="24"/>
          <w:szCs w:val="24"/>
        </w:rPr>
        <w:t>из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bCs/>
          <w:sz w:val="24"/>
          <w:szCs w:val="24"/>
        </w:rPr>
        <w:t>Японии</w:t>
      </w:r>
      <w:r w:rsidRPr="00F54CF5">
        <w:rPr>
          <w:rFonts w:ascii="Times New Roman" w:hAnsi="Times New Roman" w:cs="Times New Roman"/>
          <w:sz w:val="24"/>
          <w:szCs w:val="24"/>
        </w:rPr>
        <w:t>,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bCs/>
          <w:sz w:val="24"/>
          <w:szCs w:val="24"/>
        </w:rPr>
        <w:t>3,5</w:t>
      </w:r>
      <w:r w:rsidR="00E13781" w:rsidRPr="00F54C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bCs/>
          <w:sz w:val="24"/>
          <w:szCs w:val="24"/>
        </w:rPr>
        <w:t>тыс.</w:t>
      </w:r>
      <w:r w:rsidR="00E13781" w:rsidRPr="00F54C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sz w:val="24"/>
          <w:szCs w:val="24"/>
        </w:rPr>
        <w:t>–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sz w:val="24"/>
          <w:szCs w:val="24"/>
        </w:rPr>
        <w:t>из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bCs/>
          <w:sz w:val="24"/>
          <w:szCs w:val="24"/>
        </w:rPr>
        <w:t>Китая</w:t>
      </w:r>
      <w:r w:rsidRPr="00F54CF5">
        <w:rPr>
          <w:rFonts w:ascii="Times New Roman" w:hAnsi="Times New Roman" w:cs="Times New Roman"/>
          <w:sz w:val="24"/>
          <w:szCs w:val="24"/>
        </w:rPr>
        <w:t>,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bCs/>
          <w:sz w:val="24"/>
          <w:szCs w:val="24"/>
        </w:rPr>
        <w:t>2</w:t>
      </w:r>
      <w:r w:rsidR="00E13781" w:rsidRPr="00F54C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bCs/>
          <w:sz w:val="24"/>
          <w:szCs w:val="24"/>
        </w:rPr>
        <w:t>тыс.</w:t>
      </w:r>
      <w:r w:rsidR="00E13781" w:rsidRPr="00F54C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sz w:val="24"/>
          <w:szCs w:val="24"/>
        </w:rPr>
        <w:t>–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sz w:val="24"/>
          <w:szCs w:val="24"/>
        </w:rPr>
        <w:t>из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bCs/>
          <w:sz w:val="24"/>
          <w:szCs w:val="24"/>
        </w:rPr>
        <w:t>Германии</w:t>
      </w:r>
      <w:r w:rsidRPr="00F54CF5">
        <w:rPr>
          <w:rFonts w:ascii="Times New Roman" w:hAnsi="Times New Roman" w:cs="Times New Roman"/>
          <w:sz w:val="24"/>
          <w:szCs w:val="24"/>
        </w:rPr>
        <w:t>,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sz w:val="24"/>
          <w:szCs w:val="24"/>
        </w:rPr>
        <w:t>из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bCs/>
          <w:sz w:val="24"/>
          <w:szCs w:val="24"/>
        </w:rPr>
        <w:t>России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sz w:val="24"/>
          <w:szCs w:val="24"/>
        </w:rPr>
        <w:t>–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sz w:val="24"/>
          <w:szCs w:val="24"/>
        </w:rPr>
        <w:t>менее</w:t>
      </w:r>
      <w:r w:rsidR="00E13781" w:rsidRPr="00F54CF5">
        <w:rPr>
          <w:rFonts w:ascii="Times New Roman" w:hAnsi="Times New Roman" w:cs="Times New Roman"/>
          <w:sz w:val="24"/>
          <w:szCs w:val="24"/>
        </w:rPr>
        <w:t xml:space="preserve"> </w:t>
      </w:r>
      <w:r w:rsidRPr="00F54CF5">
        <w:rPr>
          <w:rFonts w:ascii="Times New Roman" w:hAnsi="Times New Roman" w:cs="Times New Roman"/>
          <w:bCs/>
          <w:sz w:val="24"/>
          <w:szCs w:val="24"/>
        </w:rPr>
        <w:t>100</w:t>
      </w:r>
      <w:r w:rsidR="00CF304F" w:rsidRPr="00F54CF5">
        <w:rPr>
          <w:rStyle w:val="aa"/>
          <w:rFonts w:ascii="Times New Roman" w:hAnsi="Times New Roman" w:cs="Times New Roman"/>
          <w:bCs/>
          <w:sz w:val="24"/>
          <w:szCs w:val="24"/>
        </w:rPr>
        <w:footnoteReference w:id="11"/>
      </w:r>
      <w:r w:rsidRPr="00F54CF5">
        <w:rPr>
          <w:rFonts w:ascii="Times New Roman" w:hAnsi="Times New Roman" w:cs="Times New Roman"/>
          <w:sz w:val="24"/>
          <w:szCs w:val="24"/>
        </w:rPr>
        <w:t>.</w:t>
      </w:r>
    </w:p>
    <w:p w:rsidR="002F5CC2" w:rsidRPr="00E13781" w:rsidRDefault="006A03C2" w:rsidP="00E137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781">
        <w:rPr>
          <w:rFonts w:ascii="Times New Roman" w:hAnsi="Times New Roman" w:cs="Times New Roman"/>
          <w:sz w:val="24"/>
          <w:szCs w:val="24"/>
          <w:shd w:val="clear" w:color="auto" w:fill="FFFFFF"/>
        </w:rPr>
        <w:t>Финансирование</w:t>
      </w:r>
      <w:r w:rsidR="00E137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E137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  <w:shd w:val="clear" w:color="auto" w:fill="FFFFFF"/>
        </w:rPr>
        <w:t>поддержкой</w:t>
      </w:r>
      <w:r w:rsidR="00E137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  <w:shd w:val="clear" w:color="auto" w:fill="FFFFFF"/>
        </w:rPr>
        <w:t>ИС</w:t>
      </w:r>
      <w:r w:rsidR="00E137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  <w:shd w:val="clear" w:color="auto" w:fill="FFFFFF"/>
        </w:rPr>
        <w:t>как</w:t>
      </w:r>
      <w:r w:rsidR="00E137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  <w:shd w:val="clear" w:color="auto" w:fill="FFFFFF"/>
        </w:rPr>
        <w:t>один</w:t>
      </w:r>
      <w:r w:rsidR="00E137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  <w:shd w:val="clear" w:color="auto" w:fill="FFFFFF"/>
        </w:rPr>
        <w:t>из</w:t>
      </w:r>
      <w:r w:rsidR="00E137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  <w:shd w:val="clear" w:color="auto" w:fill="FFFFFF"/>
        </w:rPr>
        <w:t>методов</w:t>
      </w:r>
      <w:r w:rsidR="00E137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  <w:shd w:val="clear" w:color="auto" w:fill="FFFFFF"/>
        </w:rPr>
        <w:t>коммерциализации</w:t>
      </w:r>
      <w:r w:rsidR="00E137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  <w:shd w:val="clear" w:color="auto" w:fill="FFFFFF"/>
        </w:rPr>
        <w:t>ИС,</w:t>
      </w:r>
      <w:r w:rsidR="00E137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  <w:shd w:val="clear" w:color="auto" w:fill="FFFFFF"/>
        </w:rPr>
        <w:t>позволяет</w:t>
      </w:r>
      <w:r w:rsidR="00E137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  <w:shd w:val="clear" w:color="auto" w:fill="FFFFFF"/>
        </w:rPr>
        <w:t>компаниям</w:t>
      </w:r>
      <w:r w:rsidR="00E137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  <w:shd w:val="clear" w:color="auto" w:fill="FFFFFF"/>
        </w:rPr>
        <w:t>использовать</w:t>
      </w:r>
      <w:r w:rsidR="00E137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  <w:shd w:val="clear" w:color="auto" w:fill="FFFFFF"/>
        </w:rPr>
        <w:t>свои</w:t>
      </w:r>
      <w:r w:rsidR="00E137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  <w:shd w:val="clear" w:color="auto" w:fill="FFFFFF"/>
        </w:rPr>
        <w:t>патенты,</w:t>
      </w:r>
      <w:r w:rsidR="00E137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  <w:shd w:val="clear" w:color="auto" w:fill="FFFFFF"/>
        </w:rPr>
        <w:t>товарные</w:t>
      </w:r>
      <w:r w:rsidR="00E137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  <w:shd w:val="clear" w:color="auto" w:fill="FFFFFF"/>
        </w:rPr>
        <w:t>знаки,</w:t>
      </w:r>
      <w:r w:rsidR="00E137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  <w:shd w:val="clear" w:color="auto" w:fill="FFFFFF"/>
        </w:rPr>
        <w:t>авторские</w:t>
      </w:r>
      <w:r w:rsidR="00E137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  <w:shd w:val="clear" w:color="auto" w:fill="FFFFFF"/>
        </w:rPr>
        <w:t>права</w:t>
      </w:r>
      <w:r w:rsidR="00E137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E137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  <w:shd w:val="clear" w:color="auto" w:fill="FFFFFF"/>
        </w:rPr>
        <w:t>другие</w:t>
      </w:r>
      <w:r w:rsidR="00E137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  <w:shd w:val="clear" w:color="auto" w:fill="FFFFFF"/>
        </w:rPr>
        <w:t>активы</w:t>
      </w:r>
      <w:r w:rsidR="00E137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  <w:shd w:val="clear" w:color="auto" w:fill="FFFFFF"/>
        </w:rPr>
        <w:t>ИС</w:t>
      </w:r>
      <w:r w:rsidR="00E137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E137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  <w:shd w:val="clear" w:color="auto" w:fill="FFFFFF"/>
        </w:rPr>
        <w:t>качестве</w:t>
      </w:r>
      <w:r w:rsidR="00E137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  <w:shd w:val="clear" w:color="auto" w:fill="FFFFFF"/>
        </w:rPr>
        <w:t>залога</w:t>
      </w:r>
      <w:r w:rsidR="00E137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 w:rsidR="00E137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  <w:shd w:val="clear" w:color="auto" w:fill="FFFFFF"/>
        </w:rPr>
        <w:t>финансирования</w:t>
      </w:r>
      <w:r w:rsidR="00E137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  <w:shd w:val="clear" w:color="auto" w:fill="FFFFFF"/>
        </w:rPr>
        <w:t>экологических</w:t>
      </w:r>
      <w:r w:rsidR="00E137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  <w:shd w:val="clear" w:color="auto" w:fill="FFFFFF"/>
        </w:rPr>
        <w:t>проектов.</w:t>
      </w:r>
      <w:r w:rsidR="00E137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Развитию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именно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этого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инструмента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способствуют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следующие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факторы:</w:t>
      </w:r>
    </w:p>
    <w:p w:rsidR="002F5CC2" w:rsidRPr="00E13781" w:rsidRDefault="000942A4" w:rsidP="00E137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781">
        <w:rPr>
          <w:rFonts w:ascii="Times New Roman" w:hAnsi="Times New Roman" w:cs="Times New Roman"/>
          <w:sz w:val="24"/>
          <w:szCs w:val="24"/>
        </w:rPr>
        <w:t>-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возможность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использования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исключительного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права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на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993FA3" w:rsidRPr="00E13781">
        <w:rPr>
          <w:rFonts w:ascii="Times New Roman" w:hAnsi="Times New Roman" w:cs="Times New Roman"/>
          <w:sz w:val="24"/>
          <w:szCs w:val="24"/>
        </w:rPr>
        <w:t>объекты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ИС;</w:t>
      </w:r>
    </w:p>
    <w:p w:rsidR="002F5CC2" w:rsidRPr="00E13781" w:rsidRDefault="000942A4" w:rsidP="00E137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781">
        <w:rPr>
          <w:rFonts w:ascii="Times New Roman" w:hAnsi="Times New Roman" w:cs="Times New Roman"/>
          <w:sz w:val="24"/>
          <w:szCs w:val="24"/>
        </w:rPr>
        <w:t>-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использование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интеллектуальных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прав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на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средства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идентификации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(индивидуализации),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такие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как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коммерческие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наименования,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товарные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знаки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или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более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широкие,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«зонтичные»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механизмы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–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географические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указания,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наименования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мест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происхождения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товаров;</w:t>
      </w:r>
    </w:p>
    <w:p w:rsidR="002F5CC2" w:rsidRPr="00E13781" w:rsidRDefault="000942A4" w:rsidP="00E137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781">
        <w:rPr>
          <w:rFonts w:ascii="Times New Roman" w:hAnsi="Times New Roman" w:cs="Times New Roman"/>
          <w:sz w:val="24"/>
          <w:szCs w:val="24"/>
        </w:rPr>
        <w:t>-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гибкость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права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ИС,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возможность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выделения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долей,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определения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сфер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использования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охраняемых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технических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или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дизайнерских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решений,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средств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индивидуализации,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управления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правами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на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разных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территориях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и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A03C2" w:rsidRPr="00E13781">
        <w:rPr>
          <w:rFonts w:ascii="Times New Roman" w:hAnsi="Times New Roman" w:cs="Times New Roman"/>
          <w:sz w:val="24"/>
          <w:szCs w:val="24"/>
        </w:rPr>
        <w:t>т.д.</w:t>
      </w:r>
      <w:r w:rsidR="00593199" w:rsidRPr="00E13781">
        <w:rPr>
          <w:rStyle w:val="aa"/>
          <w:rFonts w:ascii="Times New Roman" w:hAnsi="Times New Roman" w:cs="Times New Roman"/>
          <w:sz w:val="24"/>
          <w:szCs w:val="24"/>
        </w:rPr>
        <w:footnoteReference w:id="12"/>
      </w:r>
      <w:r w:rsidR="006A03C2" w:rsidRPr="00E13781">
        <w:rPr>
          <w:rFonts w:ascii="Times New Roman" w:hAnsi="Times New Roman" w:cs="Times New Roman"/>
          <w:sz w:val="24"/>
          <w:szCs w:val="24"/>
        </w:rPr>
        <w:t>.</w:t>
      </w:r>
    </w:p>
    <w:p w:rsidR="00C9117D" w:rsidRPr="00E13781" w:rsidRDefault="0088357F" w:rsidP="00E137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 w:rsidRPr="00E13781">
        <w:rPr>
          <w:rFonts w:ascii="Times New Roman" w:hAnsi="Times New Roman" w:cs="Times New Roman"/>
          <w:sz w:val="24"/>
          <w:szCs w:val="24"/>
        </w:rPr>
        <w:t>Проводником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монетарной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политики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государства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является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Резервный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банк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Индии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(РБИ),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который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устанавливает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ограничения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по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банковским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займам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для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стимулирования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конкуренции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между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банками,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а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высокий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рост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индийской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экономики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и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мощная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законодательная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база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подразумевают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стремление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на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практике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охранять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ИС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Индии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как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один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из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первостепенных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источников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для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инноваций</w:t>
      </w:r>
      <w:r w:rsidRPr="00E13781">
        <w:rPr>
          <w:rStyle w:val="aa"/>
          <w:rFonts w:ascii="Times New Roman" w:hAnsi="Times New Roman" w:cs="Times New Roman"/>
          <w:sz w:val="24"/>
          <w:szCs w:val="24"/>
        </w:rPr>
        <w:footnoteReference w:id="13"/>
      </w:r>
      <w:r w:rsidRPr="00E13781">
        <w:rPr>
          <w:rFonts w:ascii="Times New Roman" w:hAnsi="Times New Roman" w:cs="Times New Roman"/>
          <w:sz w:val="24"/>
          <w:szCs w:val="24"/>
        </w:rPr>
        <w:t>.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156FA5" w:rsidRPr="00E13781">
        <w:rPr>
          <w:rFonts w:ascii="Times New Roman" w:hAnsi="Times New Roman" w:cs="Times New Roman"/>
          <w:color w:val="1F1F1F"/>
          <w:sz w:val="24"/>
          <w:szCs w:val="24"/>
        </w:rPr>
        <w:t>Индия</w:t>
      </w:r>
      <w:r w:rsidR="00E13781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156FA5" w:rsidRPr="00E13781">
        <w:rPr>
          <w:rFonts w:ascii="Times New Roman" w:hAnsi="Times New Roman" w:cs="Times New Roman"/>
          <w:color w:val="1F1F1F"/>
          <w:sz w:val="24"/>
          <w:szCs w:val="24"/>
        </w:rPr>
        <w:t>проводит</w:t>
      </w:r>
      <w:r w:rsidR="00E13781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156FA5" w:rsidRPr="00E13781">
        <w:rPr>
          <w:rFonts w:ascii="Times New Roman" w:hAnsi="Times New Roman" w:cs="Times New Roman"/>
          <w:color w:val="1F1F1F"/>
          <w:sz w:val="24"/>
          <w:szCs w:val="24"/>
        </w:rPr>
        <w:t>ряд</w:t>
      </w:r>
      <w:r w:rsidR="00E13781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156FA5" w:rsidRPr="00E13781">
        <w:rPr>
          <w:rFonts w:ascii="Times New Roman" w:hAnsi="Times New Roman" w:cs="Times New Roman"/>
          <w:color w:val="1F1F1F"/>
          <w:sz w:val="24"/>
          <w:szCs w:val="24"/>
        </w:rPr>
        <w:t>структурных</w:t>
      </w:r>
      <w:r w:rsidR="00E13781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156FA5" w:rsidRPr="00E13781">
        <w:rPr>
          <w:rFonts w:ascii="Times New Roman" w:hAnsi="Times New Roman" w:cs="Times New Roman"/>
          <w:color w:val="1F1F1F"/>
          <w:sz w:val="24"/>
          <w:szCs w:val="24"/>
        </w:rPr>
        <w:t>реформ</w:t>
      </w:r>
      <w:r w:rsidR="00E13781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156FA5" w:rsidRPr="00E13781">
        <w:rPr>
          <w:rFonts w:ascii="Times New Roman" w:hAnsi="Times New Roman" w:cs="Times New Roman"/>
          <w:color w:val="1F1F1F"/>
          <w:sz w:val="24"/>
          <w:szCs w:val="24"/>
        </w:rPr>
        <w:t>в</w:t>
      </w:r>
      <w:r w:rsidR="00E13781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156FA5" w:rsidRPr="00E13781">
        <w:rPr>
          <w:rFonts w:ascii="Times New Roman" w:hAnsi="Times New Roman" w:cs="Times New Roman"/>
          <w:color w:val="1F1F1F"/>
          <w:sz w:val="24"/>
          <w:szCs w:val="24"/>
        </w:rPr>
        <w:t>экономике</w:t>
      </w:r>
      <w:r w:rsidR="00E13781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156FA5" w:rsidRPr="00E13781">
        <w:rPr>
          <w:rFonts w:ascii="Times New Roman" w:hAnsi="Times New Roman" w:cs="Times New Roman"/>
          <w:color w:val="1F1F1F"/>
          <w:sz w:val="24"/>
          <w:szCs w:val="24"/>
        </w:rPr>
        <w:t>для</w:t>
      </w:r>
      <w:r w:rsidR="00E13781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156FA5" w:rsidRPr="00E13781">
        <w:rPr>
          <w:rFonts w:ascii="Times New Roman" w:hAnsi="Times New Roman" w:cs="Times New Roman"/>
          <w:color w:val="1F1F1F"/>
          <w:sz w:val="24"/>
          <w:szCs w:val="24"/>
        </w:rPr>
        <w:t>создания</w:t>
      </w:r>
      <w:r w:rsidR="00E13781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156FA5" w:rsidRPr="00E13781">
        <w:rPr>
          <w:rFonts w:ascii="Times New Roman" w:hAnsi="Times New Roman" w:cs="Times New Roman"/>
          <w:color w:val="1F1F1F"/>
          <w:sz w:val="24"/>
          <w:szCs w:val="24"/>
        </w:rPr>
        <w:t>благоприятного</w:t>
      </w:r>
      <w:r w:rsidR="00E13781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156FA5" w:rsidRPr="00E13781">
        <w:rPr>
          <w:rFonts w:ascii="Times New Roman" w:hAnsi="Times New Roman" w:cs="Times New Roman"/>
          <w:color w:val="1F1F1F"/>
          <w:sz w:val="24"/>
          <w:szCs w:val="24"/>
        </w:rPr>
        <w:t>климата</w:t>
      </w:r>
      <w:r w:rsidR="00E13781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156FA5" w:rsidRPr="00E13781">
        <w:rPr>
          <w:rFonts w:ascii="Times New Roman" w:hAnsi="Times New Roman" w:cs="Times New Roman"/>
          <w:color w:val="1F1F1F"/>
          <w:sz w:val="24"/>
          <w:szCs w:val="24"/>
        </w:rPr>
        <w:t>в</w:t>
      </w:r>
      <w:r w:rsidR="00E13781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156FA5" w:rsidRPr="00E13781">
        <w:rPr>
          <w:rFonts w:ascii="Times New Roman" w:hAnsi="Times New Roman" w:cs="Times New Roman"/>
          <w:color w:val="1F1F1F"/>
          <w:sz w:val="24"/>
          <w:szCs w:val="24"/>
        </w:rPr>
        <w:t>сфере</w:t>
      </w:r>
      <w:r w:rsidR="00E13781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156FA5" w:rsidRPr="00E13781">
        <w:rPr>
          <w:rFonts w:ascii="Times New Roman" w:hAnsi="Times New Roman" w:cs="Times New Roman"/>
          <w:color w:val="1F1F1F"/>
          <w:sz w:val="24"/>
          <w:szCs w:val="24"/>
        </w:rPr>
        <w:t>ИС</w:t>
      </w:r>
      <w:r w:rsidR="00E13781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156FA5" w:rsidRPr="00E13781">
        <w:rPr>
          <w:rFonts w:ascii="Times New Roman" w:hAnsi="Times New Roman" w:cs="Times New Roman"/>
          <w:color w:val="1F1F1F"/>
          <w:sz w:val="24"/>
          <w:szCs w:val="24"/>
        </w:rPr>
        <w:t>и</w:t>
      </w:r>
      <w:r w:rsidR="00E13781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156FA5" w:rsidRPr="00E13781">
        <w:rPr>
          <w:rFonts w:ascii="Times New Roman" w:hAnsi="Times New Roman" w:cs="Times New Roman"/>
          <w:color w:val="1F1F1F"/>
          <w:sz w:val="24"/>
          <w:szCs w:val="24"/>
        </w:rPr>
        <w:t>получения</w:t>
      </w:r>
      <w:r w:rsidR="00E13781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156FA5" w:rsidRPr="00E13781">
        <w:rPr>
          <w:rFonts w:ascii="Times New Roman" w:hAnsi="Times New Roman" w:cs="Times New Roman"/>
          <w:color w:val="1F1F1F"/>
          <w:sz w:val="24"/>
          <w:szCs w:val="24"/>
        </w:rPr>
        <w:t>дохода</w:t>
      </w:r>
      <w:r w:rsidR="00E13781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156FA5" w:rsidRPr="00E13781">
        <w:rPr>
          <w:rFonts w:ascii="Times New Roman" w:hAnsi="Times New Roman" w:cs="Times New Roman"/>
          <w:color w:val="1F1F1F"/>
          <w:sz w:val="24"/>
          <w:szCs w:val="24"/>
        </w:rPr>
        <w:t>за</w:t>
      </w:r>
      <w:r w:rsidR="00E13781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156FA5" w:rsidRPr="00E13781">
        <w:rPr>
          <w:rFonts w:ascii="Times New Roman" w:hAnsi="Times New Roman" w:cs="Times New Roman"/>
          <w:color w:val="1F1F1F"/>
          <w:sz w:val="24"/>
          <w:szCs w:val="24"/>
        </w:rPr>
        <w:t>счет</w:t>
      </w:r>
      <w:r w:rsidR="00E13781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156FA5" w:rsidRPr="00E13781">
        <w:rPr>
          <w:rFonts w:ascii="Times New Roman" w:hAnsi="Times New Roman" w:cs="Times New Roman"/>
          <w:color w:val="1F1F1F"/>
          <w:sz w:val="24"/>
          <w:szCs w:val="24"/>
        </w:rPr>
        <w:t>использования</w:t>
      </w:r>
      <w:r w:rsidR="00E13781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156FA5" w:rsidRPr="00E13781">
        <w:rPr>
          <w:rFonts w:ascii="Times New Roman" w:hAnsi="Times New Roman" w:cs="Times New Roman"/>
          <w:color w:val="1F1F1F"/>
          <w:sz w:val="24"/>
          <w:szCs w:val="24"/>
        </w:rPr>
        <w:t>ИС</w:t>
      </w:r>
      <w:r w:rsidR="00E13781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156FA5" w:rsidRPr="00F54CF5">
        <w:rPr>
          <w:rFonts w:ascii="Times New Roman" w:hAnsi="Times New Roman" w:cs="Times New Roman"/>
          <w:color w:val="1F1F1F"/>
          <w:sz w:val="24"/>
          <w:szCs w:val="24"/>
        </w:rPr>
        <w:t>в</w:t>
      </w:r>
      <w:r w:rsidR="00E13781" w:rsidRPr="00F54CF5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156FA5" w:rsidRPr="00F54CF5">
        <w:rPr>
          <w:rFonts w:ascii="Times New Roman" w:hAnsi="Times New Roman" w:cs="Times New Roman"/>
          <w:color w:val="1F1F1F"/>
          <w:sz w:val="24"/>
          <w:szCs w:val="24"/>
        </w:rPr>
        <w:t>5</w:t>
      </w:r>
      <w:r w:rsidR="00E13781" w:rsidRPr="00F54CF5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156FA5" w:rsidRPr="00F54CF5">
        <w:rPr>
          <w:rFonts w:ascii="Times New Roman" w:hAnsi="Times New Roman" w:cs="Times New Roman"/>
          <w:color w:val="1F1F1F"/>
          <w:sz w:val="24"/>
          <w:szCs w:val="24"/>
        </w:rPr>
        <w:t>триллионов</w:t>
      </w:r>
      <w:r w:rsidR="00E13781" w:rsidRPr="00F54CF5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156FA5" w:rsidRPr="00F54CF5">
        <w:rPr>
          <w:rFonts w:ascii="Times New Roman" w:hAnsi="Times New Roman" w:cs="Times New Roman"/>
          <w:color w:val="1F1F1F"/>
          <w:sz w:val="24"/>
          <w:szCs w:val="24"/>
        </w:rPr>
        <w:t>долларов.</w:t>
      </w:r>
      <w:r w:rsidR="00E13781" w:rsidRPr="00F54CF5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A255D1" w:rsidRPr="00F54CF5">
        <w:rPr>
          <w:rFonts w:ascii="Times New Roman" w:hAnsi="Times New Roman" w:cs="Times New Roman"/>
          <w:color w:val="171717"/>
          <w:sz w:val="24"/>
          <w:szCs w:val="24"/>
        </w:rPr>
        <w:t>Анализ</w:t>
      </w:r>
      <w:r w:rsidR="00E13781" w:rsidRPr="00F54CF5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A255D1" w:rsidRPr="00F54CF5">
        <w:rPr>
          <w:rFonts w:ascii="Times New Roman" w:hAnsi="Times New Roman" w:cs="Times New Roman"/>
          <w:color w:val="171717"/>
          <w:sz w:val="24"/>
          <w:szCs w:val="24"/>
        </w:rPr>
        <w:t>показал,</w:t>
      </w:r>
      <w:r w:rsidR="00E13781" w:rsidRPr="00F54CF5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A255D1" w:rsidRPr="00F54CF5">
        <w:rPr>
          <w:rFonts w:ascii="Times New Roman" w:hAnsi="Times New Roman" w:cs="Times New Roman"/>
          <w:color w:val="171717"/>
          <w:sz w:val="24"/>
          <w:szCs w:val="24"/>
        </w:rPr>
        <w:t>что</w:t>
      </w:r>
      <w:r w:rsidR="00E13781" w:rsidRPr="00F54CF5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A255D1" w:rsidRPr="00F54CF5">
        <w:rPr>
          <w:rFonts w:ascii="Times New Roman" w:hAnsi="Times New Roman" w:cs="Times New Roman"/>
          <w:color w:val="171717"/>
          <w:sz w:val="24"/>
          <w:szCs w:val="24"/>
        </w:rPr>
        <w:t>инвестирование</w:t>
      </w:r>
      <w:r w:rsidR="00E13781" w:rsidRPr="00F54CF5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A255D1" w:rsidRPr="00F54CF5">
        <w:rPr>
          <w:rFonts w:ascii="Times New Roman" w:hAnsi="Times New Roman" w:cs="Times New Roman"/>
          <w:color w:val="171717"/>
          <w:sz w:val="24"/>
          <w:szCs w:val="24"/>
        </w:rPr>
        <w:t>программ</w:t>
      </w:r>
      <w:r w:rsidR="00E13781" w:rsidRPr="00F54CF5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A255D1" w:rsidRPr="00F54CF5">
        <w:rPr>
          <w:rFonts w:ascii="Times New Roman" w:hAnsi="Times New Roman" w:cs="Times New Roman"/>
          <w:color w:val="171717"/>
          <w:sz w:val="24"/>
          <w:szCs w:val="24"/>
        </w:rPr>
        <w:t>экологической</w:t>
      </w:r>
      <w:r w:rsidR="00E13781" w:rsidRPr="00F54CF5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A255D1" w:rsidRPr="00F54CF5">
        <w:rPr>
          <w:rFonts w:ascii="Times New Roman" w:hAnsi="Times New Roman" w:cs="Times New Roman"/>
          <w:color w:val="171717"/>
          <w:sz w:val="24"/>
          <w:szCs w:val="24"/>
        </w:rPr>
        <w:t>безопасности</w:t>
      </w:r>
      <w:r w:rsidR="00E13781" w:rsidRPr="00F54CF5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A255D1" w:rsidRPr="00F54CF5">
        <w:rPr>
          <w:rFonts w:ascii="Times New Roman" w:hAnsi="Times New Roman" w:cs="Times New Roman"/>
          <w:color w:val="171717"/>
          <w:sz w:val="24"/>
          <w:szCs w:val="24"/>
        </w:rPr>
        <w:t>осуществляется</w:t>
      </w:r>
      <w:r w:rsidR="00E13781" w:rsidRPr="00F54CF5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A255D1" w:rsidRPr="00F54CF5">
        <w:rPr>
          <w:rFonts w:ascii="Times New Roman" w:hAnsi="Times New Roman" w:cs="Times New Roman"/>
          <w:color w:val="171717"/>
          <w:sz w:val="24"/>
          <w:szCs w:val="24"/>
        </w:rPr>
        <w:t>с</w:t>
      </w:r>
      <w:r w:rsidR="00E13781" w:rsidRPr="00F54CF5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A255D1" w:rsidRPr="00F54CF5">
        <w:rPr>
          <w:rFonts w:ascii="Times New Roman" w:hAnsi="Times New Roman" w:cs="Times New Roman"/>
          <w:color w:val="171717"/>
          <w:sz w:val="24"/>
          <w:szCs w:val="24"/>
        </w:rPr>
        <w:t>использованием</w:t>
      </w:r>
      <w:r w:rsidR="00E13781" w:rsidRPr="00F54CF5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A255D1" w:rsidRPr="00F54CF5">
        <w:rPr>
          <w:rFonts w:ascii="Times New Roman" w:hAnsi="Times New Roman" w:cs="Times New Roman"/>
          <w:color w:val="171717"/>
          <w:sz w:val="24"/>
          <w:szCs w:val="24"/>
        </w:rPr>
        <w:t>залогового</w:t>
      </w:r>
      <w:r w:rsidR="00E13781" w:rsidRPr="00F54CF5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A255D1" w:rsidRPr="00F54CF5">
        <w:rPr>
          <w:rFonts w:ascii="Times New Roman" w:hAnsi="Times New Roman" w:cs="Times New Roman"/>
          <w:color w:val="171717"/>
          <w:sz w:val="24"/>
          <w:szCs w:val="24"/>
        </w:rPr>
        <w:t>и</w:t>
      </w:r>
      <w:r w:rsidR="00E13781" w:rsidRPr="00F54CF5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A255D1" w:rsidRPr="00F54CF5">
        <w:rPr>
          <w:rFonts w:ascii="Times New Roman" w:hAnsi="Times New Roman" w:cs="Times New Roman"/>
          <w:color w:val="171717"/>
          <w:sz w:val="24"/>
          <w:szCs w:val="24"/>
        </w:rPr>
        <w:t>франчайзингового</w:t>
      </w:r>
      <w:r w:rsidR="00E13781" w:rsidRPr="00F54CF5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A255D1" w:rsidRPr="00F54CF5">
        <w:rPr>
          <w:rFonts w:ascii="Times New Roman" w:hAnsi="Times New Roman" w:cs="Times New Roman"/>
          <w:color w:val="171717"/>
          <w:sz w:val="24"/>
          <w:szCs w:val="24"/>
        </w:rPr>
        <w:t>капитала</w:t>
      </w:r>
      <w:r w:rsidR="00E13781" w:rsidRPr="00F54CF5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A255D1" w:rsidRPr="00F54CF5">
        <w:rPr>
          <w:rFonts w:ascii="Times New Roman" w:hAnsi="Times New Roman" w:cs="Times New Roman"/>
          <w:color w:val="171717"/>
          <w:sz w:val="24"/>
          <w:szCs w:val="24"/>
        </w:rPr>
        <w:t>на</w:t>
      </w:r>
      <w:r w:rsidR="00E13781" w:rsidRPr="00F54CF5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A255D1" w:rsidRPr="00F54CF5">
        <w:rPr>
          <w:rFonts w:ascii="Times New Roman" w:hAnsi="Times New Roman" w:cs="Times New Roman"/>
          <w:color w:val="171717"/>
          <w:sz w:val="24"/>
          <w:szCs w:val="24"/>
        </w:rPr>
        <w:t>основе</w:t>
      </w:r>
      <w:r w:rsidR="00E13781" w:rsidRPr="00F54CF5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A255D1" w:rsidRPr="00F54CF5">
        <w:rPr>
          <w:rFonts w:ascii="Times New Roman" w:hAnsi="Times New Roman" w:cs="Times New Roman"/>
          <w:color w:val="171717"/>
          <w:sz w:val="24"/>
          <w:szCs w:val="24"/>
        </w:rPr>
        <w:t>применения</w:t>
      </w:r>
      <w:r w:rsidR="00E13781" w:rsidRPr="00F54CF5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A255D1" w:rsidRPr="00F54CF5">
        <w:rPr>
          <w:rFonts w:ascii="Times New Roman" w:hAnsi="Times New Roman" w:cs="Times New Roman"/>
          <w:color w:val="171717"/>
          <w:sz w:val="24"/>
          <w:szCs w:val="24"/>
        </w:rPr>
        <w:t>ИС.</w:t>
      </w:r>
      <w:r w:rsidR="00E13781" w:rsidRPr="00F54CF5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A255D1" w:rsidRPr="00F54CF5">
        <w:rPr>
          <w:rFonts w:ascii="Times New Roman" w:hAnsi="Times New Roman" w:cs="Times New Roman"/>
          <w:bCs/>
          <w:color w:val="1F1F1F"/>
          <w:sz w:val="24"/>
          <w:szCs w:val="24"/>
        </w:rPr>
        <w:t>В</w:t>
      </w:r>
      <w:r w:rsidR="00E13781" w:rsidRPr="00F54CF5">
        <w:rPr>
          <w:rFonts w:ascii="Times New Roman" w:hAnsi="Times New Roman" w:cs="Times New Roman"/>
          <w:bCs/>
          <w:color w:val="1F1F1F"/>
          <w:sz w:val="24"/>
          <w:szCs w:val="24"/>
        </w:rPr>
        <w:t xml:space="preserve"> </w:t>
      </w:r>
      <w:r w:rsidR="00A255D1" w:rsidRPr="00F54CF5">
        <w:rPr>
          <w:rFonts w:ascii="Times New Roman" w:hAnsi="Times New Roman" w:cs="Times New Roman"/>
          <w:bCs/>
          <w:color w:val="1F1F1F"/>
          <w:sz w:val="24"/>
          <w:szCs w:val="24"/>
        </w:rPr>
        <w:t>Индии</w:t>
      </w:r>
      <w:r w:rsidR="00E13781" w:rsidRPr="00F54CF5">
        <w:rPr>
          <w:rFonts w:ascii="Times New Roman" w:hAnsi="Times New Roman" w:cs="Times New Roman"/>
          <w:bCs/>
          <w:color w:val="1F1F1F"/>
          <w:sz w:val="24"/>
          <w:szCs w:val="24"/>
        </w:rPr>
        <w:t xml:space="preserve"> </w:t>
      </w:r>
      <w:r w:rsidR="00A255D1" w:rsidRPr="00F54CF5">
        <w:rPr>
          <w:rFonts w:ascii="Times New Roman" w:hAnsi="Times New Roman" w:cs="Times New Roman"/>
          <w:bCs/>
          <w:color w:val="1F1F1F"/>
          <w:sz w:val="24"/>
          <w:szCs w:val="24"/>
        </w:rPr>
        <w:t>уже</w:t>
      </w:r>
      <w:r w:rsidR="00E13781" w:rsidRPr="00F54CF5">
        <w:rPr>
          <w:rFonts w:ascii="Times New Roman" w:hAnsi="Times New Roman" w:cs="Times New Roman"/>
          <w:bCs/>
          <w:color w:val="1F1F1F"/>
          <w:sz w:val="24"/>
          <w:szCs w:val="24"/>
        </w:rPr>
        <w:t xml:space="preserve"> </w:t>
      </w:r>
      <w:r w:rsidR="00A255D1" w:rsidRPr="00F54CF5">
        <w:rPr>
          <w:rFonts w:ascii="Times New Roman" w:hAnsi="Times New Roman" w:cs="Times New Roman"/>
          <w:bCs/>
          <w:color w:val="1F1F1F"/>
          <w:sz w:val="24"/>
          <w:szCs w:val="24"/>
        </w:rPr>
        <w:t>существует</w:t>
      </w:r>
      <w:r w:rsidR="00E13781" w:rsidRPr="00F54CF5">
        <w:rPr>
          <w:rFonts w:ascii="Times New Roman" w:hAnsi="Times New Roman" w:cs="Times New Roman"/>
          <w:bCs/>
          <w:color w:val="1F1F1F"/>
          <w:sz w:val="24"/>
          <w:szCs w:val="24"/>
        </w:rPr>
        <w:t xml:space="preserve"> </w:t>
      </w:r>
      <w:r w:rsidR="00A255D1" w:rsidRPr="00F54CF5">
        <w:rPr>
          <w:rFonts w:ascii="Times New Roman" w:hAnsi="Times New Roman" w:cs="Times New Roman"/>
          <w:bCs/>
          <w:color w:val="1F1F1F"/>
          <w:sz w:val="24"/>
          <w:szCs w:val="24"/>
        </w:rPr>
        <w:t>система,</w:t>
      </w:r>
      <w:r w:rsidR="00E13781" w:rsidRPr="00F54CF5">
        <w:rPr>
          <w:rFonts w:ascii="Times New Roman" w:hAnsi="Times New Roman" w:cs="Times New Roman"/>
          <w:bCs/>
          <w:color w:val="1F1F1F"/>
          <w:sz w:val="24"/>
          <w:szCs w:val="24"/>
        </w:rPr>
        <w:t xml:space="preserve"> </w:t>
      </w:r>
      <w:r w:rsidR="00A255D1" w:rsidRPr="00F54CF5">
        <w:rPr>
          <w:rFonts w:ascii="Times New Roman" w:hAnsi="Times New Roman" w:cs="Times New Roman"/>
          <w:bCs/>
          <w:color w:val="1F1F1F"/>
          <w:sz w:val="24"/>
          <w:szCs w:val="24"/>
        </w:rPr>
        <w:t>которая</w:t>
      </w:r>
      <w:r w:rsidR="00E13781" w:rsidRPr="00F54CF5">
        <w:rPr>
          <w:rFonts w:ascii="Times New Roman" w:hAnsi="Times New Roman" w:cs="Times New Roman"/>
          <w:bCs/>
          <w:color w:val="1F1F1F"/>
          <w:sz w:val="24"/>
          <w:szCs w:val="24"/>
        </w:rPr>
        <w:t xml:space="preserve"> </w:t>
      </w:r>
      <w:r w:rsidR="00A255D1" w:rsidRPr="00F54CF5">
        <w:rPr>
          <w:rFonts w:ascii="Times New Roman" w:hAnsi="Times New Roman" w:cs="Times New Roman"/>
          <w:bCs/>
          <w:color w:val="1F1F1F"/>
          <w:sz w:val="24"/>
          <w:szCs w:val="24"/>
        </w:rPr>
        <w:t>позволяет</w:t>
      </w:r>
      <w:r w:rsidR="00E13781" w:rsidRPr="00F54CF5">
        <w:rPr>
          <w:rFonts w:ascii="Times New Roman" w:hAnsi="Times New Roman" w:cs="Times New Roman"/>
          <w:bCs/>
          <w:color w:val="1F1F1F"/>
          <w:sz w:val="24"/>
          <w:szCs w:val="24"/>
        </w:rPr>
        <w:t xml:space="preserve"> </w:t>
      </w:r>
      <w:r w:rsidR="00A255D1" w:rsidRPr="00F54CF5">
        <w:rPr>
          <w:rFonts w:ascii="Times New Roman" w:hAnsi="Times New Roman" w:cs="Times New Roman"/>
          <w:bCs/>
          <w:color w:val="1F1F1F"/>
          <w:sz w:val="24"/>
          <w:szCs w:val="24"/>
        </w:rPr>
        <w:t>создавать</w:t>
      </w:r>
      <w:r w:rsidR="00E13781" w:rsidRPr="00F54CF5">
        <w:rPr>
          <w:rFonts w:ascii="Times New Roman" w:hAnsi="Times New Roman" w:cs="Times New Roman"/>
          <w:bCs/>
          <w:color w:val="1F1F1F"/>
          <w:sz w:val="24"/>
          <w:szCs w:val="24"/>
        </w:rPr>
        <w:t xml:space="preserve"> </w:t>
      </w:r>
      <w:r w:rsidR="00A255D1" w:rsidRPr="00F54CF5">
        <w:rPr>
          <w:rFonts w:ascii="Times New Roman" w:hAnsi="Times New Roman" w:cs="Times New Roman"/>
          <w:bCs/>
          <w:color w:val="1F1F1F"/>
          <w:sz w:val="24"/>
          <w:szCs w:val="24"/>
        </w:rPr>
        <w:t>залоговые</w:t>
      </w:r>
      <w:r w:rsidR="00E13781" w:rsidRPr="00F54CF5">
        <w:rPr>
          <w:rFonts w:ascii="Times New Roman" w:hAnsi="Times New Roman" w:cs="Times New Roman"/>
          <w:bCs/>
          <w:color w:val="1F1F1F"/>
          <w:sz w:val="24"/>
          <w:szCs w:val="24"/>
        </w:rPr>
        <w:t xml:space="preserve"> </w:t>
      </w:r>
      <w:r w:rsidR="00A255D1" w:rsidRPr="00F54CF5">
        <w:rPr>
          <w:rFonts w:ascii="Times New Roman" w:hAnsi="Times New Roman" w:cs="Times New Roman"/>
          <w:bCs/>
          <w:color w:val="1F1F1F"/>
          <w:sz w:val="24"/>
          <w:szCs w:val="24"/>
        </w:rPr>
        <w:t>права</w:t>
      </w:r>
      <w:r w:rsidR="00E13781" w:rsidRPr="00F54CF5">
        <w:rPr>
          <w:rFonts w:ascii="Times New Roman" w:hAnsi="Times New Roman" w:cs="Times New Roman"/>
          <w:bCs/>
          <w:color w:val="1F1F1F"/>
          <w:sz w:val="24"/>
          <w:szCs w:val="24"/>
        </w:rPr>
        <w:t xml:space="preserve"> </w:t>
      </w:r>
      <w:r w:rsidR="00A255D1" w:rsidRPr="00F54CF5">
        <w:rPr>
          <w:rFonts w:ascii="Times New Roman" w:hAnsi="Times New Roman" w:cs="Times New Roman"/>
          <w:bCs/>
          <w:color w:val="1F1F1F"/>
          <w:sz w:val="24"/>
          <w:szCs w:val="24"/>
        </w:rPr>
        <w:t>на</w:t>
      </w:r>
      <w:r w:rsidR="00E13781" w:rsidRPr="00F54CF5">
        <w:rPr>
          <w:rFonts w:ascii="Times New Roman" w:hAnsi="Times New Roman" w:cs="Times New Roman"/>
          <w:bCs/>
          <w:color w:val="1F1F1F"/>
          <w:sz w:val="24"/>
          <w:szCs w:val="24"/>
        </w:rPr>
        <w:t xml:space="preserve"> </w:t>
      </w:r>
      <w:r w:rsidR="00A255D1" w:rsidRPr="00F54CF5">
        <w:rPr>
          <w:rFonts w:ascii="Times New Roman" w:hAnsi="Times New Roman" w:cs="Times New Roman"/>
          <w:bCs/>
          <w:color w:val="1F1F1F"/>
          <w:sz w:val="24"/>
          <w:szCs w:val="24"/>
        </w:rPr>
        <w:t>ИС.</w:t>
      </w:r>
      <w:r w:rsidR="00E13781" w:rsidRPr="00F54CF5">
        <w:rPr>
          <w:rFonts w:ascii="Times New Roman" w:hAnsi="Times New Roman" w:cs="Times New Roman"/>
          <w:bCs/>
          <w:color w:val="1F1F1F"/>
          <w:sz w:val="24"/>
          <w:szCs w:val="24"/>
        </w:rPr>
        <w:t xml:space="preserve"> </w:t>
      </w:r>
      <w:r w:rsidR="00A255D1" w:rsidRPr="00F54CF5">
        <w:rPr>
          <w:rFonts w:ascii="Times New Roman" w:hAnsi="Times New Roman" w:cs="Times New Roman"/>
          <w:color w:val="1F1F1F"/>
          <w:sz w:val="24"/>
          <w:szCs w:val="24"/>
        </w:rPr>
        <w:t>В</w:t>
      </w:r>
      <w:r w:rsidR="00E13781" w:rsidRPr="00F54CF5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A255D1" w:rsidRPr="00F54CF5">
        <w:rPr>
          <w:rFonts w:ascii="Times New Roman" w:hAnsi="Times New Roman" w:cs="Times New Roman"/>
          <w:color w:val="1F1F1F"/>
          <w:sz w:val="24"/>
          <w:szCs w:val="24"/>
        </w:rPr>
        <w:t>стране</w:t>
      </w:r>
      <w:r w:rsidR="00E13781" w:rsidRPr="00F54CF5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A255D1" w:rsidRPr="00F54CF5">
        <w:rPr>
          <w:rFonts w:ascii="Times New Roman" w:hAnsi="Times New Roman" w:cs="Times New Roman"/>
          <w:color w:val="1F1F1F"/>
          <w:sz w:val="24"/>
          <w:szCs w:val="24"/>
        </w:rPr>
        <w:t>действуют</w:t>
      </w:r>
      <w:r w:rsidR="00E13781" w:rsidRPr="00F54CF5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A255D1" w:rsidRPr="00F54CF5">
        <w:rPr>
          <w:rFonts w:ascii="Times New Roman" w:hAnsi="Times New Roman" w:cs="Times New Roman"/>
          <w:color w:val="1F1F1F"/>
          <w:sz w:val="24"/>
          <w:szCs w:val="24"/>
        </w:rPr>
        <w:t>бизнес</w:t>
      </w:r>
      <w:r w:rsidR="00F54CF5" w:rsidRPr="00D75D85">
        <w:rPr>
          <w:rFonts w:ascii="Times New Roman" w:hAnsi="Times New Roman" w:cs="Times New Roman"/>
          <w:color w:val="1F1F1F"/>
          <w:sz w:val="24"/>
          <w:szCs w:val="24"/>
        </w:rPr>
        <w:t>-</w:t>
      </w:r>
      <w:r w:rsidR="00A255D1" w:rsidRPr="00F54CF5">
        <w:rPr>
          <w:rFonts w:ascii="Times New Roman" w:hAnsi="Times New Roman" w:cs="Times New Roman"/>
          <w:color w:val="1F1F1F"/>
          <w:sz w:val="24"/>
          <w:szCs w:val="24"/>
        </w:rPr>
        <w:t>объединения</w:t>
      </w:r>
      <w:r w:rsidR="00E13781" w:rsidRPr="00F54CF5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A255D1" w:rsidRPr="00F54CF5">
        <w:rPr>
          <w:rFonts w:ascii="Times New Roman" w:hAnsi="Times New Roman" w:cs="Times New Roman"/>
          <w:color w:val="1F1F1F"/>
          <w:sz w:val="24"/>
          <w:szCs w:val="24"/>
        </w:rPr>
        <w:t>в</w:t>
      </w:r>
      <w:r w:rsidR="00E13781" w:rsidRPr="00F54CF5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A255D1" w:rsidRPr="00F54CF5">
        <w:rPr>
          <w:rFonts w:ascii="Times New Roman" w:hAnsi="Times New Roman" w:cs="Times New Roman"/>
          <w:color w:val="1F1F1F"/>
          <w:sz w:val="24"/>
          <w:szCs w:val="24"/>
        </w:rPr>
        <w:t>сфере</w:t>
      </w:r>
      <w:r w:rsidR="00E13781" w:rsidRPr="00F54CF5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A255D1" w:rsidRPr="00F54CF5">
        <w:rPr>
          <w:rFonts w:ascii="Times New Roman" w:hAnsi="Times New Roman" w:cs="Times New Roman"/>
          <w:color w:val="1F1F1F"/>
          <w:sz w:val="24"/>
          <w:szCs w:val="24"/>
        </w:rPr>
        <w:t>залога</w:t>
      </w:r>
      <w:r w:rsidR="00E13781" w:rsidRPr="00F54CF5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A255D1" w:rsidRPr="00F54CF5">
        <w:rPr>
          <w:rFonts w:ascii="Times New Roman" w:hAnsi="Times New Roman" w:cs="Times New Roman"/>
          <w:color w:val="1F1F1F"/>
          <w:sz w:val="24"/>
          <w:szCs w:val="24"/>
        </w:rPr>
        <w:t>и</w:t>
      </w:r>
      <w:r w:rsidR="00E13781" w:rsidRPr="00F54CF5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A255D1" w:rsidRPr="00F54CF5">
        <w:rPr>
          <w:rFonts w:ascii="Times New Roman" w:hAnsi="Times New Roman" w:cs="Times New Roman"/>
          <w:color w:val="1F1F1F"/>
          <w:sz w:val="24"/>
          <w:szCs w:val="24"/>
        </w:rPr>
        <w:t>франчайзинга.</w:t>
      </w:r>
      <w:r w:rsidR="00E13781" w:rsidRPr="00F54CF5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A255D1" w:rsidRPr="00F54CF5">
        <w:rPr>
          <w:rFonts w:ascii="Times New Roman" w:hAnsi="Times New Roman" w:cs="Times New Roman"/>
          <w:bCs/>
          <w:color w:val="1F1F1F"/>
          <w:sz w:val="24"/>
          <w:szCs w:val="24"/>
        </w:rPr>
        <w:t>Индийская</w:t>
      </w:r>
      <w:r w:rsidR="00E13781" w:rsidRPr="00F54CF5">
        <w:rPr>
          <w:rFonts w:ascii="Times New Roman" w:hAnsi="Times New Roman" w:cs="Times New Roman"/>
          <w:bCs/>
          <w:color w:val="1F1F1F"/>
          <w:sz w:val="24"/>
          <w:szCs w:val="24"/>
        </w:rPr>
        <w:t xml:space="preserve"> </w:t>
      </w:r>
      <w:r w:rsidR="00A255D1" w:rsidRPr="00F54CF5">
        <w:rPr>
          <w:rFonts w:ascii="Times New Roman" w:hAnsi="Times New Roman" w:cs="Times New Roman"/>
          <w:bCs/>
          <w:color w:val="1F1F1F"/>
          <w:sz w:val="24"/>
          <w:szCs w:val="24"/>
        </w:rPr>
        <w:t>Ассоциация</w:t>
      </w:r>
      <w:r w:rsidR="00E13781" w:rsidRPr="00F54CF5">
        <w:rPr>
          <w:rFonts w:ascii="Times New Roman" w:hAnsi="Times New Roman" w:cs="Times New Roman"/>
          <w:bCs/>
          <w:color w:val="1F1F1F"/>
          <w:sz w:val="24"/>
          <w:szCs w:val="24"/>
        </w:rPr>
        <w:t xml:space="preserve"> </w:t>
      </w:r>
      <w:r w:rsidR="00A255D1" w:rsidRPr="00F54CF5">
        <w:rPr>
          <w:rFonts w:ascii="Times New Roman" w:hAnsi="Times New Roman" w:cs="Times New Roman"/>
          <w:bCs/>
          <w:color w:val="1F1F1F"/>
          <w:sz w:val="24"/>
          <w:szCs w:val="24"/>
        </w:rPr>
        <w:t>малого</w:t>
      </w:r>
      <w:r w:rsidR="00E13781" w:rsidRPr="00F54CF5">
        <w:rPr>
          <w:rFonts w:ascii="Times New Roman" w:hAnsi="Times New Roman" w:cs="Times New Roman"/>
          <w:bCs/>
          <w:color w:val="1F1F1F"/>
          <w:sz w:val="24"/>
          <w:szCs w:val="24"/>
        </w:rPr>
        <w:t xml:space="preserve"> </w:t>
      </w:r>
      <w:r w:rsidR="00A255D1" w:rsidRPr="00F54CF5">
        <w:rPr>
          <w:rFonts w:ascii="Times New Roman" w:hAnsi="Times New Roman" w:cs="Times New Roman"/>
          <w:bCs/>
          <w:color w:val="1F1F1F"/>
          <w:sz w:val="24"/>
          <w:szCs w:val="24"/>
        </w:rPr>
        <w:t>бизнеса</w:t>
      </w:r>
      <w:r w:rsidR="00E13781" w:rsidRPr="00F54CF5">
        <w:rPr>
          <w:rFonts w:ascii="Times New Roman" w:hAnsi="Times New Roman" w:cs="Times New Roman"/>
          <w:bCs/>
          <w:color w:val="1F1F1F"/>
          <w:sz w:val="24"/>
          <w:szCs w:val="24"/>
        </w:rPr>
        <w:t xml:space="preserve"> </w:t>
      </w:r>
      <w:r w:rsidR="00A255D1" w:rsidRPr="00F54CF5">
        <w:rPr>
          <w:rFonts w:ascii="Times New Roman" w:hAnsi="Times New Roman" w:cs="Times New Roman"/>
          <w:bCs/>
          <w:color w:val="1F1F1F"/>
          <w:sz w:val="24"/>
          <w:szCs w:val="24"/>
        </w:rPr>
        <w:t>и</w:t>
      </w:r>
      <w:r w:rsidR="00E13781" w:rsidRPr="00F54CF5">
        <w:rPr>
          <w:rFonts w:ascii="Times New Roman" w:hAnsi="Times New Roman" w:cs="Times New Roman"/>
          <w:bCs/>
          <w:color w:val="1F1F1F"/>
          <w:sz w:val="24"/>
          <w:szCs w:val="24"/>
        </w:rPr>
        <w:t xml:space="preserve"> </w:t>
      </w:r>
      <w:r w:rsidR="00A255D1" w:rsidRPr="00F54CF5">
        <w:rPr>
          <w:rFonts w:ascii="Times New Roman" w:hAnsi="Times New Roman" w:cs="Times New Roman"/>
          <w:bCs/>
          <w:color w:val="1F1F1F"/>
          <w:sz w:val="24"/>
          <w:szCs w:val="24"/>
        </w:rPr>
        <w:t>франчайзинга</w:t>
      </w:r>
      <w:r w:rsidR="00E13781" w:rsidRPr="00F54CF5">
        <w:rPr>
          <w:rFonts w:ascii="Times New Roman" w:hAnsi="Times New Roman" w:cs="Times New Roman"/>
          <w:bCs/>
          <w:color w:val="1F1F1F"/>
          <w:sz w:val="24"/>
          <w:szCs w:val="24"/>
        </w:rPr>
        <w:t xml:space="preserve"> </w:t>
      </w:r>
      <w:r w:rsidR="00A255D1" w:rsidRPr="00F54CF5">
        <w:rPr>
          <w:rFonts w:ascii="Times New Roman" w:hAnsi="Times New Roman" w:cs="Times New Roman"/>
          <w:color w:val="1F1F1F"/>
          <w:sz w:val="24"/>
          <w:szCs w:val="24"/>
        </w:rPr>
        <w:t>(Indian</w:t>
      </w:r>
      <w:r w:rsidR="00E13781" w:rsidRPr="00F54CF5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A255D1" w:rsidRPr="00F54CF5">
        <w:rPr>
          <w:rFonts w:ascii="Times New Roman" w:hAnsi="Times New Roman" w:cs="Times New Roman"/>
          <w:color w:val="1F1F1F"/>
          <w:sz w:val="24"/>
          <w:szCs w:val="24"/>
        </w:rPr>
        <w:t>Small</w:t>
      </w:r>
      <w:r w:rsidR="00E13781" w:rsidRPr="00F54CF5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A255D1" w:rsidRPr="00F54CF5">
        <w:rPr>
          <w:rFonts w:ascii="Times New Roman" w:hAnsi="Times New Roman" w:cs="Times New Roman"/>
          <w:color w:val="1F1F1F"/>
          <w:sz w:val="24"/>
          <w:szCs w:val="24"/>
        </w:rPr>
        <w:t>Business</w:t>
      </w:r>
      <w:r w:rsidR="00E13781" w:rsidRPr="00F54CF5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A255D1" w:rsidRPr="00F54CF5">
        <w:rPr>
          <w:rFonts w:ascii="Times New Roman" w:hAnsi="Times New Roman" w:cs="Times New Roman"/>
          <w:color w:val="1F1F1F"/>
          <w:sz w:val="24"/>
          <w:szCs w:val="24"/>
        </w:rPr>
        <w:t>&amp;</w:t>
      </w:r>
      <w:r w:rsidR="00E13781" w:rsidRPr="00F54CF5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A255D1" w:rsidRPr="00F54CF5">
        <w:rPr>
          <w:rFonts w:ascii="Times New Roman" w:hAnsi="Times New Roman" w:cs="Times New Roman"/>
          <w:color w:val="1F1F1F"/>
          <w:sz w:val="24"/>
          <w:szCs w:val="24"/>
        </w:rPr>
        <w:t>Franchise</w:t>
      </w:r>
      <w:r w:rsidR="00E13781" w:rsidRPr="00F54CF5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A255D1" w:rsidRPr="00F54CF5">
        <w:rPr>
          <w:rFonts w:ascii="Times New Roman" w:hAnsi="Times New Roman" w:cs="Times New Roman"/>
          <w:color w:val="1F1F1F"/>
          <w:sz w:val="24"/>
          <w:szCs w:val="24"/>
        </w:rPr>
        <w:t>Association)</w:t>
      </w:r>
      <w:r w:rsidR="00E13781" w:rsidRPr="00F54CF5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A255D1" w:rsidRPr="00F54CF5">
        <w:rPr>
          <w:rFonts w:ascii="Times New Roman" w:hAnsi="Times New Roman" w:cs="Times New Roman"/>
          <w:color w:val="1F1F1F"/>
          <w:sz w:val="24"/>
          <w:szCs w:val="24"/>
        </w:rPr>
        <w:t>предоставляет</w:t>
      </w:r>
      <w:r w:rsidR="00E13781" w:rsidRPr="00F54CF5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A255D1" w:rsidRPr="00F54CF5">
        <w:rPr>
          <w:rFonts w:ascii="Times New Roman" w:hAnsi="Times New Roman" w:cs="Times New Roman"/>
          <w:color w:val="1F1F1F"/>
          <w:sz w:val="24"/>
          <w:szCs w:val="24"/>
        </w:rPr>
        <w:t>инструменты</w:t>
      </w:r>
      <w:r w:rsidR="00E13781" w:rsidRPr="00F54CF5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A255D1" w:rsidRPr="00F54CF5">
        <w:rPr>
          <w:rFonts w:ascii="Times New Roman" w:hAnsi="Times New Roman" w:cs="Times New Roman"/>
          <w:color w:val="1F1F1F"/>
          <w:sz w:val="24"/>
          <w:szCs w:val="24"/>
        </w:rPr>
        <w:t>для</w:t>
      </w:r>
      <w:r w:rsidR="00E13781" w:rsidRPr="00F54CF5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A255D1" w:rsidRPr="00F54CF5">
        <w:rPr>
          <w:rFonts w:ascii="Times New Roman" w:hAnsi="Times New Roman" w:cs="Times New Roman"/>
          <w:color w:val="1F1F1F"/>
          <w:sz w:val="24"/>
          <w:szCs w:val="24"/>
        </w:rPr>
        <w:t>поиска</w:t>
      </w:r>
      <w:r w:rsidR="00E13781" w:rsidRPr="00F54CF5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A255D1" w:rsidRPr="00F54CF5">
        <w:rPr>
          <w:rFonts w:ascii="Times New Roman" w:hAnsi="Times New Roman" w:cs="Times New Roman"/>
          <w:color w:val="1F1F1F"/>
          <w:sz w:val="24"/>
          <w:szCs w:val="24"/>
        </w:rPr>
        <w:t>франчайзеров,</w:t>
      </w:r>
      <w:r w:rsidR="00E13781" w:rsidRPr="00F54CF5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A255D1" w:rsidRPr="00F54CF5">
        <w:rPr>
          <w:rFonts w:ascii="Times New Roman" w:hAnsi="Times New Roman" w:cs="Times New Roman"/>
          <w:color w:val="1F1F1F"/>
          <w:sz w:val="24"/>
          <w:szCs w:val="24"/>
        </w:rPr>
        <w:t>менеджеров</w:t>
      </w:r>
      <w:r w:rsidR="00E13781" w:rsidRPr="00F54CF5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A255D1" w:rsidRPr="00F54CF5">
        <w:rPr>
          <w:rFonts w:ascii="Times New Roman" w:hAnsi="Times New Roman" w:cs="Times New Roman"/>
          <w:color w:val="1F1F1F"/>
          <w:sz w:val="24"/>
          <w:szCs w:val="24"/>
        </w:rPr>
        <w:t>и</w:t>
      </w:r>
      <w:r w:rsidR="00E13781" w:rsidRPr="00F54CF5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A255D1" w:rsidRPr="00F54CF5">
        <w:rPr>
          <w:rFonts w:ascii="Times New Roman" w:hAnsi="Times New Roman" w:cs="Times New Roman"/>
          <w:color w:val="1F1F1F"/>
          <w:sz w:val="24"/>
          <w:szCs w:val="24"/>
        </w:rPr>
        <w:t>представителей</w:t>
      </w:r>
      <w:r w:rsidR="00E13781" w:rsidRPr="00F54CF5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A255D1" w:rsidRPr="00F54CF5">
        <w:rPr>
          <w:rFonts w:ascii="Times New Roman" w:hAnsi="Times New Roman" w:cs="Times New Roman"/>
          <w:color w:val="1F1F1F"/>
          <w:sz w:val="24"/>
          <w:szCs w:val="24"/>
        </w:rPr>
        <w:t>других</w:t>
      </w:r>
      <w:r w:rsidR="00E13781" w:rsidRPr="00F54CF5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A255D1" w:rsidRPr="00F54CF5">
        <w:rPr>
          <w:rFonts w:ascii="Times New Roman" w:hAnsi="Times New Roman" w:cs="Times New Roman"/>
          <w:color w:val="1F1F1F"/>
          <w:sz w:val="24"/>
          <w:szCs w:val="24"/>
        </w:rPr>
        <w:t>стран</w:t>
      </w:r>
      <w:r w:rsidR="00E13781" w:rsidRPr="00F54CF5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A255D1" w:rsidRPr="00F54CF5">
        <w:rPr>
          <w:rFonts w:ascii="Times New Roman" w:hAnsi="Times New Roman" w:cs="Times New Roman"/>
          <w:color w:val="1F1F1F"/>
          <w:sz w:val="24"/>
          <w:szCs w:val="24"/>
        </w:rPr>
        <w:t>в</w:t>
      </w:r>
      <w:r w:rsidR="00E13781" w:rsidRPr="00F54CF5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A255D1" w:rsidRPr="00F54CF5">
        <w:rPr>
          <w:rFonts w:ascii="Times New Roman" w:hAnsi="Times New Roman" w:cs="Times New Roman"/>
          <w:color w:val="1F1F1F"/>
          <w:sz w:val="24"/>
          <w:szCs w:val="24"/>
        </w:rPr>
        <w:t>Индии.</w:t>
      </w:r>
      <w:r w:rsidR="00E13781" w:rsidRPr="00F54CF5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A255D1" w:rsidRPr="00F54CF5">
        <w:rPr>
          <w:rFonts w:ascii="Times New Roman" w:hAnsi="Times New Roman" w:cs="Times New Roman"/>
          <w:color w:val="1F1F1F"/>
          <w:sz w:val="24"/>
          <w:szCs w:val="24"/>
        </w:rPr>
        <w:t>В</w:t>
      </w:r>
      <w:r w:rsidR="00E13781" w:rsidRPr="00F54CF5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A255D1" w:rsidRPr="00F54CF5">
        <w:rPr>
          <w:rFonts w:ascii="Times New Roman" w:hAnsi="Times New Roman" w:cs="Times New Roman"/>
          <w:color w:val="1F1F1F"/>
          <w:sz w:val="24"/>
          <w:szCs w:val="24"/>
        </w:rPr>
        <w:t>Индии</w:t>
      </w:r>
      <w:r w:rsidR="00E13781" w:rsidRPr="00F54CF5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A255D1" w:rsidRPr="00F54CF5">
        <w:rPr>
          <w:rFonts w:ascii="Times New Roman" w:hAnsi="Times New Roman" w:cs="Times New Roman"/>
          <w:color w:val="1F1F1F"/>
          <w:sz w:val="24"/>
          <w:szCs w:val="24"/>
        </w:rPr>
        <w:t>насчитывается</w:t>
      </w:r>
      <w:r w:rsidR="00E13781" w:rsidRPr="00F54CF5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A255D1" w:rsidRPr="00F54CF5">
        <w:rPr>
          <w:rFonts w:ascii="Times New Roman" w:hAnsi="Times New Roman" w:cs="Times New Roman"/>
          <w:bCs/>
          <w:color w:val="1F1F1F"/>
          <w:sz w:val="24"/>
          <w:szCs w:val="24"/>
        </w:rPr>
        <w:t>4600</w:t>
      </w:r>
      <w:r w:rsidR="00E13781" w:rsidRPr="00F54CF5">
        <w:rPr>
          <w:rFonts w:ascii="Times New Roman" w:hAnsi="Times New Roman" w:cs="Times New Roman"/>
          <w:bCs/>
          <w:color w:val="1F1F1F"/>
          <w:sz w:val="24"/>
          <w:szCs w:val="24"/>
        </w:rPr>
        <w:t xml:space="preserve"> </w:t>
      </w:r>
      <w:r w:rsidR="00A255D1" w:rsidRPr="00F54CF5">
        <w:rPr>
          <w:rFonts w:ascii="Times New Roman" w:hAnsi="Times New Roman" w:cs="Times New Roman"/>
          <w:bCs/>
          <w:color w:val="1F1F1F"/>
          <w:sz w:val="24"/>
          <w:szCs w:val="24"/>
        </w:rPr>
        <w:t>активных</w:t>
      </w:r>
      <w:r w:rsidR="00E13781" w:rsidRPr="00F54CF5">
        <w:rPr>
          <w:rFonts w:ascii="Times New Roman" w:hAnsi="Times New Roman" w:cs="Times New Roman"/>
          <w:bCs/>
          <w:color w:val="1F1F1F"/>
          <w:sz w:val="24"/>
          <w:szCs w:val="24"/>
        </w:rPr>
        <w:t xml:space="preserve"> </w:t>
      </w:r>
      <w:r w:rsidR="00A255D1" w:rsidRPr="00F54CF5">
        <w:rPr>
          <w:rFonts w:ascii="Times New Roman" w:hAnsi="Times New Roman" w:cs="Times New Roman"/>
          <w:bCs/>
          <w:color w:val="1F1F1F"/>
          <w:sz w:val="24"/>
          <w:szCs w:val="24"/>
        </w:rPr>
        <w:t>франчайзеров.</w:t>
      </w:r>
      <w:r w:rsidR="00E13781" w:rsidRPr="00F54CF5">
        <w:rPr>
          <w:rFonts w:ascii="Times New Roman" w:hAnsi="Times New Roman" w:cs="Times New Roman"/>
          <w:bCs/>
          <w:color w:val="1F1F1F"/>
          <w:sz w:val="24"/>
          <w:szCs w:val="24"/>
        </w:rPr>
        <w:t xml:space="preserve"> </w:t>
      </w:r>
      <w:r w:rsidR="00A255D1" w:rsidRPr="00F54CF5">
        <w:rPr>
          <w:rFonts w:ascii="Times New Roman" w:hAnsi="Times New Roman" w:cs="Times New Roman"/>
          <w:color w:val="1F1F1F"/>
          <w:sz w:val="24"/>
          <w:szCs w:val="24"/>
        </w:rPr>
        <w:t>Около</w:t>
      </w:r>
      <w:r w:rsidR="00E13781" w:rsidRPr="00F54CF5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A255D1" w:rsidRPr="00F54CF5">
        <w:rPr>
          <w:rFonts w:ascii="Times New Roman" w:hAnsi="Times New Roman" w:cs="Times New Roman"/>
          <w:bCs/>
          <w:color w:val="1F1F1F"/>
          <w:sz w:val="24"/>
          <w:szCs w:val="24"/>
        </w:rPr>
        <w:t>50%</w:t>
      </w:r>
      <w:r w:rsidR="00E13781" w:rsidRPr="00F54CF5">
        <w:rPr>
          <w:rFonts w:ascii="Times New Roman" w:hAnsi="Times New Roman" w:cs="Times New Roman"/>
          <w:bCs/>
          <w:color w:val="1F1F1F"/>
          <w:sz w:val="24"/>
          <w:szCs w:val="24"/>
        </w:rPr>
        <w:t xml:space="preserve"> </w:t>
      </w:r>
      <w:r w:rsidR="00A255D1" w:rsidRPr="00F54CF5">
        <w:rPr>
          <w:rFonts w:ascii="Times New Roman" w:hAnsi="Times New Roman" w:cs="Times New Roman"/>
          <w:color w:val="1F1F1F"/>
          <w:sz w:val="24"/>
          <w:szCs w:val="24"/>
        </w:rPr>
        <w:t>рынка</w:t>
      </w:r>
      <w:r w:rsidR="00E13781" w:rsidRPr="00F54CF5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A255D1" w:rsidRPr="00F54CF5">
        <w:rPr>
          <w:rFonts w:ascii="Times New Roman" w:hAnsi="Times New Roman" w:cs="Times New Roman"/>
          <w:color w:val="1F1F1F"/>
          <w:sz w:val="24"/>
          <w:szCs w:val="24"/>
        </w:rPr>
        <w:t>занимают</w:t>
      </w:r>
      <w:r w:rsidR="00E13781" w:rsidRPr="00F54CF5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A255D1" w:rsidRPr="00F54CF5">
        <w:rPr>
          <w:rFonts w:ascii="Times New Roman" w:hAnsi="Times New Roman" w:cs="Times New Roman"/>
          <w:color w:val="1F1F1F"/>
          <w:sz w:val="24"/>
          <w:szCs w:val="24"/>
        </w:rPr>
        <w:t>региональные</w:t>
      </w:r>
      <w:r w:rsidR="00E13781" w:rsidRPr="00F54CF5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A255D1" w:rsidRPr="00F54CF5">
        <w:rPr>
          <w:rFonts w:ascii="Times New Roman" w:hAnsi="Times New Roman" w:cs="Times New Roman"/>
          <w:color w:val="1F1F1F"/>
          <w:sz w:val="24"/>
          <w:szCs w:val="24"/>
        </w:rPr>
        <w:t>бренды,</w:t>
      </w:r>
      <w:r w:rsidR="00E13781" w:rsidRPr="00F54CF5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A255D1" w:rsidRPr="00F54CF5">
        <w:rPr>
          <w:rFonts w:ascii="Times New Roman" w:hAnsi="Times New Roman" w:cs="Times New Roman"/>
          <w:color w:val="1F1F1F"/>
          <w:sz w:val="24"/>
          <w:szCs w:val="24"/>
        </w:rPr>
        <w:t>еще</w:t>
      </w:r>
      <w:r w:rsidR="00E13781" w:rsidRPr="00F54CF5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A255D1" w:rsidRPr="00F54CF5">
        <w:rPr>
          <w:rFonts w:ascii="Times New Roman" w:hAnsi="Times New Roman" w:cs="Times New Roman"/>
          <w:bCs/>
          <w:color w:val="1F1F1F"/>
          <w:sz w:val="24"/>
          <w:szCs w:val="24"/>
        </w:rPr>
        <w:t>34%</w:t>
      </w:r>
      <w:r w:rsidR="00E13781" w:rsidRPr="00F54CF5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D75D85" w:rsidRPr="00D75D85">
        <w:rPr>
          <w:rFonts w:ascii="Times New Roman" w:hAnsi="Times New Roman" w:cs="Times New Roman"/>
          <w:color w:val="1F1F1F"/>
          <w:sz w:val="24"/>
          <w:szCs w:val="24"/>
        </w:rPr>
        <w:t>–</w:t>
      </w:r>
      <w:r w:rsidR="00E13781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A255D1" w:rsidRPr="00E13781">
        <w:rPr>
          <w:rFonts w:ascii="Times New Roman" w:hAnsi="Times New Roman" w:cs="Times New Roman"/>
          <w:color w:val="1F1F1F"/>
          <w:sz w:val="24"/>
          <w:szCs w:val="24"/>
        </w:rPr>
        <w:t>национальные</w:t>
      </w:r>
      <w:r w:rsidR="00E13781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A255D1" w:rsidRPr="00E13781">
        <w:rPr>
          <w:rFonts w:ascii="Times New Roman" w:hAnsi="Times New Roman" w:cs="Times New Roman"/>
          <w:color w:val="1F1F1F"/>
          <w:sz w:val="24"/>
          <w:szCs w:val="24"/>
        </w:rPr>
        <w:t>бренды</w:t>
      </w:r>
      <w:r w:rsidR="00E13781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A255D1" w:rsidRPr="00E13781">
        <w:rPr>
          <w:rFonts w:ascii="Times New Roman" w:hAnsi="Times New Roman" w:cs="Times New Roman"/>
          <w:color w:val="1F1F1F"/>
          <w:sz w:val="24"/>
          <w:szCs w:val="24"/>
        </w:rPr>
        <w:t>и</w:t>
      </w:r>
      <w:r w:rsidR="00E13781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A255D1" w:rsidRPr="00D75D85">
        <w:rPr>
          <w:rFonts w:ascii="Times New Roman" w:hAnsi="Times New Roman" w:cs="Times New Roman"/>
          <w:bCs/>
          <w:color w:val="1F1F1F"/>
          <w:sz w:val="24"/>
          <w:szCs w:val="24"/>
        </w:rPr>
        <w:t>16%</w:t>
      </w:r>
      <w:r w:rsidR="00E13781" w:rsidRPr="00D75D85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A255D1" w:rsidRPr="00D75D85">
        <w:rPr>
          <w:rFonts w:ascii="Times New Roman" w:hAnsi="Times New Roman" w:cs="Times New Roman"/>
          <w:color w:val="1F1F1F"/>
          <w:sz w:val="24"/>
          <w:szCs w:val="24"/>
        </w:rPr>
        <w:t>-</w:t>
      </w:r>
      <w:r w:rsidR="00E13781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A255D1" w:rsidRPr="00E13781">
        <w:rPr>
          <w:rFonts w:ascii="Times New Roman" w:hAnsi="Times New Roman" w:cs="Times New Roman"/>
          <w:color w:val="1F1F1F"/>
          <w:sz w:val="24"/>
          <w:szCs w:val="24"/>
        </w:rPr>
        <w:t>иностранные</w:t>
      </w:r>
      <w:r w:rsidR="00E13781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A255D1" w:rsidRPr="00E13781">
        <w:rPr>
          <w:rFonts w:ascii="Times New Roman" w:hAnsi="Times New Roman" w:cs="Times New Roman"/>
          <w:color w:val="1F1F1F"/>
          <w:sz w:val="24"/>
          <w:szCs w:val="24"/>
        </w:rPr>
        <w:t>франшизы.</w:t>
      </w:r>
      <w:r w:rsidR="00E13781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A255D1" w:rsidRPr="00E13781">
        <w:rPr>
          <w:rFonts w:ascii="Times New Roman" w:hAnsi="Times New Roman" w:cs="Times New Roman"/>
          <w:sz w:val="24"/>
          <w:szCs w:val="24"/>
        </w:rPr>
        <w:t>Сегменты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A255D1" w:rsidRPr="00E13781">
        <w:rPr>
          <w:rFonts w:ascii="Times New Roman" w:hAnsi="Times New Roman" w:cs="Times New Roman"/>
          <w:sz w:val="24"/>
          <w:szCs w:val="24"/>
        </w:rPr>
        <w:t>рынка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A255D1" w:rsidRPr="00E13781">
        <w:rPr>
          <w:rFonts w:ascii="Times New Roman" w:hAnsi="Times New Roman" w:cs="Times New Roman"/>
          <w:sz w:val="24"/>
          <w:szCs w:val="24"/>
        </w:rPr>
        <w:t>услуг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A255D1" w:rsidRPr="00E13781">
        <w:rPr>
          <w:rFonts w:ascii="Times New Roman" w:hAnsi="Times New Roman" w:cs="Times New Roman"/>
          <w:sz w:val="24"/>
          <w:szCs w:val="24"/>
        </w:rPr>
        <w:t>в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A255D1" w:rsidRPr="00E13781">
        <w:rPr>
          <w:rFonts w:ascii="Times New Roman" w:hAnsi="Times New Roman" w:cs="Times New Roman"/>
          <w:sz w:val="24"/>
          <w:szCs w:val="24"/>
        </w:rPr>
        <w:t>сфере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A255D1" w:rsidRPr="00E13781">
        <w:rPr>
          <w:rFonts w:ascii="Times New Roman" w:hAnsi="Times New Roman" w:cs="Times New Roman"/>
          <w:sz w:val="24"/>
          <w:szCs w:val="24"/>
        </w:rPr>
        <w:t>платы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A255D1" w:rsidRPr="00E13781">
        <w:rPr>
          <w:rFonts w:ascii="Times New Roman" w:hAnsi="Times New Roman" w:cs="Times New Roman"/>
          <w:sz w:val="24"/>
          <w:szCs w:val="24"/>
        </w:rPr>
        <w:t>за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A255D1" w:rsidRPr="00E13781">
        <w:rPr>
          <w:rFonts w:ascii="Times New Roman" w:hAnsi="Times New Roman" w:cs="Times New Roman"/>
          <w:sz w:val="24"/>
          <w:szCs w:val="24"/>
        </w:rPr>
        <w:t>пользование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A255D1" w:rsidRPr="00E13781">
        <w:rPr>
          <w:rFonts w:ascii="Times New Roman" w:hAnsi="Times New Roman" w:cs="Times New Roman"/>
          <w:sz w:val="24"/>
          <w:szCs w:val="24"/>
        </w:rPr>
        <w:t>интеллектуальной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A255D1" w:rsidRPr="00E13781">
        <w:rPr>
          <w:rFonts w:ascii="Times New Roman" w:hAnsi="Times New Roman" w:cs="Times New Roman"/>
          <w:sz w:val="24"/>
          <w:szCs w:val="24"/>
        </w:rPr>
        <w:t>собственностью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A255D1" w:rsidRPr="00E13781">
        <w:rPr>
          <w:rFonts w:ascii="Times New Roman" w:hAnsi="Times New Roman" w:cs="Times New Roman"/>
          <w:sz w:val="24"/>
          <w:szCs w:val="24"/>
        </w:rPr>
        <w:t>Индии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A255D1" w:rsidRPr="00E13781">
        <w:rPr>
          <w:rFonts w:ascii="Times New Roman" w:hAnsi="Times New Roman" w:cs="Times New Roman"/>
          <w:sz w:val="24"/>
          <w:szCs w:val="24"/>
        </w:rPr>
        <w:t>(Франчайзинг)</w:t>
      </w:r>
      <w:r w:rsidR="00D75D85">
        <w:rPr>
          <w:rFonts w:ascii="Times New Roman" w:hAnsi="Times New Roman" w:cs="Times New Roman"/>
          <w:sz w:val="24"/>
          <w:szCs w:val="24"/>
        </w:rPr>
        <w:t xml:space="preserve"> представлены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A255D1" w:rsidRPr="00E13781">
        <w:rPr>
          <w:rFonts w:ascii="Times New Roman" w:hAnsi="Times New Roman" w:cs="Times New Roman"/>
          <w:sz w:val="24"/>
          <w:szCs w:val="24"/>
        </w:rPr>
        <w:t>в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A255D1" w:rsidRPr="00E13781">
        <w:rPr>
          <w:rFonts w:ascii="Times New Roman" w:hAnsi="Times New Roman" w:cs="Times New Roman"/>
          <w:sz w:val="24"/>
          <w:szCs w:val="24"/>
        </w:rPr>
        <w:t>т</w:t>
      </w:r>
      <w:r w:rsidR="00A255D1" w:rsidRPr="00E13781">
        <w:rPr>
          <w:rFonts w:ascii="Times New Roman" w:hAnsi="Times New Roman" w:cs="Times New Roman"/>
          <w:color w:val="1F1F1F"/>
          <w:sz w:val="24"/>
          <w:szCs w:val="24"/>
        </w:rPr>
        <w:t>абл</w:t>
      </w:r>
      <w:r w:rsidR="00D75D85">
        <w:rPr>
          <w:rFonts w:ascii="Times New Roman" w:hAnsi="Times New Roman" w:cs="Times New Roman"/>
          <w:color w:val="1F1F1F"/>
          <w:sz w:val="24"/>
          <w:szCs w:val="24"/>
        </w:rPr>
        <w:t>.</w:t>
      </w:r>
      <w:r w:rsidR="00E13781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A255D1" w:rsidRPr="00E13781">
        <w:rPr>
          <w:rFonts w:ascii="Times New Roman" w:hAnsi="Times New Roman" w:cs="Times New Roman"/>
          <w:color w:val="1F1F1F"/>
          <w:sz w:val="24"/>
          <w:szCs w:val="24"/>
        </w:rPr>
        <w:t>1.</w:t>
      </w:r>
    </w:p>
    <w:p w:rsidR="00C9117D" w:rsidRPr="00E13781" w:rsidRDefault="00A255D1" w:rsidP="00D75D85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1F1F1F"/>
          <w:sz w:val="24"/>
          <w:szCs w:val="24"/>
        </w:rPr>
      </w:pPr>
      <w:r w:rsidRPr="00E13781">
        <w:rPr>
          <w:rFonts w:ascii="Times New Roman" w:hAnsi="Times New Roman" w:cs="Times New Roman"/>
          <w:color w:val="1F1F1F"/>
          <w:sz w:val="24"/>
          <w:szCs w:val="24"/>
        </w:rPr>
        <w:t>Таблица</w:t>
      </w:r>
      <w:r w:rsidR="00E13781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color w:val="1F1F1F"/>
          <w:sz w:val="24"/>
          <w:szCs w:val="24"/>
        </w:rPr>
        <w:t>1</w:t>
      </w:r>
    </w:p>
    <w:p w:rsidR="00A255D1" w:rsidRPr="00E13781" w:rsidRDefault="00A255D1" w:rsidP="00E137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781">
        <w:rPr>
          <w:rFonts w:ascii="Times New Roman" w:hAnsi="Times New Roman" w:cs="Times New Roman"/>
          <w:sz w:val="24"/>
          <w:szCs w:val="24"/>
        </w:rPr>
        <w:t>Сегменты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рынка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услуг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в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сфере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платы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за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пользование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интеллектуальной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собственностью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Индии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(Франчайзинг)</w:t>
      </w:r>
      <w:r w:rsidRPr="00E13781">
        <w:rPr>
          <w:rStyle w:val="aa"/>
          <w:rFonts w:ascii="Times New Roman" w:hAnsi="Times New Roman" w:cs="Times New Roman"/>
          <w:sz w:val="24"/>
          <w:szCs w:val="24"/>
        </w:rPr>
        <w:footnoteReference w:id="14"/>
      </w:r>
      <w:r w:rsidRPr="00E1378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d"/>
        <w:tblW w:w="0" w:type="auto"/>
        <w:tblInd w:w="817" w:type="dxa"/>
        <w:tblLook w:val="04A0"/>
      </w:tblPr>
      <w:tblGrid>
        <w:gridCol w:w="5879"/>
        <w:gridCol w:w="2590"/>
      </w:tblGrid>
      <w:tr w:rsidR="00A255D1" w:rsidRPr="00D75D85" w:rsidTr="00594FD2">
        <w:tc>
          <w:tcPr>
            <w:tcW w:w="6095" w:type="dxa"/>
          </w:tcPr>
          <w:p w:rsidR="00A255D1" w:rsidRPr="00D75D85" w:rsidRDefault="00A255D1" w:rsidP="00D7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85">
              <w:rPr>
                <w:rFonts w:ascii="Times New Roman" w:hAnsi="Times New Roman" w:cs="Times New Roman"/>
                <w:sz w:val="24"/>
                <w:szCs w:val="24"/>
              </w:rPr>
              <w:t>Ожидаемый</w:t>
            </w:r>
            <w:r w:rsidR="00E13781" w:rsidRPr="00D75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D85"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  <w:r w:rsidR="00E13781" w:rsidRPr="00D75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D8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13781" w:rsidRPr="00D75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D8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E13781" w:rsidRPr="00D75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D8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59" w:type="dxa"/>
          </w:tcPr>
          <w:p w:rsidR="00A255D1" w:rsidRPr="00D75D85" w:rsidRDefault="00A255D1" w:rsidP="0015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E13781" w:rsidRPr="00D75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D85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  <w:r w:rsidR="00156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D85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A255D1" w:rsidRPr="00D75D85" w:rsidTr="00594FD2">
        <w:tc>
          <w:tcPr>
            <w:tcW w:w="6095" w:type="dxa"/>
          </w:tcPr>
          <w:p w:rsidR="00A255D1" w:rsidRPr="00D75D85" w:rsidRDefault="00A255D1" w:rsidP="00D7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85">
              <w:rPr>
                <w:rFonts w:ascii="Times New Roman" w:hAnsi="Times New Roman" w:cs="Times New Roman"/>
                <w:sz w:val="24"/>
                <w:szCs w:val="24"/>
              </w:rPr>
              <w:t>Темпы</w:t>
            </w:r>
            <w:r w:rsidR="00E13781" w:rsidRPr="00D75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D85">
              <w:rPr>
                <w:rFonts w:ascii="Times New Roman" w:hAnsi="Times New Roman" w:cs="Times New Roman"/>
                <w:sz w:val="24"/>
                <w:szCs w:val="24"/>
              </w:rPr>
              <w:t>роста</w:t>
            </w:r>
            <w:r w:rsidR="00E13781" w:rsidRPr="00D75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D85">
              <w:rPr>
                <w:rFonts w:ascii="Times New Roman" w:hAnsi="Times New Roman" w:cs="Times New Roman"/>
                <w:sz w:val="24"/>
                <w:szCs w:val="24"/>
              </w:rPr>
              <w:t>рынка</w:t>
            </w:r>
          </w:p>
        </w:tc>
        <w:tc>
          <w:tcPr>
            <w:tcW w:w="2659" w:type="dxa"/>
          </w:tcPr>
          <w:p w:rsidR="00A255D1" w:rsidRPr="00D75D85" w:rsidRDefault="00A255D1" w:rsidP="00D7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85">
              <w:rPr>
                <w:rFonts w:ascii="Times New Roman" w:hAnsi="Times New Roman" w:cs="Times New Roman"/>
                <w:sz w:val="24"/>
                <w:szCs w:val="24"/>
              </w:rPr>
              <w:t>30-35</w:t>
            </w:r>
            <w:r w:rsidR="00E13781" w:rsidRPr="00D75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D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E13781" w:rsidRPr="00D75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D85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A255D1" w:rsidRPr="00D75D85" w:rsidTr="00594FD2">
        <w:tc>
          <w:tcPr>
            <w:tcW w:w="6095" w:type="dxa"/>
          </w:tcPr>
          <w:p w:rsidR="00A255D1" w:rsidRPr="00D75D85" w:rsidRDefault="00A255D1" w:rsidP="00D7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85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E13781" w:rsidRPr="00D75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D8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13781" w:rsidRPr="00D75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D85">
              <w:rPr>
                <w:rFonts w:ascii="Times New Roman" w:hAnsi="Times New Roman" w:cs="Times New Roman"/>
                <w:sz w:val="24"/>
                <w:szCs w:val="24"/>
              </w:rPr>
              <w:t>мире</w:t>
            </w:r>
            <w:r w:rsidR="00E13781" w:rsidRPr="00D75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D8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E13781" w:rsidRPr="00D75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D85">
              <w:rPr>
                <w:rFonts w:ascii="Times New Roman" w:hAnsi="Times New Roman" w:cs="Times New Roman"/>
                <w:sz w:val="24"/>
                <w:szCs w:val="24"/>
              </w:rPr>
              <w:t>количеству</w:t>
            </w:r>
            <w:r w:rsidR="00E13781" w:rsidRPr="00D75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D85">
              <w:rPr>
                <w:rFonts w:ascii="Times New Roman" w:hAnsi="Times New Roman" w:cs="Times New Roman"/>
                <w:sz w:val="24"/>
                <w:szCs w:val="24"/>
              </w:rPr>
              <w:t>франшиз</w:t>
            </w:r>
          </w:p>
        </w:tc>
        <w:tc>
          <w:tcPr>
            <w:tcW w:w="2659" w:type="dxa"/>
          </w:tcPr>
          <w:p w:rsidR="00A255D1" w:rsidRPr="00D75D85" w:rsidRDefault="00A255D1" w:rsidP="00D7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3781" w:rsidRPr="00D75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D85">
              <w:rPr>
                <w:rFonts w:ascii="Times New Roman" w:hAnsi="Times New Roman" w:cs="Times New Roman"/>
                <w:sz w:val="24"/>
                <w:szCs w:val="24"/>
              </w:rPr>
              <w:t>(после</w:t>
            </w:r>
            <w:r w:rsidR="00E13781" w:rsidRPr="00D75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D85">
              <w:rPr>
                <w:rFonts w:ascii="Times New Roman" w:hAnsi="Times New Roman" w:cs="Times New Roman"/>
                <w:sz w:val="24"/>
                <w:szCs w:val="24"/>
              </w:rPr>
              <w:t>США)</w:t>
            </w:r>
          </w:p>
        </w:tc>
      </w:tr>
      <w:tr w:rsidR="00A255D1" w:rsidRPr="00D75D85" w:rsidTr="00594FD2">
        <w:tc>
          <w:tcPr>
            <w:tcW w:w="6095" w:type="dxa"/>
          </w:tcPr>
          <w:p w:rsidR="00A255D1" w:rsidRPr="00D75D85" w:rsidRDefault="00A255D1" w:rsidP="00D7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85">
              <w:rPr>
                <w:rFonts w:ascii="Times New Roman" w:hAnsi="Times New Roman" w:cs="Times New Roman"/>
                <w:sz w:val="24"/>
                <w:szCs w:val="24"/>
              </w:rPr>
              <w:t>Ежегодное</w:t>
            </w:r>
            <w:r w:rsidR="00E13781" w:rsidRPr="00D75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D8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E13781" w:rsidRPr="00D75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D85"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  <w:r w:rsidR="00E13781" w:rsidRPr="00D75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D85">
              <w:rPr>
                <w:rFonts w:ascii="Times New Roman" w:hAnsi="Times New Roman" w:cs="Times New Roman"/>
                <w:sz w:val="24"/>
                <w:szCs w:val="24"/>
              </w:rPr>
              <w:t>франшиз</w:t>
            </w:r>
          </w:p>
        </w:tc>
        <w:tc>
          <w:tcPr>
            <w:tcW w:w="2659" w:type="dxa"/>
          </w:tcPr>
          <w:p w:rsidR="00A255D1" w:rsidRPr="00D75D85" w:rsidRDefault="00A255D1" w:rsidP="00D7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8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</w:tbl>
    <w:p w:rsidR="00D75D85" w:rsidRDefault="00D75D85" w:rsidP="00E1378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E547B" w:rsidRPr="00D75D85" w:rsidRDefault="00A624D4" w:rsidP="00E137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71717"/>
          <w:sz w:val="24"/>
          <w:szCs w:val="24"/>
        </w:rPr>
      </w:pPr>
      <w:r w:rsidRPr="00D75D85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7561A1" w:rsidRPr="00D75D8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13781" w:rsidRPr="00D75D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720E" w:rsidRPr="00D75D85">
        <w:rPr>
          <w:rFonts w:ascii="Times New Roman" w:hAnsi="Times New Roman" w:cs="Times New Roman"/>
          <w:color w:val="000000" w:themeColor="text1"/>
          <w:sz w:val="24"/>
          <w:szCs w:val="24"/>
        </w:rPr>
        <w:t>Финансовые</w:t>
      </w:r>
      <w:r w:rsidR="00E13781" w:rsidRPr="00D75D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720E" w:rsidRPr="00D75D85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учреждения</w:t>
      </w:r>
      <w:r w:rsidR="001F1552" w:rsidRPr="00D75D8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75D85" w:rsidRPr="00D75D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1552" w:rsidRPr="00D75D85">
        <w:rPr>
          <w:rFonts w:ascii="Times New Roman" w:hAnsi="Times New Roman" w:cs="Times New Roman"/>
          <w:color w:val="000000" w:themeColor="text1"/>
          <w:sz w:val="24"/>
          <w:szCs w:val="24"/>
        </w:rPr>
        <w:t>как</w:t>
      </w:r>
      <w:r w:rsidR="00E13781" w:rsidRPr="00D75D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1552" w:rsidRPr="00D75D85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установлено</w:t>
      </w:r>
      <w:r w:rsidR="00E13781" w:rsidRPr="00D75D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1552" w:rsidRPr="00D75D85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E13781" w:rsidRPr="00D75D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1552" w:rsidRPr="00D75D85">
        <w:rPr>
          <w:rFonts w:ascii="Times New Roman" w:hAnsi="Times New Roman" w:cs="Times New Roman"/>
          <w:color w:val="000000" w:themeColor="text1"/>
          <w:sz w:val="24"/>
          <w:szCs w:val="24"/>
        </w:rPr>
        <w:t>ходе</w:t>
      </w:r>
      <w:r w:rsidR="00E13781" w:rsidRPr="00D75D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1552" w:rsidRPr="00D75D85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исследования,</w:t>
      </w:r>
      <w:r w:rsidR="00E13781" w:rsidRPr="00D75D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720E" w:rsidRPr="00D75D85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E13781" w:rsidRPr="00D75D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720E" w:rsidRPr="00D75D85">
        <w:rPr>
          <w:rFonts w:ascii="Times New Roman" w:hAnsi="Times New Roman" w:cs="Times New Roman"/>
          <w:color w:val="000000" w:themeColor="text1"/>
          <w:sz w:val="24"/>
          <w:szCs w:val="24"/>
        </w:rPr>
        <w:t>инвестировании</w:t>
      </w:r>
      <w:r w:rsidR="00E13781" w:rsidRPr="00D75D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720E" w:rsidRPr="00D75D85">
        <w:rPr>
          <w:rFonts w:ascii="Times New Roman" w:hAnsi="Times New Roman" w:cs="Times New Roman"/>
          <w:color w:val="000000" w:themeColor="text1"/>
          <w:sz w:val="24"/>
          <w:szCs w:val="24"/>
        </w:rPr>
        <w:t>программ</w:t>
      </w:r>
      <w:r w:rsidR="00E13781" w:rsidRPr="00D75D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720E" w:rsidRPr="00D75D85">
        <w:rPr>
          <w:rFonts w:ascii="Times New Roman" w:hAnsi="Times New Roman" w:cs="Times New Roman"/>
          <w:color w:val="000000" w:themeColor="text1"/>
          <w:sz w:val="24"/>
          <w:szCs w:val="24"/>
        </w:rPr>
        <w:t>экологической</w:t>
      </w:r>
      <w:r w:rsidR="00E13781" w:rsidRPr="00D75D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720E" w:rsidRPr="00D75D85">
        <w:rPr>
          <w:rFonts w:ascii="Times New Roman" w:hAnsi="Times New Roman" w:cs="Times New Roman"/>
          <w:color w:val="000000" w:themeColor="text1"/>
          <w:sz w:val="24"/>
          <w:szCs w:val="24"/>
        </w:rPr>
        <w:t>безопасност</w:t>
      </w:r>
      <w:r w:rsidR="001F1552" w:rsidRPr="00D75D85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E13781" w:rsidRPr="00D75D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1552" w:rsidRPr="00D75D85">
        <w:rPr>
          <w:rFonts w:ascii="Times New Roman" w:hAnsi="Times New Roman" w:cs="Times New Roman"/>
          <w:color w:val="171717"/>
          <w:sz w:val="24"/>
          <w:szCs w:val="24"/>
        </w:rPr>
        <w:t>играют</w:t>
      </w:r>
      <w:r w:rsidR="00E13781" w:rsidRPr="00D75D85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663C22" w:rsidRPr="00D75D85">
        <w:rPr>
          <w:rFonts w:ascii="Times New Roman" w:hAnsi="Times New Roman" w:cs="Times New Roman"/>
          <w:color w:val="171717"/>
          <w:sz w:val="24"/>
          <w:szCs w:val="24"/>
        </w:rPr>
        <w:t>критически</w:t>
      </w:r>
      <w:r w:rsidR="00E13781" w:rsidRPr="00D75D85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663C22" w:rsidRPr="00D75D85">
        <w:rPr>
          <w:rFonts w:ascii="Times New Roman" w:hAnsi="Times New Roman" w:cs="Times New Roman"/>
          <w:color w:val="171717"/>
          <w:sz w:val="24"/>
          <w:szCs w:val="24"/>
        </w:rPr>
        <w:t>важную</w:t>
      </w:r>
      <w:r w:rsidR="00E13781" w:rsidRPr="00D75D85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663C22" w:rsidRPr="00D75D85">
        <w:rPr>
          <w:rFonts w:ascii="Times New Roman" w:hAnsi="Times New Roman" w:cs="Times New Roman"/>
          <w:color w:val="171717"/>
          <w:sz w:val="24"/>
          <w:szCs w:val="24"/>
        </w:rPr>
        <w:t>роль</w:t>
      </w:r>
      <w:r w:rsidR="00E13781" w:rsidRPr="00D75D85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1F1552" w:rsidRPr="00D75D85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E13781" w:rsidRPr="00D75D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1552" w:rsidRPr="00D75D85">
        <w:rPr>
          <w:rFonts w:ascii="Times New Roman" w:hAnsi="Times New Roman" w:cs="Times New Roman"/>
          <w:color w:val="171717"/>
          <w:sz w:val="24"/>
          <w:szCs w:val="24"/>
        </w:rPr>
        <w:t>условиях</w:t>
      </w:r>
      <w:r w:rsidR="00E13781" w:rsidRPr="00D75D85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1F1552" w:rsidRPr="00D75D85">
        <w:rPr>
          <w:rFonts w:ascii="Times New Roman" w:hAnsi="Times New Roman" w:cs="Times New Roman"/>
          <w:color w:val="171717"/>
          <w:sz w:val="24"/>
          <w:szCs w:val="24"/>
        </w:rPr>
        <w:t>необходимости</w:t>
      </w:r>
      <w:r w:rsidR="00E13781" w:rsidRPr="00D75D85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1F1552" w:rsidRPr="00D75D85">
        <w:rPr>
          <w:rFonts w:ascii="Times New Roman" w:hAnsi="Times New Roman" w:cs="Times New Roman"/>
          <w:color w:val="171717"/>
          <w:sz w:val="24"/>
          <w:szCs w:val="24"/>
        </w:rPr>
        <w:t>расширения</w:t>
      </w:r>
      <w:r w:rsidR="00E13781" w:rsidRPr="00D75D85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1F1552" w:rsidRPr="00D75D85">
        <w:rPr>
          <w:rFonts w:ascii="Times New Roman" w:hAnsi="Times New Roman" w:cs="Times New Roman"/>
          <w:color w:val="171717"/>
          <w:sz w:val="24"/>
          <w:szCs w:val="24"/>
        </w:rPr>
        <w:t>«зеленого»</w:t>
      </w:r>
      <w:r w:rsidR="00E13781" w:rsidRPr="00D75D85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1F1552" w:rsidRPr="00D75D85">
        <w:rPr>
          <w:rFonts w:ascii="Times New Roman" w:hAnsi="Times New Roman" w:cs="Times New Roman"/>
          <w:color w:val="171717"/>
          <w:sz w:val="24"/>
          <w:szCs w:val="24"/>
        </w:rPr>
        <w:t>финансирования.</w:t>
      </w:r>
    </w:p>
    <w:p w:rsidR="00CE547B" w:rsidRPr="00D75D85" w:rsidRDefault="001F1552" w:rsidP="00E13781">
      <w:pPr>
        <w:spacing w:after="0" w:line="360" w:lineRule="auto"/>
        <w:ind w:firstLine="709"/>
        <w:jc w:val="both"/>
        <w:rPr>
          <w:rStyle w:val="relative"/>
          <w:rFonts w:ascii="Times New Roman" w:eastAsiaTheme="majorEastAsia" w:hAnsi="Times New Roman" w:cs="Times New Roman"/>
          <w:sz w:val="24"/>
          <w:szCs w:val="24"/>
        </w:rPr>
      </w:pPr>
      <w:r w:rsidRPr="00D75D85">
        <w:rPr>
          <w:rFonts w:ascii="Times New Roman" w:hAnsi="Times New Roman" w:cs="Times New Roman"/>
          <w:bCs/>
          <w:sz w:val="24"/>
          <w:szCs w:val="24"/>
        </w:rPr>
        <w:t>К</w:t>
      </w:r>
      <w:r w:rsidR="00E13781" w:rsidRPr="00D75D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75D85">
        <w:rPr>
          <w:rFonts w:ascii="Times New Roman" w:hAnsi="Times New Roman" w:cs="Times New Roman"/>
          <w:bCs/>
          <w:sz w:val="24"/>
          <w:szCs w:val="24"/>
        </w:rPr>
        <w:t>таким</w:t>
      </w:r>
      <w:r w:rsidR="00E13781" w:rsidRPr="00D75D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75D85">
        <w:rPr>
          <w:rFonts w:ascii="Times New Roman" w:hAnsi="Times New Roman" w:cs="Times New Roman"/>
          <w:bCs/>
          <w:sz w:val="24"/>
          <w:szCs w:val="24"/>
        </w:rPr>
        <w:t>учреждениям</w:t>
      </w:r>
      <w:r w:rsidR="00E13781" w:rsidRPr="00D75D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75D85">
        <w:rPr>
          <w:rFonts w:ascii="Times New Roman" w:hAnsi="Times New Roman" w:cs="Times New Roman"/>
          <w:bCs/>
          <w:sz w:val="24"/>
          <w:szCs w:val="24"/>
        </w:rPr>
        <w:t>относится</w:t>
      </w:r>
      <w:r w:rsidR="00E13781" w:rsidRPr="00D75D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bCs/>
          <w:sz w:val="24"/>
          <w:szCs w:val="24"/>
        </w:rPr>
        <w:t>Совет</w:t>
      </w:r>
      <w:r w:rsidR="00E13781" w:rsidRPr="00D75D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bCs/>
          <w:sz w:val="24"/>
          <w:szCs w:val="24"/>
        </w:rPr>
        <w:t>по</w:t>
      </w:r>
      <w:r w:rsidR="00E13781" w:rsidRPr="00D75D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bCs/>
          <w:sz w:val="24"/>
          <w:szCs w:val="24"/>
        </w:rPr>
        <w:t>развитию</w:t>
      </w:r>
      <w:r w:rsidR="00E13781" w:rsidRPr="00D75D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bCs/>
          <w:sz w:val="24"/>
          <w:szCs w:val="24"/>
        </w:rPr>
        <w:t>технологий</w:t>
      </w:r>
      <w:r w:rsidR="00E13781" w:rsidRPr="00D75D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bCs/>
          <w:sz w:val="24"/>
          <w:szCs w:val="24"/>
        </w:rPr>
        <w:t>(</w:t>
      </w:r>
      <w:r w:rsidR="007F657E" w:rsidRPr="00D75D85">
        <w:rPr>
          <w:rFonts w:ascii="Times New Roman" w:hAnsi="Times New Roman" w:cs="Times New Roman"/>
          <w:bCs/>
          <w:sz w:val="24"/>
          <w:szCs w:val="24"/>
          <w:lang w:val="en-US"/>
        </w:rPr>
        <w:t>TDB</w:t>
      </w:r>
      <w:r w:rsidR="007F657E" w:rsidRPr="00D75D85">
        <w:rPr>
          <w:rFonts w:ascii="Times New Roman" w:hAnsi="Times New Roman" w:cs="Times New Roman"/>
          <w:bCs/>
          <w:sz w:val="24"/>
          <w:szCs w:val="24"/>
        </w:rPr>
        <w:t>),</w:t>
      </w:r>
      <w:r w:rsidR="00E13781" w:rsidRPr="00D75D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bCs/>
          <w:sz w:val="24"/>
          <w:szCs w:val="24"/>
        </w:rPr>
        <w:t>с</w:t>
      </w:r>
      <w:r w:rsidR="007F657E" w:rsidRPr="00D75D85">
        <w:rPr>
          <w:rFonts w:ascii="Times New Roman" w:hAnsi="Times New Roman" w:cs="Times New Roman"/>
          <w:sz w:val="24"/>
          <w:szCs w:val="24"/>
        </w:rPr>
        <w:t>озданный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при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Министерстве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науки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и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технологий</w:t>
      </w:r>
      <w:r w:rsidR="00D75D85">
        <w:rPr>
          <w:rFonts w:ascii="Times New Roman" w:hAnsi="Times New Roman" w:cs="Times New Roman"/>
          <w:sz w:val="24"/>
          <w:szCs w:val="24"/>
        </w:rPr>
        <w:t xml:space="preserve"> и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предоставля</w:t>
      </w:r>
      <w:r w:rsidR="007C2129" w:rsidRPr="00D75D85">
        <w:rPr>
          <w:rFonts w:ascii="Times New Roman" w:hAnsi="Times New Roman" w:cs="Times New Roman"/>
          <w:sz w:val="24"/>
          <w:szCs w:val="24"/>
        </w:rPr>
        <w:t>ющий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bCs/>
          <w:sz w:val="24"/>
          <w:szCs w:val="24"/>
        </w:rPr>
        <w:t>финансовую</w:t>
      </w:r>
      <w:r w:rsidR="00E13781" w:rsidRPr="00D75D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bCs/>
          <w:sz w:val="24"/>
          <w:szCs w:val="24"/>
        </w:rPr>
        <w:t>помощь</w:t>
      </w:r>
      <w:r w:rsidR="00E13781" w:rsidRPr="00D75D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bCs/>
          <w:sz w:val="24"/>
          <w:szCs w:val="24"/>
        </w:rPr>
        <w:t>предприятиям</w:t>
      </w:r>
      <w:r w:rsidR="007F657E" w:rsidRPr="00D75D85">
        <w:rPr>
          <w:rFonts w:ascii="Times New Roman" w:hAnsi="Times New Roman" w:cs="Times New Roman"/>
          <w:sz w:val="24"/>
          <w:szCs w:val="24"/>
        </w:rPr>
        <w:t>,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которые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занимаются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коммерциализацией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отечественных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технологий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охран</w:t>
      </w:r>
      <w:r w:rsidR="007C2129" w:rsidRPr="00D75D85">
        <w:rPr>
          <w:rFonts w:ascii="Times New Roman" w:hAnsi="Times New Roman" w:cs="Times New Roman"/>
          <w:sz w:val="24"/>
          <w:szCs w:val="24"/>
        </w:rPr>
        <w:t>ы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окружающей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среды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(утилизация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отходов,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энергоэффективные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решения,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водоочистные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системы,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альтернативные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источники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энергии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и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другие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«зелёные»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инноваци</w:t>
      </w:r>
      <w:r w:rsidR="006117A7" w:rsidRPr="00D75D85">
        <w:rPr>
          <w:rFonts w:ascii="Times New Roman" w:hAnsi="Times New Roman" w:cs="Times New Roman"/>
          <w:sz w:val="24"/>
          <w:szCs w:val="24"/>
        </w:rPr>
        <w:t>и</w:t>
      </w:r>
      <w:r w:rsidR="007F657E" w:rsidRPr="00D75D85">
        <w:rPr>
          <w:rFonts w:ascii="Times New Roman" w:hAnsi="Times New Roman" w:cs="Times New Roman"/>
          <w:sz w:val="24"/>
          <w:szCs w:val="24"/>
        </w:rPr>
        <w:t>)</w:t>
      </w:r>
      <w:r w:rsidR="009127FC" w:rsidRPr="00D75D85">
        <w:rPr>
          <w:rStyle w:val="aa"/>
          <w:rFonts w:ascii="Times New Roman" w:hAnsi="Times New Roman" w:cs="Times New Roman"/>
          <w:sz w:val="24"/>
          <w:szCs w:val="24"/>
        </w:rPr>
        <w:footnoteReference w:id="15"/>
      </w:r>
      <w:r w:rsidR="007F657E" w:rsidRPr="00D75D85">
        <w:rPr>
          <w:rFonts w:ascii="Times New Roman" w:hAnsi="Times New Roman" w:cs="Times New Roman"/>
          <w:sz w:val="24"/>
          <w:szCs w:val="24"/>
        </w:rPr>
        <w:t>.</w:t>
      </w:r>
      <w:r w:rsidR="00E13781" w:rsidRPr="00D75D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bCs/>
          <w:sz w:val="24"/>
          <w:szCs w:val="24"/>
          <w:lang w:val="en-US"/>
        </w:rPr>
        <w:t>TDB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сотрудничает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с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акселераторами,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университетами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и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научно-исследовательскими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институтами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для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ускорения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процесса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коммерциализации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экологических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технологий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CE547B" w:rsidRPr="00D75D85">
        <w:rPr>
          <w:rFonts w:ascii="Times New Roman" w:hAnsi="Times New Roman" w:cs="Times New Roman"/>
          <w:sz w:val="24"/>
          <w:szCs w:val="24"/>
        </w:rPr>
        <w:t>и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CE547B" w:rsidRPr="00D75D85">
        <w:rPr>
          <w:rStyle w:val="relative"/>
          <w:rFonts w:ascii="Times New Roman" w:eastAsiaTheme="majorEastAsia" w:hAnsi="Times New Roman" w:cs="Times New Roman"/>
          <w:sz w:val="24"/>
          <w:szCs w:val="24"/>
        </w:rPr>
        <w:t>предоставляет</w:t>
      </w:r>
      <w:r w:rsidR="00E13781" w:rsidRPr="00D75D85">
        <w:rPr>
          <w:rStyle w:val="relative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CE547B" w:rsidRPr="00D75D85">
        <w:rPr>
          <w:rStyle w:val="relative"/>
          <w:rFonts w:ascii="Times New Roman" w:eastAsiaTheme="majorEastAsia" w:hAnsi="Times New Roman" w:cs="Times New Roman"/>
          <w:sz w:val="24"/>
          <w:szCs w:val="24"/>
        </w:rPr>
        <w:t>различные</w:t>
      </w:r>
      <w:r w:rsidR="00E13781" w:rsidRPr="00D75D85">
        <w:rPr>
          <w:rStyle w:val="relative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CE547B" w:rsidRPr="00D75D85">
        <w:rPr>
          <w:rStyle w:val="relative"/>
          <w:rFonts w:ascii="Times New Roman" w:eastAsiaTheme="majorEastAsia" w:hAnsi="Times New Roman" w:cs="Times New Roman"/>
          <w:sz w:val="24"/>
          <w:szCs w:val="24"/>
        </w:rPr>
        <w:t>формы</w:t>
      </w:r>
      <w:r w:rsidR="00E13781" w:rsidRPr="00D75D85">
        <w:rPr>
          <w:rStyle w:val="relative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CE547B" w:rsidRPr="00D75D85">
        <w:rPr>
          <w:rStyle w:val="relative"/>
          <w:rFonts w:ascii="Times New Roman" w:eastAsiaTheme="majorEastAsia" w:hAnsi="Times New Roman" w:cs="Times New Roman"/>
          <w:sz w:val="24"/>
          <w:szCs w:val="24"/>
        </w:rPr>
        <w:t>финансовой</w:t>
      </w:r>
      <w:r w:rsidR="00E13781" w:rsidRPr="00D75D85">
        <w:rPr>
          <w:rStyle w:val="relative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CE547B" w:rsidRPr="00D75D85">
        <w:rPr>
          <w:rStyle w:val="relative"/>
          <w:rFonts w:ascii="Times New Roman" w:eastAsiaTheme="majorEastAsia" w:hAnsi="Times New Roman" w:cs="Times New Roman"/>
          <w:sz w:val="24"/>
          <w:szCs w:val="24"/>
        </w:rPr>
        <w:t>поддержки,</w:t>
      </w:r>
      <w:r w:rsidR="00E13781" w:rsidRPr="00D75D85">
        <w:rPr>
          <w:rStyle w:val="relative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CE547B" w:rsidRPr="00D75D85">
        <w:rPr>
          <w:rStyle w:val="relative"/>
          <w:rFonts w:ascii="Times New Roman" w:eastAsiaTheme="majorEastAsia" w:hAnsi="Times New Roman" w:cs="Times New Roman"/>
          <w:sz w:val="24"/>
          <w:szCs w:val="24"/>
        </w:rPr>
        <w:t>включая:</w:t>
      </w:r>
      <w:r w:rsidR="00E13781" w:rsidRPr="00D75D85">
        <w:rPr>
          <w:rStyle w:val="relative"/>
          <w:rFonts w:ascii="Times New Roman" w:eastAsiaTheme="majorEastAsia" w:hAnsi="Times New Roman" w:cs="Times New Roman"/>
          <w:sz w:val="24"/>
          <w:szCs w:val="24"/>
        </w:rPr>
        <w:t xml:space="preserve"> </w:t>
      </w:r>
    </w:p>
    <w:p w:rsidR="00CE547B" w:rsidRPr="00D75D85" w:rsidRDefault="00CE547B" w:rsidP="00E137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D85">
        <w:rPr>
          <w:rFonts w:ascii="Times New Roman" w:hAnsi="Times New Roman" w:cs="Times New Roman"/>
          <w:bCs/>
          <w:sz w:val="24"/>
          <w:szCs w:val="24"/>
        </w:rPr>
        <w:t>-</w:t>
      </w:r>
      <w:r w:rsidR="00E13781" w:rsidRPr="00D75D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5D85">
        <w:rPr>
          <w:rFonts w:ascii="Times New Roman" w:hAnsi="Times New Roman" w:cs="Times New Roman"/>
          <w:bCs/>
          <w:sz w:val="24"/>
          <w:szCs w:val="24"/>
        </w:rPr>
        <w:t>м</w:t>
      </w:r>
      <w:r w:rsidRPr="00D75D85">
        <w:rPr>
          <w:rStyle w:val="af"/>
          <w:rFonts w:ascii="Times New Roman" w:hAnsi="Times New Roman" w:cs="Times New Roman"/>
          <w:b w:val="0"/>
          <w:sz w:val="24"/>
          <w:szCs w:val="24"/>
        </w:rPr>
        <w:t>ягкие</w:t>
      </w:r>
      <w:r w:rsidR="00E13781" w:rsidRPr="00D75D85">
        <w:rPr>
          <w:rStyle w:val="af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75D85">
        <w:rPr>
          <w:rStyle w:val="af"/>
          <w:rFonts w:ascii="Times New Roman" w:hAnsi="Times New Roman" w:cs="Times New Roman"/>
          <w:b w:val="0"/>
          <w:sz w:val="24"/>
          <w:szCs w:val="24"/>
        </w:rPr>
        <w:t>займы</w:t>
      </w:r>
      <w:r w:rsidR="00E13781" w:rsidRPr="00D75D85">
        <w:rPr>
          <w:rStyle w:val="relative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D75D85">
        <w:rPr>
          <w:rStyle w:val="relative"/>
          <w:rFonts w:ascii="Times New Roman" w:eastAsiaTheme="majorEastAsia" w:hAnsi="Times New Roman" w:cs="Times New Roman"/>
          <w:sz w:val="24"/>
          <w:szCs w:val="24"/>
        </w:rPr>
        <w:t>с</w:t>
      </w:r>
      <w:r w:rsidR="00E13781" w:rsidRPr="00D75D85">
        <w:rPr>
          <w:rStyle w:val="relative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D75D85">
        <w:rPr>
          <w:rStyle w:val="relative"/>
          <w:rFonts w:ascii="Times New Roman" w:eastAsiaTheme="majorEastAsia" w:hAnsi="Times New Roman" w:cs="Times New Roman"/>
          <w:sz w:val="24"/>
          <w:szCs w:val="24"/>
        </w:rPr>
        <w:t>процентной</w:t>
      </w:r>
      <w:r w:rsidR="00E13781" w:rsidRPr="00D75D85">
        <w:rPr>
          <w:rStyle w:val="relative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D75D85">
        <w:rPr>
          <w:rStyle w:val="relative"/>
          <w:rFonts w:ascii="Times New Roman" w:eastAsiaTheme="majorEastAsia" w:hAnsi="Times New Roman" w:cs="Times New Roman"/>
          <w:sz w:val="24"/>
          <w:szCs w:val="24"/>
        </w:rPr>
        <w:t>ставкой</w:t>
      </w:r>
      <w:r w:rsidR="00E13781" w:rsidRPr="00D75D85">
        <w:rPr>
          <w:rStyle w:val="relative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D75D85">
        <w:rPr>
          <w:rStyle w:val="relative"/>
          <w:rFonts w:ascii="Times New Roman" w:eastAsiaTheme="majorEastAsia" w:hAnsi="Times New Roman" w:cs="Times New Roman"/>
          <w:sz w:val="24"/>
          <w:szCs w:val="24"/>
        </w:rPr>
        <w:t>5%</w:t>
      </w:r>
      <w:r w:rsidR="00E13781" w:rsidRPr="00D75D85">
        <w:rPr>
          <w:rStyle w:val="relative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D75D85">
        <w:rPr>
          <w:rStyle w:val="relative"/>
          <w:rFonts w:ascii="Times New Roman" w:eastAsiaTheme="majorEastAsia" w:hAnsi="Times New Roman" w:cs="Times New Roman"/>
          <w:sz w:val="24"/>
          <w:szCs w:val="24"/>
        </w:rPr>
        <w:t>годовых</w:t>
      </w:r>
      <w:r w:rsidR="00E13781" w:rsidRPr="00D75D85">
        <w:rPr>
          <w:rStyle w:val="relative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D75D85">
        <w:rPr>
          <w:rFonts w:ascii="Times New Roman" w:hAnsi="Times New Roman" w:cs="Times New Roman"/>
          <w:sz w:val="24"/>
          <w:szCs w:val="24"/>
        </w:rPr>
        <w:t>(до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Pr="00D75D85">
        <w:rPr>
          <w:rFonts w:ascii="Times New Roman" w:hAnsi="Times New Roman" w:cs="Times New Roman"/>
          <w:sz w:val="24"/>
          <w:szCs w:val="24"/>
        </w:rPr>
        <w:t>50%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Pr="00D75D85">
        <w:rPr>
          <w:rFonts w:ascii="Times New Roman" w:hAnsi="Times New Roman" w:cs="Times New Roman"/>
          <w:sz w:val="24"/>
          <w:szCs w:val="24"/>
        </w:rPr>
        <w:t>от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Pr="00D75D85">
        <w:rPr>
          <w:rFonts w:ascii="Times New Roman" w:hAnsi="Times New Roman" w:cs="Times New Roman"/>
          <w:sz w:val="24"/>
          <w:szCs w:val="24"/>
        </w:rPr>
        <w:t>проектной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Pr="00D75D85">
        <w:rPr>
          <w:rFonts w:ascii="Times New Roman" w:hAnsi="Times New Roman" w:cs="Times New Roman"/>
          <w:sz w:val="24"/>
          <w:szCs w:val="24"/>
        </w:rPr>
        <w:t>стоимости);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547B" w:rsidRPr="00D75D85" w:rsidRDefault="00CE547B" w:rsidP="00E13781">
      <w:pPr>
        <w:spacing w:after="0" w:line="360" w:lineRule="auto"/>
        <w:ind w:firstLine="709"/>
        <w:jc w:val="both"/>
        <w:rPr>
          <w:rStyle w:val="relative"/>
          <w:rFonts w:ascii="Times New Roman" w:eastAsiaTheme="majorEastAsia" w:hAnsi="Times New Roman" w:cs="Times New Roman"/>
          <w:b/>
          <w:sz w:val="24"/>
          <w:szCs w:val="24"/>
        </w:rPr>
      </w:pPr>
      <w:r w:rsidRPr="00D75D85">
        <w:rPr>
          <w:rFonts w:ascii="Times New Roman" w:hAnsi="Times New Roman" w:cs="Times New Roman"/>
          <w:sz w:val="24"/>
          <w:szCs w:val="24"/>
        </w:rPr>
        <w:t>-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Pr="00D75D85">
        <w:rPr>
          <w:rFonts w:ascii="Times New Roman" w:hAnsi="Times New Roman" w:cs="Times New Roman"/>
          <w:sz w:val="24"/>
          <w:szCs w:val="24"/>
        </w:rPr>
        <w:t>и</w:t>
      </w:r>
      <w:r w:rsidRPr="00D75D85">
        <w:rPr>
          <w:rStyle w:val="af"/>
          <w:rFonts w:ascii="Times New Roman" w:hAnsi="Times New Roman" w:cs="Times New Roman"/>
          <w:b w:val="0"/>
          <w:sz w:val="24"/>
          <w:szCs w:val="24"/>
        </w:rPr>
        <w:t>нвестиции</w:t>
      </w:r>
      <w:r w:rsidR="00E13781" w:rsidRPr="00D75D85">
        <w:rPr>
          <w:rStyle w:val="af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75D85">
        <w:rPr>
          <w:rStyle w:val="af"/>
          <w:rFonts w:ascii="Times New Roman" w:hAnsi="Times New Roman" w:cs="Times New Roman"/>
          <w:b w:val="0"/>
          <w:sz w:val="24"/>
          <w:szCs w:val="24"/>
        </w:rPr>
        <w:t>в</w:t>
      </w:r>
      <w:r w:rsidR="00E13781" w:rsidRPr="00D75D85">
        <w:rPr>
          <w:rStyle w:val="af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75D85">
        <w:rPr>
          <w:rStyle w:val="af"/>
          <w:rFonts w:ascii="Times New Roman" w:hAnsi="Times New Roman" w:cs="Times New Roman"/>
          <w:b w:val="0"/>
          <w:sz w:val="24"/>
          <w:szCs w:val="24"/>
        </w:rPr>
        <w:t>уставный</w:t>
      </w:r>
      <w:r w:rsidR="00E13781" w:rsidRPr="00D75D85">
        <w:rPr>
          <w:rStyle w:val="af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75D85">
        <w:rPr>
          <w:rStyle w:val="af"/>
          <w:rFonts w:ascii="Times New Roman" w:hAnsi="Times New Roman" w:cs="Times New Roman"/>
          <w:b w:val="0"/>
          <w:sz w:val="24"/>
          <w:szCs w:val="24"/>
        </w:rPr>
        <w:t>капитал</w:t>
      </w:r>
      <w:r w:rsidR="00E13781" w:rsidRPr="00D75D85">
        <w:rPr>
          <w:rStyle w:val="relative"/>
          <w:rFonts w:ascii="Times New Roman" w:eastAsiaTheme="majorEastAsia" w:hAnsi="Times New Roman" w:cs="Times New Roman"/>
          <w:b/>
          <w:sz w:val="24"/>
          <w:szCs w:val="24"/>
        </w:rPr>
        <w:t xml:space="preserve"> </w:t>
      </w:r>
      <w:r w:rsidRPr="00D75D85">
        <w:rPr>
          <w:rStyle w:val="relative"/>
          <w:rFonts w:ascii="Times New Roman" w:eastAsiaTheme="majorEastAsia" w:hAnsi="Times New Roman" w:cs="Times New Roman"/>
          <w:sz w:val="24"/>
          <w:szCs w:val="24"/>
        </w:rPr>
        <w:t>компаний</w:t>
      </w:r>
      <w:r w:rsidRPr="00D75D85">
        <w:rPr>
          <w:rStyle w:val="relative"/>
          <w:rFonts w:ascii="Times New Roman" w:eastAsiaTheme="majorEastAsia" w:hAnsi="Times New Roman" w:cs="Times New Roman"/>
          <w:b/>
          <w:sz w:val="24"/>
          <w:szCs w:val="24"/>
        </w:rPr>
        <w:t>;</w:t>
      </w:r>
      <w:r w:rsidR="00E13781" w:rsidRPr="00D75D85">
        <w:rPr>
          <w:rStyle w:val="relative"/>
          <w:rFonts w:ascii="Times New Roman" w:eastAsiaTheme="majorEastAsia" w:hAnsi="Times New Roman" w:cs="Times New Roman"/>
          <w:b/>
          <w:sz w:val="24"/>
          <w:szCs w:val="24"/>
        </w:rPr>
        <w:t xml:space="preserve"> </w:t>
      </w:r>
    </w:p>
    <w:p w:rsidR="00CE547B" w:rsidRPr="00D75D85" w:rsidRDefault="00CE547B" w:rsidP="00E137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D85">
        <w:rPr>
          <w:rStyle w:val="relative"/>
          <w:rFonts w:ascii="Times New Roman" w:eastAsiaTheme="majorEastAsia" w:hAnsi="Times New Roman" w:cs="Times New Roman"/>
          <w:sz w:val="24"/>
          <w:szCs w:val="24"/>
        </w:rPr>
        <w:t>-</w:t>
      </w:r>
      <w:r w:rsidR="00E13781" w:rsidRPr="00D75D85">
        <w:rPr>
          <w:rStyle w:val="relative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D75D85" w:rsidRPr="00D75D85">
        <w:rPr>
          <w:rStyle w:val="relative"/>
          <w:rFonts w:ascii="Times New Roman" w:eastAsiaTheme="majorEastAsia" w:hAnsi="Times New Roman" w:cs="Times New Roman"/>
          <w:sz w:val="24"/>
          <w:szCs w:val="24"/>
        </w:rPr>
        <w:t>г</w:t>
      </w:r>
      <w:r w:rsidRPr="00D75D85">
        <w:rPr>
          <w:rStyle w:val="af"/>
          <w:rFonts w:ascii="Times New Roman" w:hAnsi="Times New Roman" w:cs="Times New Roman"/>
          <w:b w:val="0"/>
          <w:sz w:val="24"/>
          <w:szCs w:val="24"/>
        </w:rPr>
        <w:t>ранты</w:t>
      </w:r>
      <w:r w:rsidRPr="00D75D85">
        <w:rPr>
          <w:rStyle w:val="relative"/>
          <w:rFonts w:ascii="Times New Roman" w:eastAsiaTheme="majorEastAsia" w:hAnsi="Times New Roman" w:cs="Times New Roman"/>
          <w:sz w:val="24"/>
          <w:szCs w:val="24"/>
        </w:rPr>
        <w:t>,</w:t>
      </w:r>
      <w:r w:rsidR="00E13781" w:rsidRPr="00D75D85">
        <w:rPr>
          <w:rStyle w:val="relative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D75D85">
        <w:rPr>
          <w:rStyle w:val="relative"/>
          <w:rFonts w:ascii="Times New Roman" w:eastAsiaTheme="majorEastAsia" w:hAnsi="Times New Roman" w:cs="Times New Roman"/>
          <w:sz w:val="24"/>
          <w:szCs w:val="24"/>
        </w:rPr>
        <w:t>особенно</w:t>
      </w:r>
      <w:r w:rsidR="00E13781" w:rsidRPr="00D75D85">
        <w:rPr>
          <w:rStyle w:val="relative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D75D85">
        <w:rPr>
          <w:rStyle w:val="relative"/>
          <w:rFonts w:ascii="Times New Roman" w:eastAsiaTheme="majorEastAsia" w:hAnsi="Times New Roman" w:cs="Times New Roman"/>
          <w:sz w:val="24"/>
          <w:szCs w:val="24"/>
        </w:rPr>
        <w:t>в</w:t>
      </w:r>
      <w:r w:rsidR="00E13781" w:rsidRPr="00D75D85">
        <w:rPr>
          <w:rStyle w:val="relative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D75D85">
        <w:rPr>
          <w:rStyle w:val="relative"/>
          <w:rFonts w:ascii="Times New Roman" w:eastAsiaTheme="majorEastAsia" w:hAnsi="Times New Roman" w:cs="Times New Roman"/>
          <w:sz w:val="24"/>
          <w:szCs w:val="24"/>
        </w:rPr>
        <w:t>рамках</w:t>
      </w:r>
      <w:r w:rsidR="00E13781" w:rsidRPr="00D75D85">
        <w:rPr>
          <w:rStyle w:val="relative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D75D85">
        <w:rPr>
          <w:rStyle w:val="relative"/>
          <w:rFonts w:ascii="Times New Roman" w:eastAsiaTheme="majorEastAsia" w:hAnsi="Times New Roman" w:cs="Times New Roman"/>
          <w:sz w:val="24"/>
          <w:szCs w:val="24"/>
        </w:rPr>
        <w:t>международных</w:t>
      </w:r>
      <w:r w:rsidR="00E13781" w:rsidRPr="00D75D85">
        <w:rPr>
          <w:rStyle w:val="relative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D75D85">
        <w:rPr>
          <w:rStyle w:val="relative"/>
          <w:rFonts w:ascii="Times New Roman" w:eastAsiaTheme="majorEastAsia" w:hAnsi="Times New Roman" w:cs="Times New Roman"/>
          <w:sz w:val="24"/>
          <w:szCs w:val="24"/>
        </w:rPr>
        <w:t>партнёрств,</w:t>
      </w:r>
      <w:r w:rsidR="00E13781" w:rsidRPr="00D75D85">
        <w:rPr>
          <w:rStyle w:val="relative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D75D85">
        <w:rPr>
          <w:rStyle w:val="relative"/>
          <w:rFonts w:ascii="Times New Roman" w:eastAsiaTheme="majorEastAsia" w:hAnsi="Times New Roman" w:cs="Times New Roman"/>
          <w:sz w:val="24"/>
          <w:szCs w:val="24"/>
        </w:rPr>
        <w:t>таких</w:t>
      </w:r>
      <w:r w:rsidR="00E13781" w:rsidRPr="00D75D85">
        <w:rPr>
          <w:rStyle w:val="relative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D75D85">
        <w:rPr>
          <w:rStyle w:val="relative"/>
          <w:rFonts w:ascii="Times New Roman" w:eastAsiaTheme="majorEastAsia" w:hAnsi="Times New Roman" w:cs="Times New Roman"/>
          <w:sz w:val="24"/>
          <w:szCs w:val="24"/>
        </w:rPr>
        <w:t>как</w:t>
      </w:r>
      <w:r w:rsidR="00E13781" w:rsidRPr="00D75D85">
        <w:rPr>
          <w:rStyle w:val="relative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D75D85">
        <w:rPr>
          <w:rStyle w:val="relative"/>
          <w:rFonts w:ascii="Times New Roman" w:eastAsiaTheme="majorEastAsia" w:hAnsi="Times New Roman" w:cs="Times New Roman"/>
          <w:sz w:val="24"/>
          <w:szCs w:val="24"/>
        </w:rPr>
        <w:t>Индия-Великобритания</w:t>
      </w:r>
      <w:r w:rsidR="00E13781" w:rsidRPr="00D75D85">
        <w:rPr>
          <w:rStyle w:val="relative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D75D85">
        <w:rPr>
          <w:rStyle w:val="relative"/>
          <w:rFonts w:ascii="Times New Roman" w:eastAsiaTheme="majorEastAsia" w:hAnsi="Times New Roman" w:cs="Times New Roman"/>
          <w:sz w:val="24"/>
          <w:szCs w:val="24"/>
        </w:rPr>
        <w:t>и</w:t>
      </w:r>
      <w:r w:rsidR="00E13781" w:rsidRPr="00D75D85">
        <w:rPr>
          <w:rStyle w:val="relative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D75D85">
        <w:rPr>
          <w:rStyle w:val="relative"/>
          <w:rFonts w:ascii="Times New Roman" w:eastAsiaTheme="majorEastAsia" w:hAnsi="Times New Roman" w:cs="Times New Roman"/>
          <w:sz w:val="24"/>
          <w:szCs w:val="24"/>
        </w:rPr>
        <w:t>Индия-Испания.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5CC2" w:rsidRPr="00D75D85" w:rsidRDefault="009A140D" w:rsidP="00E137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D85">
        <w:rPr>
          <w:rFonts w:ascii="Times New Roman" w:hAnsi="Times New Roman" w:cs="Times New Roman"/>
          <w:sz w:val="24"/>
          <w:szCs w:val="24"/>
        </w:rPr>
        <w:t>В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Pr="00D75D85">
        <w:rPr>
          <w:rFonts w:ascii="Times New Roman" w:hAnsi="Times New Roman" w:cs="Times New Roman"/>
          <w:sz w:val="24"/>
          <w:szCs w:val="24"/>
        </w:rPr>
        <w:t>Индии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Pr="00D75D85">
        <w:rPr>
          <w:rFonts w:ascii="Times New Roman" w:hAnsi="Times New Roman" w:cs="Times New Roman"/>
          <w:sz w:val="24"/>
          <w:szCs w:val="24"/>
        </w:rPr>
        <w:t>реализуются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Pr="00D75D85">
        <w:rPr>
          <w:rFonts w:ascii="Times New Roman" w:hAnsi="Times New Roman" w:cs="Times New Roman"/>
          <w:sz w:val="24"/>
          <w:szCs w:val="24"/>
        </w:rPr>
        <w:t>п</w:t>
      </w:r>
      <w:r w:rsidR="007F657E" w:rsidRPr="00D75D85">
        <w:rPr>
          <w:rFonts w:ascii="Times New Roman" w:hAnsi="Times New Roman" w:cs="Times New Roman"/>
          <w:bCs/>
          <w:sz w:val="24"/>
          <w:szCs w:val="24"/>
        </w:rPr>
        <w:t>рограммы</w:t>
      </w:r>
      <w:r w:rsidR="00E13781" w:rsidRPr="00D75D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bCs/>
          <w:sz w:val="24"/>
          <w:szCs w:val="24"/>
        </w:rPr>
        <w:t>акселерации</w:t>
      </w:r>
      <w:r w:rsidR="00E13781" w:rsidRPr="00D75D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75D85">
        <w:rPr>
          <w:rFonts w:ascii="Times New Roman" w:hAnsi="Times New Roman" w:cs="Times New Roman"/>
          <w:bCs/>
          <w:sz w:val="24"/>
          <w:szCs w:val="24"/>
        </w:rPr>
        <w:t>«</w:t>
      </w:r>
      <w:r w:rsidR="007F657E" w:rsidRPr="00D75D85">
        <w:rPr>
          <w:rFonts w:ascii="Times New Roman" w:hAnsi="Times New Roman" w:cs="Times New Roman"/>
          <w:bCs/>
          <w:sz w:val="24"/>
          <w:szCs w:val="24"/>
        </w:rPr>
        <w:t>зелёных</w:t>
      </w:r>
      <w:r w:rsidRPr="00D75D85">
        <w:rPr>
          <w:rFonts w:ascii="Times New Roman" w:hAnsi="Times New Roman" w:cs="Times New Roman"/>
          <w:bCs/>
          <w:sz w:val="24"/>
          <w:szCs w:val="24"/>
        </w:rPr>
        <w:t>»</w:t>
      </w:r>
      <w:r w:rsidR="00E13781" w:rsidRPr="00D75D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bCs/>
          <w:sz w:val="24"/>
          <w:szCs w:val="24"/>
        </w:rPr>
        <w:t>технологий</w:t>
      </w:r>
      <w:r w:rsidRPr="00D75D85">
        <w:rPr>
          <w:rFonts w:ascii="Times New Roman" w:hAnsi="Times New Roman" w:cs="Times New Roman"/>
          <w:bCs/>
          <w:sz w:val="24"/>
          <w:szCs w:val="24"/>
        </w:rPr>
        <w:t>,</w:t>
      </w:r>
      <w:r w:rsidR="00E13781" w:rsidRPr="00D75D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75D85">
        <w:rPr>
          <w:rFonts w:ascii="Times New Roman" w:hAnsi="Times New Roman" w:cs="Times New Roman"/>
          <w:bCs/>
          <w:sz w:val="24"/>
          <w:szCs w:val="24"/>
        </w:rPr>
        <w:t>осуществляемые</w:t>
      </w:r>
      <w:r w:rsidR="00E13781" w:rsidRPr="00D75D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75D85">
        <w:rPr>
          <w:rFonts w:ascii="Times New Roman" w:hAnsi="Times New Roman" w:cs="Times New Roman"/>
          <w:bCs/>
          <w:sz w:val="24"/>
          <w:szCs w:val="24"/>
        </w:rPr>
        <w:t>фонд</w:t>
      </w:r>
      <w:r w:rsidR="004F414D" w:rsidRPr="00D75D85">
        <w:rPr>
          <w:rFonts w:ascii="Times New Roman" w:hAnsi="Times New Roman" w:cs="Times New Roman"/>
          <w:bCs/>
          <w:sz w:val="24"/>
          <w:szCs w:val="24"/>
        </w:rPr>
        <w:t>ом</w:t>
      </w:r>
      <w:r w:rsidR="00E13781" w:rsidRPr="00D75D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75D85">
        <w:rPr>
          <w:rFonts w:ascii="Times New Roman" w:hAnsi="Times New Roman" w:cs="Times New Roman"/>
          <w:bCs/>
          <w:sz w:val="24"/>
          <w:szCs w:val="24"/>
          <w:lang w:val="en-US"/>
        </w:rPr>
        <w:t>Green</w:t>
      </w:r>
      <w:r w:rsidR="00E13781" w:rsidRPr="00D75D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75D85">
        <w:rPr>
          <w:rFonts w:ascii="Times New Roman" w:hAnsi="Times New Roman" w:cs="Times New Roman"/>
          <w:bCs/>
          <w:sz w:val="24"/>
          <w:szCs w:val="24"/>
          <w:lang w:val="en-US"/>
        </w:rPr>
        <w:t>Tech</w:t>
      </w:r>
      <w:r w:rsidR="00E13781" w:rsidRPr="00D75D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75D85">
        <w:rPr>
          <w:rFonts w:ascii="Times New Roman" w:hAnsi="Times New Roman" w:cs="Times New Roman"/>
          <w:bCs/>
          <w:sz w:val="24"/>
          <w:szCs w:val="24"/>
          <w:lang w:val="en-US"/>
        </w:rPr>
        <w:t>Accelerator</w:t>
      </w:r>
      <w:r w:rsidR="00E13781" w:rsidRPr="00D75D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414D" w:rsidRPr="00D75D85">
        <w:rPr>
          <w:rFonts w:ascii="Times New Roman" w:hAnsi="Times New Roman" w:cs="Times New Roman"/>
          <w:bCs/>
          <w:sz w:val="24"/>
          <w:szCs w:val="24"/>
        </w:rPr>
        <w:t>как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совместная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инициатива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bCs/>
          <w:iCs/>
          <w:sz w:val="24"/>
          <w:szCs w:val="24"/>
        </w:rPr>
        <w:t>Фонда</w:t>
      </w:r>
      <w:r w:rsidR="00E13781" w:rsidRPr="00D75D8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bCs/>
          <w:iCs/>
          <w:sz w:val="24"/>
          <w:szCs w:val="24"/>
        </w:rPr>
        <w:t>инноваций</w:t>
      </w:r>
      <w:r w:rsidR="00E13781" w:rsidRPr="00D75D8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E13781" w:rsidRPr="00D75D8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bCs/>
          <w:iCs/>
          <w:sz w:val="24"/>
          <w:szCs w:val="24"/>
        </w:rPr>
        <w:t>трансфера</w:t>
      </w:r>
      <w:r w:rsidR="00E13781" w:rsidRPr="00D75D8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bCs/>
          <w:iCs/>
          <w:sz w:val="24"/>
          <w:szCs w:val="24"/>
        </w:rPr>
        <w:t>технологий</w:t>
      </w:r>
      <w:r w:rsidR="00E13781" w:rsidRPr="00D75D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bCs/>
          <w:sz w:val="24"/>
          <w:szCs w:val="24"/>
        </w:rPr>
        <w:t>(</w:t>
      </w:r>
      <w:r w:rsidR="007F657E" w:rsidRPr="00D75D85">
        <w:rPr>
          <w:rFonts w:ascii="Times New Roman" w:hAnsi="Times New Roman" w:cs="Times New Roman"/>
          <w:bCs/>
          <w:sz w:val="24"/>
          <w:szCs w:val="24"/>
          <w:lang w:val="en-US"/>
        </w:rPr>
        <w:t>FITT</w:t>
      </w:r>
      <w:r w:rsidR="007F657E" w:rsidRPr="00D75D85">
        <w:rPr>
          <w:rFonts w:ascii="Times New Roman" w:hAnsi="Times New Roman" w:cs="Times New Roman"/>
          <w:bCs/>
          <w:sz w:val="24"/>
          <w:szCs w:val="24"/>
        </w:rPr>
        <w:t>)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при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bCs/>
          <w:sz w:val="24"/>
          <w:szCs w:val="24"/>
        </w:rPr>
        <w:t>Индийском</w:t>
      </w:r>
      <w:r w:rsidR="00E13781" w:rsidRPr="00D75D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bCs/>
          <w:sz w:val="24"/>
          <w:szCs w:val="24"/>
        </w:rPr>
        <w:t>технологическом</w:t>
      </w:r>
      <w:r w:rsidR="00E13781" w:rsidRPr="00D75D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bCs/>
          <w:sz w:val="24"/>
          <w:szCs w:val="24"/>
        </w:rPr>
        <w:t>институте</w:t>
      </w:r>
      <w:r w:rsidR="00E13781" w:rsidRPr="00D75D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bCs/>
          <w:sz w:val="24"/>
          <w:szCs w:val="24"/>
        </w:rPr>
        <w:t>Дели</w:t>
      </w:r>
      <w:r w:rsidR="00E13781" w:rsidRPr="00D75D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bCs/>
          <w:sz w:val="24"/>
          <w:szCs w:val="24"/>
        </w:rPr>
        <w:t>(</w:t>
      </w:r>
      <w:r w:rsidR="007F657E" w:rsidRPr="00D75D85">
        <w:rPr>
          <w:rFonts w:ascii="Times New Roman" w:hAnsi="Times New Roman" w:cs="Times New Roman"/>
          <w:bCs/>
          <w:sz w:val="24"/>
          <w:szCs w:val="24"/>
          <w:lang w:val="en-US"/>
        </w:rPr>
        <w:t>IIT</w:t>
      </w:r>
      <w:r w:rsidR="00E13781" w:rsidRPr="00D75D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bCs/>
          <w:sz w:val="24"/>
          <w:szCs w:val="24"/>
          <w:lang w:val="en-US"/>
        </w:rPr>
        <w:t>Delhi</w:t>
      </w:r>
      <w:r w:rsidR="007F657E" w:rsidRPr="00D75D85">
        <w:rPr>
          <w:rFonts w:ascii="Times New Roman" w:hAnsi="Times New Roman" w:cs="Times New Roman"/>
          <w:bCs/>
          <w:sz w:val="24"/>
          <w:szCs w:val="24"/>
        </w:rPr>
        <w:t>)</w:t>
      </w:r>
      <w:r w:rsidR="007F657E" w:rsidRPr="00D75D85">
        <w:rPr>
          <w:rFonts w:ascii="Times New Roman" w:hAnsi="Times New Roman" w:cs="Times New Roman"/>
          <w:sz w:val="24"/>
          <w:szCs w:val="24"/>
        </w:rPr>
        <w:t>,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bCs/>
          <w:iCs/>
          <w:sz w:val="24"/>
          <w:szCs w:val="24"/>
        </w:rPr>
        <w:t>Малого</w:t>
      </w:r>
      <w:r w:rsidR="00E13781" w:rsidRPr="00D75D8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bCs/>
          <w:iCs/>
          <w:sz w:val="24"/>
          <w:szCs w:val="24"/>
        </w:rPr>
        <w:t>индустриального</w:t>
      </w:r>
      <w:r w:rsidR="00E13781" w:rsidRPr="00D75D8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bCs/>
          <w:iCs/>
          <w:sz w:val="24"/>
          <w:szCs w:val="24"/>
        </w:rPr>
        <w:t>банка</w:t>
      </w:r>
      <w:r w:rsidR="00E13781" w:rsidRPr="00D75D8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bCs/>
          <w:iCs/>
          <w:sz w:val="24"/>
          <w:szCs w:val="24"/>
        </w:rPr>
        <w:t>Индии</w:t>
      </w:r>
      <w:r w:rsidR="00E13781" w:rsidRPr="00D75D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bCs/>
          <w:sz w:val="24"/>
          <w:szCs w:val="24"/>
        </w:rPr>
        <w:t>(</w:t>
      </w:r>
      <w:r w:rsidR="007F657E" w:rsidRPr="00D75D85">
        <w:rPr>
          <w:rFonts w:ascii="Times New Roman" w:hAnsi="Times New Roman" w:cs="Times New Roman"/>
          <w:bCs/>
          <w:sz w:val="24"/>
          <w:szCs w:val="24"/>
          <w:lang w:val="en-US"/>
        </w:rPr>
        <w:t>SIDBI</w:t>
      </w:r>
      <w:r w:rsidR="007F657E" w:rsidRPr="00D75D85">
        <w:rPr>
          <w:rFonts w:ascii="Times New Roman" w:hAnsi="Times New Roman" w:cs="Times New Roman"/>
          <w:bCs/>
          <w:sz w:val="24"/>
          <w:szCs w:val="24"/>
        </w:rPr>
        <w:t>)</w:t>
      </w:r>
      <w:r w:rsidR="00E13781" w:rsidRPr="00D75D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bCs/>
          <w:sz w:val="24"/>
          <w:szCs w:val="24"/>
        </w:rPr>
        <w:t>и</w:t>
      </w:r>
      <w:r w:rsidR="00E13781" w:rsidRPr="00D75D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bCs/>
          <w:sz w:val="24"/>
          <w:szCs w:val="24"/>
        </w:rPr>
        <w:t>компании</w:t>
      </w:r>
      <w:r w:rsidR="00E13781" w:rsidRPr="00D75D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bCs/>
          <w:iCs/>
          <w:sz w:val="24"/>
          <w:szCs w:val="24"/>
          <w:lang w:val="en-US"/>
        </w:rPr>
        <w:t>ReNew</w:t>
      </w:r>
      <w:r w:rsidR="00E13781" w:rsidRPr="00D75D8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bCs/>
          <w:iCs/>
          <w:sz w:val="24"/>
          <w:szCs w:val="24"/>
          <w:lang w:val="en-US"/>
        </w:rPr>
        <w:t>Power</w:t>
      </w:r>
      <w:r w:rsidR="007F657E" w:rsidRPr="00D75D85">
        <w:rPr>
          <w:rFonts w:ascii="Times New Roman" w:hAnsi="Times New Roman" w:cs="Times New Roman"/>
          <w:bCs/>
          <w:sz w:val="24"/>
          <w:szCs w:val="24"/>
        </w:rPr>
        <w:t>.</w:t>
      </w:r>
      <w:r w:rsidR="00E13781" w:rsidRPr="00D75D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Программ</w:t>
      </w:r>
      <w:r w:rsidR="007C2129" w:rsidRPr="00D75D85">
        <w:rPr>
          <w:rFonts w:ascii="Times New Roman" w:hAnsi="Times New Roman" w:cs="Times New Roman"/>
          <w:sz w:val="24"/>
          <w:szCs w:val="24"/>
        </w:rPr>
        <w:t>ы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направлен</w:t>
      </w:r>
      <w:r w:rsidR="007C2129" w:rsidRPr="00D75D85">
        <w:rPr>
          <w:rFonts w:ascii="Times New Roman" w:hAnsi="Times New Roman" w:cs="Times New Roman"/>
          <w:sz w:val="24"/>
          <w:szCs w:val="24"/>
        </w:rPr>
        <w:t>ы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на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поддержку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и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масштабирование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стартапов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в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области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экологических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технологий,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способствующих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устойчивому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развитию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и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борьбе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с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изменением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климата</w:t>
      </w:r>
      <w:r w:rsidR="002C16F8" w:rsidRPr="00D75D85">
        <w:rPr>
          <w:rFonts w:ascii="Times New Roman" w:hAnsi="Times New Roman" w:cs="Times New Roman"/>
          <w:sz w:val="24"/>
          <w:szCs w:val="24"/>
        </w:rPr>
        <w:t>.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C2129" w:rsidRPr="00D75D85">
        <w:rPr>
          <w:rFonts w:ascii="Times New Roman" w:hAnsi="Times New Roman" w:cs="Times New Roman"/>
          <w:sz w:val="24"/>
          <w:szCs w:val="24"/>
        </w:rPr>
        <w:t>Фонд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109B" w:rsidRPr="00D75D85">
        <w:rPr>
          <w:rFonts w:ascii="Times New Roman" w:hAnsi="Times New Roman" w:cs="Times New Roman"/>
          <w:bCs/>
          <w:sz w:val="24"/>
          <w:szCs w:val="24"/>
          <w:lang w:val="en-US"/>
        </w:rPr>
        <w:t>Green</w:t>
      </w:r>
      <w:r w:rsidR="00E13781" w:rsidRPr="00D75D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109B" w:rsidRPr="00D75D85">
        <w:rPr>
          <w:rFonts w:ascii="Times New Roman" w:hAnsi="Times New Roman" w:cs="Times New Roman"/>
          <w:bCs/>
          <w:sz w:val="24"/>
          <w:szCs w:val="24"/>
          <w:lang w:val="en-US"/>
        </w:rPr>
        <w:t>Tech</w:t>
      </w:r>
      <w:r w:rsidR="00E13781" w:rsidRPr="00D75D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109B" w:rsidRPr="00D75D85">
        <w:rPr>
          <w:rFonts w:ascii="Times New Roman" w:hAnsi="Times New Roman" w:cs="Times New Roman"/>
          <w:bCs/>
          <w:sz w:val="24"/>
          <w:szCs w:val="24"/>
          <w:lang w:val="en-US"/>
        </w:rPr>
        <w:t>Accelerator</w:t>
      </w:r>
      <w:r w:rsidR="00E13781" w:rsidRPr="00D75D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109B" w:rsidRPr="00D75D85">
        <w:rPr>
          <w:rFonts w:ascii="Times New Roman" w:hAnsi="Times New Roman" w:cs="Times New Roman"/>
          <w:bCs/>
          <w:sz w:val="24"/>
          <w:szCs w:val="24"/>
        </w:rPr>
        <w:t>осуществляет</w:t>
      </w:r>
      <w:r w:rsidR="00E13781" w:rsidRPr="00D75D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109B" w:rsidRPr="00D75D85">
        <w:rPr>
          <w:rFonts w:ascii="Times New Roman" w:hAnsi="Times New Roman" w:cs="Times New Roman"/>
          <w:bCs/>
          <w:sz w:val="24"/>
          <w:szCs w:val="24"/>
        </w:rPr>
        <w:t>с</w:t>
      </w:r>
      <w:r w:rsidR="007F657E" w:rsidRPr="00D75D85">
        <w:rPr>
          <w:rFonts w:ascii="Times New Roman" w:hAnsi="Times New Roman" w:cs="Times New Roman"/>
          <w:bCs/>
          <w:sz w:val="24"/>
          <w:szCs w:val="24"/>
        </w:rPr>
        <w:t>отрудничество</w:t>
      </w:r>
      <w:r w:rsidR="00E13781" w:rsidRPr="00D75D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bCs/>
          <w:sz w:val="24"/>
          <w:szCs w:val="24"/>
        </w:rPr>
        <w:t>с</w:t>
      </w:r>
      <w:r w:rsidR="00E13781" w:rsidRPr="00D75D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109B" w:rsidRPr="00D75D85">
        <w:rPr>
          <w:rFonts w:ascii="Times New Roman" w:hAnsi="Times New Roman" w:cs="Times New Roman"/>
          <w:sz w:val="24"/>
          <w:szCs w:val="24"/>
        </w:rPr>
        <w:t>научно-исследовательскими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109B" w:rsidRPr="00D75D85">
        <w:rPr>
          <w:rFonts w:ascii="Times New Roman" w:hAnsi="Times New Roman" w:cs="Times New Roman"/>
          <w:sz w:val="24"/>
          <w:szCs w:val="24"/>
        </w:rPr>
        <w:t>учреждениями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bCs/>
          <w:sz w:val="24"/>
          <w:szCs w:val="24"/>
          <w:lang w:val="en-US"/>
        </w:rPr>
        <w:t>CSIR</w:t>
      </w:r>
      <w:r w:rsidR="007F657E" w:rsidRPr="00D75D85">
        <w:rPr>
          <w:rFonts w:ascii="Times New Roman" w:hAnsi="Times New Roman" w:cs="Times New Roman"/>
          <w:bCs/>
          <w:sz w:val="24"/>
          <w:szCs w:val="24"/>
        </w:rPr>
        <w:t>-</w:t>
      </w:r>
      <w:r w:rsidR="007F657E" w:rsidRPr="00D75D85">
        <w:rPr>
          <w:rFonts w:ascii="Times New Roman" w:hAnsi="Times New Roman" w:cs="Times New Roman"/>
          <w:bCs/>
          <w:sz w:val="24"/>
          <w:szCs w:val="24"/>
          <w:lang w:val="en-US"/>
        </w:rPr>
        <w:t>NEERI</w:t>
      </w:r>
      <w:r w:rsidR="007F657E" w:rsidRPr="00D75D85">
        <w:rPr>
          <w:rFonts w:ascii="Times New Roman" w:hAnsi="Times New Roman" w:cs="Times New Roman"/>
          <w:bCs/>
          <w:sz w:val="24"/>
          <w:szCs w:val="24"/>
        </w:rPr>
        <w:t>,</w:t>
      </w:r>
      <w:r w:rsidR="00E13781" w:rsidRPr="00D75D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109B" w:rsidRPr="00D75D85">
        <w:rPr>
          <w:rFonts w:ascii="Times New Roman" w:hAnsi="Times New Roman" w:cs="Times New Roman"/>
          <w:sz w:val="24"/>
          <w:szCs w:val="24"/>
        </w:rPr>
        <w:t>которые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109B" w:rsidRPr="00D75D85">
        <w:rPr>
          <w:rFonts w:ascii="Times New Roman" w:hAnsi="Times New Roman" w:cs="Times New Roman"/>
          <w:sz w:val="24"/>
          <w:szCs w:val="24"/>
        </w:rPr>
        <w:t>специализируются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109B" w:rsidRPr="00D75D85">
        <w:rPr>
          <w:rFonts w:ascii="Times New Roman" w:hAnsi="Times New Roman" w:cs="Times New Roman"/>
          <w:sz w:val="24"/>
          <w:szCs w:val="24"/>
        </w:rPr>
        <w:t>на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109B" w:rsidRPr="00D75D85">
        <w:rPr>
          <w:rFonts w:ascii="Times New Roman" w:hAnsi="Times New Roman" w:cs="Times New Roman"/>
          <w:sz w:val="24"/>
          <w:szCs w:val="24"/>
        </w:rPr>
        <w:t>экологических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109B" w:rsidRPr="00D75D85">
        <w:rPr>
          <w:rFonts w:ascii="Times New Roman" w:hAnsi="Times New Roman" w:cs="Times New Roman"/>
          <w:sz w:val="24"/>
          <w:szCs w:val="24"/>
        </w:rPr>
        <w:t>технологиях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109B" w:rsidRPr="00D75D85">
        <w:rPr>
          <w:rFonts w:ascii="Times New Roman" w:hAnsi="Times New Roman" w:cs="Times New Roman"/>
          <w:sz w:val="24"/>
          <w:szCs w:val="24"/>
        </w:rPr>
        <w:t>и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109B" w:rsidRPr="00D75D85">
        <w:rPr>
          <w:rFonts w:ascii="Times New Roman" w:hAnsi="Times New Roman" w:cs="Times New Roman"/>
          <w:sz w:val="24"/>
          <w:szCs w:val="24"/>
        </w:rPr>
        <w:t>инженерии</w:t>
      </w:r>
      <w:r w:rsidR="00E13781" w:rsidRPr="00D75D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109B" w:rsidRPr="00D75D85">
        <w:rPr>
          <w:rFonts w:ascii="Times New Roman" w:hAnsi="Times New Roman" w:cs="Times New Roman"/>
          <w:bCs/>
          <w:sz w:val="24"/>
          <w:szCs w:val="24"/>
        </w:rPr>
        <w:t>и</w:t>
      </w:r>
      <w:r w:rsidR="00E13781" w:rsidRPr="00D75D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занимаются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передачей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технологий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в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области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экологической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безопасности</w:t>
      </w:r>
      <w:r w:rsidR="007F109B" w:rsidRPr="00D75D85">
        <w:rPr>
          <w:rFonts w:ascii="Times New Roman" w:hAnsi="Times New Roman" w:cs="Times New Roman"/>
          <w:sz w:val="24"/>
          <w:szCs w:val="24"/>
        </w:rPr>
        <w:t>,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109B" w:rsidRPr="00D75D85">
        <w:rPr>
          <w:rFonts w:ascii="Times New Roman" w:hAnsi="Times New Roman" w:cs="Times New Roman"/>
          <w:sz w:val="24"/>
          <w:szCs w:val="24"/>
        </w:rPr>
        <w:t>в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109B" w:rsidRPr="00D75D85">
        <w:rPr>
          <w:rFonts w:ascii="Times New Roman" w:hAnsi="Times New Roman" w:cs="Times New Roman"/>
          <w:sz w:val="24"/>
          <w:szCs w:val="24"/>
        </w:rPr>
        <w:t>т.ч.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109B" w:rsidRPr="00D75D85">
        <w:rPr>
          <w:rFonts w:ascii="Times New Roman" w:hAnsi="Times New Roman" w:cs="Times New Roman"/>
          <w:sz w:val="24"/>
          <w:szCs w:val="24"/>
        </w:rPr>
        <w:t>в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109B" w:rsidRPr="00D75D85">
        <w:rPr>
          <w:rFonts w:ascii="Times New Roman" w:hAnsi="Times New Roman" w:cs="Times New Roman"/>
          <w:sz w:val="24"/>
          <w:szCs w:val="24"/>
        </w:rPr>
        <w:t>международные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109B" w:rsidRPr="00D75D85">
        <w:rPr>
          <w:rFonts w:ascii="Times New Roman" w:hAnsi="Times New Roman" w:cs="Times New Roman"/>
          <w:sz w:val="24"/>
          <w:szCs w:val="24"/>
        </w:rPr>
        <w:t>сети</w:t>
      </w:r>
      <w:r w:rsidR="007F657E" w:rsidRPr="00D75D85">
        <w:rPr>
          <w:rFonts w:ascii="Times New Roman" w:hAnsi="Times New Roman" w:cs="Times New Roman"/>
          <w:sz w:val="24"/>
          <w:szCs w:val="24"/>
        </w:rPr>
        <w:t>,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позволя</w:t>
      </w:r>
      <w:r w:rsidR="007F109B" w:rsidRPr="00D75D85">
        <w:rPr>
          <w:rFonts w:ascii="Times New Roman" w:hAnsi="Times New Roman" w:cs="Times New Roman"/>
          <w:sz w:val="24"/>
          <w:szCs w:val="24"/>
        </w:rPr>
        <w:t>я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продвигать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1052AB" w:rsidRPr="00D75D85">
        <w:rPr>
          <w:rFonts w:ascii="Times New Roman" w:hAnsi="Times New Roman" w:cs="Times New Roman"/>
          <w:sz w:val="24"/>
          <w:szCs w:val="24"/>
        </w:rPr>
        <w:t>экологические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решения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109B" w:rsidRPr="00D75D85">
        <w:rPr>
          <w:rFonts w:ascii="Times New Roman" w:hAnsi="Times New Roman" w:cs="Times New Roman"/>
          <w:sz w:val="24"/>
          <w:szCs w:val="24"/>
        </w:rPr>
        <w:t>в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109B" w:rsidRPr="00D75D85">
        <w:rPr>
          <w:rFonts w:ascii="Times New Roman" w:hAnsi="Times New Roman" w:cs="Times New Roman"/>
          <w:sz w:val="24"/>
          <w:szCs w:val="24"/>
        </w:rPr>
        <w:t>сфере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109B" w:rsidRPr="00D75D85">
        <w:rPr>
          <w:rFonts w:ascii="Times New Roman" w:hAnsi="Times New Roman" w:cs="Times New Roman"/>
          <w:sz w:val="24"/>
          <w:szCs w:val="24"/>
        </w:rPr>
        <w:t>инновационных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109B" w:rsidRPr="00D75D85">
        <w:rPr>
          <w:rFonts w:ascii="Times New Roman" w:hAnsi="Times New Roman" w:cs="Times New Roman"/>
          <w:sz w:val="24"/>
          <w:szCs w:val="24"/>
        </w:rPr>
        <w:t>технологий,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109B" w:rsidRPr="00D75D85">
        <w:rPr>
          <w:rFonts w:ascii="Times New Roman" w:hAnsi="Times New Roman" w:cs="Times New Roman"/>
          <w:sz w:val="24"/>
          <w:szCs w:val="24"/>
        </w:rPr>
        <w:t>таких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109B" w:rsidRPr="00D75D85">
        <w:rPr>
          <w:rFonts w:ascii="Times New Roman" w:hAnsi="Times New Roman" w:cs="Times New Roman"/>
          <w:sz w:val="24"/>
          <w:szCs w:val="24"/>
        </w:rPr>
        <w:t>как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109B" w:rsidRPr="00D75D85">
        <w:rPr>
          <w:rFonts w:ascii="Times New Roman" w:hAnsi="Times New Roman" w:cs="Times New Roman"/>
          <w:sz w:val="24"/>
          <w:szCs w:val="24"/>
        </w:rPr>
        <w:t>загрязнение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109B" w:rsidRPr="00D75D85">
        <w:rPr>
          <w:rFonts w:ascii="Times New Roman" w:hAnsi="Times New Roman" w:cs="Times New Roman"/>
          <w:sz w:val="24"/>
          <w:szCs w:val="24"/>
        </w:rPr>
        <w:t>воздуха,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109B" w:rsidRPr="00D75D85">
        <w:rPr>
          <w:rFonts w:ascii="Times New Roman" w:hAnsi="Times New Roman" w:cs="Times New Roman"/>
          <w:sz w:val="24"/>
          <w:szCs w:val="24"/>
        </w:rPr>
        <w:t>воды,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109B" w:rsidRPr="00D75D85">
        <w:rPr>
          <w:rFonts w:ascii="Times New Roman" w:hAnsi="Times New Roman" w:cs="Times New Roman"/>
          <w:sz w:val="24"/>
          <w:szCs w:val="24"/>
        </w:rPr>
        <w:t>почвы,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109B" w:rsidRPr="00D75D85">
        <w:rPr>
          <w:rFonts w:ascii="Times New Roman" w:hAnsi="Times New Roman" w:cs="Times New Roman"/>
          <w:sz w:val="24"/>
          <w:szCs w:val="24"/>
        </w:rPr>
        <w:t>а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109B" w:rsidRPr="00D75D85">
        <w:rPr>
          <w:rFonts w:ascii="Times New Roman" w:hAnsi="Times New Roman" w:cs="Times New Roman"/>
          <w:sz w:val="24"/>
          <w:szCs w:val="24"/>
        </w:rPr>
        <w:t>также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109B" w:rsidRPr="00D75D85">
        <w:rPr>
          <w:rFonts w:ascii="Times New Roman" w:hAnsi="Times New Roman" w:cs="Times New Roman"/>
          <w:sz w:val="24"/>
          <w:szCs w:val="24"/>
        </w:rPr>
        <w:t>управление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109B" w:rsidRPr="00D75D85">
        <w:rPr>
          <w:rFonts w:ascii="Times New Roman" w:hAnsi="Times New Roman" w:cs="Times New Roman"/>
          <w:sz w:val="24"/>
          <w:szCs w:val="24"/>
        </w:rPr>
        <w:t>отходами</w:t>
      </w:r>
      <w:r w:rsidR="002C16F8" w:rsidRPr="00D75D85">
        <w:rPr>
          <w:rFonts w:ascii="Times New Roman" w:hAnsi="Times New Roman" w:cs="Times New Roman"/>
          <w:sz w:val="24"/>
          <w:szCs w:val="24"/>
        </w:rPr>
        <w:t>.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bCs/>
          <w:sz w:val="24"/>
          <w:szCs w:val="24"/>
        </w:rPr>
        <w:t>Партнерство</w:t>
      </w:r>
      <w:r w:rsidR="00E13781" w:rsidRPr="00D75D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bCs/>
          <w:sz w:val="24"/>
          <w:szCs w:val="24"/>
        </w:rPr>
        <w:t>с</w:t>
      </w:r>
      <w:r w:rsidR="00E13781" w:rsidRPr="00D75D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bCs/>
          <w:sz w:val="24"/>
          <w:szCs w:val="24"/>
        </w:rPr>
        <w:t>промышленностью</w:t>
      </w:r>
      <w:r w:rsidR="00E13781" w:rsidRPr="00D75D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bCs/>
          <w:sz w:val="24"/>
          <w:szCs w:val="24"/>
        </w:rPr>
        <w:t>и</w:t>
      </w:r>
      <w:r w:rsidR="00E13781" w:rsidRPr="00D75D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bCs/>
          <w:sz w:val="24"/>
          <w:szCs w:val="24"/>
        </w:rPr>
        <w:t>стартапами</w:t>
      </w:r>
      <w:r w:rsidR="00E13781" w:rsidRPr="00D75D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17A7" w:rsidRPr="00D75D85">
        <w:rPr>
          <w:rFonts w:ascii="Times New Roman" w:hAnsi="Times New Roman" w:cs="Times New Roman"/>
          <w:bCs/>
          <w:sz w:val="24"/>
          <w:szCs w:val="24"/>
        </w:rPr>
        <w:t>осуществляется</w:t>
      </w:r>
      <w:r w:rsidR="00E13781" w:rsidRPr="00D75D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109B" w:rsidRPr="00D75D85">
        <w:rPr>
          <w:rFonts w:ascii="Times New Roman" w:hAnsi="Times New Roman" w:cs="Times New Roman"/>
          <w:bCs/>
          <w:sz w:val="24"/>
          <w:szCs w:val="24"/>
        </w:rPr>
        <w:t>также</w:t>
      </w:r>
      <w:r w:rsidR="00E13781" w:rsidRPr="00D75D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  <w:lang w:val="en-US"/>
        </w:rPr>
        <w:t>NEERI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6117A7" w:rsidRPr="00D75D85">
        <w:rPr>
          <w:rFonts w:ascii="Times New Roman" w:hAnsi="Times New Roman" w:cs="Times New Roman"/>
          <w:sz w:val="24"/>
          <w:szCs w:val="24"/>
        </w:rPr>
        <w:t>через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создани</w:t>
      </w:r>
      <w:r w:rsidR="006117A7" w:rsidRPr="00D75D85">
        <w:rPr>
          <w:rFonts w:ascii="Times New Roman" w:hAnsi="Times New Roman" w:cs="Times New Roman"/>
          <w:sz w:val="24"/>
          <w:szCs w:val="24"/>
        </w:rPr>
        <w:t>е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совместных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проектов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с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частными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компаниями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и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стартапами,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поддерж</w:t>
      </w:r>
      <w:r w:rsidR="006117A7" w:rsidRPr="00D75D85">
        <w:rPr>
          <w:rFonts w:ascii="Times New Roman" w:hAnsi="Times New Roman" w:cs="Times New Roman"/>
          <w:sz w:val="24"/>
          <w:szCs w:val="24"/>
        </w:rPr>
        <w:t>ание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стартап</w:t>
      </w:r>
      <w:r w:rsidR="006117A7" w:rsidRPr="00D75D85">
        <w:rPr>
          <w:rFonts w:ascii="Times New Roman" w:hAnsi="Times New Roman" w:cs="Times New Roman"/>
          <w:sz w:val="24"/>
          <w:szCs w:val="24"/>
        </w:rPr>
        <w:t>ов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через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акселераторы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и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инкубаторы,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предоставл</w:t>
      </w:r>
      <w:r w:rsidR="006117A7" w:rsidRPr="00D75D85">
        <w:rPr>
          <w:rFonts w:ascii="Times New Roman" w:hAnsi="Times New Roman" w:cs="Times New Roman"/>
          <w:sz w:val="24"/>
          <w:szCs w:val="24"/>
        </w:rPr>
        <w:t>ение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научно-техническ</w:t>
      </w:r>
      <w:r w:rsidR="006117A7" w:rsidRPr="00D75D85">
        <w:rPr>
          <w:rFonts w:ascii="Times New Roman" w:hAnsi="Times New Roman" w:cs="Times New Roman"/>
          <w:sz w:val="24"/>
          <w:szCs w:val="24"/>
        </w:rPr>
        <w:t>ой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экспертиз</w:t>
      </w:r>
      <w:r w:rsidR="006117A7" w:rsidRPr="00D75D85">
        <w:rPr>
          <w:rFonts w:ascii="Times New Roman" w:hAnsi="Times New Roman" w:cs="Times New Roman"/>
          <w:sz w:val="24"/>
          <w:szCs w:val="24"/>
        </w:rPr>
        <w:t>ы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и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доступ</w:t>
      </w:r>
      <w:r w:rsidR="006117A7" w:rsidRPr="00D75D85">
        <w:rPr>
          <w:rFonts w:ascii="Times New Roman" w:hAnsi="Times New Roman" w:cs="Times New Roman"/>
          <w:sz w:val="24"/>
          <w:szCs w:val="24"/>
        </w:rPr>
        <w:t>а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к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своим</w:t>
      </w:r>
      <w:r w:rsidR="00E13781" w:rsidRPr="00D75D85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D75D85">
        <w:rPr>
          <w:rFonts w:ascii="Times New Roman" w:hAnsi="Times New Roman" w:cs="Times New Roman"/>
          <w:sz w:val="24"/>
          <w:szCs w:val="24"/>
        </w:rPr>
        <w:t>разработкам</w:t>
      </w:r>
      <w:r w:rsidR="00302F3D" w:rsidRPr="00D75D85">
        <w:rPr>
          <w:rStyle w:val="aa"/>
          <w:rFonts w:ascii="Times New Roman" w:hAnsi="Times New Roman" w:cs="Times New Roman"/>
          <w:sz w:val="24"/>
          <w:szCs w:val="24"/>
        </w:rPr>
        <w:footnoteReference w:id="16"/>
      </w:r>
      <w:r w:rsidR="007F657E" w:rsidRPr="00D75D85">
        <w:rPr>
          <w:rFonts w:ascii="Times New Roman" w:hAnsi="Times New Roman" w:cs="Times New Roman"/>
          <w:sz w:val="24"/>
          <w:szCs w:val="24"/>
        </w:rPr>
        <w:t>.</w:t>
      </w:r>
    </w:p>
    <w:p w:rsidR="002F5CC2" w:rsidRPr="008A04AD" w:rsidRDefault="00BA723D" w:rsidP="00E137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4AD">
        <w:rPr>
          <w:rFonts w:ascii="Times New Roman" w:hAnsi="Times New Roman" w:cs="Times New Roman"/>
          <w:sz w:val="24"/>
          <w:szCs w:val="24"/>
        </w:rPr>
        <w:t>5</w:t>
      </w:r>
      <w:r w:rsidR="007F109B" w:rsidRPr="008A04AD">
        <w:rPr>
          <w:rFonts w:ascii="Times New Roman" w:hAnsi="Times New Roman" w:cs="Times New Roman"/>
          <w:sz w:val="24"/>
          <w:szCs w:val="24"/>
        </w:rPr>
        <w:t>.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8A04AD">
        <w:rPr>
          <w:rFonts w:ascii="Times New Roman" w:hAnsi="Times New Roman" w:cs="Times New Roman"/>
          <w:sz w:val="24"/>
          <w:szCs w:val="24"/>
        </w:rPr>
        <w:t>Инвестиционные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8A04AD">
        <w:rPr>
          <w:rFonts w:ascii="Times New Roman" w:hAnsi="Times New Roman" w:cs="Times New Roman"/>
          <w:sz w:val="24"/>
          <w:szCs w:val="24"/>
        </w:rPr>
        <w:t>фонды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19445B" w:rsidRPr="008A04AD">
        <w:rPr>
          <w:rFonts w:ascii="Times New Roman" w:hAnsi="Times New Roman" w:cs="Times New Roman"/>
          <w:sz w:val="24"/>
          <w:szCs w:val="24"/>
        </w:rPr>
        <w:t>и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19445B" w:rsidRPr="008A04AD">
        <w:rPr>
          <w:rFonts w:ascii="Times New Roman" w:hAnsi="Times New Roman" w:cs="Times New Roman"/>
          <w:sz w:val="24"/>
          <w:szCs w:val="24"/>
        </w:rPr>
        <w:t>компании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2C16F8" w:rsidRPr="008A04AD">
        <w:rPr>
          <w:rFonts w:ascii="Times New Roman" w:hAnsi="Times New Roman" w:cs="Times New Roman"/>
          <w:sz w:val="24"/>
          <w:szCs w:val="24"/>
        </w:rPr>
        <w:t>Индии</w:t>
      </w:r>
      <w:r w:rsidR="001F1552" w:rsidRPr="008A04AD">
        <w:rPr>
          <w:rFonts w:ascii="Times New Roman" w:hAnsi="Times New Roman" w:cs="Times New Roman"/>
          <w:sz w:val="24"/>
          <w:szCs w:val="24"/>
        </w:rPr>
        <w:t>,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1F1552" w:rsidRPr="008A04AD">
        <w:rPr>
          <w:rFonts w:ascii="Times New Roman" w:hAnsi="Times New Roman" w:cs="Times New Roman"/>
          <w:sz w:val="24"/>
          <w:szCs w:val="24"/>
        </w:rPr>
        <w:t>как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1F1552" w:rsidRPr="008A04AD">
        <w:rPr>
          <w:rFonts w:ascii="Times New Roman" w:hAnsi="Times New Roman" w:cs="Times New Roman"/>
          <w:sz w:val="24"/>
          <w:szCs w:val="24"/>
        </w:rPr>
        <w:t>показал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1F1552" w:rsidRPr="008A04AD">
        <w:rPr>
          <w:rFonts w:ascii="Times New Roman" w:hAnsi="Times New Roman" w:cs="Times New Roman"/>
          <w:sz w:val="24"/>
          <w:szCs w:val="24"/>
        </w:rPr>
        <w:t>анализ,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1F1552" w:rsidRPr="008A04AD">
        <w:rPr>
          <w:rFonts w:ascii="Times New Roman" w:hAnsi="Times New Roman" w:cs="Times New Roman"/>
          <w:sz w:val="24"/>
          <w:szCs w:val="24"/>
        </w:rPr>
        <w:t>также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1F1552" w:rsidRPr="008A04AD">
        <w:rPr>
          <w:rFonts w:ascii="Times New Roman" w:hAnsi="Times New Roman" w:cs="Times New Roman"/>
          <w:sz w:val="24"/>
          <w:szCs w:val="24"/>
        </w:rPr>
        <w:t>обеспечивают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1F1552" w:rsidRPr="008A04AD">
        <w:rPr>
          <w:rFonts w:ascii="Times New Roman" w:hAnsi="Times New Roman" w:cs="Times New Roman"/>
          <w:sz w:val="24"/>
          <w:szCs w:val="24"/>
        </w:rPr>
        <w:t>финансирование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1F1552" w:rsidRPr="008A04AD">
        <w:rPr>
          <w:rFonts w:ascii="Times New Roman" w:hAnsi="Times New Roman" w:cs="Times New Roman"/>
          <w:sz w:val="24"/>
          <w:szCs w:val="24"/>
        </w:rPr>
        <w:t>экологических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1F1552" w:rsidRPr="008A04AD">
        <w:rPr>
          <w:rFonts w:ascii="Times New Roman" w:hAnsi="Times New Roman" w:cs="Times New Roman"/>
          <w:sz w:val="24"/>
          <w:szCs w:val="24"/>
        </w:rPr>
        <w:t>программ,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1F1552" w:rsidRPr="008A04AD">
        <w:rPr>
          <w:rFonts w:ascii="Times New Roman" w:hAnsi="Times New Roman" w:cs="Times New Roman"/>
          <w:sz w:val="24"/>
          <w:szCs w:val="24"/>
        </w:rPr>
        <w:t>направленных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1F1552" w:rsidRPr="008A04AD">
        <w:rPr>
          <w:rFonts w:ascii="Times New Roman" w:hAnsi="Times New Roman" w:cs="Times New Roman"/>
          <w:sz w:val="24"/>
          <w:szCs w:val="24"/>
        </w:rPr>
        <w:t>на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1F1552" w:rsidRPr="008A04AD">
        <w:rPr>
          <w:rFonts w:ascii="Times New Roman" w:hAnsi="Times New Roman" w:cs="Times New Roman"/>
          <w:sz w:val="24"/>
          <w:szCs w:val="24"/>
        </w:rPr>
        <w:t>достижение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1F1552" w:rsidRPr="008A04AD">
        <w:rPr>
          <w:rFonts w:ascii="Times New Roman" w:hAnsi="Times New Roman" w:cs="Times New Roman"/>
          <w:sz w:val="24"/>
          <w:szCs w:val="24"/>
        </w:rPr>
        <w:t>экологической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1F1552" w:rsidRPr="008A04AD">
        <w:rPr>
          <w:rFonts w:ascii="Times New Roman" w:hAnsi="Times New Roman" w:cs="Times New Roman"/>
          <w:sz w:val="24"/>
          <w:szCs w:val="24"/>
        </w:rPr>
        <w:t>безопасности.</w:t>
      </w:r>
    </w:p>
    <w:p w:rsidR="002F5CC2" w:rsidRPr="008A04AD" w:rsidRDefault="002C16F8" w:rsidP="00E137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4AD">
        <w:rPr>
          <w:rFonts w:ascii="Times New Roman" w:hAnsi="Times New Roman" w:cs="Times New Roman"/>
          <w:sz w:val="24"/>
          <w:szCs w:val="24"/>
        </w:rPr>
        <w:t>Так,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8A04AD">
        <w:rPr>
          <w:rFonts w:ascii="Times New Roman" w:hAnsi="Times New Roman" w:cs="Times New Roman"/>
          <w:bCs/>
          <w:sz w:val="24"/>
          <w:szCs w:val="24"/>
        </w:rPr>
        <w:t>Фонд</w:t>
      </w:r>
      <w:r w:rsidR="00E13781" w:rsidRPr="008A04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657E" w:rsidRPr="008A04AD">
        <w:rPr>
          <w:rFonts w:ascii="Times New Roman" w:hAnsi="Times New Roman" w:cs="Times New Roman"/>
          <w:bCs/>
          <w:sz w:val="24"/>
          <w:szCs w:val="24"/>
          <w:lang w:val="en-US"/>
        </w:rPr>
        <w:t>Green</w:t>
      </w:r>
      <w:r w:rsidR="00E13781" w:rsidRPr="008A04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657E" w:rsidRPr="008A04AD">
        <w:rPr>
          <w:rFonts w:ascii="Times New Roman" w:hAnsi="Times New Roman" w:cs="Times New Roman"/>
          <w:bCs/>
          <w:sz w:val="24"/>
          <w:szCs w:val="24"/>
          <w:lang w:val="en-US"/>
        </w:rPr>
        <w:t>Growth</w:t>
      </w:r>
      <w:r w:rsidR="00E13781" w:rsidRPr="008A04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657E" w:rsidRPr="008A04AD">
        <w:rPr>
          <w:rFonts w:ascii="Times New Roman" w:hAnsi="Times New Roman" w:cs="Times New Roman"/>
          <w:bCs/>
          <w:sz w:val="24"/>
          <w:szCs w:val="24"/>
          <w:lang w:val="en-US"/>
        </w:rPr>
        <w:t>Equity</w:t>
      </w:r>
      <w:r w:rsidR="00E13781" w:rsidRPr="008A04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657E" w:rsidRPr="008A04AD">
        <w:rPr>
          <w:rFonts w:ascii="Times New Roman" w:hAnsi="Times New Roman" w:cs="Times New Roman"/>
          <w:bCs/>
          <w:sz w:val="24"/>
          <w:szCs w:val="24"/>
        </w:rPr>
        <w:t>(</w:t>
      </w:r>
      <w:r w:rsidR="007F657E" w:rsidRPr="008A04AD">
        <w:rPr>
          <w:rFonts w:ascii="Times New Roman" w:hAnsi="Times New Roman" w:cs="Times New Roman"/>
          <w:bCs/>
          <w:sz w:val="24"/>
          <w:szCs w:val="24"/>
          <w:lang w:val="en-US"/>
        </w:rPr>
        <w:t>GGEF</w:t>
      </w:r>
      <w:r w:rsidR="007F657E" w:rsidRPr="008A04AD">
        <w:rPr>
          <w:rFonts w:ascii="Times New Roman" w:hAnsi="Times New Roman" w:cs="Times New Roman"/>
          <w:bCs/>
          <w:sz w:val="24"/>
          <w:szCs w:val="24"/>
        </w:rPr>
        <w:t>)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8A04AD">
        <w:rPr>
          <w:rFonts w:ascii="Times New Roman" w:hAnsi="Times New Roman" w:cs="Times New Roman"/>
          <w:sz w:val="24"/>
          <w:szCs w:val="24"/>
        </w:rPr>
        <w:t>–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C43C70" w:rsidRPr="008A04AD">
        <w:rPr>
          <w:rFonts w:ascii="Times New Roman" w:hAnsi="Times New Roman" w:cs="Times New Roman"/>
          <w:sz w:val="24"/>
          <w:szCs w:val="24"/>
        </w:rPr>
        <w:t>«Зелёный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C43C70" w:rsidRPr="008A04AD">
        <w:rPr>
          <w:rFonts w:ascii="Times New Roman" w:hAnsi="Times New Roman" w:cs="Times New Roman"/>
          <w:sz w:val="24"/>
          <w:szCs w:val="24"/>
        </w:rPr>
        <w:t>климатический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C43C70" w:rsidRPr="008A04AD">
        <w:rPr>
          <w:rFonts w:ascii="Times New Roman" w:hAnsi="Times New Roman" w:cs="Times New Roman"/>
          <w:sz w:val="24"/>
          <w:szCs w:val="24"/>
        </w:rPr>
        <w:t>фонд»</w:t>
      </w:r>
      <w:r w:rsidR="007F657E" w:rsidRPr="008A04AD">
        <w:rPr>
          <w:rFonts w:ascii="Times New Roman" w:hAnsi="Times New Roman" w:cs="Times New Roman"/>
          <w:bCs/>
          <w:sz w:val="24"/>
          <w:szCs w:val="24"/>
        </w:rPr>
        <w:t>,</w:t>
      </w:r>
      <w:r w:rsidR="00E137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657E" w:rsidRPr="00E13781">
        <w:rPr>
          <w:rFonts w:ascii="Times New Roman" w:hAnsi="Times New Roman" w:cs="Times New Roman"/>
          <w:sz w:val="24"/>
          <w:szCs w:val="24"/>
        </w:rPr>
        <w:t>поддерживаемый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E13781">
        <w:rPr>
          <w:rFonts w:ascii="Times New Roman" w:hAnsi="Times New Roman" w:cs="Times New Roman"/>
          <w:sz w:val="24"/>
          <w:szCs w:val="24"/>
        </w:rPr>
        <w:t>Национальным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E13781">
        <w:rPr>
          <w:rFonts w:ascii="Times New Roman" w:hAnsi="Times New Roman" w:cs="Times New Roman"/>
          <w:sz w:val="24"/>
          <w:szCs w:val="24"/>
        </w:rPr>
        <w:t>инвестиционным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E13781">
        <w:rPr>
          <w:rFonts w:ascii="Times New Roman" w:hAnsi="Times New Roman" w:cs="Times New Roman"/>
          <w:sz w:val="24"/>
          <w:szCs w:val="24"/>
        </w:rPr>
        <w:t>и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E13781">
        <w:rPr>
          <w:rFonts w:ascii="Times New Roman" w:hAnsi="Times New Roman" w:cs="Times New Roman"/>
          <w:sz w:val="24"/>
          <w:szCs w:val="24"/>
        </w:rPr>
        <w:t>инфраструктурным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E13781">
        <w:rPr>
          <w:rFonts w:ascii="Times New Roman" w:hAnsi="Times New Roman" w:cs="Times New Roman"/>
          <w:sz w:val="24"/>
          <w:szCs w:val="24"/>
        </w:rPr>
        <w:t>фондом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E13781">
        <w:rPr>
          <w:rFonts w:ascii="Times New Roman" w:hAnsi="Times New Roman" w:cs="Times New Roman"/>
          <w:sz w:val="24"/>
          <w:szCs w:val="24"/>
        </w:rPr>
        <w:t>Индии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E13781">
        <w:rPr>
          <w:rFonts w:ascii="Times New Roman" w:hAnsi="Times New Roman" w:cs="Times New Roman"/>
          <w:sz w:val="24"/>
          <w:szCs w:val="24"/>
        </w:rPr>
        <w:t>и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E13781">
        <w:rPr>
          <w:rFonts w:ascii="Times New Roman" w:hAnsi="Times New Roman" w:cs="Times New Roman"/>
          <w:sz w:val="24"/>
          <w:szCs w:val="24"/>
        </w:rPr>
        <w:t>правительством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E13781">
        <w:rPr>
          <w:rFonts w:ascii="Times New Roman" w:hAnsi="Times New Roman" w:cs="Times New Roman"/>
          <w:sz w:val="24"/>
          <w:szCs w:val="24"/>
        </w:rPr>
        <w:t>Великобритании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E13781">
        <w:rPr>
          <w:rFonts w:ascii="Times New Roman" w:hAnsi="Times New Roman" w:cs="Times New Roman"/>
          <w:sz w:val="24"/>
          <w:szCs w:val="24"/>
        </w:rPr>
        <w:t>является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E13781">
        <w:rPr>
          <w:rFonts w:ascii="Times New Roman" w:hAnsi="Times New Roman" w:cs="Times New Roman"/>
          <w:sz w:val="24"/>
          <w:szCs w:val="24"/>
        </w:rPr>
        <w:t>примером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E13781">
        <w:rPr>
          <w:rFonts w:ascii="Times New Roman" w:hAnsi="Times New Roman" w:cs="Times New Roman"/>
          <w:sz w:val="24"/>
          <w:szCs w:val="24"/>
        </w:rPr>
        <w:t>«зелёного»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E13781">
        <w:rPr>
          <w:rFonts w:ascii="Times New Roman" w:hAnsi="Times New Roman" w:cs="Times New Roman"/>
          <w:sz w:val="24"/>
          <w:szCs w:val="24"/>
        </w:rPr>
        <w:t>финансирования,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E13781">
        <w:rPr>
          <w:rFonts w:ascii="Times New Roman" w:hAnsi="Times New Roman" w:cs="Times New Roman"/>
          <w:sz w:val="24"/>
          <w:szCs w:val="24"/>
        </w:rPr>
        <w:t>способствующего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E13781">
        <w:rPr>
          <w:rFonts w:ascii="Times New Roman" w:hAnsi="Times New Roman" w:cs="Times New Roman"/>
          <w:sz w:val="24"/>
          <w:szCs w:val="24"/>
        </w:rPr>
        <w:t>коммерциализации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E13781">
        <w:rPr>
          <w:rFonts w:ascii="Times New Roman" w:hAnsi="Times New Roman" w:cs="Times New Roman"/>
          <w:sz w:val="24"/>
          <w:szCs w:val="24"/>
        </w:rPr>
        <w:t>чистых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E13781">
        <w:rPr>
          <w:rFonts w:ascii="Times New Roman" w:hAnsi="Times New Roman" w:cs="Times New Roman"/>
          <w:sz w:val="24"/>
          <w:szCs w:val="24"/>
        </w:rPr>
        <w:t>технологий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E13781">
        <w:rPr>
          <w:rFonts w:ascii="Times New Roman" w:hAnsi="Times New Roman" w:cs="Times New Roman"/>
          <w:sz w:val="24"/>
          <w:szCs w:val="24"/>
        </w:rPr>
        <w:t>в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E13781">
        <w:rPr>
          <w:rFonts w:ascii="Times New Roman" w:hAnsi="Times New Roman" w:cs="Times New Roman"/>
          <w:sz w:val="24"/>
          <w:szCs w:val="24"/>
        </w:rPr>
        <w:t>сферах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E13781">
        <w:rPr>
          <w:rFonts w:ascii="Times New Roman" w:hAnsi="Times New Roman" w:cs="Times New Roman"/>
          <w:sz w:val="24"/>
          <w:szCs w:val="24"/>
        </w:rPr>
        <w:t>энергетики,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E13781">
        <w:rPr>
          <w:rFonts w:ascii="Times New Roman" w:hAnsi="Times New Roman" w:cs="Times New Roman"/>
          <w:sz w:val="24"/>
          <w:szCs w:val="24"/>
        </w:rPr>
        <w:t>транспорта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E13781">
        <w:rPr>
          <w:rFonts w:ascii="Times New Roman" w:hAnsi="Times New Roman" w:cs="Times New Roman"/>
          <w:sz w:val="24"/>
          <w:szCs w:val="24"/>
        </w:rPr>
        <w:t>и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E13781">
        <w:rPr>
          <w:rFonts w:ascii="Times New Roman" w:hAnsi="Times New Roman" w:cs="Times New Roman"/>
          <w:sz w:val="24"/>
          <w:szCs w:val="24"/>
        </w:rPr>
        <w:t>управления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7F657E" w:rsidRPr="00E13781">
        <w:rPr>
          <w:rFonts w:ascii="Times New Roman" w:hAnsi="Times New Roman" w:cs="Times New Roman"/>
          <w:sz w:val="24"/>
          <w:szCs w:val="24"/>
        </w:rPr>
        <w:t>отходами</w:t>
      </w:r>
      <w:r w:rsidR="009127FC" w:rsidRPr="00E13781">
        <w:rPr>
          <w:rStyle w:val="aa"/>
          <w:rFonts w:ascii="Times New Roman" w:hAnsi="Times New Roman" w:cs="Times New Roman"/>
          <w:sz w:val="24"/>
          <w:szCs w:val="24"/>
        </w:rPr>
        <w:footnoteReference w:id="17"/>
      </w:r>
      <w:r w:rsidR="007F657E" w:rsidRPr="00E13781">
        <w:rPr>
          <w:rFonts w:ascii="Times New Roman" w:hAnsi="Times New Roman" w:cs="Times New Roman"/>
          <w:sz w:val="24"/>
          <w:szCs w:val="24"/>
        </w:rPr>
        <w:t>.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7C2129" w:rsidRPr="00E13781">
        <w:rPr>
          <w:rFonts w:ascii="Times New Roman" w:hAnsi="Times New Roman" w:cs="Times New Roman"/>
          <w:sz w:val="24"/>
          <w:szCs w:val="24"/>
        </w:rPr>
        <w:t>Кроме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7C2129" w:rsidRPr="00E13781">
        <w:rPr>
          <w:rFonts w:ascii="Times New Roman" w:hAnsi="Times New Roman" w:cs="Times New Roman"/>
          <w:sz w:val="24"/>
          <w:szCs w:val="24"/>
        </w:rPr>
        <w:t>того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7C2129" w:rsidRPr="00E13781">
        <w:rPr>
          <w:rFonts w:ascii="Times New Roman" w:hAnsi="Times New Roman" w:cs="Times New Roman"/>
          <w:sz w:val="24"/>
          <w:szCs w:val="24"/>
        </w:rPr>
        <w:t>установлено,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7C2129" w:rsidRPr="00E13781">
        <w:rPr>
          <w:rFonts w:ascii="Times New Roman" w:hAnsi="Times New Roman" w:cs="Times New Roman"/>
          <w:sz w:val="24"/>
          <w:szCs w:val="24"/>
        </w:rPr>
        <w:t>что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Фонд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F51D14" w:rsidRPr="008A04AD">
        <w:rPr>
          <w:rFonts w:ascii="Times New Roman" w:hAnsi="Times New Roman" w:cs="Times New Roman"/>
          <w:bCs/>
          <w:sz w:val="24"/>
          <w:szCs w:val="24"/>
          <w:lang w:val="en-US"/>
        </w:rPr>
        <w:t>GGEF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с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капиталом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в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944,5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миллиона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долларов,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созданный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в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2021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году,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предоставил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первоначальный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капитал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в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размере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132,5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млн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долларов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с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целью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привлечения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дополнительного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финансирования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из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государственных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и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частных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источников.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К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концу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программы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в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2030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году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0942A4" w:rsidRPr="008A04AD">
        <w:rPr>
          <w:rFonts w:ascii="Times New Roman" w:hAnsi="Times New Roman" w:cs="Times New Roman"/>
          <w:bCs/>
          <w:sz w:val="24"/>
          <w:szCs w:val="24"/>
          <w:lang w:val="en-US"/>
        </w:rPr>
        <w:t>GGEF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планирует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мобилизовать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около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4,6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миллиарда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долларов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капитала,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из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которых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3,5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миллиарда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поступят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от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частных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инвесторов.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На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сегодняшний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день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фонд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инвестировал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562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миллиона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долларов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в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семь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портфельных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компаний,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включая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поставщика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возобновляемой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энергии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Radiance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Renewables,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платформу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для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управления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отходами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EverEnviro,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компанию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по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управлению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E13781">
        <w:rPr>
          <w:rFonts w:ascii="Times New Roman" w:hAnsi="Times New Roman" w:cs="Times New Roman"/>
          <w:sz w:val="24"/>
          <w:szCs w:val="24"/>
        </w:rPr>
        <w:t>водными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E13781">
        <w:rPr>
          <w:rFonts w:ascii="Times New Roman" w:hAnsi="Times New Roman" w:cs="Times New Roman"/>
          <w:sz w:val="24"/>
          <w:szCs w:val="24"/>
        </w:rPr>
        <w:t>ресурсами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Kathari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и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оператора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парка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электромобилей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Lithium.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Фонд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также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стремится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сделать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проекты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более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независимыми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в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оперативном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плане,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заключая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долгосрочные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контракты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с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Pr="008A04AD">
        <w:rPr>
          <w:rFonts w:ascii="Times New Roman" w:hAnsi="Times New Roman" w:cs="Times New Roman"/>
          <w:sz w:val="24"/>
          <w:szCs w:val="24"/>
        </w:rPr>
        <w:t>оп</w:t>
      </w:r>
      <w:r w:rsidR="00B91F23" w:rsidRPr="008A04AD">
        <w:rPr>
          <w:rFonts w:ascii="Times New Roman" w:hAnsi="Times New Roman" w:cs="Times New Roman"/>
          <w:sz w:val="24"/>
          <w:szCs w:val="24"/>
        </w:rPr>
        <w:t>латой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по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факту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оказания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услуг,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и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оказывать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компаниям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техническую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поддержку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для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устранения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технических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пробелов</w:t>
      </w:r>
      <w:r w:rsidR="00F51D14" w:rsidRPr="008A04AD">
        <w:rPr>
          <w:rStyle w:val="aa"/>
          <w:rFonts w:ascii="Times New Roman" w:hAnsi="Times New Roman" w:cs="Times New Roman"/>
          <w:sz w:val="24"/>
          <w:szCs w:val="24"/>
        </w:rPr>
        <w:footnoteReference w:id="18"/>
      </w:r>
      <w:r w:rsidR="00B91F23" w:rsidRPr="008A04AD">
        <w:rPr>
          <w:rFonts w:ascii="Times New Roman" w:hAnsi="Times New Roman" w:cs="Times New Roman"/>
          <w:sz w:val="24"/>
          <w:szCs w:val="24"/>
        </w:rPr>
        <w:t>.</w:t>
      </w:r>
    </w:p>
    <w:p w:rsidR="002F5CC2" w:rsidRPr="008A04AD" w:rsidRDefault="00203399" w:rsidP="00E137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4AD">
        <w:rPr>
          <w:rFonts w:ascii="Times New Roman" w:hAnsi="Times New Roman" w:cs="Times New Roman"/>
          <w:color w:val="1F1F1F"/>
          <w:sz w:val="24"/>
          <w:szCs w:val="24"/>
        </w:rPr>
        <w:t>Фонд</w:t>
      </w:r>
      <w:r w:rsidR="00E13781" w:rsidRPr="008A04AD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color w:val="1F1F1F"/>
          <w:sz w:val="24"/>
          <w:szCs w:val="24"/>
        </w:rPr>
        <w:t>Green</w:t>
      </w:r>
      <w:r w:rsidR="00E13781" w:rsidRPr="008A04AD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color w:val="1F1F1F"/>
          <w:sz w:val="24"/>
          <w:szCs w:val="24"/>
        </w:rPr>
        <w:t>Climate</w:t>
      </w:r>
      <w:r w:rsidR="00E13781" w:rsidRPr="008A04AD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color w:val="1F1F1F"/>
          <w:sz w:val="24"/>
          <w:szCs w:val="24"/>
        </w:rPr>
        <w:t>Fund</w:t>
      </w:r>
      <w:r w:rsidR="00E13781" w:rsidRPr="008A04AD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color w:val="1F1F1F"/>
          <w:sz w:val="24"/>
          <w:szCs w:val="24"/>
        </w:rPr>
        <w:t>(GCF)</w:t>
      </w:r>
      <w:r w:rsidRPr="008A04AD">
        <w:rPr>
          <w:rFonts w:ascii="Times New Roman" w:hAnsi="Times New Roman" w:cs="Times New Roman"/>
          <w:color w:val="1F1F1F"/>
          <w:sz w:val="24"/>
          <w:szCs w:val="24"/>
        </w:rPr>
        <w:t>,</w:t>
      </w:r>
      <w:r w:rsidR="00E13781" w:rsidRPr="008A04AD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Pr="008A04AD">
        <w:rPr>
          <w:rFonts w:ascii="Times New Roman" w:hAnsi="Times New Roman" w:cs="Times New Roman"/>
          <w:color w:val="1F1F1F"/>
          <w:sz w:val="24"/>
          <w:szCs w:val="24"/>
        </w:rPr>
        <w:t>созданный</w:t>
      </w:r>
      <w:r w:rsidR="00E13781" w:rsidRPr="008A04AD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color w:val="1F1F1F"/>
          <w:sz w:val="24"/>
          <w:szCs w:val="24"/>
        </w:rPr>
        <w:t>Netherlands</w:t>
      </w:r>
      <w:r w:rsidR="00E13781" w:rsidRPr="008A04AD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color w:val="1F1F1F"/>
          <w:sz w:val="24"/>
          <w:szCs w:val="24"/>
        </w:rPr>
        <w:t>Development</w:t>
      </w:r>
      <w:r w:rsidR="00E13781" w:rsidRPr="008A04AD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color w:val="1F1F1F"/>
          <w:sz w:val="24"/>
          <w:szCs w:val="24"/>
        </w:rPr>
        <w:t>Finance</w:t>
      </w:r>
      <w:r w:rsidR="00E13781" w:rsidRPr="008A04AD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color w:val="1F1F1F"/>
          <w:sz w:val="24"/>
          <w:szCs w:val="24"/>
        </w:rPr>
        <w:t>Company</w:t>
      </w:r>
      <w:r w:rsidR="00E13781" w:rsidRPr="008A04AD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color w:val="1F1F1F"/>
          <w:sz w:val="24"/>
          <w:szCs w:val="24"/>
        </w:rPr>
        <w:t>(FMO)</w:t>
      </w:r>
      <w:r w:rsidR="00E13781" w:rsidRPr="008A04AD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color w:val="1F1F1F"/>
          <w:sz w:val="24"/>
          <w:szCs w:val="24"/>
        </w:rPr>
        <w:t>Eversource</w:t>
      </w:r>
      <w:r w:rsidR="00E13781" w:rsidRPr="008A04AD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color w:val="1F1F1F"/>
          <w:sz w:val="24"/>
          <w:szCs w:val="24"/>
        </w:rPr>
        <w:t>Capital</w:t>
      </w:r>
      <w:r w:rsidR="00E13781" w:rsidRPr="008A04AD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Pr="008A04AD">
        <w:rPr>
          <w:rFonts w:ascii="Times New Roman" w:hAnsi="Times New Roman" w:cs="Times New Roman"/>
          <w:color w:val="1F1F1F"/>
          <w:sz w:val="24"/>
          <w:szCs w:val="24"/>
        </w:rPr>
        <w:t>как</w:t>
      </w:r>
      <w:r w:rsidR="00E13781" w:rsidRPr="008A04AD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color w:val="1F1F1F"/>
          <w:sz w:val="24"/>
          <w:szCs w:val="24"/>
        </w:rPr>
        <w:t>совместное</w:t>
      </w:r>
      <w:r w:rsidR="00E13781" w:rsidRPr="008A04AD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color w:val="1F1F1F"/>
          <w:sz w:val="24"/>
          <w:szCs w:val="24"/>
        </w:rPr>
        <w:t>предприятие</w:t>
      </w:r>
      <w:r w:rsidR="00E13781" w:rsidRPr="008A04AD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color w:val="1F1F1F"/>
          <w:sz w:val="24"/>
          <w:szCs w:val="24"/>
        </w:rPr>
        <w:t>ведущей</w:t>
      </w:r>
      <w:r w:rsidR="00E13781" w:rsidRPr="008A04AD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color w:val="1F1F1F"/>
          <w:sz w:val="24"/>
          <w:szCs w:val="24"/>
        </w:rPr>
        <w:t>индийской</w:t>
      </w:r>
      <w:r w:rsidR="00E13781" w:rsidRPr="008A04AD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color w:val="1F1F1F"/>
          <w:sz w:val="24"/>
          <w:szCs w:val="24"/>
        </w:rPr>
        <w:t>частной</w:t>
      </w:r>
      <w:r w:rsidR="00E13781" w:rsidRPr="008A04AD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color w:val="1F1F1F"/>
          <w:sz w:val="24"/>
          <w:szCs w:val="24"/>
        </w:rPr>
        <w:t>инвестиционной</w:t>
      </w:r>
      <w:r w:rsidR="00E13781" w:rsidRPr="008A04AD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color w:val="1F1F1F"/>
          <w:sz w:val="24"/>
          <w:szCs w:val="24"/>
        </w:rPr>
        <w:t>компании</w:t>
      </w:r>
      <w:r w:rsidR="00E13781" w:rsidRPr="008A04AD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color w:val="1F1F1F"/>
          <w:sz w:val="24"/>
          <w:szCs w:val="24"/>
        </w:rPr>
        <w:t>Everstone</w:t>
      </w:r>
      <w:r w:rsidR="00E13781" w:rsidRPr="008A04AD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color w:val="1F1F1F"/>
          <w:sz w:val="24"/>
          <w:szCs w:val="24"/>
        </w:rPr>
        <w:t>и</w:t>
      </w:r>
      <w:r w:rsidR="00E13781" w:rsidRPr="008A04AD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color w:val="1F1F1F"/>
          <w:sz w:val="24"/>
          <w:szCs w:val="24"/>
        </w:rPr>
        <w:t>мирового</w:t>
      </w:r>
      <w:r w:rsidR="00E13781" w:rsidRPr="008A04AD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color w:val="1F1F1F"/>
          <w:sz w:val="24"/>
          <w:szCs w:val="24"/>
        </w:rPr>
        <w:t>лидера</w:t>
      </w:r>
      <w:r w:rsidR="00E13781" w:rsidRPr="008A04AD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color w:val="1F1F1F"/>
          <w:sz w:val="24"/>
          <w:szCs w:val="24"/>
        </w:rPr>
        <w:t>в</w:t>
      </w:r>
      <w:r w:rsidR="00E13781" w:rsidRPr="008A04AD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color w:val="1F1F1F"/>
          <w:sz w:val="24"/>
          <w:szCs w:val="24"/>
        </w:rPr>
        <w:t>разработке</w:t>
      </w:r>
      <w:r w:rsidR="00E13781" w:rsidRPr="008A04AD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color w:val="1F1F1F"/>
          <w:sz w:val="24"/>
          <w:szCs w:val="24"/>
        </w:rPr>
        <w:t>и</w:t>
      </w:r>
      <w:r w:rsidR="00E13781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управлении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проектами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в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области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солнечной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энергетики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Lightsource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B91F23" w:rsidRPr="008A04AD">
        <w:rPr>
          <w:rFonts w:ascii="Times New Roman" w:hAnsi="Times New Roman" w:cs="Times New Roman"/>
          <w:sz w:val="24"/>
          <w:szCs w:val="24"/>
        </w:rPr>
        <w:t>BP.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C43106" w:rsidRPr="008A04AD">
        <w:rPr>
          <w:rFonts w:ascii="Times New Roman" w:hAnsi="Times New Roman" w:cs="Times New Roman"/>
          <w:sz w:val="24"/>
          <w:szCs w:val="24"/>
        </w:rPr>
        <w:t>FMO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C43106" w:rsidRPr="008A04AD">
        <w:rPr>
          <w:rFonts w:ascii="Times New Roman" w:hAnsi="Times New Roman" w:cs="Times New Roman"/>
          <w:sz w:val="24"/>
          <w:szCs w:val="24"/>
        </w:rPr>
        <w:t>планирует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C43106" w:rsidRPr="008A04AD">
        <w:rPr>
          <w:rFonts w:ascii="Times New Roman" w:hAnsi="Times New Roman" w:cs="Times New Roman"/>
          <w:sz w:val="24"/>
          <w:szCs w:val="24"/>
        </w:rPr>
        <w:t>инвестировать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C43106" w:rsidRPr="008A04AD">
        <w:rPr>
          <w:rFonts w:ascii="Times New Roman" w:hAnsi="Times New Roman" w:cs="Times New Roman"/>
          <w:sz w:val="24"/>
          <w:szCs w:val="24"/>
        </w:rPr>
        <w:t>собственные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C43106" w:rsidRPr="008A04AD">
        <w:rPr>
          <w:rFonts w:ascii="Times New Roman" w:hAnsi="Times New Roman" w:cs="Times New Roman"/>
          <w:sz w:val="24"/>
          <w:szCs w:val="24"/>
        </w:rPr>
        <w:t>средства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C43106" w:rsidRPr="008A04AD">
        <w:rPr>
          <w:rFonts w:ascii="Times New Roman" w:hAnsi="Times New Roman" w:cs="Times New Roman"/>
          <w:sz w:val="24"/>
          <w:szCs w:val="24"/>
        </w:rPr>
        <w:t>и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C43106" w:rsidRPr="008A04AD">
        <w:rPr>
          <w:rFonts w:ascii="Times New Roman" w:hAnsi="Times New Roman" w:cs="Times New Roman"/>
          <w:sz w:val="24"/>
          <w:szCs w:val="24"/>
        </w:rPr>
        <w:t>взять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C43106" w:rsidRPr="008A04AD">
        <w:rPr>
          <w:rFonts w:ascii="Times New Roman" w:hAnsi="Times New Roman" w:cs="Times New Roman"/>
          <w:sz w:val="24"/>
          <w:szCs w:val="24"/>
        </w:rPr>
        <w:t>на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C43106" w:rsidRPr="008A04AD">
        <w:rPr>
          <w:rFonts w:ascii="Times New Roman" w:hAnsi="Times New Roman" w:cs="Times New Roman"/>
          <w:sz w:val="24"/>
          <w:szCs w:val="24"/>
        </w:rPr>
        <w:t>себя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C43106" w:rsidRPr="008A04AD">
        <w:rPr>
          <w:rFonts w:ascii="Times New Roman" w:hAnsi="Times New Roman" w:cs="Times New Roman"/>
          <w:sz w:val="24"/>
          <w:szCs w:val="24"/>
        </w:rPr>
        <w:t>роль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C43106" w:rsidRPr="008A04AD">
        <w:rPr>
          <w:rFonts w:ascii="Times New Roman" w:hAnsi="Times New Roman" w:cs="Times New Roman"/>
          <w:sz w:val="24"/>
          <w:szCs w:val="24"/>
        </w:rPr>
        <w:t>аккредитованной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C43106" w:rsidRPr="008A04AD">
        <w:rPr>
          <w:rFonts w:ascii="Times New Roman" w:hAnsi="Times New Roman" w:cs="Times New Roman"/>
          <w:sz w:val="24"/>
          <w:szCs w:val="24"/>
        </w:rPr>
        <w:t>организации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C43106" w:rsidRPr="008A04AD">
        <w:rPr>
          <w:rFonts w:ascii="Times New Roman" w:hAnsi="Times New Roman" w:cs="Times New Roman"/>
          <w:sz w:val="24"/>
          <w:szCs w:val="24"/>
        </w:rPr>
        <w:t>в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C43106" w:rsidRPr="008A04AD">
        <w:rPr>
          <w:rFonts w:ascii="Times New Roman" w:hAnsi="Times New Roman" w:cs="Times New Roman"/>
          <w:sz w:val="24"/>
          <w:szCs w:val="24"/>
        </w:rPr>
        <w:t>рамках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C43106" w:rsidRPr="008A04AD">
        <w:rPr>
          <w:rFonts w:ascii="Times New Roman" w:hAnsi="Times New Roman" w:cs="Times New Roman"/>
          <w:sz w:val="24"/>
          <w:szCs w:val="24"/>
        </w:rPr>
        <w:t>«Зелёного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C43106" w:rsidRPr="008A04AD">
        <w:rPr>
          <w:rFonts w:ascii="Times New Roman" w:hAnsi="Times New Roman" w:cs="Times New Roman"/>
          <w:sz w:val="24"/>
          <w:szCs w:val="24"/>
        </w:rPr>
        <w:t>климатического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C43106" w:rsidRPr="008A04AD">
        <w:rPr>
          <w:rFonts w:ascii="Times New Roman" w:hAnsi="Times New Roman" w:cs="Times New Roman"/>
          <w:sz w:val="24"/>
          <w:szCs w:val="24"/>
        </w:rPr>
        <w:t>фонда»,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C43106" w:rsidRPr="008A04AD">
        <w:rPr>
          <w:rFonts w:ascii="Times New Roman" w:hAnsi="Times New Roman" w:cs="Times New Roman"/>
          <w:sz w:val="24"/>
          <w:szCs w:val="24"/>
        </w:rPr>
        <w:t>который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C43106" w:rsidRPr="008A04AD">
        <w:rPr>
          <w:rFonts w:ascii="Times New Roman" w:hAnsi="Times New Roman" w:cs="Times New Roman"/>
          <w:sz w:val="24"/>
          <w:szCs w:val="24"/>
        </w:rPr>
        <w:t>будет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C43106" w:rsidRPr="008A04AD">
        <w:rPr>
          <w:rFonts w:ascii="Times New Roman" w:hAnsi="Times New Roman" w:cs="Times New Roman"/>
          <w:sz w:val="24"/>
          <w:szCs w:val="24"/>
        </w:rPr>
        <w:t>предоставлять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C43106" w:rsidRPr="008A04AD">
        <w:rPr>
          <w:rFonts w:ascii="Times New Roman" w:hAnsi="Times New Roman" w:cs="Times New Roman"/>
          <w:sz w:val="24"/>
          <w:szCs w:val="24"/>
        </w:rPr>
        <w:t>дополнительный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C43106" w:rsidRPr="008A04AD">
        <w:rPr>
          <w:rFonts w:ascii="Times New Roman" w:hAnsi="Times New Roman" w:cs="Times New Roman"/>
          <w:sz w:val="24"/>
          <w:szCs w:val="24"/>
        </w:rPr>
        <w:t>капитал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C43106" w:rsidRPr="008A04AD">
        <w:rPr>
          <w:rFonts w:ascii="Times New Roman" w:hAnsi="Times New Roman" w:cs="Times New Roman"/>
          <w:sz w:val="24"/>
          <w:szCs w:val="24"/>
        </w:rPr>
        <w:t>с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C43106" w:rsidRPr="008A04AD">
        <w:rPr>
          <w:rFonts w:ascii="Times New Roman" w:hAnsi="Times New Roman" w:cs="Times New Roman"/>
          <w:sz w:val="24"/>
          <w:szCs w:val="24"/>
        </w:rPr>
        <w:t>высоким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C43106" w:rsidRPr="008A04AD">
        <w:rPr>
          <w:rFonts w:ascii="Times New Roman" w:hAnsi="Times New Roman" w:cs="Times New Roman"/>
          <w:sz w:val="24"/>
          <w:szCs w:val="24"/>
        </w:rPr>
        <w:t>уровнем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C43106" w:rsidRPr="008A04AD">
        <w:rPr>
          <w:rFonts w:ascii="Times New Roman" w:hAnsi="Times New Roman" w:cs="Times New Roman"/>
          <w:sz w:val="24"/>
          <w:szCs w:val="24"/>
        </w:rPr>
        <w:t>риска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C43106" w:rsidRPr="008A04AD">
        <w:rPr>
          <w:rFonts w:ascii="Times New Roman" w:hAnsi="Times New Roman" w:cs="Times New Roman"/>
          <w:sz w:val="24"/>
          <w:szCs w:val="24"/>
        </w:rPr>
        <w:t>для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C43106" w:rsidRPr="008A04AD">
        <w:rPr>
          <w:rFonts w:ascii="Times New Roman" w:hAnsi="Times New Roman" w:cs="Times New Roman"/>
          <w:sz w:val="24"/>
          <w:szCs w:val="24"/>
        </w:rPr>
        <w:t>привлечения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C43106" w:rsidRPr="008A04AD">
        <w:rPr>
          <w:rFonts w:ascii="Times New Roman" w:hAnsi="Times New Roman" w:cs="Times New Roman"/>
          <w:sz w:val="24"/>
          <w:szCs w:val="24"/>
        </w:rPr>
        <w:t>(коммерческого)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C43106" w:rsidRPr="008A04AD">
        <w:rPr>
          <w:rFonts w:ascii="Times New Roman" w:hAnsi="Times New Roman" w:cs="Times New Roman"/>
          <w:sz w:val="24"/>
          <w:szCs w:val="24"/>
        </w:rPr>
        <w:t>финансирования.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C43106" w:rsidRPr="008A04AD">
        <w:rPr>
          <w:rFonts w:ascii="Times New Roman" w:hAnsi="Times New Roman" w:cs="Times New Roman"/>
          <w:sz w:val="24"/>
          <w:szCs w:val="24"/>
        </w:rPr>
        <w:t>Общее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C43106" w:rsidRPr="008A04AD">
        <w:rPr>
          <w:rFonts w:ascii="Times New Roman" w:hAnsi="Times New Roman" w:cs="Times New Roman"/>
          <w:sz w:val="24"/>
          <w:szCs w:val="24"/>
        </w:rPr>
        <w:t>финансирование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C43106" w:rsidRPr="008A04AD">
        <w:rPr>
          <w:rFonts w:ascii="Times New Roman" w:hAnsi="Times New Roman" w:cs="Times New Roman"/>
          <w:sz w:val="24"/>
          <w:szCs w:val="24"/>
        </w:rPr>
        <w:t>FMO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C43106" w:rsidRPr="008A04AD">
        <w:rPr>
          <w:rFonts w:ascii="Times New Roman" w:hAnsi="Times New Roman" w:cs="Times New Roman"/>
          <w:sz w:val="24"/>
          <w:szCs w:val="24"/>
        </w:rPr>
        <w:t>составляет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C43106" w:rsidRPr="008A04AD">
        <w:rPr>
          <w:rFonts w:ascii="Times New Roman" w:hAnsi="Times New Roman" w:cs="Times New Roman"/>
          <w:sz w:val="24"/>
          <w:szCs w:val="24"/>
        </w:rPr>
        <w:t>30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C43106" w:rsidRPr="008A04AD">
        <w:rPr>
          <w:rFonts w:ascii="Times New Roman" w:hAnsi="Times New Roman" w:cs="Times New Roman"/>
          <w:sz w:val="24"/>
          <w:szCs w:val="24"/>
        </w:rPr>
        <w:t>миллионов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C43106" w:rsidRPr="008A04AD">
        <w:rPr>
          <w:rFonts w:ascii="Times New Roman" w:hAnsi="Times New Roman" w:cs="Times New Roman"/>
          <w:sz w:val="24"/>
          <w:szCs w:val="24"/>
        </w:rPr>
        <w:t>долларов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C43106" w:rsidRPr="008A04AD">
        <w:rPr>
          <w:rFonts w:ascii="Times New Roman" w:hAnsi="Times New Roman" w:cs="Times New Roman"/>
          <w:sz w:val="24"/>
          <w:szCs w:val="24"/>
        </w:rPr>
        <w:t>США</w:t>
      </w:r>
      <w:r w:rsidR="00C43106" w:rsidRPr="008A04AD">
        <w:rPr>
          <w:rStyle w:val="aa"/>
          <w:rFonts w:ascii="Times New Roman" w:hAnsi="Times New Roman" w:cs="Times New Roman"/>
          <w:sz w:val="24"/>
          <w:szCs w:val="24"/>
        </w:rPr>
        <w:footnoteReference w:id="19"/>
      </w:r>
      <w:r w:rsidR="00C43106" w:rsidRPr="008A04AD">
        <w:rPr>
          <w:rFonts w:ascii="Times New Roman" w:hAnsi="Times New Roman" w:cs="Times New Roman"/>
          <w:sz w:val="24"/>
          <w:szCs w:val="24"/>
        </w:rPr>
        <w:t>.</w:t>
      </w:r>
    </w:p>
    <w:p w:rsidR="002F1631" w:rsidRPr="008A04AD" w:rsidRDefault="008F19F3" w:rsidP="00E13781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4AD">
        <w:rPr>
          <w:rFonts w:ascii="Times New Roman" w:hAnsi="Times New Roman" w:cs="Times New Roman"/>
          <w:bCs/>
          <w:sz w:val="24"/>
          <w:szCs w:val="24"/>
        </w:rPr>
        <w:t>Венчурные</w:t>
      </w:r>
      <w:r w:rsidR="00E13781" w:rsidRPr="008A04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04AD">
        <w:rPr>
          <w:rFonts w:ascii="Times New Roman" w:hAnsi="Times New Roman" w:cs="Times New Roman"/>
          <w:bCs/>
          <w:sz w:val="24"/>
          <w:szCs w:val="24"/>
        </w:rPr>
        <w:t>фонды</w:t>
      </w:r>
      <w:r w:rsidR="00E13781" w:rsidRPr="008A04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04AD">
        <w:rPr>
          <w:rFonts w:ascii="Times New Roman" w:hAnsi="Times New Roman" w:cs="Times New Roman"/>
          <w:bCs/>
          <w:sz w:val="24"/>
          <w:szCs w:val="24"/>
          <w:lang w:val="en-US"/>
        </w:rPr>
        <w:t>IFCI</w:t>
      </w:r>
      <w:r w:rsidRPr="008A04AD">
        <w:rPr>
          <w:rFonts w:ascii="Times New Roman" w:hAnsi="Times New Roman" w:cs="Times New Roman"/>
          <w:bCs/>
          <w:sz w:val="24"/>
          <w:szCs w:val="24"/>
        </w:rPr>
        <w:t>,</w:t>
      </w:r>
      <w:r w:rsidR="00E13781" w:rsidRPr="008A04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04AD">
        <w:rPr>
          <w:rFonts w:ascii="Times New Roman" w:hAnsi="Times New Roman" w:cs="Times New Roman"/>
          <w:sz w:val="24"/>
          <w:szCs w:val="24"/>
        </w:rPr>
        <w:t>такие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Pr="008A04AD">
        <w:rPr>
          <w:rFonts w:ascii="Times New Roman" w:hAnsi="Times New Roman" w:cs="Times New Roman"/>
          <w:sz w:val="24"/>
          <w:szCs w:val="24"/>
        </w:rPr>
        <w:t>как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Pr="008A04AD">
        <w:rPr>
          <w:rFonts w:ascii="Times New Roman" w:hAnsi="Times New Roman" w:cs="Times New Roman"/>
          <w:bCs/>
          <w:sz w:val="24"/>
          <w:szCs w:val="24"/>
          <w:lang w:val="en-US"/>
        </w:rPr>
        <w:t>Green</w:t>
      </w:r>
      <w:r w:rsidR="00E13781" w:rsidRPr="008A04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04AD">
        <w:rPr>
          <w:rFonts w:ascii="Times New Roman" w:hAnsi="Times New Roman" w:cs="Times New Roman"/>
          <w:bCs/>
          <w:sz w:val="24"/>
          <w:szCs w:val="24"/>
          <w:lang w:val="en-US"/>
        </w:rPr>
        <w:t>India</w:t>
      </w:r>
      <w:r w:rsidR="00E13781" w:rsidRPr="008A04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04AD">
        <w:rPr>
          <w:rFonts w:ascii="Times New Roman" w:hAnsi="Times New Roman" w:cs="Times New Roman"/>
          <w:bCs/>
          <w:sz w:val="24"/>
          <w:szCs w:val="24"/>
          <w:lang w:val="en-US"/>
        </w:rPr>
        <w:t>Venture</w:t>
      </w:r>
      <w:r w:rsidR="00E13781" w:rsidRPr="008A04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04AD">
        <w:rPr>
          <w:rFonts w:ascii="Times New Roman" w:hAnsi="Times New Roman" w:cs="Times New Roman"/>
          <w:bCs/>
          <w:sz w:val="24"/>
          <w:szCs w:val="24"/>
          <w:lang w:val="en-US"/>
        </w:rPr>
        <w:t>Fund</w:t>
      </w:r>
      <w:r w:rsidR="00E13781" w:rsidRPr="008A04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04AD"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 w:rsidRPr="008A04AD">
        <w:rPr>
          <w:rFonts w:ascii="Times New Roman" w:hAnsi="Times New Roman" w:cs="Times New Roman"/>
          <w:sz w:val="24"/>
          <w:szCs w:val="24"/>
        </w:rPr>
        <w:t>,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Pr="008A04AD">
        <w:rPr>
          <w:rFonts w:ascii="Times New Roman" w:hAnsi="Times New Roman" w:cs="Times New Roman"/>
          <w:sz w:val="24"/>
          <w:szCs w:val="24"/>
        </w:rPr>
        <w:t>инвестируют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Pr="008A04AD">
        <w:rPr>
          <w:rFonts w:ascii="Times New Roman" w:hAnsi="Times New Roman" w:cs="Times New Roman"/>
          <w:sz w:val="24"/>
          <w:szCs w:val="24"/>
        </w:rPr>
        <w:t>в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Pr="008A04AD">
        <w:rPr>
          <w:rFonts w:ascii="Times New Roman" w:hAnsi="Times New Roman" w:cs="Times New Roman"/>
          <w:sz w:val="24"/>
          <w:szCs w:val="24"/>
        </w:rPr>
        <w:t>малые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Pr="008A04AD">
        <w:rPr>
          <w:rFonts w:ascii="Times New Roman" w:hAnsi="Times New Roman" w:cs="Times New Roman"/>
          <w:sz w:val="24"/>
          <w:szCs w:val="24"/>
        </w:rPr>
        <w:t>и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Pr="008A04AD">
        <w:rPr>
          <w:rFonts w:ascii="Times New Roman" w:hAnsi="Times New Roman" w:cs="Times New Roman"/>
          <w:sz w:val="24"/>
          <w:szCs w:val="24"/>
        </w:rPr>
        <w:t>средние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Pr="008A04AD">
        <w:rPr>
          <w:rFonts w:ascii="Times New Roman" w:hAnsi="Times New Roman" w:cs="Times New Roman"/>
          <w:sz w:val="24"/>
          <w:szCs w:val="24"/>
        </w:rPr>
        <w:t>предприятия,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Pr="008A04AD">
        <w:rPr>
          <w:rFonts w:ascii="Times New Roman" w:hAnsi="Times New Roman" w:cs="Times New Roman"/>
          <w:sz w:val="24"/>
          <w:szCs w:val="24"/>
        </w:rPr>
        <w:t>работающие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Pr="008A04AD">
        <w:rPr>
          <w:rFonts w:ascii="Times New Roman" w:hAnsi="Times New Roman" w:cs="Times New Roman"/>
          <w:sz w:val="24"/>
          <w:szCs w:val="24"/>
        </w:rPr>
        <w:t>в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Pr="008A04AD">
        <w:rPr>
          <w:rFonts w:ascii="Times New Roman" w:hAnsi="Times New Roman" w:cs="Times New Roman"/>
          <w:sz w:val="24"/>
          <w:szCs w:val="24"/>
        </w:rPr>
        <w:t>сферах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Pr="008A04AD">
        <w:rPr>
          <w:rFonts w:ascii="Times New Roman" w:hAnsi="Times New Roman" w:cs="Times New Roman"/>
          <w:sz w:val="24"/>
          <w:szCs w:val="24"/>
        </w:rPr>
        <w:t>возобновляемой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Pr="008A04AD">
        <w:rPr>
          <w:rFonts w:ascii="Times New Roman" w:hAnsi="Times New Roman" w:cs="Times New Roman"/>
          <w:sz w:val="24"/>
          <w:szCs w:val="24"/>
        </w:rPr>
        <w:t>энергетики,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Pr="008A04AD">
        <w:rPr>
          <w:rFonts w:ascii="Times New Roman" w:hAnsi="Times New Roman" w:cs="Times New Roman"/>
          <w:sz w:val="24"/>
          <w:szCs w:val="24"/>
        </w:rPr>
        <w:t>переработки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Pr="008A04AD">
        <w:rPr>
          <w:rFonts w:ascii="Times New Roman" w:hAnsi="Times New Roman" w:cs="Times New Roman"/>
          <w:sz w:val="24"/>
          <w:szCs w:val="24"/>
        </w:rPr>
        <w:t>отходов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Pr="008A04AD">
        <w:rPr>
          <w:rFonts w:ascii="Times New Roman" w:hAnsi="Times New Roman" w:cs="Times New Roman"/>
          <w:sz w:val="24"/>
          <w:szCs w:val="24"/>
        </w:rPr>
        <w:t>в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Pr="008A04AD">
        <w:rPr>
          <w:rFonts w:ascii="Times New Roman" w:hAnsi="Times New Roman" w:cs="Times New Roman"/>
          <w:sz w:val="24"/>
          <w:szCs w:val="24"/>
        </w:rPr>
        <w:t>энергию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Pr="008A04AD">
        <w:rPr>
          <w:rFonts w:ascii="Times New Roman" w:hAnsi="Times New Roman" w:cs="Times New Roman"/>
          <w:sz w:val="24"/>
          <w:szCs w:val="24"/>
        </w:rPr>
        <w:t>и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Pr="008A04AD">
        <w:rPr>
          <w:rFonts w:ascii="Times New Roman" w:hAnsi="Times New Roman" w:cs="Times New Roman"/>
          <w:sz w:val="24"/>
          <w:szCs w:val="24"/>
        </w:rPr>
        <w:t>повышения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Pr="008A04AD">
        <w:rPr>
          <w:rFonts w:ascii="Times New Roman" w:hAnsi="Times New Roman" w:cs="Times New Roman"/>
          <w:sz w:val="24"/>
          <w:szCs w:val="24"/>
        </w:rPr>
        <w:t>энергоэффективности.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Pr="008A04AD">
        <w:rPr>
          <w:rFonts w:ascii="Times New Roman" w:hAnsi="Times New Roman" w:cs="Times New Roman"/>
          <w:sz w:val="24"/>
          <w:szCs w:val="24"/>
        </w:rPr>
        <w:t>Они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Pr="008A04AD">
        <w:rPr>
          <w:rFonts w:ascii="Times New Roman" w:hAnsi="Times New Roman" w:cs="Times New Roman"/>
          <w:sz w:val="24"/>
          <w:szCs w:val="24"/>
        </w:rPr>
        <w:t>предлагают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Pr="008A04AD">
        <w:rPr>
          <w:rFonts w:ascii="Times New Roman" w:hAnsi="Times New Roman" w:cs="Times New Roman"/>
          <w:sz w:val="24"/>
          <w:szCs w:val="24"/>
        </w:rPr>
        <w:t>широкий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Pr="008A04AD">
        <w:rPr>
          <w:rFonts w:ascii="Times New Roman" w:hAnsi="Times New Roman" w:cs="Times New Roman"/>
          <w:sz w:val="24"/>
          <w:szCs w:val="24"/>
        </w:rPr>
        <w:t>спектр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Pr="008A04AD">
        <w:rPr>
          <w:rFonts w:ascii="Times New Roman" w:hAnsi="Times New Roman" w:cs="Times New Roman"/>
          <w:sz w:val="24"/>
          <w:szCs w:val="24"/>
        </w:rPr>
        <w:t>финансовых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Pr="008A04AD">
        <w:rPr>
          <w:rFonts w:ascii="Times New Roman" w:hAnsi="Times New Roman" w:cs="Times New Roman"/>
          <w:sz w:val="24"/>
          <w:szCs w:val="24"/>
        </w:rPr>
        <w:t>инструментов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8A04AD">
        <w:rPr>
          <w:rFonts w:ascii="Times New Roman" w:hAnsi="Times New Roman" w:cs="Times New Roman"/>
          <w:sz w:val="24"/>
          <w:szCs w:val="24"/>
        </w:rPr>
        <w:t>–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Pr="008A04AD">
        <w:rPr>
          <w:rFonts w:ascii="Times New Roman" w:hAnsi="Times New Roman" w:cs="Times New Roman"/>
          <w:sz w:val="24"/>
          <w:szCs w:val="24"/>
        </w:rPr>
        <w:t>от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Pr="008A04AD">
        <w:rPr>
          <w:rFonts w:ascii="Times New Roman" w:hAnsi="Times New Roman" w:cs="Times New Roman"/>
          <w:sz w:val="24"/>
          <w:szCs w:val="24"/>
        </w:rPr>
        <w:t>долевого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Pr="008A04AD">
        <w:rPr>
          <w:rFonts w:ascii="Times New Roman" w:hAnsi="Times New Roman" w:cs="Times New Roman"/>
          <w:sz w:val="24"/>
          <w:szCs w:val="24"/>
        </w:rPr>
        <w:t>участия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Pr="008A04AD">
        <w:rPr>
          <w:rFonts w:ascii="Times New Roman" w:hAnsi="Times New Roman" w:cs="Times New Roman"/>
          <w:sz w:val="24"/>
          <w:szCs w:val="24"/>
        </w:rPr>
        <w:t>до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Pr="008A04AD">
        <w:rPr>
          <w:rFonts w:ascii="Times New Roman" w:hAnsi="Times New Roman" w:cs="Times New Roman"/>
          <w:sz w:val="24"/>
          <w:szCs w:val="24"/>
        </w:rPr>
        <w:t>структурного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Pr="008A04AD">
        <w:rPr>
          <w:rFonts w:ascii="Times New Roman" w:hAnsi="Times New Roman" w:cs="Times New Roman"/>
          <w:sz w:val="24"/>
          <w:szCs w:val="24"/>
        </w:rPr>
        <w:t>финансирования</w:t>
      </w:r>
      <w:r w:rsidRPr="008A04AD">
        <w:rPr>
          <w:rStyle w:val="aa"/>
          <w:rFonts w:ascii="Times New Roman" w:hAnsi="Times New Roman" w:cs="Times New Roman"/>
          <w:sz w:val="24"/>
          <w:szCs w:val="24"/>
        </w:rPr>
        <w:footnoteReference w:id="20"/>
      </w:r>
      <w:r w:rsidRPr="008A04AD">
        <w:rPr>
          <w:rFonts w:ascii="Times New Roman" w:hAnsi="Times New Roman" w:cs="Times New Roman"/>
          <w:sz w:val="24"/>
          <w:szCs w:val="24"/>
        </w:rPr>
        <w:t>.</w:t>
      </w:r>
    </w:p>
    <w:p w:rsidR="002F1631" w:rsidRPr="00E13781" w:rsidRDefault="008F19F3" w:rsidP="00E13781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4AD">
        <w:rPr>
          <w:rFonts w:ascii="Times New Roman" w:hAnsi="Times New Roman" w:cs="Times New Roman"/>
          <w:sz w:val="24"/>
          <w:szCs w:val="24"/>
        </w:rPr>
        <w:t>Фонд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Pr="008A04AD">
        <w:rPr>
          <w:rFonts w:ascii="Times New Roman" w:hAnsi="Times New Roman" w:cs="Times New Roman"/>
          <w:bCs/>
          <w:sz w:val="24"/>
          <w:szCs w:val="24"/>
          <w:lang w:val="en-US"/>
        </w:rPr>
        <w:t>Green</w:t>
      </w:r>
      <w:r w:rsidR="00E13781" w:rsidRPr="008A04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04AD">
        <w:rPr>
          <w:rFonts w:ascii="Times New Roman" w:hAnsi="Times New Roman" w:cs="Times New Roman"/>
          <w:bCs/>
          <w:sz w:val="24"/>
          <w:szCs w:val="24"/>
          <w:lang w:val="en-US"/>
        </w:rPr>
        <w:t>India</w:t>
      </w:r>
      <w:r w:rsidR="00E13781" w:rsidRPr="008A04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04AD">
        <w:rPr>
          <w:rFonts w:ascii="Times New Roman" w:hAnsi="Times New Roman" w:cs="Times New Roman"/>
          <w:bCs/>
          <w:sz w:val="24"/>
          <w:szCs w:val="24"/>
          <w:lang w:val="en-US"/>
        </w:rPr>
        <w:t>Venture</w:t>
      </w:r>
      <w:r w:rsidR="00E13781" w:rsidRPr="008A04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04AD">
        <w:rPr>
          <w:rFonts w:ascii="Times New Roman" w:hAnsi="Times New Roman" w:cs="Times New Roman"/>
          <w:bCs/>
          <w:sz w:val="24"/>
          <w:szCs w:val="24"/>
          <w:lang w:val="en-US"/>
        </w:rPr>
        <w:t>Fund</w:t>
      </w:r>
      <w:r w:rsidR="00E13781" w:rsidRPr="008A04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04AD"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 w:rsidR="00E13781" w:rsidRPr="008A04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04AD">
        <w:rPr>
          <w:rFonts w:ascii="Times New Roman" w:hAnsi="Times New Roman" w:cs="Times New Roman"/>
          <w:bCs/>
          <w:sz w:val="24"/>
          <w:szCs w:val="24"/>
        </w:rPr>
        <w:t>(</w:t>
      </w:r>
      <w:r w:rsidRPr="008A04AD">
        <w:rPr>
          <w:rFonts w:ascii="Times New Roman" w:hAnsi="Times New Roman" w:cs="Times New Roman"/>
          <w:bCs/>
          <w:sz w:val="24"/>
          <w:szCs w:val="24"/>
          <w:lang w:val="en-US"/>
        </w:rPr>
        <w:t>GIVF</w:t>
      </w:r>
      <w:r w:rsidR="00E13781" w:rsidRPr="008A04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04AD"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 w:rsidRPr="008A04AD">
        <w:rPr>
          <w:rFonts w:ascii="Times New Roman" w:hAnsi="Times New Roman" w:cs="Times New Roman"/>
          <w:bCs/>
          <w:sz w:val="24"/>
          <w:szCs w:val="24"/>
        </w:rPr>
        <w:t>)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="008A04AD">
        <w:rPr>
          <w:rFonts w:ascii="Times New Roman" w:hAnsi="Times New Roman" w:cs="Times New Roman"/>
          <w:sz w:val="24"/>
          <w:szCs w:val="24"/>
        </w:rPr>
        <w:t>–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это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один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из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специализированных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венчурных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фондов,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нацеленных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на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финансирование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и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поддержку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стартапов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и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компаний,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занимающихся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экологическими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технологиями.</w:t>
      </w:r>
    </w:p>
    <w:p w:rsidR="002F1631" w:rsidRPr="008A04AD" w:rsidRDefault="009A1C42" w:rsidP="00E13781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4AD">
        <w:rPr>
          <w:rFonts w:ascii="Times New Roman" w:hAnsi="Times New Roman" w:cs="Times New Roman"/>
          <w:bCs/>
          <w:sz w:val="24"/>
          <w:szCs w:val="24"/>
        </w:rPr>
        <w:t>Частный</w:t>
      </w:r>
      <w:r w:rsidR="00E13781" w:rsidRPr="008A04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04AD">
        <w:rPr>
          <w:rFonts w:ascii="Times New Roman" w:hAnsi="Times New Roman" w:cs="Times New Roman"/>
          <w:bCs/>
          <w:sz w:val="24"/>
          <w:szCs w:val="24"/>
        </w:rPr>
        <w:t>венчурный</w:t>
      </w:r>
      <w:r w:rsidR="00E13781" w:rsidRPr="008A04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04AD">
        <w:rPr>
          <w:rFonts w:ascii="Times New Roman" w:hAnsi="Times New Roman" w:cs="Times New Roman"/>
          <w:bCs/>
          <w:sz w:val="24"/>
          <w:szCs w:val="24"/>
        </w:rPr>
        <w:t>капитал</w:t>
      </w:r>
      <w:r w:rsidR="00E13781" w:rsidRPr="008A04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04AD">
        <w:rPr>
          <w:rFonts w:ascii="Times New Roman" w:hAnsi="Times New Roman" w:cs="Times New Roman"/>
          <w:bCs/>
          <w:sz w:val="24"/>
          <w:szCs w:val="24"/>
          <w:lang w:val="en-US"/>
        </w:rPr>
        <w:t>Green</w:t>
      </w:r>
      <w:r w:rsidR="00E13781" w:rsidRPr="008A04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04AD">
        <w:rPr>
          <w:rFonts w:ascii="Times New Roman" w:hAnsi="Times New Roman" w:cs="Times New Roman"/>
          <w:bCs/>
          <w:sz w:val="24"/>
          <w:szCs w:val="24"/>
          <w:lang w:val="en-US"/>
        </w:rPr>
        <w:t>Frontier</w:t>
      </w:r>
      <w:r w:rsidR="00E13781" w:rsidRPr="008A04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5C9B" w:rsidRPr="008A04AD">
        <w:rPr>
          <w:rFonts w:ascii="Times New Roman" w:hAnsi="Times New Roman" w:cs="Times New Roman"/>
          <w:color w:val="1F1F1F"/>
          <w:sz w:val="24"/>
          <w:szCs w:val="24"/>
        </w:rPr>
        <w:t>Capital</w:t>
      </w:r>
      <w:r w:rsidR="00E13781" w:rsidRPr="008A04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04AD">
        <w:rPr>
          <w:rFonts w:ascii="Times New Roman" w:hAnsi="Times New Roman" w:cs="Times New Roman"/>
          <w:bCs/>
          <w:sz w:val="24"/>
          <w:szCs w:val="24"/>
        </w:rPr>
        <w:t>–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Pr="008A04AD">
        <w:rPr>
          <w:rFonts w:ascii="Times New Roman" w:hAnsi="Times New Roman" w:cs="Times New Roman"/>
          <w:sz w:val="24"/>
          <w:szCs w:val="24"/>
        </w:rPr>
        <w:t>частный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Pr="008A04AD">
        <w:rPr>
          <w:rFonts w:ascii="Times New Roman" w:hAnsi="Times New Roman" w:cs="Times New Roman"/>
          <w:sz w:val="24"/>
          <w:szCs w:val="24"/>
        </w:rPr>
        <w:t>венчурный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Pr="008A04AD">
        <w:rPr>
          <w:rFonts w:ascii="Times New Roman" w:hAnsi="Times New Roman" w:cs="Times New Roman"/>
          <w:sz w:val="24"/>
          <w:szCs w:val="24"/>
        </w:rPr>
        <w:t>фонд,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Pr="008A04AD">
        <w:rPr>
          <w:rFonts w:ascii="Times New Roman" w:hAnsi="Times New Roman" w:cs="Times New Roman"/>
          <w:sz w:val="24"/>
          <w:szCs w:val="24"/>
        </w:rPr>
        <w:t>базирующийся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Pr="008A04AD">
        <w:rPr>
          <w:rFonts w:ascii="Times New Roman" w:hAnsi="Times New Roman" w:cs="Times New Roman"/>
          <w:sz w:val="24"/>
          <w:szCs w:val="24"/>
        </w:rPr>
        <w:t>в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Pr="008A04AD">
        <w:rPr>
          <w:rFonts w:ascii="Times New Roman" w:hAnsi="Times New Roman" w:cs="Times New Roman"/>
          <w:sz w:val="24"/>
          <w:szCs w:val="24"/>
        </w:rPr>
        <w:t>США,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Pr="008A04AD">
        <w:rPr>
          <w:rFonts w:ascii="Times New Roman" w:hAnsi="Times New Roman" w:cs="Times New Roman"/>
          <w:sz w:val="24"/>
          <w:szCs w:val="24"/>
        </w:rPr>
        <w:t>который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Pr="008A04AD">
        <w:rPr>
          <w:rFonts w:ascii="Times New Roman" w:hAnsi="Times New Roman" w:cs="Times New Roman"/>
          <w:sz w:val="24"/>
          <w:szCs w:val="24"/>
        </w:rPr>
        <w:t>фокусируется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Pr="008A04AD">
        <w:rPr>
          <w:rFonts w:ascii="Times New Roman" w:hAnsi="Times New Roman" w:cs="Times New Roman"/>
          <w:sz w:val="24"/>
          <w:szCs w:val="24"/>
        </w:rPr>
        <w:t>на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Pr="008A04AD">
        <w:rPr>
          <w:rFonts w:ascii="Times New Roman" w:hAnsi="Times New Roman" w:cs="Times New Roman"/>
          <w:sz w:val="24"/>
          <w:szCs w:val="24"/>
        </w:rPr>
        <w:t>финансировании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Pr="008A04AD">
        <w:rPr>
          <w:rFonts w:ascii="Times New Roman" w:hAnsi="Times New Roman" w:cs="Times New Roman"/>
          <w:sz w:val="24"/>
          <w:szCs w:val="24"/>
        </w:rPr>
        <w:t>климатических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Pr="008A04AD">
        <w:rPr>
          <w:rFonts w:ascii="Times New Roman" w:hAnsi="Times New Roman" w:cs="Times New Roman"/>
          <w:sz w:val="24"/>
          <w:szCs w:val="24"/>
        </w:rPr>
        <w:t>и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Pr="008A04AD">
        <w:rPr>
          <w:rFonts w:ascii="Times New Roman" w:hAnsi="Times New Roman" w:cs="Times New Roman"/>
          <w:sz w:val="24"/>
          <w:szCs w:val="24"/>
        </w:rPr>
        <w:t>экологических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Pr="008A04AD">
        <w:rPr>
          <w:rFonts w:ascii="Times New Roman" w:hAnsi="Times New Roman" w:cs="Times New Roman"/>
          <w:sz w:val="24"/>
          <w:szCs w:val="24"/>
        </w:rPr>
        <w:t>технологий,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Pr="008A04AD">
        <w:rPr>
          <w:rFonts w:ascii="Times New Roman" w:hAnsi="Times New Roman" w:cs="Times New Roman"/>
          <w:sz w:val="24"/>
          <w:szCs w:val="24"/>
        </w:rPr>
        <w:t>включая</w:t>
      </w:r>
      <w:r w:rsidR="00E13781" w:rsidRPr="008A04AD">
        <w:rPr>
          <w:rFonts w:ascii="Times New Roman" w:hAnsi="Times New Roman" w:cs="Times New Roman"/>
          <w:sz w:val="24"/>
          <w:szCs w:val="24"/>
        </w:rPr>
        <w:t xml:space="preserve"> </w:t>
      </w:r>
      <w:r w:rsidRPr="008A04AD">
        <w:rPr>
          <w:rFonts w:ascii="Times New Roman" w:hAnsi="Times New Roman" w:cs="Times New Roman"/>
          <w:sz w:val="24"/>
          <w:szCs w:val="24"/>
        </w:rPr>
        <w:t>стартапы</w:t>
      </w:r>
      <w:r w:rsidRPr="008A04AD">
        <w:rPr>
          <w:rStyle w:val="aa"/>
          <w:rFonts w:ascii="Times New Roman" w:hAnsi="Times New Roman" w:cs="Times New Roman"/>
          <w:sz w:val="24"/>
          <w:szCs w:val="24"/>
        </w:rPr>
        <w:footnoteReference w:id="21"/>
      </w:r>
      <w:r w:rsidRPr="008A04AD">
        <w:rPr>
          <w:rFonts w:ascii="Times New Roman" w:hAnsi="Times New Roman" w:cs="Times New Roman"/>
          <w:sz w:val="24"/>
          <w:szCs w:val="24"/>
        </w:rPr>
        <w:t>.</w:t>
      </w:r>
    </w:p>
    <w:p w:rsidR="002F1631" w:rsidRPr="00E13781" w:rsidRDefault="008A04AD" w:rsidP="00E13781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DA0F0B" w:rsidRPr="00E13781">
        <w:rPr>
          <w:rFonts w:ascii="Times New Roman" w:hAnsi="Times New Roman" w:cs="Times New Roman"/>
          <w:sz w:val="24"/>
          <w:szCs w:val="24"/>
        </w:rPr>
        <w:t>анные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DA0F0B" w:rsidRPr="00E13781">
        <w:rPr>
          <w:rFonts w:ascii="Times New Roman" w:hAnsi="Times New Roman" w:cs="Times New Roman"/>
          <w:sz w:val="24"/>
          <w:szCs w:val="24"/>
        </w:rPr>
        <w:t>проведенного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DA0F0B" w:rsidRPr="00E13781">
        <w:rPr>
          <w:rFonts w:ascii="Times New Roman" w:hAnsi="Times New Roman" w:cs="Times New Roman"/>
          <w:sz w:val="24"/>
          <w:szCs w:val="24"/>
        </w:rPr>
        <w:t>анализа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741C3" w:rsidRPr="00E13781">
        <w:rPr>
          <w:rFonts w:ascii="Times New Roman" w:hAnsi="Times New Roman" w:cs="Times New Roman"/>
          <w:sz w:val="24"/>
          <w:szCs w:val="24"/>
        </w:rPr>
        <w:t>внесены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DA0F0B" w:rsidRPr="00E13781">
        <w:rPr>
          <w:rFonts w:ascii="Times New Roman" w:hAnsi="Times New Roman" w:cs="Times New Roman"/>
          <w:sz w:val="24"/>
          <w:szCs w:val="24"/>
        </w:rPr>
        <w:t>авторами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BF5859" w:rsidRPr="00E13781">
        <w:rPr>
          <w:rFonts w:ascii="Times New Roman" w:hAnsi="Times New Roman" w:cs="Times New Roman"/>
          <w:sz w:val="24"/>
          <w:szCs w:val="24"/>
        </w:rPr>
        <w:t>в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BF5859" w:rsidRPr="00E13781">
        <w:rPr>
          <w:rFonts w:ascii="Times New Roman" w:hAnsi="Times New Roman" w:cs="Times New Roman"/>
          <w:sz w:val="24"/>
          <w:szCs w:val="24"/>
        </w:rPr>
        <w:t>сводн</w:t>
      </w:r>
      <w:r w:rsidR="006741C3" w:rsidRPr="00E13781">
        <w:rPr>
          <w:rFonts w:ascii="Times New Roman" w:hAnsi="Times New Roman" w:cs="Times New Roman"/>
          <w:sz w:val="24"/>
          <w:szCs w:val="24"/>
        </w:rPr>
        <w:t>ую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BF5859" w:rsidRPr="00E13781">
        <w:rPr>
          <w:rFonts w:ascii="Times New Roman" w:hAnsi="Times New Roman" w:cs="Times New Roman"/>
          <w:sz w:val="24"/>
          <w:szCs w:val="24"/>
        </w:rPr>
        <w:t>характеристик</w:t>
      </w:r>
      <w:r w:rsidR="006741C3" w:rsidRPr="00E13781">
        <w:rPr>
          <w:rFonts w:ascii="Times New Roman" w:hAnsi="Times New Roman" w:cs="Times New Roman"/>
          <w:sz w:val="24"/>
          <w:szCs w:val="24"/>
        </w:rPr>
        <w:t>у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BF5859" w:rsidRPr="00E13781">
        <w:rPr>
          <w:rFonts w:ascii="Times New Roman" w:hAnsi="Times New Roman" w:cs="Times New Roman"/>
          <w:sz w:val="24"/>
          <w:szCs w:val="24"/>
        </w:rPr>
        <w:t>инвестиционных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BF5859" w:rsidRPr="00E13781">
        <w:rPr>
          <w:rFonts w:ascii="Times New Roman" w:hAnsi="Times New Roman" w:cs="Times New Roman"/>
          <w:sz w:val="24"/>
          <w:szCs w:val="24"/>
        </w:rPr>
        <w:t>фондов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BF5859" w:rsidRPr="00E13781">
        <w:rPr>
          <w:rFonts w:ascii="Times New Roman" w:hAnsi="Times New Roman" w:cs="Times New Roman"/>
          <w:sz w:val="24"/>
          <w:szCs w:val="24"/>
        </w:rPr>
        <w:t>в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BF5859" w:rsidRPr="00E13781">
        <w:rPr>
          <w:rFonts w:ascii="Times New Roman" w:hAnsi="Times New Roman" w:cs="Times New Roman"/>
          <w:sz w:val="24"/>
          <w:szCs w:val="24"/>
        </w:rPr>
        <w:t>области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BF5859" w:rsidRPr="00E13781">
        <w:rPr>
          <w:rFonts w:ascii="Times New Roman" w:hAnsi="Times New Roman" w:cs="Times New Roman"/>
          <w:sz w:val="24"/>
          <w:szCs w:val="24"/>
        </w:rPr>
        <w:t>экологической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BF5859" w:rsidRPr="00E13781">
        <w:rPr>
          <w:rFonts w:ascii="Times New Roman" w:hAnsi="Times New Roman" w:cs="Times New Roman"/>
          <w:sz w:val="24"/>
          <w:szCs w:val="24"/>
        </w:rPr>
        <w:t>безопасности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7C2326" w:rsidRPr="00E13781">
        <w:rPr>
          <w:rFonts w:ascii="Times New Roman" w:hAnsi="Times New Roman" w:cs="Times New Roman"/>
          <w:sz w:val="24"/>
          <w:szCs w:val="24"/>
        </w:rPr>
        <w:t>в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7C2326" w:rsidRPr="00E13781">
        <w:rPr>
          <w:rFonts w:ascii="Times New Roman" w:hAnsi="Times New Roman" w:cs="Times New Roman"/>
          <w:sz w:val="24"/>
          <w:szCs w:val="24"/>
        </w:rPr>
        <w:t>Индии</w:t>
      </w:r>
      <w:r w:rsidR="006741C3" w:rsidRPr="00E13781">
        <w:rPr>
          <w:rFonts w:ascii="Times New Roman" w:hAnsi="Times New Roman" w:cs="Times New Roman"/>
          <w:sz w:val="24"/>
          <w:szCs w:val="24"/>
        </w:rPr>
        <w:t>,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741C3" w:rsidRPr="00E13781">
        <w:rPr>
          <w:rFonts w:ascii="Times New Roman" w:hAnsi="Times New Roman" w:cs="Times New Roman"/>
          <w:sz w:val="24"/>
          <w:szCs w:val="24"/>
        </w:rPr>
        <w:t>которая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2F1631" w:rsidRPr="00E13781">
        <w:rPr>
          <w:rFonts w:ascii="Times New Roman" w:hAnsi="Times New Roman" w:cs="Times New Roman"/>
          <w:sz w:val="24"/>
          <w:szCs w:val="24"/>
        </w:rPr>
        <w:t>представлена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2F1631" w:rsidRPr="00E13781">
        <w:rPr>
          <w:rFonts w:ascii="Times New Roman" w:hAnsi="Times New Roman" w:cs="Times New Roman"/>
          <w:sz w:val="24"/>
          <w:szCs w:val="24"/>
        </w:rPr>
        <w:t>в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2F1631" w:rsidRPr="00E13781">
        <w:rPr>
          <w:rFonts w:ascii="Times New Roman" w:hAnsi="Times New Roman" w:cs="Times New Roman"/>
          <w:sz w:val="24"/>
          <w:szCs w:val="24"/>
        </w:rPr>
        <w:t>табл</w:t>
      </w:r>
      <w:r>
        <w:rPr>
          <w:rFonts w:ascii="Times New Roman" w:hAnsi="Times New Roman" w:cs="Times New Roman"/>
          <w:sz w:val="24"/>
          <w:szCs w:val="24"/>
        </w:rPr>
        <w:t>.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2F1631" w:rsidRPr="00E13781">
        <w:rPr>
          <w:rFonts w:ascii="Times New Roman" w:hAnsi="Times New Roman" w:cs="Times New Roman"/>
          <w:sz w:val="24"/>
          <w:szCs w:val="24"/>
        </w:rPr>
        <w:t>2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2F1631" w:rsidRPr="00E13781">
        <w:rPr>
          <w:rFonts w:ascii="Times New Roman" w:hAnsi="Times New Roman" w:cs="Times New Roman"/>
          <w:sz w:val="24"/>
          <w:szCs w:val="24"/>
        </w:rPr>
        <w:t>и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741C3" w:rsidRPr="00E13781">
        <w:rPr>
          <w:rFonts w:ascii="Times New Roman" w:hAnsi="Times New Roman" w:cs="Times New Roman"/>
          <w:sz w:val="24"/>
          <w:szCs w:val="24"/>
        </w:rPr>
        <w:t>может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использоваться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741C3" w:rsidRPr="00E13781">
        <w:rPr>
          <w:rFonts w:ascii="Times New Roman" w:hAnsi="Times New Roman" w:cs="Times New Roman"/>
          <w:sz w:val="24"/>
          <w:szCs w:val="24"/>
        </w:rPr>
        <w:t>как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741C3" w:rsidRPr="00E13781">
        <w:rPr>
          <w:rFonts w:ascii="Times New Roman" w:hAnsi="Times New Roman" w:cs="Times New Roman"/>
          <w:sz w:val="24"/>
          <w:szCs w:val="24"/>
        </w:rPr>
        <w:t>справочное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741C3" w:rsidRPr="00E13781">
        <w:rPr>
          <w:rFonts w:ascii="Times New Roman" w:hAnsi="Times New Roman" w:cs="Times New Roman"/>
          <w:sz w:val="24"/>
          <w:szCs w:val="24"/>
        </w:rPr>
        <w:t>средство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741C3" w:rsidRPr="00E13781">
        <w:rPr>
          <w:rFonts w:ascii="Times New Roman" w:hAnsi="Times New Roman" w:cs="Times New Roman"/>
          <w:sz w:val="24"/>
          <w:szCs w:val="24"/>
        </w:rPr>
        <w:t>для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804D47" w:rsidRPr="00E13781">
        <w:rPr>
          <w:rFonts w:ascii="Times New Roman" w:hAnsi="Times New Roman" w:cs="Times New Roman"/>
          <w:sz w:val="24"/>
          <w:szCs w:val="24"/>
        </w:rPr>
        <w:t>новых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741C3" w:rsidRPr="00E13781">
        <w:rPr>
          <w:rFonts w:ascii="Times New Roman" w:hAnsi="Times New Roman" w:cs="Times New Roman"/>
          <w:sz w:val="24"/>
          <w:szCs w:val="24"/>
        </w:rPr>
        <w:t>экологических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804D47" w:rsidRPr="00E13781">
        <w:rPr>
          <w:rFonts w:ascii="Times New Roman" w:hAnsi="Times New Roman" w:cs="Times New Roman"/>
          <w:sz w:val="24"/>
          <w:szCs w:val="24"/>
        </w:rPr>
        <w:t>проектов</w:t>
      </w:r>
      <w:r w:rsidR="006741C3" w:rsidRPr="00E13781">
        <w:rPr>
          <w:rFonts w:ascii="Times New Roman" w:hAnsi="Times New Roman" w:cs="Times New Roman"/>
          <w:sz w:val="24"/>
          <w:szCs w:val="24"/>
        </w:rPr>
        <w:t>,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741C3" w:rsidRPr="00E13781">
        <w:rPr>
          <w:rFonts w:ascii="Times New Roman" w:hAnsi="Times New Roman" w:cs="Times New Roman"/>
          <w:sz w:val="24"/>
          <w:szCs w:val="24"/>
        </w:rPr>
        <w:t>когда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6741C3" w:rsidRPr="00E13781">
        <w:rPr>
          <w:rFonts w:ascii="Times New Roman" w:hAnsi="Times New Roman" w:cs="Times New Roman"/>
          <w:sz w:val="24"/>
          <w:szCs w:val="24"/>
        </w:rPr>
        <w:t>требуется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804D47" w:rsidRPr="00E13781">
        <w:rPr>
          <w:rFonts w:ascii="Times New Roman" w:hAnsi="Times New Roman" w:cs="Times New Roman"/>
          <w:sz w:val="24"/>
          <w:szCs w:val="24"/>
        </w:rPr>
        <w:t>выбрать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804D47" w:rsidRPr="00E13781">
        <w:rPr>
          <w:rFonts w:ascii="Times New Roman" w:hAnsi="Times New Roman" w:cs="Times New Roman"/>
          <w:sz w:val="24"/>
          <w:szCs w:val="24"/>
        </w:rPr>
        <w:t>источник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804D47" w:rsidRPr="00E13781">
        <w:rPr>
          <w:rFonts w:ascii="Times New Roman" w:hAnsi="Times New Roman" w:cs="Times New Roman"/>
          <w:sz w:val="24"/>
          <w:szCs w:val="24"/>
        </w:rPr>
        <w:t>финансирования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DF2066" w:rsidRPr="00E13781">
        <w:rPr>
          <w:rFonts w:ascii="Times New Roman" w:hAnsi="Times New Roman" w:cs="Times New Roman"/>
          <w:sz w:val="24"/>
          <w:szCs w:val="24"/>
        </w:rPr>
        <w:t>с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DF2066" w:rsidRPr="00E13781">
        <w:rPr>
          <w:rFonts w:ascii="Times New Roman" w:hAnsi="Times New Roman" w:cs="Times New Roman"/>
          <w:sz w:val="24"/>
          <w:szCs w:val="24"/>
        </w:rPr>
        <w:t>учетом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DF2066" w:rsidRPr="00E13781">
        <w:rPr>
          <w:rFonts w:ascii="Times New Roman" w:hAnsi="Times New Roman" w:cs="Times New Roman"/>
          <w:sz w:val="24"/>
          <w:szCs w:val="24"/>
        </w:rPr>
        <w:t>необходимых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DF2066" w:rsidRPr="00E13781">
        <w:rPr>
          <w:rFonts w:ascii="Times New Roman" w:hAnsi="Times New Roman" w:cs="Times New Roman"/>
          <w:sz w:val="24"/>
          <w:szCs w:val="24"/>
        </w:rPr>
        <w:t>технологий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DF2066" w:rsidRPr="00E13781">
        <w:rPr>
          <w:rFonts w:ascii="Times New Roman" w:hAnsi="Times New Roman" w:cs="Times New Roman"/>
          <w:sz w:val="24"/>
          <w:szCs w:val="24"/>
        </w:rPr>
        <w:t>коммерциализации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DF2066" w:rsidRPr="00E13781">
        <w:rPr>
          <w:rFonts w:ascii="Times New Roman" w:hAnsi="Times New Roman" w:cs="Times New Roman"/>
          <w:sz w:val="24"/>
          <w:szCs w:val="24"/>
        </w:rPr>
        <w:t>интеллектуальных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DF2066" w:rsidRPr="00E13781">
        <w:rPr>
          <w:rFonts w:ascii="Times New Roman" w:hAnsi="Times New Roman" w:cs="Times New Roman"/>
          <w:sz w:val="24"/>
          <w:szCs w:val="24"/>
        </w:rPr>
        <w:t>разработок</w:t>
      </w:r>
      <w:r w:rsidR="009A64F3" w:rsidRPr="00E13781">
        <w:rPr>
          <w:rFonts w:ascii="Times New Roman" w:hAnsi="Times New Roman" w:cs="Times New Roman"/>
          <w:sz w:val="24"/>
          <w:szCs w:val="24"/>
        </w:rPr>
        <w:t>.</w:t>
      </w:r>
    </w:p>
    <w:p w:rsidR="00DF2066" w:rsidRPr="00E13781" w:rsidRDefault="00DF2066" w:rsidP="00E13781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4AD">
        <w:rPr>
          <w:rFonts w:ascii="Times New Roman" w:hAnsi="Times New Roman" w:cs="Times New Roman"/>
          <w:sz w:val="24"/>
          <w:szCs w:val="24"/>
        </w:rPr>
        <w:t>Выводом,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полученным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в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результате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проведенных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нами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исследований,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является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то,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что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у</w:t>
      </w:r>
      <w:r w:rsidRPr="00E13781">
        <w:rPr>
          <w:rFonts w:ascii="Times New Roman" w:hAnsi="Times New Roman" w:cs="Times New Roman"/>
          <w:bCs/>
          <w:sz w:val="24"/>
          <w:szCs w:val="24"/>
        </w:rPr>
        <w:t>спех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Cs/>
          <w:sz w:val="24"/>
          <w:szCs w:val="24"/>
        </w:rPr>
        <w:t>коммерциализация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Cs/>
          <w:sz w:val="24"/>
          <w:szCs w:val="24"/>
        </w:rPr>
        <w:t>экологических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Cs/>
          <w:sz w:val="24"/>
          <w:szCs w:val="24"/>
        </w:rPr>
        <w:t>интеллектуальных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Cs/>
          <w:sz w:val="24"/>
          <w:szCs w:val="24"/>
        </w:rPr>
        <w:t>разработок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Cs/>
          <w:sz w:val="24"/>
          <w:szCs w:val="24"/>
        </w:rPr>
        <w:t>в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Cs/>
          <w:sz w:val="24"/>
          <w:szCs w:val="24"/>
        </w:rPr>
        <w:t>Индии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Cs/>
          <w:sz w:val="24"/>
          <w:szCs w:val="24"/>
        </w:rPr>
        <w:t>был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Cs/>
          <w:sz w:val="24"/>
          <w:szCs w:val="24"/>
        </w:rPr>
        <w:t>достигнут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Cs/>
          <w:sz w:val="24"/>
          <w:szCs w:val="24"/>
        </w:rPr>
        <w:t>благодаря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Cs/>
          <w:sz w:val="24"/>
          <w:szCs w:val="24"/>
        </w:rPr>
        <w:t>стратегическому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Cs/>
          <w:sz w:val="24"/>
          <w:szCs w:val="24"/>
        </w:rPr>
        <w:t>сотрудничеству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Cs/>
          <w:sz w:val="24"/>
          <w:szCs w:val="24"/>
        </w:rPr>
        <w:t>с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Cs/>
          <w:sz w:val="24"/>
          <w:szCs w:val="24"/>
        </w:rPr>
        <w:t>финансовыми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Cs/>
          <w:sz w:val="24"/>
          <w:szCs w:val="24"/>
        </w:rPr>
        <w:t>учреждениями,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Cs/>
          <w:sz w:val="24"/>
          <w:szCs w:val="24"/>
        </w:rPr>
        <w:t>инвестиционными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Cs/>
          <w:sz w:val="24"/>
          <w:szCs w:val="24"/>
        </w:rPr>
        <w:t>фондами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Cs/>
          <w:sz w:val="24"/>
          <w:szCs w:val="24"/>
        </w:rPr>
        <w:t>и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Cs/>
          <w:sz w:val="24"/>
          <w:szCs w:val="24"/>
        </w:rPr>
        <w:t>инновационными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Cs/>
          <w:sz w:val="24"/>
          <w:szCs w:val="24"/>
        </w:rPr>
        <w:t>центрами.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57241" w:rsidRPr="008A04AD" w:rsidRDefault="00BF5859" w:rsidP="008A04AD">
      <w:pPr>
        <w:pStyle w:val="Default"/>
        <w:spacing w:line="360" w:lineRule="auto"/>
        <w:ind w:firstLine="709"/>
        <w:jc w:val="right"/>
        <w:rPr>
          <w:rFonts w:ascii="Times New Roman" w:hAnsi="Times New Roman" w:cs="Times New Roman"/>
        </w:rPr>
      </w:pPr>
      <w:r w:rsidRPr="008A04AD">
        <w:rPr>
          <w:rFonts w:ascii="Times New Roman" w:hAnsi="Times New Roman" w:cs="Times New Roman"/>
        </w:rPr>
        <w:t>Таблица</w:t>
      </w:r>
      <w:r w:rsidR="00E13781" w:rsidRPr="008A04AD">
        <w:rPr>
          <w:rFonts w:ascii="Times New Roman" w:hAnsi="Times New Roman" w:cs="Times New Roman"/>
        </w:rPr>
        <w:t xml:space="preserve"> </w:t>
      </w:r>
      <w:r w:rsidR="00957549" w:rsidRPr="008A04AD">
        <w:rPr>
          <w:rFonts w:ascii="Times New Roman" w:hAnsi="Times New Roman" w:cs="Times New Roman"/>
        </w:rPr>
        <w:t>2</w:t>
      </w:r>
      <w:r w:rsidR="00E13781" w:rsidRPr="008A04AD">
        <w:rPr>
          <w:rFonts w:ascii="Times New Roman" w:hAnsi="Times New Roman" w:cs="Times New Roman"/>
        </w:rPr>
        <w:t xml:space="preserve"> </w:t>
      </w:r>
    </w:p>
    <w:p w:rsidR="00F56946" w:rsidRPr="008A04AD" w:rsidRDefault="00857241" w:rsidP="008A04AD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A04AD">
        <w:rPr>
          <w:rFonts w:ascii="Times New Roman" w:hAnsi="Times New Roman" w:cs="Times New Roman"/>
        </w:rPr>
        <w:t>Сводная</w:t>
      </w:r>
      <w:r w:rsidR="00E13781" w:rsidRPr="008A04AD">
        <w:rPr>
          <w:rFonts w:ascii="Times New Roman" w:hAnsi="Times New Roman" w:cs="Times New Roman"/>
        </w:rPr>
        <w:t xml:space="preserve"> </w:t>
      </w:r>
      <w:r w:rsidRPr="008A04AD">
        <w:rPr>
          <w:rFonts w:ascii="Times New Roman" w:hAnsi="Times New Roman" w:cs="Times New Roman"/>
        </w:rPr>
        <w:t>характеристика</w:t>
      </w:r>
      <w:r w:rsidR="00E13781" w:rsidRPr="008A04AD">
        <w:rPr>
          <w:rFonts w:ascii="Times New Roman" w:hAnsi="Times New Roman" w:cs="Times New Roman"/>
        </w:rPr>
        <w:t xml:space="preserve"> </w:t>
      </w:r>
      <w:r w:rsidRPr="008A04AD">
        <w:rPr>
          <w:rFonts w:ascii="Times New Roman" w:hAnsi="Times New Roman" w:cs="Times New Roman"/>
        </w:rPr>
        <w:t>инвестиционных</w:t>
      </w:r>
      <w:r w:rsidR="00E13781" w:rsidRPr="008A04AD">
        <w:rPr>
          <w:rFonts w:ascii="Times New Roman" w:hAnsi="Times New Roman" w:cs="Times New Roman"/>
        </w:rPr>
        <w:t xml:space="preserve"> </w:t>
      </w:r>
      <w:r w:rsidRPr="008A04AD">
        <w:rPr>
          <w:rFonts w:ascii="Times New Roman" w:hAnsi="Times New Roman" w:cs="Times New Roman"/>
        </w:rPr>
        <w:t>фондов</w:t>
      </w:r>
      <w:r w:rsidR="00E13781" w:rsidRPr="008A04AD">
        <w:rPr>
          <w:rFonts w:ascii="Times New Roman" w:hAnsi="Times New Roman" w:cs="Times New Roman"/>
        </w:rPr>
        <w:t xml:space="preserve"> </w:t>
      </w:r>
      <w:r w:rsidRPr="008A04AD">
        <w:rPr>
          <w:rFonts w:ascii="Times New Roman" w:hAnsi="Times New Roman" w:cs="Times New Roman"/>
        </w:rPr>
        <w:t>в</w:t>
      </w:r>
      <w:r w:rsidR="00E13781" w:rsidRPr="008A04AD">
        <w:rPr>
          <w:rFonts w:ascii="Times New Roman" w:hAnsi="Times New Roman" w:cs="Times New Roman"/>
        </w:rPr>
        <w:t xml:space="preserve"> </w:t>
      </w:r>
      <w:r w:rsidRPr="008A04AD">
        <w:rPr>
          <w:rFonts w:ascii="Times New Roman" w:hAnsi="Times New Roman" w:cs="Times New Roman"/>
        </w:rPr>
        <w:t>области</w:t>
      </w:r>
      <w:r w:rsidR="00E13781" w:rsidRPr="008A04AD">
        <w:rPr>
          <w:rFonts w:ascii="Times New Roman" w:hAnsi="Times New Roman" w:cs="Times New Roman"/>
        </w:rPr>
        <w:t xml:space="preserve"> </w:t>
      </w:r>
      <w:r w:rsidRPr="008A04AD">
        <w:rPr>
          <w:rFonts w:ascii="Times New Roman" w:hAnsi="Times New Roman" w:cs="Times New Roman"/>
        </w:rPr>
        <w:t>экологической</w:t>
      </w:r>
      <w:r w:rsidR="00E13781" w:rsidRPr="008A04AD">
        <w:rPr>
          <w:rFonts w:ascii="Times New Roman" w:hAnsi="Times New Roman" w:cs="Times New Roman"/>
        </w:rPr>
        <w:t xml:space="preserve"> </w:t>
      </w:r>
      <w:r w:rsidRPr="008A04AD">
        <w:rPr>
          <w:rFonts w:ascii="Times New Roman" w:hAnsi="Times New Roman" w:cs="Times New Roman"/>
        </w:rPr>
        <w:t>безопасности</w:t>
      </w:r>
      <w:r w:rsidR="00E13781" w:rsidRPr="008A04AD">
        <w:rPr>
          <w:rFonts w:ascii="Times New Roman" w:hAnsi="Times New Roman" w:cs="Times New Roman"/>
        </w:rPr>
        <w:t xml:space="preserve"> </w:t>
      </w:r>
      <w:r w:rsidRPr="008A04AD">
        <w:rPr>
          <w:rFonts w:ascii="Times New Roman" w:hAnsi="Times New Roman" w:cs="Times New Roman"/>
        </w:rPr>
        <w:t>в</w:t>
      </w:r>
      <w:r w:rsidR="00E13781" w:rsidRPr="008A04AD">
        <w:rPr>
          <w:rFonts w:ascii="Times New Roman" w:hAnsi="Times New Roman" w:cs="Times New Roman"/>
        </w:rPr>
        <w:t xml:space="preserve"> </w:t>
      </w:r>
      <w:r w:rsidRPr="008A04AD">
        <w:rPr>
          <w:rFonts w:ascii="Times New Roman" w:hAnsi="Times New Roman" w:cs="Times New Roman"/>
        </w:rPr>
        <w:t>Индии</w:t>
      </w:r>
      <w:r w:rsidR="00B11DF9">
        <w:rPr>
          <w:rStyle w:val="aa"/>
          <w:rFonts w:ascii="Times New Roman" w:hAnsi="Times New Roman" w:cs="Times New Roman"/>
        </w:rPr>
        <w:footnoteReference w:id="22"/>
      </w:r>
    </w:p>
    <w:tbl>
      <w:tblPr>
        <w:tblStyle w:val="ad"/>
        <w:tblW w:w="0" w:type="auto"/>
        <w:jc w:val="center"/>
        <w:tblInd w:w="817" w:type="dxa"/>
        <w:tblLayout w:type="fixed"/>
        <w:tblLook w:val="04A0"/>
      </w:tblPr>
      <w:tblGrid>
        <w:gridCol w:w="2410"/>
        <w:gridCol w:w="1984"/>
        <w:gridCol w:w="2268"/>
        <w:gridCol w:w="2034"/>
      </w:tblGrid>
      <w:tr w:rsidR="00BF5859" w:rsidRPr="008A04AD" w:rsidTr="00B11DF9">
        <w:trPr>
          <w:jc w:val="center"/>
        </w:trPr>
        <w:tc>
          <w:tcPr>
            <w:tcW w:w="2410" w:type="dxa"/>
          </w:tcPr>
          <w:p w:rsidR="00BF5859" w:rsidRPr="008A04AD" w:rsidRDefault="00BF5859" w:rsidP="00B11DF9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Инвестиционные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фонды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6CDA" w:rsidRPr="008A04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6CDA" w:rsidRPr="008A04AD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2326" w:rsidRPr="008A04AD">
              <w:rPr>
                <w:rFonts w:ascii="Times New Roman" w:hAnsi="Times New Roman" w:cs="Times New Roman"/>
                <w:sz w:val="24"/>
                <w:szCs w:val="24"/>
              </w:rPr>
              <w:t>экологической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2326" w:rsidRPr="008A04AD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</w:p>
        </w:tc>
        <w:tc>
          <w:tcPr>
            <w:tcW w:w="1984" w:type="dxa"/>
          </w:tcPr>
          <w:p w:rsidR="00BF5859" w:rsidRPr="008A04AD" w:rsidRDefault="00BF5859" w:rsidP="008A04AD">
            <w:pPr>
              <w:pStyle w:val="af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инвестирования</w:t>
            </w:r>
          </w:p>
        </w:tc>
        <w:tc>
          <w:tcPr>
            <w:tcW w:w="2268" w:type="dxa"/>
          </w:tcPr>
          <w:p w:rsidR="00BF5859" w:rsidRPr="008A04AD" w:rsidRDefault="00BF5859" w:rsidP="00B11DF9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коммерциализации</w:t>
            </w:r>
            <w:r w:rsidR="00B11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интеллектуальных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разработок</w:t>
            </w:r>
          </w:p>
        </w:tc>
        <w:tc>
          <w:tcPr>
            <w:tcW w:w="2034" w:type="dxa"/>
          </w:tcPr>
          <w:p w:rsidR="00BF5859" w:rsidRPr="008A04AD" w:rsidRDefault="00BF5859" w:rsidP="00B11DF9">
            <w:pPr>
              <w:pStyle w:val="af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  <w:r w:rsidR="00B11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другими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фондами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компаниями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F5859" w:rsidRPr="008A04AD" w:rsidTr="00B11DF9">
        <w:trPr>
          <w:jc w:val="center"/>
        </w:trPr>
        <w:tc>
          <w:tcPr>
            <w:tcW w:w="2410" w:type="dxa"/>
          </w:tcPr>
          <w:p w:rsidR="00BF5859" w:rsidRPr="008A04AD" w:rsidRDefault="00BF5859" w:rsidP="008A04AD">
            <w:pPr>
              <w:pStyle w:val="af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A04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Green</w:t>
            </w:r>
            <w:r w:rsidR="00E13781" w:rsidRPr="008A04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Growth</w:t>
            </w:r>
            <w:r w:rsidR="00E13781" w:rsidRPr="008A04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Equity</w:t>
            </w:r>
            <w:r w:rsidR="00E13781" w:rsidRPr="008A04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8A04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GGEF</w:t>
            </w:r>
            <w:r w:rsidRPr="008A04A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BF5859" w:rsidRPr="008A04AD" w:rsidRDefault="00BF5859" w:rsidP="008A04AD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Ускорение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внедрения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технологий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возобновляемой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энергии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целях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снижения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выбросов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углерода</w:t>
            </w:r>
            <w:r w:rsidR="00B444E9" w:rsidRPr="008A0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BF5859" w:rsidRPr="008A04AD" w:rsidRDefault="00BF5859" w:rsidP="008A04AD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Чистые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сферах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энергетики,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транспорта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отходами</w:t>
            </w:r>
            <w:r w:rsidR="00B444E9" w:rsidRPr="008A0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</w:tcPr>
          <w:p w:rsidR="00BF5859" w:rsidRPr="008A04AD" w:rsidRDefault="00BF5859" w:rsidP="008A04AD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Фонд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«Зеленый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климат»,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5859" w:rsidRPr="008A04AD" w:rsidRDefault="00BF5859" w:rsidP="008A04AD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голландский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банк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FMO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Eversource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Capital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Private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F5859" w:rsidRPr="008A04AD" w:rsidTr="00B11DF9">
        <w:trPr>
          <w:jc w:val="center"/>
        </w:trPr>
        <w:tc>
          <w:tcPr>
            <w:tcW w:w="2410" w:type="dxa"/>
          </w:tcPr>
          <w:p w:rsidR="00BF5859" w:rsidRPr="008A04AD" w:rsidRDefault="00BF5859" w:rsidP="008A04AD">
            <w:pPr>
              <w:pStyle w:val="af0"/>
              <w:rPr>
                <w:rFonts w:ascii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8A04AD">
              <w:rPr>
                <w:rFonts w:ascii="Times New Roman" w:hAnsi="Times New Roman" w:cs="Times New Roman"/>
                <w:color w:val="1F1F1F"/>
                <w:sz w:val="24"/>
                <w:szCs w:val="24"/>
                <w:lang w:val="en-US" w:eastAsia="ru-RU"/>
              </w:rPr>
              <w:t>Green</w:t>
            </w:r>
            <w:r w:rsidR="00E13781" w:rsidRPr="008A04AD">
              <w:rPr>
                <w:rFonts w:ascii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r w:rsidRPr="008A04AD">
              <w:rPr>
                <w:rFonts w:ascii="Times New Roman" w:hAnsi="Times New Roman" w:cs="Times New Roman"/>
                <w:color w:val="1F1F1F"/>
                <w:sz w:val="24"/>
                <w:szCs w:val="24"/>
                <w:lang w:val="en-US" w:eastAsia="ru-RU"/>
              </w:rPr>
              <w:t>Climate</w:t>
            </w:r>
            <w:r w:rsidR="00E13781" w:rsidRPr="008A04AD">
              <w:rPr>
                <w:rFonts w:ascii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r w:rsidRPr="008A04AD">
              <w:rPr>
                <w:rFonts w:ascii="Times New Roman" w:hAnsi="Times New Roman" w:cs="Times New Roman"/>
                <w:color w:val="1F1F1F"/>
                <w:sz w:val="24"/>
                <w:szCs w:val="24"/>
                <w:lang w:val="en-US" w:eastAsia="ru-RU"/>
              </w:rPr>
              <w:t>Fund</w:t>
            </w:r>
          </w:p>
          <w:p w:rsidR="00BF5859" w:rsidRPr="008A04AD" w:rsidRDefault="00E13781" w:rsidP="008A04AD">
            <w:pPr>
              <w:pStyle w:val="af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4AD">
              <w:rPr>
                <w:rFonts w:ascii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r w:rsidR="00BF5859" w:rsidRPr="008A04AD">
              <w:rPr>
                <w:rFonts w:ascii="Times New Roman" w:hAnsi="Times New Roman" w:cs="Times New Roman"/>
                <w:color w:val="1F1F1F"/>
                <w:sz w:val="24"/>
                <w:szCs w:val="24"/>
                <w:lang w:eastAsia="ru-RU"/>
              </w:rPr>
              <w:t>(</w:t>
            </w:r>
            <w:r w:rsidR="00BF5859" w:rsidRPr="008A04AD">
              <w:rPr>
                <w:rFonts w:ascii="Times New Roman" w:hAnsi="Times New Roman" w:cs="Times New Roman"/>
                <w:color w:val="1F1F1F"/>
                <w:sz w:val="24"/>
                <w:szCs w:val="24"/>
                <w:lang w:val="en-US" w:eastAsia="ru-RU"/>
              </w:rPr>
              <w:t>GCF</w:t>
            </w:r>
            <w:r w:rsidR="00BF5859" w:rsidRPr="008A04AD">
              <w:rPr>
                <w:rFonts w:ascii="Times New Roman" w:hAnsi="Times New Roman" w:cs="Times New Roman"/>
                <w:color w:val="1F1F1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</w:tcPr>
          <w:p w:rsidR="00BF5859" w:rsidRPr="00B11DF9" w:rsidRDefault="00BF5859" w:rsidP="008A04AD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1DF9">
              <w:rPr>
                <w:rFonts w:ascii="Times New Roman" w:hAnsi="Times New Roman" w:cs="Times New Roman"/>
                <w:sz w:val="24"/>
                <w:szCs w:val="24"/>
              </w:rPr>
              <w:t>Инвестирование</w:t>
            </w:r>
            <w:r w:rsidR="00E13781" w:rsidRPr="00B11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DF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13781" w:rsidRPr="00B11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DF9">
              <w:rPr>
                <w:rFonts w:ascii="Times New Roman" w:hAnsi="Times New Roman" w:cs="Times New Roman"/>
                <w:sz w:val="24"/>
                <w:szCs w:val="24"/>
              </w:rPr>
              <w:t>быстрорастущие</w:t>
            </w:r>
            <w:r w:rsidR="00E13781" w:rsidRPr="00B11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D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13781" w:rsidRPr="00B11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DF9">
              <w:rPr>
                <w:rFonts w:ascii="Times New Roman" w:hAnsi="Times New Roman" w:cs="Times New Roman"/>
                <w:sz w:val="24"/>
                <w:szCs w:val="24"/>
              </w:rPr>
              <w:t>устойчивые</w:t>
            </w:r>
            <w:r w:rsidR="00E13781" w:rsidRPr="00B11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DF9">
              <w:rPr>
                <w:rFonts w:ascii="Times New Roman" w:hAnsi="Times New Roman" w:cs="Times New Roman"/>
                <w:sz w:val="24"/>
                <w:szCs w:val="24"/>
              </w:rPr>
              <w:t>компании</w:t>
            </w:r>
            <w:r w:rsidR="00E13781" w:rsidRPr="00B11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DF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13781" w:rsidRPr="00B11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DF9">
              <w:rPr>
                <w:rFonts w:ascii="Times New Roman" w:hAnsi="Times New Roman" w:cs="Times New Roman"/>
                <w:sz w:val="24"/>
                <w:szCs w:val="24"/>
              </w:rPr>
              <w:t>сфере</w:t>
            </w:r>
            <w:r w:rsidR="00E13781" w:rsidRPr="00B11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DF9">
              <w:rPr>
                <w:rFonts w:ascii="Times New Roman" w:hAnsi="Times New Roman" w:cs="Times New Roman"/>
                <w:sz w:val="24"/>
                <w:szCs w:val="24"/>
              </w:rPr>
              <w:t>экологической</w:t>
            </w:r>
            <w:r w:rsidR="00E13781" w:rsidRPr="00B11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DF9">
              <w:rPr>
                <w:rFonts w:ascii="Times New Roman" w:hAnsi="Times New Roman" w:cs="Times New Roman"/>
                <w:sz w:val="24"/>
                <w:szCs w:val="24"/>
              </w:rPr>
              <w:t>безопасности.</w:t>
            </w:r>
          </w:p>
        </w:tc>
        <w:tc>
          <w:tcPr>
            <w:tcW w:w="2268" w:type="dxa"/>
          </w:tcPr>
          <w:p w:rsidR="00BF5859" w:rsidRPr="00B11DF9" w:rsidRDefault="00BF5859" w:rsidP="00B11DF9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1DF9">
              <w:rPr>
                <w:rFonts w:ascii="Times New Roman" w:hAnsi="Times New Roman" w:cs="Times New Roman"/>
                <w:sz w:val="24"/>
                <w:szCs w:val="24"/>
              </w:rPr>
              <w:t>Возобновляемые</w:t>
            </w:r>
            <w:r w:rsidR="00E13781" w:rsidRPr="00B11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DF9"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  <w:r w:rsidR="00E13781" w:rsidRPr="00B11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DF9">
              <w:rPr>
                <w:rFonts w:ascii="Times New Roman" w:hAnsi="Times New Roman" w:cs="Times New Roman"/>
                <w:sz w:val="24"/>
                <w:szCs w:val="24"/>
              </w:rPr>
              <w:t>энергии,</w:t>
            </w:r>
            <w:r w:rsidR="00E13781" w:rsidRPr="00B11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DF9">
              <w:rPr>
                <w:rFonts w:ascii="Times New Roman" w:hAnsi="Times New Roman" w:cs="Times New Roman"/>
                <w:sz w:val="24"/>
                <w:szCs w:val="24"/>
              </w:rPr>
              <w:t>ресурсосбережение</w:t>
            </w:r>
            <w:r w:rsidR="00B11D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13781" w:rsidRPr="00B11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DF9">
              <w:rPr>
                <w:rFonts w:ascii="Times New Roman" w:hAnsi="Times New Roman" w:cs="Times New Roman"/>
                <w:sz w:val="24"/>
                <w:szCs w:val="24"/>
              </w:rPr>
              <w:t>электромобили</w:t>
            </w:r>
            <w:r w:rsidR="00E13781" w:rsidRPr="00B11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D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13781" w:rsidRPr="00B11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DF9">
              <w:rPr>
                <w:rFonts w:ascii="Times New Roman" w:hAnsi="Times New Roman" w:cs="Times New Roman"/>
                <w:sz w:val="24"/>
                <w:szCs w:val="24"/>
              </w:rPr>
              <w:t>энергетические</w:t>
            </w:r>
            <w:r w:rsidR="00E13781" w:rsidRPr="00B11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DF9">
              <w:rPr>
                <w:rFonts w:ascii="Times New Roman" w:hAnsi="Times New Roman" w:cs="Times New Roman"/>
                <w:sz w:val="24"/>
                <w:szCs w:val="24"/>
              </w:rPr>
              <w:t>услуги.</w:t>
            </w:r>
          </w:p>
        </w:tc>
        <w:tc>
          <w:tcPr>
            <w:tcW w:w="2034" w:type="dxa"/>
          </w:tcPr>
          <w:p w:rsidR="00BF5859" w:rsidRPr="00B11DF9" w:rsidRDefault="00BF5859" w:rsidP="00B11DF9">
            <w:pPr>
              <w:pStyle w:val="af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1DF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Netherlands</w:t>
            </w:r>
            <w:r w:rsidR="00E13781" w:rsidRPr="00B11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1DF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Development</w:t>
            </w:r>
            <w:r w:rsidR="00E13781" w:rsidRPr="00B11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1DF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Finance</w:t>
            </w:r>
            <w:r w:rsidR="00E13781" w:rsidRPr="00B11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1DF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Company</w:t>
            </w:r>
            <w:r w:rsidR="00E13781" w:rsidRPr="00B11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1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B11DF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FMO</w:t>
            </w:r>
            <w:r w:rsidRPr="00B11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E13781" w:rsidRPr="00B11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1DF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Eversource</w:t>
            </w:r>
            <w:r w:rsidR="00E13781" w:rsidRPr="00B11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1DF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Capital</w:t>
            </w:r>
            <w:r w:rsidRPr="00B11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13781" w:rsidRPr="00B11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2326" w:rsidRPr="00B11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компания</w:t>
            </w:r>
            <w:r w:rsidR="00E13781" w:rsidRPr="00B11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2326" w:rsidRPr="00B11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Lightsource</w:t>
            </w:r>
            <w:r w:rsidR="00E13781" w:rsidRPr="00B11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2326" w:rsidRPr="00B11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BP</w:t>
            </w:r>
            <w:r w:rsidR="00E13781" w:rsidRPr="00B11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1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E13781" w:rsidRPr="00B11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2326" w:rsidRPr="00B11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мировой</w:t>
            </w:r>
            <w:r w:rsidR="00E13781" w:rsidRPr="00B11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2326" w:rsidRPr="00B11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лидер</w:t>
            </w:r>
            <w:r w:rsidR="00E13781" w:rsidRPr="00B11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2326" w:rsidRPr="00B11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E13781" w:rsidRPr="00B11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2326" w:rsidRPr="00B11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разработке</w:t>
            </w:r>
            <w:r w:rsidR="00E13781" w:rsidRPr="00B11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2326" w:rsidRPr="00B11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E13781" w:rsidRPr="00B11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2326" w:rsidRPr="00B11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управлении</w:t>
            </w:r>
            <w:r w:rsidR="00E13781" w:rsidRPr="00B11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2326" w:rsidRPr="00B11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проектами</w:t>
            </w:r>
            <w:r w:rsidR="00E13781" w:rsidRPr="00B11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2326" w:rsidRPr="00B11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E13781" w:rsidRPr="00B11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2326" w:rsidRPr="00B11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области</w:t>
            </w:r>
            <w:r w:rsidR="00E13781" w:rsidRPr="00B11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2326" w:rsidRPr="00B11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солнечной</w:t>
            </w:r>
            <w:r w:rsidR="00E13781" w:rsidRPr="00B11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2326" w:rsidRPr="00B11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энергетики</w:t>
            </w:r>
            <w:r w:rsidR="00B444E9" w:rsidRPr="00B11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F5859" w:rsidRPr="008A04AD" w:rsidTr="00B11DF9">
        <w:trPr>
          <w:trHeight w:val="1210"/>
          <w:jc w:val="center"/>
        </w:trPr>
        <w:tc>
          <w:tcPr>
            <w:tcW w:w="2410" w:type="dxa"/>
          </w:tcPr>
          <w:p w:rsidR="00BF5859" w:rsidRPr="008A04AD" w:rsidRDefault="00BF5859" w:rsidP="008A04AD">
            <w:pPr>
              <w:pStyle w:val="af0"/>
              <w:rPr>
                <w:rFonts w:ascii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8A04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Green</w:t>
            </w:r>
            <w:r w:rsidR="00E13781" w:rsidRPr="008A04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8A04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Tech</w:t>
            </w:r>
            <w:r w:rsidR="00E13781" w:rsidRPr="008A04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8A04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Accelerator</w:t>
            </w:r>
            <w:r w:rsidR="00E13781" w:rsidRPr="008A04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8A04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+</w:t>
            </w:r>
            <w:r w:rsidR="00E13781" w:rsidRPr="008A04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8A04AD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-US"/>
              </w:rPr>
              <w:t>Fund</w:t>
            </w:r>
            <w:r w:rsidR="00E13781" w:rsidRPr="008A04AD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-US"/>
              </w:rPr>
              <w:t xml:space="preserve"> </w:t>
            </w:r>
            <w:r w:rsidRPr="008A04AD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-US"/>
              </w:rPr>
              <w:t>of</w:t>
            </w:r>
            <w:r w:rsidR="00E13781" w:rsidRPr="008A04AD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-US"/>
              </w:rPr>
              <w:t xml:space="preserve"> </w:t>
            </w:r>
            <w:r w:rsidRPr="008A04AD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-US"/>
              </w:rPr>
              <w:t>Innovation</w:t>
            </w:r>
            <w:r w:rsidR="00E13781" w:rsidRPr="008A04AD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-US"/>
              </w:rPr>
              <w:t xml:space="preserve"> </w:t>
            </w:r>
            <w:r w:rsidRPr="008A04AD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-US"/>
              </w:rPr>
              <w:t>and</w:t>
            </w:r>
            <w:r w:rsidR="00B11DF9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-US"/>
              </w:rPr>
              <w:t xml:space="preserve"> </w:t>
            </w:r>
            <w:r w:rsidRPr="00B11DF9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-US"/>
              </w:rPr>
              <w:t>Technology</w:t>
            </w:r>
            <w:r w:rsidR="00E13781" w:rsidRPr="00B11DF9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-US"/>
              </w:rPr>
              <w:t xml:space="preserve"> </w:t>
            </w:r>
            <w:r w:rsidRPr="00B11DF9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-US"/>
              </w:rPr>
              <w:t>Transfer</w:t>
            </w:r>
          </w:p>
          <w:p w:rsidR="00BF5859" w:rsidRPr="008A04AD" w:rsidRDefault="00BF5859" w:rsidP="008A04AD">
            <w:pPr>
              <w:pStyle w:val="af0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8A04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(FITT)</w:t>
            </w:r>
          </w:p>
        </w:tc>
        <w:tc>
          <w:tcPr>
            <w:tcW w:w="1984" w:type="dxa"/>
          </w:tcPr>
          <w:p w:rsidR="00BF5859" w:rsidRPr="008A04AD" w:rsidRDefault="00BF5859" w:rsidP="008A04AD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Поддержка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масштабирование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стартапов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экологических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технологий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6946" w:rsidRPr="008A04A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устойчиво</w:t>
            </w:r>
            <w:r w:rsidR="00F56946" w:rsidRPr="008A04A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развити</w:t>
            </w:r>
            <w:r w:rsidR="00F56946" w:rsidRPr="008A04A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борьб</w:t>
            </w:r>
            <w:r w:rsidR="00F56946" w:rsidRPr="008A04A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изменением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климата</w:t>
            </w:r>
          </w:p>
        </w:tc>
        <w:tc>
          <w:tcPr>
            <w:tcW w:w="2268" w:type="dxa"/>
          </w:tcPr>
          <w:p w:rsidR="00BF5859" w:rsidRPr="008A04AD" w:rsidRDefault="00BF5859" w:rsidP="008A04AD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чистой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энергии,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отходами,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водных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технологий,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энерг</w:t>
            </w:r>
            <w:r w:rsidR="009B6CDA" w:rsidRPr="008A04AD">
              <w:rPr>
                <w:rFonts w:ascii="Times New Roman" w:hAnsi="Times New Roman" w:cs="Times New Roman"/>
                <w:sz w:val="24"/>
                <w:szCs w:val="24"/>
              </w:rPr>
              <w:t>етической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эффективности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устойчивого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хозяйства.</w:t>
            </w:r>
          </w:p>
        </w:tc>
        <w:tc>
          <w:tcPr>
            <w:tcW w:w="2034" w:type="dxa"/>
          </w:tcPr>
          <w:p w:rsidR="00BF5859" w:rsidRPr="008A04AD" w:rsidRDefault="00BF5859" w:rsidP="008A04AD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Научно-исследовательские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CSIR</w:t>
            </w:r>
            <w:r w:rsidRPr="008A04A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8A04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NEERI</w:t>
            </w:r>
            <w:r w:rsidR="009B6CDA" w:rsidRPr="008A04A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E13781" w:rsidRPr="008A04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B6CDA" w:rsidRPr="008A04AD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специализируются</w:t>
            </w:r>
            <w:r w:rsidR="00E13781" w:rsidRPr="008A04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B6CDA" w:rsidRPr="008A04AD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6CDA" w:rsidRPr="008A04AD">
              <w:rPr>
                <w:rFonts w:ascii="Times New Roman" w:hAnsi="Times New Roman" w:cs="Times New Roman"/>
                <w:sz w:val="24"/>
                <w:szCs w:val="24"/>
              </w:rPr>
              <w:t>чистых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экологически</w:t>
            </w:r>
            <w:r w:rsidR="009B6CDA" w:rsidRPr="008A04A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технологи</w:t>
            </w:r>
            <w:r w:rsidR="009B6CDA" w:rsidRPr="008A04AD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инженери</w:t>
            </w:r>
            <w:r w:rsidR="009B6CDA" w:rsidRPr="008A04AD">
              <w:rPr>
                <w:rFonts w:ascii="Times New Roman" w:hAnsi="Times New Roman" w:cs="Times New Roman"/>
                <w:sz w:val="24"/>
                <w:szCs w:val="24"/>
              </w:rPr>
              <w:t>и,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6CDA" w:rsidRPr="008A04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6CDA" w:rsidRPr="008A04AD">
              <w:rPr>
                <w:rFonts w:ascii="Times New Roman" w:hAnsi="Times New Roman" w:cs="Times New Roman"/>
                <w:sz w:val="24"/>
                <w:szCs w:val="24"/>
              </w:rPr>
              <w:t>также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6CDA" w:rsidRPr="008A04A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передач</w:t>
            </w:r>
            <w:r w:rsidR="009B6CDA" w:rsidRPr="008A04A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технологий</w:t>
            </w:r>
            <w:r w:rsidR="00B444E9" w:rsidRPr="008A0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5859" w:rsidRPr="008A04AD" w:rsidTr="00B11DF9">
        <w:trPr>
          <w:jc w:val="center"/>
        </w:trPr>
        <w:tc>
          <w:tcPr>
            <w:tcW w:w="2410" w:type="dxa"/>
          </w:tcPr>
          <w:p w:rsidR="00BF5859" w:rsidRPr="008A04AD" w:rsidRDefault="00BF5859" w:rsidP="008A04AD">
            <w:pPr>
              <w:pStyle w:val="af0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8A04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Green</w:t>
            </w:r>
            <w:r w:rsidR="00E13781" w:rsidRPr="008A04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8A04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India</w:t>
            </w:r>
            <w:r w:rsidR="00E13781" w:rsidRPr="008A04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8A04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Venture</w:t>
            </w:r>
            <w:r w:rsidR="00E13781" w:rsidRPr="008A04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8A04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Fund</w:t>
            </w:r>
            <w:r w:rsidR="00E13781" w:rsidRPr="008A04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8A04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="00E13781" w:rsidRPr="008A04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8A04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(GIVF</w:t>
            </w:r>
            <w:r w:rsidR="00E13781" w:rsidRPr="008A04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8A04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II)</w:t>
            </w:r>
          </w:p>
        </w:tc>
        <w:tc>
          <w:tcPr>
            <w:tcW w:w="1984" w:type="dxa"/>
          </w:tcPr>
          <w:p w:rsidR="00BF5859" w:rsidRPr="008A04AD" w:rsidRDefault="00BF5859" w:rsidP="008A04AD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Венчурный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капитал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поддержки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стартапов,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основанных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использовании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ИС,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компаний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(средних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малых),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занимающихся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экологическими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технологиями</w:t>
            </w:r>
            <w:r w:rsidR="00B444E9" w:rsidRPr="008A0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BF5859" w:rsidRPr="008A04AD" w:rsidRDefault="00BF5859" w:rsidP="008A04AD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Солнечные,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ветровые</w:t>
            </w:r>
            <w:r w:rsidR="00F56946" w:rsidRPr="008A04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биогазовые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технологии;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переработка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отходов,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биоразложения;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интеллектуальные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энергопотреблением;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экологический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мониторинг,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очистка,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экономия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воды</w:t>
            </w:r>
            <w:r w:rsidR="00B444E9" w:rsidRPr="008A0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</w:tcPr>
          <w:p w:rsidR="00BF5859" w:rsidRPr="008A04AD" w:rsidRDefault="00BF5859" w:rsidP="008A04AD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Компании,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разрабатывающие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прорывные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технологии,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имеющие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потенциал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масштабирования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значительного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экологического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эффекта.</w:t>
            </w:r>
          </w:p>
          <w:p w:rsidR="00BF5859" w:rsidRPr="008A04AD" w:rsidRDefault="00BF5859" w:rsidP="008A04AD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BF5859" w:rsidRPr="008A04AD" w:rsidTr="00B11DF9">
        <w:trPr>
          <w:jc w:val="center"/>
        </w:trPr>
        <w:tc>
          <w:tcPr>
            <w:tcW w:w="2410" w:type="dxa"/>
          </w:tcPr>
          <w:p w:rsidR="00BF5859" w:rsidRPr="008A04AD" w:rsidRDefault="00BF5859" w:rsidP="008A04AD">
            <w:pPr>
              <w:pStyle w:val="af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A04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Green</w:t>
            </w:r>
            <w:r w:rsidR="00E13781" w:rsidRPr="008A04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Frontier</w:t>
            </w:r>
            <w:r w:rsidR="00E13781" w:rsidRPr="008A04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color w:val="1F1F1F"/>
                <w:sz w:val="24"/>
                <w:szCs w:val="24"/>
                <w:lang w:eastAsia="ru-RU"/>
              </w:rPr>
              <w:t>Capital</w:t>
            </w:r>
            <w:r w:rsidR="00E13781" w:rsidRPr="008A04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8A04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GFC)</w:t>
            </w:r>
          </w:p>
        </w:tc>
        <w:tc>
          <w:tcPr>
            <w:tcW w:w="1984" w:type="dxa"/>
          </w:tcPr>
          <w:p w:rsidR="00BF5859" w:rsidRPr="008A04AD" w:rsidRDefault="00BF5859" w:rsidP="008A04AD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высокорискованных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климатических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экологических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технологий,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включая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стартапы</w:t>
            </w:r>
            <w:r w:rsidR="00B444E9" w:rsidRPr="008A0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BF5859" w:rsidRPr="008A04AD" w:rsidRDefault="007C2326" w:rsidP="008A04AD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Интеллектуальные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разработки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сфере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борьбы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F5859" w:rsidRPr="008A04AD">
              <w:rPr>
                <w:rFonts w:ascii="Times New Roman" w:hAnsi="Times New Roman" w:cs="Times New Roman"/>
                <w:sz w:val="24"/>
                <w:szCs w:val="24"/>
              </w:rPr>
              <w:t>зменение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5859" w:rsidRPr="008A04AD">
              <w:rPr>
                <w:rFonts w:ascii="Times New Roman" w:hAnsi="Times New Roman" w:cs="Times New Roman"/>
                <w:sz w:val="24"/>
                <w:szCs w:val="24"/>
              </w:rPr>
              <w:t>климата</w:t>
            </w:r>
            <w:r w:rsidR="00B444E9" w:rsidRPr="008A0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5859" w:rsidRPr="008A04AD" w:rsidRDefault="00BF5859" w:rsidP="008A04AD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B444E9" w:rsidRPr="008A04AD" w:rsidRDefault="00BF5859" w:rsidP="008A04AD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Частный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венчурный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фонд,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базирующийся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США</w:t>
            </w:r>
            <w:r w:rsidR="00C94294" w:rsidRPr="008A04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компании,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интегрирующиеся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глобальные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цепочки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создания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стоимости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5859" w:rsidRPr="008A04AD" w:rsidRDefault="00B444E9" w:rsidP="008A04AD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всех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4AD">
              <w:rPr>
                <w:rFonts w:ascii="Times New Roman" w:hAnsi="Times New Roman" w:cs="Times New Roman"/>
                <w:sz w:val="24"/>
                <w:szCs w:val="24"/>
              </w:rPr>
              <w:t>уровнях.</w:t>
            </w:r>
            <w:r w:rsidR="00E13781" w:rsidRPr="008A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B2594" w:rsidRPr="00E13781" w:rsidRDefault="00EB2594" w:rsidP="00E1378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E547B" w:rsidRPr="00E171DD" w:rsidRDefault="00102572" w:rsidP="00E13781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781">
        <w:rPr>
          <w:rFonts w:ascii="Times New Roman" w:hAnsi="Times New Roman" w:cs="Times New Roman"/>
          <w:bCs/>
          <w:sz w:val="24"/>
          <w:szCs w:val="24"/>
        </w:rPr>
        <w:t>Однако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278C" w:rsidRPr="00E13781">
        <w:rPr>
          <w:rFonts w:ascii="Times New Roman" w:hAnsi="Times New Roman" w:cs="Times New Roman"/>
          <w:sz w:val="24"/>
          <w:szCs w:val="24"/>
        </w:rPr>
        <w:t>при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2F278C" w:rsidRPr="00E13781">
        <w:rPr>
          <w:rFonts w:ascii="Times New Roman" w:hAnsi="Times New Roman" w:cs="Times New Roman"/>
          <w:sz w:val="24"/>
          <w:szCs w:val="24"/>
        </w:rPr>
        <w:t>всех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2F278C" w:rsidRPr="00E13781">
        <w:rPr>
          <w:rFonts w:ascii="Times New Roman" w:hAnsi="Times New Roman" w:cs="Times New Roman"/>
          <w:sz w:val="24"/>
          <w:szCs w:val="24"/>
        </w:rPr>
        <w:t>положительных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2F278C" w:rsidRPr="00E13781">
        <w:rPr>
          <w:rFonts w:ascii="Times New Roman" w:hAnsi="Times New Roman" w:cs="Times New Roman"/>
          <w:sz w:val="24"/>
          <w:szCs w:val="24"/>
        </w:rPr>
        <w:t>результатах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2F278C" w:rsidRPr="00E13781">
        <w:rPr>
          <w:rFonts w:ascii="Times New Roman" w:hAnsi="Times New Roman" w:cs="Times New Roman"/>
          <w:sz w:val="24"/>
          <w:szCs w:val="24"/>
        </w:rPr>
        <w:t>инвестирования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2F278C" w:rsidRPr="00E13781">
        <w:rPr>
          <w:rFonts w:ascii="Times New Roman" w:hAnsi="Times New Roman" w:cs="Times New Roman"/>
          <w:sz w:val="24"/>
          <w:szCs w:val="24"/>
        </w:rPr>
        <w:t>экологических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2F278C" w:rsidRPr="00E13781">
        <w:rPr>
          <w:rFonts w:ascii="Times New Roman" w:hAnsi="Times New Roman" w:cs="Times New Roman"/>
          <w:sz w:val="24"/>
          <w:szCs w:val="24"/>
        </w:rPr>
        <w:t>программ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9E21CC" w:rsidRPr="00E13781">
        <w:rPr>
          <w:rFonts w:ascii="Times New Roman" w:hAnsi="Times New Roman" w:cs="Times New Roman"/>
          <w:sz w:val="24"/>
          <w:szCs w:val="24"/>
        </w:rPr>
        <w:t>на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9E21CC" w:rsidRPr="00E13781">
        <w:rPr>
          <w:rFonts w:ascii="Times New Roman" w:hAnsi="Times New Roman" w:cs="Times New Roman"/>
          <w:sz w:val="24"/>
          <w:szCs w:val="24"/>
        </w:rPr>
        <w:t>основе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2F278C" w:rsidRPr="00E13781">
        <w:rPr>
          <w:rFonts w:ascii="Times New Roman" w:hAnsi="Times New Roman" w:cs="Times New Roman"/>
          <w:sz w:val="24"/>
          <w:szCs w:val="24"/>
        </w:rPr>
        <w:t>коммерциализации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2F278C" w:rsidRPr="00E13781">
        <w:rPr>
          <w:rFonts w:ascii="Times New Roman" w:hAnsi="Times New Roman" w:cs="Times New Roman"/>
          <w:sz w:val="24"/>
          <w:szCs w:val="24"/>
        </w:rPr>
        <w:t>ИС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2F278C" w:rsidRPr="00E13781">
        <w:rPr>
          <w:rFonts w:ascii="Times New Roman" w:hAnsi="Times New Roman" w:cs="Times New Roman"/>
          <w:sz w:val="24"/>
          <w:szCs w:val="24"/>
        </w:rPr>
        <w:t>и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9E21CC" w:rsidRPr="00E13781">
        <w:rPr>
          <w:rFonts w:ascii="Times New Roman" w:hAnsi="Times New Roman" w:cs="Times New Roman"/>
          <w:sz w:val="24"/>
          <w:szCs w:val="24"/>
        </w:rPr>
        <w:t>в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2F278C" w:rsidRPr="00E13781">
        <w:rPr>
          <w:rFonts w:ascii="Times New Roman" w:hAnsi="Times New Roman" w:cs="Times New Roman"/>
          <w:sz w:val="24"/>
          <w:szCs w:val="24"/>
        </w:rPr>
        <w:t>сотрудничестве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2F278C" w:rsidRPr="00E13781">
        <w:rPr>
          <w:rFonts w:ascii="Times New Roman" w:hAnsi="Times New Roman" w:cs="Times New Roman"/>
          <w:sz w:val="24"/>
          <w:szCs w:val="24"/>
        </w:rPr>
        <w:t>с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2F278C" w:rsidRPr="00E13781">
        <w:rPr>
          <w:rFonts w:ascii="Times New Roman" w:hAnsi="Times New Roman" w:cs="Times New Roman"/>
          <w:sz w:val="24"/>
          <w:szCs w:val="24"/>
        </w:rPr>
        <w:t>финансовыми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2F278C" w:rsidRPr="00E13781">
        <w:rPr>
          <w:rFonts w:ascii="Times New Roman" w:hAnsi="Times New Roman" w:cs="Times New Roman"/>
          <w:sz w:val="24"/>
          <w:szCs w:val="24"/>
        </w:rPr>
        <w:t>организациями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2F278C" w:rsidRPr="00E13781">
        <w:rPr>
          <w:rFonts w:ascii="Times New Roman" w:hAnsi="Times New Roman" w:cs="Times New Roman"/>
          <w:sz w:val="24"/>
          <w:szCs w:val="24"/>
        </w:rPr>
        <w:t>и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2F278C" w:rsidRPr="00E13781">
        <w:rPr>
          <w:rFonts w:ascii="Times New Roman" w:hAnsi="Times New Roman" w:cs="Times New Roman"/>
          <w:sz w:val="24"/>
          <w:szCs w:val="24"/>
        </w:rPr>
        <w:t>инвестиционными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2F278C" w:rsidRPr="00E13781">
        <w:rPr>
          <w:rFonts w:ascii="Times New Roman" w:hAnsi="Times New Roman" w:cs="Times New Roman"/>
          <w:sz w:val="24"/>
          <w:szCs w:val="24"/>
        </w:rPr>
        <w:t>фондами,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как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показал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анализ,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2F278C" w:rsidRPr="00E13781">
        <w:rPr>
          <w:rFonts w:ascii="Times New Roman" w:hAnsi="Times New Roman" w:cs="Times New Roman"/>
          <w:sz w:val="24"/>
          <w:szCs w:val="24"/>
        </w:rPr>
        <w:t>существуют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9E21CC" w:rsidRPr="00E13781">
        <w:rPr>
          <w:rFonts w:ascii="Times New Roman" w:hAnsi="Times New Roman" w:cs="Times New Roman"/>
          <w:sz w:val="24"/>
          <w:szCs w:val="24"/>
        </w:rPr>
        <w:t>следующие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2F278C" w:rsidRPr="00E171DD">
        <w:rPr>
          <w:rFonts w:ascii="Times New Roman" w:hAnsi="Times New Roman" w:cs="Times New Roman"/>
          <w:sz w:val="24"/>
          <w:szCs w:val="24"/>
        </w:rPr>
        <w:t>проблемы</w:t>
      </w:r>
      <w:r w:rsidR="00E13781" w:rsidRPr="00E171DD">
        <w:rPr>
          <w:rFonts w:ascii="Times New Roman" w:hAnsi="Times New Roman" w:cs="Times New Roman"/>
          <w:sz w:val="24"/>
          <w:szCs w:val="24"/>
        </w:rPr>
        <w:t xml:space="preserve"> </w:t>
      </w:r>
      <w:r w:rsidR="002F278C" w:rsidRPr="00E171DD">
        <w:rPr>
          <w:rFonts w:ascii="Times New Roman" w:hAnsi="Times New Roman" w:cs="Times New Roman"/>
          <w:sz w:val="24"/>
          <w:szCs w:val="24"/>
        </w:rPr>
        <w:t>в</w:t>
      </w:r>
      <w:r w:rsidR="00E13781" w:rsidRPr="00E171DD">
        <w:rPr>
          <w:rFonts w:ascii="Times New Roman" w:hAnsi="Times New Roman" w:cs="Times New Roman"/>
          <w:sz w:val="24"/>
          <w:szCs w:val="24"/>
        </w:rPr>
        <w:t xml:space="preserve"> </w:t>
      </w:r>
      <w:r w:rsidR="002F278C" w:rsidRPr="00E171DD">
        <w:rPr>
          <w:rFonts w:ascii="Times New Roman" w:hAnsi="Times New Roman" w:cs="Times New Roman"/>
          <w:sz w:val="24"/>
          <w:szCs w:val="24"/>
        </w:rPr>
        <w:t>использовании</w:t>
      </w:r>
      <w:r w:rsidR="00E13781" w:rsidRPr="00E171DD">
        <w:rPr>
          <w:rFonts w:ascii="Times New Roman" w:hAnsi="Times New Roman" w:cs="Times New Roman"/>
          <w:sz w:val="24"/>
          <w:szCs w:val="24"/>
        </w:rPr>
        <w:t xml:space="preserve"> </w:t>
      </w:r>
      <w:r w:rsidR="002F278C" w:rsidRPr="00E171DD">
        <w:rPr>
          <w:rFonts w:ascii="Times New Roman" w:hAnsi="Times New Roman" w:cs="Times New Roman"/>
          <w:sz w:val="24"/>
          <w:szCs w:val="24"/>
        </w:rPr>
        <w:t>интеллектуальных</w:t>
      </w:r>
      <w:r w:rsidR="00E13781" w:rsidRPr="00E171DD">
        <w:rPr>
          <w:rFonts w:ascii="Times New Roman" w:hAnsi="Times New Roman" w:cs="Times New Roman"/>
          <w:sz w:val="24"/>
          <w:szCs w:val="24"/>
        </w:rPr>
        <w:t xml:space="preserve"> </w:t>
      </w:r>
      <w:r w:rsidR="002F278C" w:rsidRPr="00E171DD">
        <w:rPr>
          <w:rFonts w:ascii="Times New Roman" w:hAnsi="Times New Roman" w:cs="Times New Roman"/>
          <w:sz w:val="24"/>
          <w:szCs w:val="24"/>
        </w:rPr>
        <w:t>разработок</w:t>
      </w:r>
      <w:r w:rsidR="00E13781" w:rsidRPr="00E171DD">
        <w:rPr>
          <w:rFonts w:ascii="Times New Roman" w:hAnsi="Times New Roman" w:cs="Times New Roman"/>
          <w:sz w:val="24"/>
          <w:szCs w:val="24"/>
        </w:rPr>
        <w:t xml:space="preserve"> </w:t>
      </w:r>
      <w:r w:rsidR="002F278C" w:rsidRPr="00E171DD">
        <w:rPr>
          <w:rFonts w:ascii="Times New Roman" w:hAnsi="Times New Roman" w:cs="Times New Roman"/>
          <w:sz w:val="24"/>
          <w:szCs w:val="24"/>
        </w:rPr>
        <w:t>в</w:t>
      </w:r>
      <w:r w:rsidR="00E13781" w:rsidRPr="00E171DD">
        <w:rPr>
          <w:rFonts w:ascii="Times New Roman" w:hAnsi="Times New Roman" w:cs="Times New Roman"/>
          <w:sz w:val="24"/>
          <w:szCs w:val="24"/>
        </w:rPr>
        <w:t xml:space="preserve"> </w:t>
      </w:r>
      <w:r w:rsidR="002F278C" w:rsidRPr="00E171DD">
        <w:rPr>
          <w:rFonts w:ascii="Times New Roman" w:hAnsi="Times New Roman" w:cs="Times New Roman"/>
          <w:sz w:val="24"/>
          <w:szCs w:val="24"/>
        </w:rPr>
        <w:t>«зеленых»</w:t>
      </w:r>
      <w:r w:rsidR="00E13781" w:rsidRPr="00E171DD">
        <w:rPr>
          <w:rFonts w:ascii="Times New Roman" w:hAnsi="Times New Roman" w:cs="Times New Roman"/>
          <w:sz w:val="24"/>
          <w:szCs w:val="24"/>
        </w:rPr>
        <w:t xml:space="preserve"> </w:t>
      </w:r>
      <w:r w:rsidR="002F278C" w:rsidRPr="00E171DD">
        <w:rPr>
          <w:rFonts w:ascii="Times New Roman" w:hAnsi="Times New Roman" w:cs="Times New Roman"/>
          <w:sz w:val="24"/>
          <w:szCs w:val="24"/>
        </w:rPr>
        <w:t>технологиях</w:t>
      </w:r>
      <w:r w:rsidR="009E21CC" w:rsidRPr="00E171DD">
        <w:rPr>
          <w:rFonts w:ascii="Times New Roman" w:hAnsi="Times New Roman" w:cs="Times New Roman"/>
          <w:sz w:val="24"/>
          <w:szCs w:val="24"/>
        </w:rPr>
        <w:t>:</w:t>
      </w:r>
    </w:p>
    <w:p w:rsidR="009B6CDA" w:rsidRPr="00E171DD" w:rsidRDefault="00C43C70" w:rsidP="00E13781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71DD">
        <w:rPr>
          <w:rFonts w:ascii="Times New Roman" w:hAnsi="Times New Roman" w:cs="Times New Roman"/>
          <w:sz w:val="24"/>
          <w:szCs w:val="24"/>
        </w:rPr>
        <w:t>-</w:t>
      </w:r>
      <w:r w:rsidR="00E13781" w:rsidRPr="00E171DD">
        <w:rPr>
          <w:rFonts w:ascii="Times New Roman" w:hAnsi="Times New Roman" w:cs="Times New Roman"/>
          <w:sz w:val="24"/>
          <w:szCs w:val="24"/>
        </w:rPr>
        <w:t xml:space="preserve"> </w:t>
      </w:r>
      <w:r w:rsidR="00566CCD" w:rsidRPr="00E171DD">
        <w:rPr>
          <w:rFonts w:ascii="Times New Roman" w:hAnsi="Times New Roman" w:cs="Times New Roman"/>
          <w:sz w:val="24"/>
          <w:szCs w:val="24"/>
        </w:rPr>
        <w:t>о</w:t>
      </w:r>
      <w:r w:rsidR="009E21CC" w:rsidRPr="00E171DD">
        <w:rPr>
          <w:rFonts w:ascii="Times New Roman" w:hAnsi="Times New Roman" w:cs="Times New Roman"/>
          <w:bCs/>
          <w:sz w:val="24"/>
          <w:szCs w:val="24"/>
        </w:rPr>
        <w:t>граниченный</w:t>
      </w:r>
      <w:r w:rsidR="00E13781" w:rsidRPr="00E171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21CC" w:rsidRPr="00E171DD">
        <w:rPr>
          <w:rFonts w:ascii="Times New Roman" w:hAnsi="Times New Roman" w:cs="Times New Roman"/>
          <w:bCs/>
          <w:sz w:val="24"/>
          <w:szCs w:val="24"/>
        </w:rPr>
        <w:t>доступ</w:t>
      </w:r>
      <w:r w:rsidR="00E13781" w:rsidRPr="00E171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21CC" w:rsidRPr="00E171DD">
        <w:rPr>
          <w:rFonts w:ascii="Times New Roman" w:hAnsi="Times New Roman" w:cs="Times New Roman"/>
          <w:bCs/>
          <w:sz w:val="24"/>
          <w:szCs w:val="24"/>
        </w:rPr>
        <w:t>к</w:t>
      </w:r>
      <w:r w:rsidR="00E13781" w:rsidRPr="00E171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21CC" w:rsidRPr="00E171DD">
        <w:rPr>
          <w:rFonts w:ascii="Times New Roman" w:hAnsi="Times New Roman" w:cs="Times New Roman"/>
          <w:bCs/>
          <w:sz w:val="24"/>
          <w:szCs w:val="24"/>
        </w:rPr>
        <w:t>финансированию</w:t>
      </w:r>
      <w:r w:rsidR="00E13781" w:rsidRPr="00E171DD">
        <w:rPr>
          <w:rFonts w:ascii="Times New Roman" w:hAnsi="Times New Roman" w:cs="Times New Roman"/>
          <w:sz w:val="24"/>
          <w:szCs w:val="24"/>
        </w:rPr>
        <w:t xml:space="preserve"> </w:t>
      </w:r>
      <w:r w:rsidR="009E21CC" w:rsidRPr="00E171DD">
        <w:rPr>
          <w:rFonts w:ascii="Times New Roman" w:hAnsi="Times New Roman" w:cs="Times New Roman"/>
          <w:sz w:val="24"/>
          <w:szCs w:val="24"/>
        </w:rPr>
        <w:t>(</w:t>
      </w:r>
      <w:r w:rsidR="00CF0E68" w:rsidRPr="00E171DD">
        <w:rPr>
          <w:rFonts w:ascii="Times New Roman" w:hAnsi="Times New Roman" w:cs="Times New Roman"/>
          <w:sz w:val="24"/>
          <w:szCs w:val="24"/>
        </w:rPr>
        <w:t>э</w:t>
      </w:r>
      <w:r w:rsidR="009E21CC" w:rsidRPr="00E171DD">
        <w:rPr>
          <w:rFonts w:ascii="Times New Roman" w:hAnsi="Times New Roman" w:cs="Times New Roman"/>
          <w:sz w:val="24"/>
          <w:szCs w:val="24"/>
        </w:rPr>
        <w:t>кологические</w:t>
      </w:r>
      <w:r w:rsidR="00E13781" w:rsidRPr="00E171DD">
        <w:rPr>
          <w:rFonts w:ascii="Times New Roman" w:hAnsi="Times New Roman" w:cs="Times New Roman"/>
          <w:sz w:val="24"/>
          <w:szCs w:val="24"/>
        </w:rPr>
        <w:t xml:space="preserve"> </w:t>
      </w:r>
      <w:r w:rsidR="009E21CC" w:rsidRPr="00E171DD">
        <w:rPr>
          <w:rFonts w:ascii="Times New Roman" w:hAnsi="Times New Roman" w:cs="Times New Roman"/>
          <w:sz w:val="24"/>
          <w:szCs w:val="24"/>
        </w:rPr>
        <w:t>стартапы</w:t>
      </w:r>
      <w:r w:rsidR="00E13781" w:rsidRPr="00E171DD">
        <w:rPr>
          <w:rFonts w:ascii="Times New Roman" w:hAnsi="Times New Roman" w:cs="Times New Roman"/>
          <w:sz w:val="24"/>
          <w:szCs w:val="24"/>
        </w:rPr>
        <w:t xml:space="preserve"> </w:t>
      </w:r>
      <w:r w:rsidR="009E21CC" w:rsidRPr="00E171DD">
        <w:rPr>
          <w:rFonts w:ascii="Times New Roman" w:hAnsi="Times New Roman" w:cs="Times New Roman"/>
          <w:sz w:val="24"/>
          <w:szCs w:val="24"/>
        </w:rPr>
        <w:t>и</w:t>
      </w:r>
      <w:r w:rsidR="00E13781" w:rsidRPr="00E171DD">
        <w:rPr>
          <w:rFonts w:ascii="Times New Roman" w:hAnsi="Times New Roman" w:cs="Times New Roman"/>
          <w:sz w:val="24"/>
          <w:szCs w:val="24"/>
        </w:rPr>
        <w:t xml:space="preserve"> </w:t>
      </w:r>
      <w:r w:rsidR="009E21CC" w:rsidRPr="00E171DD">
        <w:rPr>
          <w:rFonts w:ascii="Times New Roman" w:hAnsi="Times New Roman" w:cs="Times New Roman"/>
          <w:sz w:val="24"/>
          <w:szCs w:val="24"/>
        </w:rPr>
        <w:t>малые</w:t>
      </w:r>
      <w:r w:rsidR="00E13781" w:rsidRPr="00E171DD">
        <w:rPr>
          <w:rFonts w:ascii="Times New Roman" w:hAnsi="Times New Roman" w:cs="Times New Roman"/>
          <w:sz w:val="24"/>
          <w:szCs w:val="24"/>
        </w:rPr>
        <w:t xml:space="preserve"> </w:t>
      </w:r>
      <w:r w:rsidR="009E21CC" w:rsidRPr="00E171DD">
        <w:rPr>
          <w:rFonts w:ascii="Times New Roman" w:hAnsi="Times New Roman" w:cs="Times New Roman"/>
          <w:sz w:val="24"/>
          <w:szCs w:val="24"/>
        </w:rPr>
        <w:t>предприятия</w:t>
      </w:r>
      <w:r w:rsidR="00E13781" w:rsidRPr="00E171DD">
        <w:rPr>
          <w:rFonts w:ascii="Times New Roman" w:hAnsi="Times New Roman" w:cs="Times New Roman"/>
          <w:sz w:val="24"/>
          <w:szCs w:val="24"/>
        </w:rPr>
        <w:t xml:space="preserve"> </w:t>
      </w:r>
      <w:r w:rsidR="009E21CC" w:rsidRPr="00E171DD">
        <w:rPr>
          <w:rFonts w:ascii="Times New Roman" w:hAnsi="Times New Roman" w:cs="Times New Roman"/>
          <w:sz w:val="24"/>
          <w:szCs w:val="24"/>
        </w:rPr>
        <w:t>часто</w:t>
      </w:r>
      <w:r w:rsidR="00E13781" w:rsidRPr="00E171DD">
        <w:rPr>
          <w:rFonts w:ascii="Times New Roman" w:hAnsi="Times New Roman" w:cs="Times New Roman"/>
          <w:sz w:val="24"/>
          <w:szCs w:val="24"/>
        </w:rPr>
        <w:t xml:space="preserve"> </w:t>
      </w:r>
      <w:r w:rsidR="009E21CC" w:rsidRPr="00E171DD">
        <w:rPr>
          <w:rFonts w:ascii="Times New Roman" w:hAnsi="Times New Roman" w:cs="Times New Roman"/>
          <w:sz w:val="24"/>
          <w:szCs w:val="24"/>
        </w:rPr>
        <w:t>сталкиваются</w:t>
      </w:r>
      <w:r w:rsidR="00E13781" w:rsidRPr="00E171DD">
        <w:rPr>
          <w:rFonts w:ascii="Times New Roman" w:hAnsi="Times New Roman" w:cs="Times New Roman"/>
          <w:sz w:val="24"/>
          <w:szCs w:val="24"/>
        </w:rPr>
        <w:t xml:space="preserve"> </w:t>
      </w:r>
      <w:r w:rsidR="009E21CC" w:rsidRPr="00E171DD">
        <w:rPr>
          <w:rFonts w:ascii="Times New Roman" w:hAnsi="Times New Roman" w:cs="Times New Roman"/>
          <w:sz w:val="24"/>
          <w:szCs w:val="24"/>
        </w:rPr>
        <w:t>с</w:t>
      </w:r>
      <w:r w:rsidR="00E13781" w:rsidRPr="00E171DD">
        <w:rPr>
          <w:rFonts w:ascii="Times New Roman" w:hAnsi="Times New Roman" w:cs="Times New Roman"/>
          <w:sz w:val="24"/>
          <w:szCs w:val="24"/>
        </w:rPr>
        <w:t xml:space="preserve"> </w:t>
      </w:r>
      <w:r w:rsidR="009E21CC" w:rsidRPr="00E171DD">
        <w:rPr>
          <w:rFonts w:ascii="Times New Roman" w:hAnsi="Times New Roman" w:cs="Times New Roman"/>
          <w:sz w:val="24"/>
          <w:szCs w:val="24"/>
        </w:rPr>
        <w:t>трудностями</w:t>
      </w:r>
      <w:r w:rsidR="00E13781" w:rsidRPr="00E171DD">
        <w:rPr>
          <w:rFonts w:ascii="Times New Roman" w:hAnsi="Times New Roman" w:cs="Times New Roman"/>
          <w:sz w:val="24"/>
          <w:szCs w:val="24"/>
        </w:rPr>
        <w:t xml:space="preserve"> </w:t>
      </w:r>
      <w:r w:rsidR="009E21CC" w:rsidRPr="00E171DD">
        <w:rPr>
          <w:rFonts w:ascii="Times New Roman" w:hAnsi="Times New Roman" w:cs="Times New Roman"/>
          <w:sz w:val="24"/>
          <w:szCs w:val="24"/>
        </w:rPr>
        <w:t>при</w:t>
      </w:r>
      <w:r w:rsidR="00E13781" w:rsidRPr="00E171DD">
        <w:rPr>
          <w:rFonts w:ascii="Times New Roman" w:hAnsi="Times New Roman" w:cs="Times New Roman"/>
          <w:sz w:val="24"/>
          <w:szCs w:val="24"/>
        </w:rPr>
        <w:t xml:space="preserve"> </w:t>
      </w:r>
      <w:r w:rsidR="009E21CC" w:rsidRPr="00E171DD">
        <w:rPr>
          <w:rFonts w:ascii="Times New Roman" w:hAnsi="Times New Roman" w:cs="Times New Roman"/>
          <w:sz w:val="24"/>
          <w:szCs w:val="24"/>
        </w:rPr>
        <w:t>привлечении</w:t>
      </w:r>
      <w:r w:rsidR="00E13781" w:rsidRPr="00E171DD">
        <w:rPr>
          <w:rFonts w:ascii="Times New Roman" w:hAnsi="Times New Roman" w:cs="Times New Roman"/>
          <w:sz w:val="24"/>
          <w:szCs w:val="24"/>
        </w:rPr>
        <w:t xml:space="preserve"> </w:t>
      </w:r>
      <w:r w:rsidR="009E21CC" w:rsidRPr="00E171DD">
        <w:rPr>
          <w:rFonts w:ascii="Times New Roman" w:hAnsi="Times New Roman" w:cs="Times New Roman"/>
          <w:sz w:val="24"/>
          <w:szCs w:val="24"/>
        </w:rPr>
        <w:t>инвестиций,</w:t>
      </w:r>
      <w:r w:rsidR="00E13781" w:rsidRPr="00E171DD">
        <w:rPr>
          <w:rFonts w:ascii="Times New Roman" w:hAnsi="Times New Roman" w:cs="Times New Roman"/>
          <w:sz w:val="24"/>
          <w:szCs w:val="24"/>
        </w:rPr>
        <w:t xml:space="preserve"> </w:t>
      </w:r>
      <w:r w:rsidR="009E21CC" w:rsidRPr="00E171DD">
        <w:rPr>
          <w:rFonts w:ascii="Times New Roman" w:hAnsi="Times New Roman" w:cs="Times New Roman"/>
          <w:sz w:val="24"/>
          <w:szCs w:val="24"/>
        </w:rPr>
        <w:t>особенно</w:t>
      </w:r>
      <w:r w:rsidR="00E13781" w:rsidRPr="00E171DD">
        <w:rPr>
          <w:rFonts w:ascii="Times New Roman" w:hAnsi="Times New Roman" w:cs="Times New Roman"/>
          <w:sz w:val="24"/>
          <w:szCs w:val="24"/>
        </w:rPr>
        <w:t xml:space="preserve"> </w:t>
      </w:r>
      <w:r w:rsidR="009E21CC" w:rsidRPr="00E171DD">
        <w:rPr>
          <w:rFonts w:ascii="Times New Roman" w:hAnsi="Times New Roman" w:cs="Times New Roman"/>
          <w:sz w:val="24"/>
          <w:szCs w:val="24"/>
        </w:rPr>
        <w:t>на</w:t>
      </w:r>
      <w:r w:rsidR="00E13781" w:rsidRPr="00E171DD">
        <w:rPr>
          <w:rFonts w:ascii="Times New Roman" w:hAnsi="Times New Roman" w:cs="Times New Roman"/>
          <w:sz w:val="24"/>
          <w:szCs w:val="24"/>
        </w:rPr>
        <w:t xml:space="preserve"> </w:t>
      </w:r>
      <w:r w:rsidR="009E21CC" w:rsidRPr="00E171DD">
        <w:rPr>
          <w:rFonts w:ascii="Times New Roman" w:hAnsi="Times New Roman" w:cs="Times New Roman"/>
          <w:sz w:val="24"/>
          <w:szCs w:val="24"/>
        </w:rPr>
        <w:t>ранних</w:t>
      </w:r>
      <w:r w:rsidR="00E13781" w:rsidRPr="00E171DD">
        <w:rPr>
          <w:rFonts w:ascii="Times New Roman" w:hAnsi="Times New Roman" w:cs="Times New Roman"/>
          <w:sz w:val="24"/>
          <w:szCs w:val="24"/>
        </w:rPr>
        <w:t xml:space="preserve"> </w:t>
      </w:r>
      <w:r w:rsidR="009E21CC" w:rsidRPr="00E171DD">
        <w:rPr>
          <w:rFonts w:ascii="Times New Roman" w:hAnsi="Times New Roman" w:cs="Times New Roman"/>
          <w:sz w:val="24"/>
          <w:szCs w:val="24"/>
        </w:rPr>
        <w:t>стадиях)</w:t>
      </w:r>
      <w:r w:rsidR="00683FB2" w:rsidRPr="00E171DD">
        <w:rPr>
          <w:rFonts w:ascii="Times New Roman" w:hAnsi="Times New Roman" w:cs="Times New Roman"/>
          <w:sz w:val="24"/>
          <w:szCs w:val="24"/>
        </w:rPr>
        <w:t>;</w:t>
      </w:r>
    </w:p>
    <w:p w:rsidR="009B6CDA" w:rsidRPr="00E171DD" w:rsidRDefault="00C43C70" w:rsidP="00E13781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71DD">
        <w:rPr>
          <w:rFonts w:ascii="Times New Roman" w:hAnsi="Times New Roman" w:cs="Times New Roman"/>
          <w:bCs/>
          <w:sz w:val="24"/>
          <w:szCs w:val="24"/>
        </w:rPr>
        <w:t>-</w:t>
      </w:r>
      <w:r w:rsidR="00E13781" w:rsidRPr="00E171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3FB2" w:rsidRPr="00E171DD">
        <w:rPr>
          <w:rFonts w:ascii="Times New Roman" w:hAnsi="Times New Roman" w:cs="Times New Roman"/>
          <w:bCs/>
          <w:sz w:val="24"/>
          <w:szCs w:val="24"/>
        </w:rPr>
        <w:t>сл</w:t>
      </w:r>
      <w:r w:rsidR="009E21CC" w:rsidRPr="00E171DD">
        <w:rPr>
          <w:rFonts w:ascii="Times New Roman" w:hAnsi="Times New Roman" w:cs="Times New Roman"/>
          <w:bCs/>
          <w:sz w:val="24"/>
          <w:szCs w:val="24"/>
        </w:rPr>
        <w:t>абая</w:t>
      </w:r>
      <w:r w:rsidR="00E13781" w:rsidRPr="00E171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21CC" w:rsidRPr="00E171DD">
        <w:rPr>
          <w:rFonts w:ascii="Times New Roman" w:hAnsi="Times New Roman" w:cs="Times New Roman"/>
          <w:bCs/>
          <w:sz w:val="24"/>
          <w:szCs w:val="24"/>
        </w:rPr>
        <w:t>готовность</w:t>
      </w:r>
      <w:r w:rsidR="00E13781" w:rsidRPr="00E171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21CC" w:rsidRPr="00E171DD">
        <w:rPr>
          <w:rFonts w:ascii="Times New Roman" w:hAnsi="Times New Roman" w:cs="Times New Roman"/>
          <w:bCs/>
          <w:sz w:val="24"/>
          <w:szCs w:val="24"/>
        </w:rPr>
        <w:t>к</w:t>
      </w:r>
      <w:r w:rsidR="00E13781" w:rsidRPr="00E171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21CC" w:rsidRPr="00E171DD">
        <w:rPr>
          <w:rFonts w:ascii="Times New Roman" w:hAnsi="Times New Roman" w:cs="Times New Roman"/>
          <w:bCs/>
          <w:sz w:val="24"/>
          <w:szCs w:val="24"/>
        </w:rPr>
        <w:t>рынку</w:t>
      </w:r>
      <w:r w:rsidR="00E13781" w:rsidRPr="00E171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21CC" w:rsidRPr="00E171DD">
        <w:rPr>
          <w:rFonts w:ascii="Times New Roman" w:hAnsi="Times New Roman" w:cs="Times New Roman"/>
          <w:bCs/>
          <w:sz w:val="24"/>
          <w:szCs w:val="24"/>
        </w:rPr>
        <w:t>технологий</w:t>
      </w:r>
      <w:r w:rsidR="00E13781" w:rsidRPr="00E171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21CC" w:rsidRPr="00E171DD">
        <w:rPr>
          <w:rFonts w:ascii="Times New Roman" w:hAnsi="Times New Roman" w:cs="Times New Roman"/>
          <w:bCs/>
          <w:sz w:val="24"/>
          <w:szCs w:val="24"/>
        </w:rPr>
        <w:t>экологической</w:t>
      </w:r>
      <w:r w:rsidR="00E13781" w:rsidRPr="00E171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21CC" w:rsidRPr="00E171DD">
        <w:rPr>
          <w:rFonts w:ascii="Times New Roman" w:hAnsi="Times New Roman" w:cs="Times New Roman"/>
          <w:bCs/>
          <w:sz w:val="24"/>
          <w:szCs w:val="24"/>
        </w:rPr>
        <w:t>безопасности</w:t>
      </w:r>
      <w:r w:rsidR="00E13781" w:rsidRPr="00E171DD">
        <w:rPr>
          <w:rFonts w:ascii="Times New Roman" w:hAnsi="Times New Roman" w:cs="Times New Roman"/>
          <w:sz w:val="24"/>
          <w:szCs w:val="24"/>
        </w:rPr>
        <w:t xml:space="preserve"> </w:t>
      </w:r>
      <w:r w:rsidR="009E21CC" w:rsidRPr="00E171DD">
        <w:rPr>
          <w:rFonts w:ascii="Times New Roman" w:hAnsi="Times New Roman" w:cs="Times New Roman"/>
          <w:sz w:val="24"/>
          <w:szCs w:val="24"/>
        </w:rPr>
        <w:t>(</w:t>
      </w:r>
      <w:r w:rsidR="00CF0E68" w:rsidRPr="00E171DD">
        <w:rPr>
          <w:rFonts w:ascii="Times New Roman" w:hAnsi="Times New Roman" w:cs="Times New Roman"/>
          <w:sz w:val="24"/>
          <w:szCs w:val="24"/>
        </w:rPr>
        <w:t>о</w:t>
      </w:r>
      <w:r w:rsidR="009E21CC" w:rsidRPr="00E171DD">
        <w:rPr>
          <w:rFonts w:ascii="Times New Roman" w:hAnsi="Times New Roman" w:cs="Times New Roman"/>
          <w:sz w:val="24"/>
          <w:szCs w:val="24"/>
        </w:rPr>
        <w:t>граниченное</w:t>
      </w:r>
      <w:r w:rsidR="00E13781" w:rsidRPr="00E171DD">
        <w:rPr>
          <w:rFonts w:ascii="Times New Roman" w:hAnsi="Times New Roman" w:cs="Times New Roman"/>
          <w:sz w:val="24"/>
          <w:szCs w:val="24"/>
        </w:rPr>
        <w:t xml:space="preserve"> </w:t>
      </w:r>
      <w:r w:rsidR="009E21CC" w:rsidRPr="00E171DD">
        <w:rPr>
          <w:rFonts w:ascii="Times New Roman" w:hAnsi="Times New Roman" w:cs="Times New Roman"/>
          <w:sz w:val="24"/>
          <w:szCs w:val="24"/>
        </w:rPr>
        <w:t>понимание</w:t>
      </w:r>
      <w:r w:rsidR="00E13781" w:rsidRPr="00E171DD">
        <w:rPr>
          <w:rFonts w:ascii="Times New Roman" w:hAnsi="Times New Roman" w:cs="Times New Roman"/>
          <w:sz w:val="24"/>
          <w:szCs w:val="24"/>
        </w:rPr>
        <w:t xml:space="preserve"> </w:t>
      </w:r>
      <w:r w:rsidR="009E21CC" w:rsidRPr="00E171DD">
        <w:rPr>
          <w:rFonts w:ascii="Times New Roman" w:hAnsi="Times New Roman" w:cs="Times New Roman"/>
          <w:sz w:val="24"/>
          <w:szCs w:val="24"/>
        </w:rPr>
        <w:t>важности</w:t>
      </w:r>
      <w:r w:rsidR="00E13781" w:rsidRPr="00E171DD">
        <w:rPr>
          <w:rFonts w:ascii="Times New Roman" w:hAnsi="Times New Roman" w:cs="Times New Roman"/>
          <w:sz w:val="24"/>
          <w:szCs w:val="24"/>
        </w:rPr>
        <w:t xml:space="preserve"> </w:t>
      </w:r>
      <w:r w:rsidR="009E21CC" w:rsidRPr="00E171DD">
        <w:rPr>
          <w:rFonts w:ascii="Times New Roman" w:hAnsi="Times New Roman" w:cs="Times New Roman"/>
          <w:sz w:val="24"/>
          <w:szCs w:val="24"/>
        </w:rPr>
        <w:t>экологических</w:t>
      </w:r>
      <w:r w:rsidR="00E13781" w:rsidRPr="00E171DD">
        <w:rPr>
          <w:rFonts w:ascii="Times New Roman" w:hAnsi="Times New Roman" w:cs="Times New Roman"/>
          <w:sz w:val="24"/>
          <w:szCs w:val="24"/>
        </w:rPr>
        <w:t xml:space="preserve"> </w:t>
      </w:r>
      <w:r w:rsidR="009E21CC" w:rsidRPr="00E171DD">
        <w:rPr>
          <w:rFonts w:ascii="Times New Roman" w:hAnsi="Times New Roman" w:cs="Times New Roman"/>
          <w:sz w:val="24"/>
          <w:szCs w:val="24"/>
        </w:rPr>
        <w:t>инноваций</w:t>
      </w:r>
      <w:r w:rsidR="00E13781" w:rsidRPr="00E171DD">
        <w:rPr>
          <w:rFonts w:ascii="Times New Roman" w:hAnsi="Times New Roman" w:cs="Times New Roman"/>
          <w:sz w:val="24"/>
          <w:szCs w:val="24"/>
        </w:rPr>
        <w:t xml:space="preserve"> </w:t>
      </w:r>
      <w:r w:rsidR="009E21CC" w:rsidRPr="00E171DD">
        <w:rPr>
          <w:rFonts w:ascii="Times New Roman" w:hAnsi="Times New Roman" w:cs="Times New Roman"/>
          <w:sz w:val="24"/>
          <w:szCs w:val="24"/>
        </w:rPr>
        <w:t>среди</w:t>
      </w:r>
      <w:r w:rsidR="00E13781" w:rsidRPr="00E171DD">
        <w:rPr>
          <w:rFonts w:ascii="Times New Roman" w:hAnsi="Times New Roman" w:cs="Times New Roman"/>
          <w:sz w:val="24"/>
          <w:szCs w:val="24"/>
        </w:rPr>
        <w:t xml:space="preserve"> </w:t>
      </w:r>
      <w:r w:rsidR="009E21CC" w:rsidRPr="00E171DD">
        <w:rPr>
          <w:rFonts w:ascii="Times New Roman" w:hAnsi="Times New Roman" w:cs="Times New Roman"/>
          <w:sz w:val="24"/>
          <w:szCs w:val="24"/>
        </w:rPr>
        <w:t>предпринимателей</w:t>
      </w:r>
      <w:r w:rsidR="00E13781" w:rsidRPr="00E171DD">
        <w:rPr>
          <w:rFonts w:ascii="Times New Roman" w:hAnsi="Times New Roman" w:cs="Times New Roman"/>
          <w:sz w:val="24"/>
          <w:szCs w:val="24"/>
        </w:rPr>
        <w:t xml:space="preserve"> </w:t>
      </w:r>
      <w:r w:rsidR="009E21CC" w:rsidRPr="00E171DD">
        <w:rPr>
          <w:rFonts w:ascii="Times New Roman" w:hAnsi="Times New Roman" w:cs="Times New Roman"/>
          <w:sz w:val="24"/>
          <w:szCs w:val="24"/>
        </w:rPr>
        <w:t>и</w:t>
      </w:r>
      <w:r w:rsidR="00E13781" w:rsidRPr="00E171DD">
        <w:rPr>
          <w:rFonts w:ascii="Times New Roman" w:hAnsi="Times New Roman" w:cs="Times New Roman"/>
          <w:sz w:val="24"/>
          <w:szCs w:val="24"/>
        </w:rPr>
        <w:t xml:space="preserve"> </w:t>
      </w:r>
      <w:r w:rsidR="009E21CC" w:rsidRPr="00E171DD">
        <w:rPr>
          <w:rFonts w:ascii="Times New Roman" w:hAnsi="Times New Roman" w:cs="Times New Roman"/>
          <w:sz w:val="24"/>
          <w:szCs w:val="24"/>
        </w:rPr>
        <w:t>потребителей</w:t>
      </w:r>
      <w:r w:rsidR="00683FB2" w:rsidRPr="00E171DD">
        <w:rPr>
          <w:rFonts w:ascii="Times New Roman" w:hAnsi="Times New Roman" w:cs="Times New Roman"/>
          <w:sz w:val="24"/>
          <w:szCs w:val="24"/>
        </w:rPr>
        <w:t>);</w:t>
      </w:r>
    </w:p>
    <w:p w:rsidR="009B6CDA" w:rsidRPr="00E13781" w:rsidRDefault="00C43C70" w:rsidP="00E13781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71DD">
        <w:rPr>
          <w:rFonts w:ascii="Times New Roman" w:hAnsi="Times New Roman" w:cs="Times New Roman"/>
          <w:bCs/>
          <w:sz w:val="24"/>
          <w:szCs w:val="24"/>
        </w:rPr>
        <w:t>-</w:t>
      </w:r>
      <w:r w:rsidR="00E13781" w:rsidRPr="00E171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3FB2" w:rsidRPr="00E171DD">
        <w:rPr>
          <w:rFonts w:ascii="Times New Roman" w:hAnsi="Times New Roman" w:cs="Times New Roman"/>
          <w:bCs/>
          <w:sz w:val="24"/>
          <w:szCs w:val="24"/>
        </w:rPr>
        <w:t>сл</w:t>
      </w:r>
      <w:r w:rsidR="00CF0E68" w:rsidRPr="00E171DD">
        <w:rPr>
          <w:rFonts w:ascii="Times New Roman" w:hAnsi="Times New Roman" w:cs="Times New Roman"/>
          <w:bCs/>
          <w:sz w:val="24"/>
          <w:szCs w:val="24"/>
        </w:rPr>
        <w:t>ожности</w:t>
      </w:r>
      <w:r w:rsidR="00E13781" w:rsidRPr="00E171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0E68" w:rsidRPr="00E171DD">
        <w:rPr>
          <w:rFonts w:ascii="Times New Roman" w:hAnsi="Times New Roman" w:cs="Times New Roman"/>
          <w:bCs/>
          <w:sz w:val="24"/>
          <w:szCs w:val="24"/>
        </w:rPr>
        <w:t>с</w:t>
      </w:r>
      <w:r w:rsidR="00E13781" w:rsidRPr="00E171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0E68" w:rsidRPr="00E171DD">
        <w:rPr>
          <w:rFonts w:ascii="Times New Roman" w:hAnsi="Times New Roman" w:cs="Times New Roman"/>
          <w:bCs/>
          <w:sz w:val="24"/>
          <w:szCs w:val="24"/>
        </w:rPr>
        <w:t>нормативным</w:t>
      </w:r>
      <w:r w:rsidR="00E13781" w:rsidRPr="00E171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0E68" w:rsidRPr="00E171DD">
        <w:rPr>
          <w:rFonts w:ascii="Times New Roman" w:hAnsi="Times New Roman" w:cs="Times New Roman"/>
          <w:bCs/>
          <w:sz w:val="24"/>
          <w:szCs w:val="24"/>
        </w:rPr>
        <w:t>регулированием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CF0E68" w:rsidRPr="00E13781">
        <w:rPr>
          <w:rFonts w:ascii="Times New Roman" w:hAnsi="Times New Roman" w:cs="Times New Roman"/>
          <w:sz w:val="24"/>
          <w:szCs w:val="24"/>
        </w:rPr>
        <w:t>(отсутствие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CF0E68" w:rsidRPr="00E13781">
        <w:rPr>
          <w:rFonts w:ascii="Times New Roman" w:hAnsi="Times New Roman" w:cs="Times New Roman"/>
          <w:sz w:val="24"/>
          <w:szCs w:val="24"/>
        </w:rPr>
        <w:t>прозрачных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CF0E68" w:rsidRPr="00E13781">
        <w:rPr>
          <w:rFonts w:ascii="Times New Roman" w:hAnsi="Times New Roman" w:cs="Times New Roman"/>
          <w:sz w:val="24"/>
          <w:szCs w:val="24"/>
        </w:rPr>
        <w:t>и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CF0E68" w:rsidRPr="00E13781">
        <w:rPr>
          <w:rFonts w:ascii="Times New Roman" w:hAnsi="Times New Roman" w:cs="Times New Roman"/>
          <w:sz w:val="24"/>
          <w:szCs w:val="24"/>
        </w:rPr>
        <w:t>упрощённых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CF0E68" w:rsidRPr="00E13781">
        <w:rPr>
          <w:rFonts w:ascii="Times New Roman" w:hAnsi="Times New Roman" w:cs="Times New Roman"/>
          <w:sz w:val="24"/>
          <w:szCs w:val="24"/>
        </w:rPr>
        <w:t>процедур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CF0E68" w:rsidRPr="00E13781">
        <w:rPr>
          <w:rFonts w:ascii="Times New Roman" w:hAnsi="Times New Roman" w:cs="Times New Roman"/>
          <w:sz w:val="24"/>
          <w:szCs w:val="24"/>
        </w:rPr>
        <w:t>сертификации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CF0E68" w:rsidRPr="00E13781">
        <w:rPr>
          <w:rFonts w:ascii="Times New Roman" w:hAnsi="Times New Roman" w:cs="Times New Roman"/>
          <w:sz w:val="24"/>
          <w:szCs w:val="24"/>
        </w:rPr>
        <w:t>и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CF0E68" w:rsidRPr="00E13781">
        <w:rPr>
          <w:rFonts w:ascii="Times New Roman" w:hAnsi="Times New Roman" w:cs="Times New Roman"/>
          <w:sz w:val="24"/>
          <w:szCs w:val="24"/>
        </w:rPr>
        <w:t>лицензирования)</w:t>
      </w:r>
      <w:r w:rsidR="00683FB2" w:rsidRPr="00E13781">
        <w:rPr>
          <w:rFonts w:ascii="Times New Roman" w:hAnsi="Times New Roman" w:cs="Times New Roman"/>
          <w:sz w:val="24"/>
          <w:szCs w:val="24"/>
        </w:rPr>
        <w:t>;</w:t>
      </w:r>
    </w:p>
    <w:p w:rsidR="009B6CDA" w:rsidRPr="00E171DD" w:rsidRDefault="00C43C70" w:rsidP="00E13781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71DD">
        <w:rPr>
          <w:rFonts w:ascii="Times New Roman" w:hAnsi="Times New Roman" w:cs="Times New Roman"/>
          <w:bCs/>
          <w:sz w:val="24"/>
          <w:szCs w:val="24"/>
        </w:rPr>
        <w:t>-</w:t>
      </w:r>
      <w:r w:rsidR="00E13781" w:rsidRPr="00E171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3FB2" w:rsidRPr="00E171DD">
        <w:rPr>
          <w:rFonts w:ascii="Times New Roman" w:hAnsi="Times New Roman" w:cs="Times New Roman"/>
          <w:bCs/>
          <w:sz w:val="24"/>
          <w:szCs w:val="24"/>
        </w:rPr>
        <w:t>не</w:t>
      </w:r>
      <w:r w:rsidR="00E13781" w:rsidRPr="00E171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71DD">
        <w:rPr>
          <w:rFonts w:ascii="Times New Roman" w:hAnsi="Times New Roman" w:cs="Times New Roman"/>
          <w:bCs/>
          <w:sz w:val="24"/>
          <w:szCs w:val="24"/>
        </w:rPr>
        <w:t>соответствующая</w:t>
      </w:r>
      <w:r w:rsidR="00E13781" w:rsidRPr="00E171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71DD">
        <w:rPr>
          <w:rFonts w:ascii="Times New Roman" w:hAnsi="Times New Roman" w:cs="Times New Roman"/>
          <w:bCs/>
          <w:sz w:val="24"/>
          <w:szCs w:val="24"/>
        </w:rPr>
        <w:t>требованиям</w:t>
      </w:r>
      <w:r w:rsidR="00E13781" w:rsidRPr="00E171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0E68" w:rsidRPr="00E171DD">
        <w:rPr>
          <w:rFonts w:ascii="Times New Roman" w:hAnsi="Times New Roman" w:cs="Times New Roman"/>
          <w:bCs/>
          <w:sz w:val="24"/>
          <w:szCs w:val="24"/>
        </w:rPr>
        <w:t>защита</w:t>
      </w:r>
      <w:r w:rsidR="00E13781" w:rsidRPr="00E171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0E68" w:rsidRPr="00E171DD">
        <w:rPr>
          <w:rFonts w:ascii="Times New Roman" w:hAnsi="Times New Roman" w:cs="Times New Roman"/>
          <w:bCs/>
          <w:sz w:val="24"/>
          <w:szCs w:val="24"/>
        </w:rPr>
        <w:t>и</w:t>
      </w:r>
      <w:r w:rsidR="00E13781" w:rsidRPr="00E171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0E68" w:rsidRPr="00E171DD">
        <w:rPr>
          <w:rFonts w:ascii="Times New Roman" w:hAnsi="Times New Roman" w:cs="Times New Roman"/>
          <w:bCs/>
          <w:sz w:val="24"/>
          <w:szCs w:val="24"/>
        </w:rPr>
        <w:t>оценка</w:t>
      </w:r>
      <w:r w:rsidR="00E13781" w:rsidRPr="00E171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0E68" w:rsidRPr="00E171DD">
        <w:rPr>
          <w:rFonts w:ascii="Times New Roman" w:hAnsi="Times New Roman" w:cs="Times New Roman"/>
          <w:bCs/>
          <w:sz w:val="24"/>
          <w:szCs w:val="24"/>
        </w:rPr>
        <w:t>ИС</w:t>
      </w:r>
      <w:r w:rsidR="00E13781" w:rsidRPr="00E171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0E68" w:rsidRPr="00E171DD">
        <w:rPr>
          <w:rFonts w:ascii="Times New Roman" w:hAnsi="Times New Roman" w:cs="Times New Roman"/>
          <w:sz w:val="24"/>
          <w:szCs w:val="24"/>
        </w:rPr>
        <w:t>(многие</w:t>
      </w:r>
      <w:r w:rsidR="00E13781" w:rsidRPr="00E171DD">
        <w:rPr>
          <w:rFonts w:ascii="Times New Roman" w:hAnsi="Times New Roman" w:cs="Times New Roman"/>
          <w:sz w:val="24"/>
          <w:szCs w:val="24"/>
        </w:rPr>
        <w:t xml:space="preserve"> </w:t>
      </w:r>
      <w:r w:rsidR="00CF0E68" w:rsidRPr="00E171DD">
        <w:rPr>
          <w:rFonts w:ascii="Times New Roman" w:hAnsi="Times New Roman" w:cs="Times New Roman"/>
          <w:sz w:val="24"/>
          <w:szCs w:val="24"/>
        </w:rPr>
        <w:t>инноваторы</w:t>
      </w:r>
      <w:r w:rsidR="00E13781" w:rsidRPr="00E171DD">
        <w:rPr>
          <w:rFonts w:ascii="Times New Roman" w:hAnsi="Times New Roman" w:cs="Times New Roman"/>
          <w:sz w:val="24"/>
          <w:szCs w:val="24"/>
        </w:rPr>
        <w:t xml:space="preserve"> </w:t>
      </w:r>
      <w:r w:rsidR="00CF0E68" w:rsidRPr="00E171DD">
        <w:rPr>
          <w:rFonts w:ascii="Times New Roman" w:hAnsi="Times New Roman" w:cs="Times New Roman"/>
          <w:sz w:val="24"/>
          <w:szCs w:val="24"/>
        </w:rPr>
        <w:t>испытывают</w:t>
      </w:r>
      <w:r w:rsidR="00E13781" w:rsidRPr="00E171DD">
        <w:rPr>
          <w:rFonts w:ascii="Times New Roman" w:hAnsi="Times New Roman" w:cs="Times New Roman"/>
          <w:sz w:val="24"/>
          <w:szCs w:val="24"/>
        </w:rPr>
        <w:t xml:space="preserve"> </w:t>
      </w:r>
      <w:r w:rsidR="00CF0E68" w:rsidRPr="00E171DD">
        <w:rPr>
          <w:rFonts w:ascii="Times New Roman" w:hAnsi="Times New Roman" w:cs="Times New Roman"/>
          <w:sz w:val="24"/>
          <w:szCs w:val="24"/>
        </w:rPr>
        <w:t>сложности</w:t>
      </w:r>
      <w:r w:rsidR="00E13781" w:rsidRPr="00E171DD">
        <w:rPr>
          <w:rFonts w:ascii="Times New Roman" w:hAnsi="Times New Roman" w:cs="Times New Roman"/>
          <w:sz w:val="24"/>
          <w:szCs w:val="24"/>
        </w:rPr>
        <w:t xml:space="preserve"> </w:t>
      </w:r>
      <w:r w:rsidR="00CF0E68" w:rsidRPr="00E171DD">
        <w:rPr>
          <w:rFonts w:ascii="Times New Roman" w:hAnsi="Times New Roman" w:cs="Times New Roman"/>
          <w:sz w:val="24"/>
          <w:szCs w:val="24"/>
        </w:rPr>
        <w:t>с</w:t>
      </w:r>
      <w:r w:rsidR="00E13781" w:rsidRPr="00E171DD">
        <w:rPr>
          <w:rFonts w:ascii="Times New Roman" w:hAnsi="Times New Roman" w:cs="Times New Roman"/>
          <w:sz w:val="24"/>
          <w:szCs w:val="24"/>
        </w:rPr>
        <w:t xml:space="preserve"> </w:t>
      </w:r>
      <w:r w:rsidR="00CF0E68" w:rsidRPr="00E171DD">
        <w:rPr>
          <w:rFonts w:ascii="Times New Roman" w:hAnsi="Times New Roman" w:cs="Times New Roman"/>
          <w:sz w:val="24"/>
          <w:szCs w:val="24"/>
        </w:rPr>
        <w:t>патентованием</w:t>
      </w:r>
      <w:r w:rsidR="00E13781" w:rsidRPr="00E171DD">
        <w:rPr>
          <w:rFonts w:ascii="Times New Roman" w:hAnsi="Times New Roman" w:cs="Times New Roman"/>
          <w:sz w:val="24"/>
          <w:szCs w:val="24"/>
        </w:rPr>
        <w:t xml:space="preserve"> </w:t>
      </w:r>
      <w:r w:rsidR="00CF0E68" w:rsidRPr="00E171DD">
        <w:rPr>
          <w:rFonts w:ascii="Times New Roman" w:hAnsi="Times New Roman" w:cs="Times New Roman"/>
          <w:sz w:val="24"/>
          <w:szCs w:val="24"/>
        </w:rPr>
        <w:t>и</w:t>
      </w:r>
      <w:r w:rsidR="00E13781" w:rsidRPr="00E171DD">
        <w:rPr>
          <w:rFonts w:ascii="Times New Roman" w:hAnsi="Times New Roman" w:cs="Times New Roman"/>
          <w:sz w:val="24"/>
          <w:szCs w:val="24"/>
        </w:rPr>
        <w:t xml:space="preserve"> </w:t>
      </w:r>
      <w:r w:rsidR="00CF0E68" w:rsidRPr="00E171DD">
        <w:rPr>
          <w:rFonts w:ascii="Times New Roman" w:hAnsi="Times New Roman" w:cs="Times New Roman"/>
          <w:sz w:val="24"/>
          <w:szCs w:val="24"/>
        </w:rPr>
        <w:t>защитой</w:t>
      </w:r>
      <w:r w:rsidR="00E13781" w:rsidRPr="00E171DD">
        <w:rPr>
          <w:rFonts w:ascii="Times New Roman" w:hAnsi="Times New Roman" w:cs="Times New Roman"/>
          <w:sz w:val="24"/>
          <w:szCs w:val="24"/>
        </w:rPr>
        <w:t xml:space="preserve"> </w:t>
      </w:r>
      <w:r w:rsidR="00CF0E68" w:rsidRPr="00E171DD">
        <w:rPr>
          <w:rFonts w:ascii="Times New Roman" w:hAnsi="Times New Roman" w:cs="Times New Roman"/>
          <w:sz w:val="24"/>
          <w:szCs w:val="24"/>
        </w:rPr>
        <w:t>своих</w:t>
      </w:r>
      <w:r w:rsidR="00E13781" w:rsidRPr="00E171DD">
        <w:rPr>
          <w:rFonts w:ascii="Times New Roman" w:hAnsi="Times New Roman" w:cs="Times New Roman"/>
          <w:sz w:val="24"/>
          <w:szCs w:val="24"/>
        </w:rPr>
        <w:t xml:space="preserve"> </w:t>
      </w:r>
      <w:r w:rsidR="00CF0E68" w:rsidRPr="00E171DD">
        <w:rPr>
          <w:rFonts w:ascii="Times New Roman" w:hAnsi="Times New Roman" w:cs="Times New Roman"/>
          <w:sz w:val="24"/>
          <w:szCs w:val="24"/>
        </w:rPr>
        <w:t>технологи</w:t>
      </w:r>
      <w:r w:rsidR="00683FB2" w:rsidRPr="00E171DD">
        <w:rPr>
          <w:rFonts w:ascii="Times New Roman" w:hAnsi="Times New Roman" w:cs="Times New Roman"/>
          <w:sz w:val="24"/>
          <w:szCs w:val="24"/>
        </w:rPr>
        <w:t>й</w:t>
      </w:r>
      <w:r w:rsidR="00CF0E68" w:rsidRPr="00E171DD">
        <w:rPr>
          <w:rFonts w:ascii="Times New Roman" w:hAnsi="Times New Roman" w:cs="Times New Roman"/>
          <w:sz w:val="24"/>
          <w:szCs w:val="24"/>
        </w:rPr>
        <w:t>)</w:t>
      </w:r>
      <w:r w:rsidR="00683FB2" w:rsidRPr="00E171DD">
        <w:rPr>
          <w:rFonts w:ascii="Times New Roman" w:hAnsi="Times New Roman" w:cs="Times New Roman"/>
          <w:sz w:val="24"/>
          <w:szCs w:val="24"/>
        </w:rPr>
        <w:t>;</w:t>
      </w:r>
      <w:r w:rsidR="00E13781" w:rsidRPr="00E171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CDA" w:rsidRPr="00E13781" w:rsidRDefault="009B6CDA" w:rsidP="00E13781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71DD">
        <w:rPr>
          <w:rFonts w:ascii="Times New Roman" w:hAnsi="Times New Roman" w:cs="Times New Roman"/>
          <w:bCs/>
          <w:sz w:val="24"/>
          <w:szCs w:val="24"/>
        </w:rPr>
        <w:t>-</w:t>
      </w:r>
      <w:r w:rsidR="00E13781" w:rsidRPr="00E171DD">
        <w:rPr>
          <w:rFonts w:ascii="Times New Roman" w:hAnsi="Times New Roman" w:cs="Times New Roman"/>
          <w:sz w:val="24"/>
          <w:szCs w:val="24"/>
        </w:rPr>
        <w:t xml:space="preserve"> </w:t>
      </w:r>
      <w:r w:rsidR="00683FB2" w:rsidRPr="00E171DD">
        <w:rPr>
          <w:rFonts w:ascii="Times New Roman" w:hAnsi="Times New Roman" w:cs="Times New Roman"/>
          <w:bCs/>
          <w:sz w:val="24"/>
          <w:szCs w:val="24"/>
        </w:rPr>
        <w:t>недостаточно</w:t>
      </w:r>
      <w:r w:rsidR="00E13781" w:rsidRPr="00E171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3FB2" w:rsidRPr="00E171DD">
        <w:rPr>
          <w:rFonts w:ascii="Times New Roman" w:hAnsi="Times New Roman" w:cs="Times New Roman"/>
          <w:bCs/>
          <w:sz w:val="24"/>
          <w:szCs w:val="24"/>
        </w:rPr>
        <w:t>высокий</w:t>
      </w:r>
      <w:r w:rsidR="00E13781" w:rsidRPr="00E171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3FB2" w:rsidRPr="00E171DD">
        <w:rPr>
          <w:rFonts w:ascii="Times New Roman" w:hAnsi="Times New Roman" w:cs="Times New Roman"/>
          <w:bCs/>
          <w:sz w:val="24"/>
          <w:szCs w:val="24"/>
        </w:rPr>
        <w:t>у</w:t>
      </w:r>
      <w:r w:rsidR="00CF0E68" w:rsidRPr="00E171DD">
        <w:rPr>
          <w:rFonts w:ascii="Times New Roman" w:hAnsi="Times New Roman" w:cs="Times New Roman"/>
          <w:bCs/>
          <w:sz w:val="24"/>
          <w:szCs w:val="24"/>
        </w:rPr>
        <w:t>ровень</w:t>
      </w:r>
      <w:r w:rsidR="00E13781" w:rsidRPr="00E171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0E68" w:rsidRPr="00E171DD">
        <w:rPr>
          <w:rFonts w:ascii="Times New Roman" w:hAnsi="Times New Roman" w:cs="Times New Roman"/>
          <w:bCs/>
          <w:sz w:val="24"/>
          <w:szCs w:val="24"/>
        </w:rPr>
        <w:t>культуры</w:t>
      </w:r>
      <w:r w:rsidR="00E13781" w:rsidRPr="00E171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0E68" w:rsidRPr="00E171DD">
        <w:rPr>
          <w:rFonts w:ascii="Times New Roman" w:hAnsi="Times New Roman" w:cs="Times New Roman"/>
          <w:bCs/>
          <w:sz w:val="24"/>
          <w:szCs w:val="24"/>
        </w:rPr>
        <w:t>инноваций</w:t>
      </w:r>
      <w:r w:rsidR="00E13781" w:rsidRPr="00E171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0E68" w:rsidRPr="00E171DD">
        <w:rPr>
          <w:rFonts w:ascii="Times New Roman" w:hAnsi="Times New Roman" w:cs="Times New Roman"/>
          <w:sz w:val="24"/>
          <w:szCs w:val="24"/>
        </w:rPr>
        <w:t>(</w:t>
      </w:r>
      <w:r w:rsidR="00683FB2" w:rsidRPr="00E13781">
        <w:rPr>
          <w:rFonts w:ascii="Times New Roman" w:hAnsi="Times New Roman" w:cs="Times New Roman"/>
          <w:sz w:val="24"/>
          <w:szCs w:val="24"/>
        </w:rPr>
        <w:t>слабая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CF0E68" w:rsidRPr="00E13781">
        <w:rPr>
          <w:rFonts w:ascii="Times New Roman" w:hAnsi="Times New Roman" w:cs="Times New Roman"/>
          <w:sz w:val="24"/>
          <w:szCs w:val="24"/>
        </w:rPr>
        <w:t>интеграция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CF0E68" w:rsidRPr="00E13781">
        <w:rPr>
          <w:rFonts w:ascii="Times New Roman" w:hAnsi="Times New Roman" w:cs="Times New Roman"/>
          <w:sz w:val="24"/>
          <w:szCs w:val="24"/>
        </w:rPr>
        <w:t>науки,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CF0E68" w:rsidRPr="00E13781">
        <w:rPr>
          <w:rFonts w:ascii="Times New Roman" w:hAnsi="Times New Roman" w:cs="Times New Roman"/>
          <w:sz w:val="24"/>
          <w:szCs w:val="24"/>
        </w:rPr>
        <w:t>бизнеса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CF0E68" w:rsidRPr="00E13781">
        <w:rPr>
          <w:rFonts w:ascii="Times New Roman" w:hAnsi="Times New Roman" w:cs="Times New Roman"/>
          <w:sz w:val="24"/>
          <w:szCs w:val="24"/>
        </w:rPr>
        <w:t>и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CF0E68" w:rsidRPr="00E13781">
        <w:rPr>
          <w:rFonts w:ascii="Times New Roman" w:hAnsi="Times New Roman" w:cs="Times New Roman"/>
          <w:sz w:val="24"/>
          <w:szCs w:val="24"/>
        </w:rPr>
        <w:t>инвесторов,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CF0E68" w:rsidRPr="00E13781">
        <w:rPr>
          <w:rFonts w:ascii="Times New Roman" w:hAnsi="Times New Roman" w:cs="Times New Roman"/>
          <w:sz w:val="24"/>
          <w:szCs w:val="24"/>
        </w:rPr>
        <w:t>ограниченное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CF0E68" w:rsidRPr="00E13781">
        <w:rPr>
          <w:rFonts w:ascii="Times New Roman" w:hAnsi="Times New Roman" w:cs="Times New Roman"/>
          <w:sz w:val="24"/>
          <w:szCs w:val="24"/>
        </w:rPr>
        <w:t>понимание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CF0E68" w:rsidRPr="00E13781">
        <w:rPr>
          <w:rFonts w:ascii="Times New Roman" w:hAnsi="Times New Roman" w:cs="Times New Roman"/>
          <w:sz w:val="24"/>
          <w:szCs w:val="24"/>
        </w:rPr>
        <w:t>важности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CF0E68" w:rsidRPr="00E13781">
        <w:rPr>
          <w:rFonts w:ascii="Times New Roman" w:hAnsi="Times New Roman" w:cs="Times New Roman"/>
          <w:sz w:val="24"/>
          <w:szCs w:val="24"/>
        </w:rPr>
        <w:t>экологических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CF0E68" w:rsidRPr="00E13781">
        <w:rPr>
          <w:rFonts w:ascii="Times New Roman" w:hAnsi="Times New Roman" w:cs="Times New Roman"/>
          <w:sz w:val="24"/>
          <w:szCs w:val="24"/>
        </w:rPr>
        <w:t>инноваций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CF0E68" w:rsidRPr="00E13781">
        <w:rPr>
          <w:rFonts w:ascii="Times New Roman" w:hAnsi="Times New Roman" w:cs="Times New Roman"/>
          <w:sz w:val="24"/>
          <w:szCs w:val="24"/>
        </w:rPr>
        <w:t>среди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CF0E68" w:rsidRPr="00E13781">
        <w:rPr>
          <w:rFonts w:ascii="Times New Roman" w:hAnsi="Times New Roman" w:cs="Times New Roman"/>
          <w:sz w:val="24"/>
          <w:szCs w:val="24"/>
        </w:rPr>
        <w:t>предпринимателей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CF0E68" w:rsidRPr="00E13781">
        <w:rPr>
          <w:rFonts w:ascii="Times New Roman" w:hAnsi="Times New Roman" w:cs="Times New Roman"/>
          <w:sz w:val="24"/>
          <w:szCs w:val="24"/>
        </w:rPr>
        <w:t>и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CF0E68" w:rsidRPr="00E13781">
        <w:rPr>
          <w:rFonts w:ascii="Times New Roman" w:hAnsi="Times New Roman" w:cs="Times New Roman"/>
          <w:sz w:val="24"/>
          <w:szCs w:val="24"/>
        </w:rPr>
        <w:t>потребителей).</w:t>
      </w:r>
    </w:p>
    <w:p w:rsidR="009B6CDA" w:rsidRPr="00E13781" w:rsidRDefault="00102572" w:rsidP="00E13781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3781">
        <w:rPr>
          <w:rFonts w:ascii="Times New Roman" w:hAnsi="Times New Roman" w:cs="Times New Roman"/>
          <w:sz w:val="24"/>
          <w:szCs w:val="24"/>
        </w:rPr>
        <w:t>Для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устранения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этих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проблем,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на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наш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sz w:val="24"/>
          <w:szCs w:val="24"/>
        </w:rPr>
        <w:t>взгляд,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587A34" w:rsidRPr="00E13781">
        <w:rPr>
          <w:rFonts w:ascii="Times New Roman" w:hAnsi="Times New Roman" w:cs="Times New Roman"/>
          <w:sz w:val="24"/>
          <w:szCs w:val="24"/>
        </w:rPr>
        <w:t>и</w:t>
      </w:r>
      <w:r w:rsidRPr="00E13781">
        <w:rPr>
          <w:rFonts w:ascii="Times New Roman" w:hAnsi="Times New Roman" w:cs="Times New Roman"/>
          <w:sz w:val="24"/>
          <w:szCs w:val="24"/>
        </w:rPr>
        <w:t>нди</w:t>
      </w:r>
      <w:r w:rsidR="00E315CE" w:rsidRPr="00E13781">
        <w:rPr>
          <w:rFonts w:ascii="Times New Roman" w:hAnsi="Times New Roman" w:cs="Times New Roman"/>
          <w:sz w:val="24"/>
          <w:szCs w:val="24"/>
        </w:rPr>
        <w:t>йскому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="00E315CE" w:rsidRPr="00E13781">
        <w:rPr>
          <w:rFonts w:ascii="Times New Roman" w:hAnsi="Times New Roman" w:cs="Times New Roman"/>
          <w:sz w:val="24"/>
          <w:szCs w:val="24"/>
        </w:rPr>
        <w:t>правительству</w:t>
      </w:r>
      <w:r w:rsidR="00E13781">
        <w:rPr>
          <w:rFonts w:ascii="Times New Roman" w:hAnsi="Times New Roman" w:cs="Times New Roman"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Cs/>
          <w:sz w:val="24"/>
          <w:szCs w:val="24"/>
        </w:rPr>
        <w:t>необходимо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Cs/>
          <w:sz w:val="24"/>
          <w:szCs w:val="24"/>
        </w:rPr>
        <w:t>стимулировать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Cs/>
          <w:sz w:val="24"/>
          <w:szCs w:val="24"/>
        </w:rPr>
        <w:t>предприятия,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Cs/>
          <w:sz w:val="24"/>
          <w:szCs w:val="24"/>
        </w:rPr>
        <w:t>которые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Cs/>
          <w:sz w:val="24"/>
          <w:szCs w:val="24"/>
        </w:rPr>
        <w:t>создают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Cs/>
          <w:sz w:val="24"/>
          <w:szCs w:val="24"/>
        </w:rPr>
        <w:t>новые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Cs/>
          <w:sz w:val="24"/>
          <w:szCs w:val="24"/>
        </w:rPr>
        <w:t>изобретения,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Cs/>
          <w:sz w:val="24"/>
          <w:szCs w:val="24"/>
        </w:rPr>
        <w:t>использовать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Cs/>
          <w:sz w:val="24"/>
          <w:szCs w:val="24"/>
        </w:rPr>
        <w:t>методы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Cs/>
          <w:sz w:val="24"/>
          <w:szCs w:val="24"/>
        </w:rPr>
        <w:t>усиления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Cs/>
          <w:sz w:val="24"/>
          <w:szCs w:val="24"/>
        </w:rPr>
        <w:t>защиты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Cs/>
          <w:sz w:val="24"/>
          <w:szCs w:val="24"/>
        </w:rPr>
        <w:t>ИС,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Cs/>
          <w:sz w:val="24"/>
          <w:szCs w:val="24"/>
        </w:rPr>
        <w:t>финансовую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Cs/>
          <w:sz w:val="24"/>
          <w:szCs w:val="24"/>
        </w:rPr>
        <w:t>поддержку,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Cs/>
          <w:sz w:val="24"/>
          <w:szCs w:val="24"/>
        </w:rPr>
        <w:t>включая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Cs/>
          <w:sz w:val="24"/>
          <w:szCs w:val="24"/>
        </w:rPr>
        <w:t>залог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Cs/>
          <w:sz w:val="24"/>
          <w:szCs w:val="24"/>
        </w:rPr>
        <w:t>своих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Cs/>
          <w:sz w:val="24"/>
          <w:szCs w:val="24"/>
        </w:rPr>
        <w:t>технологий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Cs/>
          <w:sz w:val="24"/>
          <w:szCs w:val="24"/>
        </w:rPr>
        <w:t>для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Cs/>
          <w:sz w:val="24"/>
          <w:szCs w:val="24"/>
        </w:rPr>
        <w:t>получения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Cs/>
          <w:sz w:val="24"/>
          <w:szCs w:val="24"/>
        </w:rPr>
        <w:t>кредитов,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Cs/>
          <w:sz w:val="24"/>
          <w:szCs w:val="24"/>
        </w:rPr>
        <w:t>нормативное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Cs/>
          <w:sz w:val="24"/>
          <w:szCs w:val="24"/>
        </w:rPr>
        <w:t>упрощение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Cs/>
          <w:sz w:val="24"/>
          <w:szCs w:val="24"/>
        </w:rPr>
        <w:t>и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Cs/>
          <w:sz w:val="24"/>
          <w:szCs w:val="24"/>
        </w:rPr>
        <w:t>создание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Cs/>
          <w:sz w:val="24"/>
          <w:szCs w:val="24"/>
        </w:rPr>
        <w:t>интегрированной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Cs/>
          <w:sz w:val="24"/>
          <w:szCs w:val="24"/>
        </w:rPr>
        <w:t>инновационной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Cs/>
          <w:sz w:val="24"/>
          <w:szCs w:val="24"/>
        </w:rPr>
        <w:t>экосистемы.</w:t>
      </w:r>
    </w:p>
    <w:p w:rsidR="00587A34" w:rsidRPr="00E13781" w:rsidRDefault="00102572" w:rsidP="00E13781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3781">
        <w:rPr>
          <w:rFonts w:ascii="Times New Roman" w:hAnsi="Times New Roman" w:cs="Times New Roman"/>
          <w:bCs/>
          <w:sz w:val="24"/>
          <w:szCs w:val="24"/>
        </w:rPr>
        <w:t>Для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Cs/>
          <w:sz w:val="24"/>
          <w:szCs w:val="24"/>
        </w:rPr>
        <w:t>создания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Cs/>
          <w:sz w:val="24"/>
          <w:szCs w:val="24"/>
        </w:rPr>
        <w:t>благоприятного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Cs/>
          <w:sz w:val="24"/>
          <w:szCs w:val="24"/>
        </w:rPr>
        <w:t>режима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Cs/>
          <w:sz w:val="24"/>
          <w:szCs w:val="24"/>
        </w:rPr>
        <w:t>в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Cs/>
          <w:sz w:val="24"/>
          <w:szCs w:val="24"/>
        </w:rPr>
        <w:t>сфере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Cs/>
          <w:sz w:val="24"/>
          <w:szCs w:val="24"/>
        </w:rPr>
        <w:t>ИС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Cs/>
          <w:sz w:val="24"/>
          <w:szCs w:val="24"/>
        </w:rPr>
        <w:t>необх</w:t>
      </w:r>
      <w:r w:rsidR="00E315CE" w:rsidRPr="00E13781">
        <w:rPr>
          <w:rFonts w:ascii="Times New Roman" w:hAnsi="Times New Roman" w:cs="Times New Roman"/>
          <w:bCs/>
          <w:sz w:val="24"/>
          <w:szCs w:val="24"/>
        </w:rPr>
        <w:t>о</w:t>
      </w:r>
      <w:r w:rsidRPr="00E13781">
        <w:rPr>
          <w:rFonts w:ascii="Times New Roman" w:hAnsi="Times New Roman" w:cs="Times New Roman"/>
          <w:bCs/>
          <w:sz w:val="24"/>
          <w:szCs w:val="24"/>
        </w:rPr>
        <w:t>димы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Cs/>
          <w:sz w:val="24"/>
          <w:szCs w:val="24"/>
        </w:rPr>
        <w:t>специализированные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Cs/>
          <w:sz w:val="24"/>
          <w:szCs w:val="24"/>
        </w:rPr>
        <w:t>консультационные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Cs/>
          <w:sz w:val="24"/>
          <w:szCs w:val="24"/>
        </w:rPr>
        <w:t>центры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Cs/>
          <w:sz w:val="24"/>
          <w:szCs w:val="24"/>
        </w:rPr>
        <w:t>по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Cs/>
          <w:sz w:val="24"/>
          <w:szCs w:val="24"/>
        </w:rPr>
        <w:t>патентованию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Cs/>
          <w:sz w:val="24"/>
          <w:szCs w:val="24"/>
        </w:rPr>
        <w:t>и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Cs/>
          <w:sz w:val="24"/>
          <w:szCs w:val="24"/>
        </w:rPr>
        <w:t>интеллектуальным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Cs/>
          <w:sz w:val="24"/>
          <w:szCs w:val="24"/>
        </w:rPr>
        <w:t>правам</w:t>
      </w:r>
      <w:r w:rsidR="00E315CE" w:rsidRPr="00E13781">
        <w:rPr>
          <w:rFonts w:ascii="Times New Roman" w:hAnsi="Times New Roman" w:cs="Times New Roman"/>
          <w:bCs/>
          <w:sz w:val="24"/>
          <w:szCs w:val="24"/>
        </w:rPr>
        <w:t>,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15CE" w:rsidRPr="00E13781">
        <w:rPr>
          <w:rFonts w:ascii="Times New Roman" w:hAnsi="Times New Roman" w:cs="Times New Roman"/>
          <w:bCs/>
          <w:sz w:val="24"/>
          <w:szCs w:val="24"/>
        </w:rPr>
        <w:t>а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15CE" w:rsidRPr="00E13781">
        <w:rPr>
          <w:rFonts w:ascii="Times New Roman" w:hAnsi="Times New Roman" w:cs="Times New Roman"/>
          <w:bCs/>
          <w:sz w:val="24"/>
          <w:szCs w:val="24"/>
        </w:rPr>
        <w:t>также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Cs/>
          <w:sz w:val="24"/>
          <w:szCs w:val="24"/>
        </w:rPr>
        <w:t>образовательны</w:t>
      </w:r>
      <w:r w:rsidR="00E315CE" w:rsidRPr="00E13781">
        <w:rPr>
          <w:rFonts w:ascii="Times New Roman" w:hAnsi="Times New Roman" w:cs="Times New Roman"/>
          <w:bCs/>
          <w:sz w:val="24"/>
          <w:szCs w:val="24"/>
        </w:rPr>
        <w:t>е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Cs/>
          <w:sz w:val="24"/>
          <w:szCs w:val="24"/>
        </w:rPr>
        <w:t>центр</w:t>
      </w:r>
      <w:r w:rsidR="00E315CE" w:rsidRPr="00E13781">
        <w:rPr>
          <w:rFonts w:ascii="Times New Roman" w:hAnsi="Times New Roman" w:cs="Times New Roman"/>
          <w:bCs/>
          <w:sz w:val="24"/>
          <w:szCs w:val="24"/>
        </w:rPr>
        <w:t>ы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Cs/>
          <w:sz w:val="24"/>
          <w:szCs w:val="24"/>
        </w:rPr>
        <w:t>по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Cs/>
          <w:sz w:val="24"/>
          <w:szCs w:val="24"/>
        </w:rPr>
        <w:t>обучению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Cs/>
          <w:sz w:val="24"/>
          <w:szCs w:val="24"/>
        </w:rPr>
        <w:t>вопросам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Cs/>
          <w:sz w:val="24"/>
          <w:szCs w:val="24"/>
        </w:rPr>
        <w:t>оценки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Cs/>
          <w:sz w:val="24"/>
          <w:szCs w:val="24"/>
        </w:rPr>
        <w:t>и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Cs/>
          <w:sz w:val="24"/>
          <w:szCs w:val="24"/>
        </w:rPr>
        <w:t>защиты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Cs/>
          <w:sz w:val="24"/>
          <w:szCs w:val="24"/>
        </w:rPr>
        <w:t>своих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781">
        <w:rPr>
          <w:rFonts w:ascii="Times New Roman" w:hAnsi="Times New Roman" w:cs="Times New Roman"/>
          <w:bCs/>
          <w:sz w:val="24"/>
          <w:szCs w:val="24"/>
        </w:rPr>
        <w:t>разработок</w:t>
      </w:r>
      <w:r w:rsidR="00E315CE" w:rsidRPr="00E13781">
        <w:rPr>
          <w:rFonts w:ascii="Times New Roman" w:hAnsi="Times New Roman" w:cs="Times New Roman"/>
          <w:bCs/>
          <w:sz w:val="24"/>
          <w:szCs w:val="24"/>
        </w:rPr>
        <w:t>.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15CE" w:rsidRPr="00E13781">
        <w:rPr>
          <w:rFonts w:ascii="Times New Roman" w:hAnsi="Times New Roman" w:cs="Times New Roman"/>
          <w:bCs/>
          <w:sz w:val="24"/>
          <w:szCs w:val="24"/>
        </w:rPr>
        <w:t>Требуется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15CE" w:rsidRPr="00E13781">
        <w:rPr>
          <w:rFonts w:ascii="Times New Roman" w:hAnsi="Times New Roman" w:cs="Times New Roman"/>
          <w:bCs/>
          <w:sz w:val="24"/>
          <w:szCs w:val="24"/>
        </w:rPr>
        <w:t>комплексный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15CE" w:rsidRPr="00E13781">
        <w:rPr>
          <w:rFonts w:ascii="Times New Roman" w:hAnsi="Times New Roman" w:cs="Times New Roman"/>
          <w:bCs/>
          <w:sz w:val="24"/>
          <w:szCs w:val="24"/>
        </w:rPr>
        <w:t>экосистемный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15CE" w:rsidRPr="00E13781">
        <w:rPr>
          <w:rFonts w:ascii="Times New Roman" w:hAnsi="Times New Roman" w:cs="Times New Roman"/>
          <w:bCs/>
          <w:sz w:val="24"/>
          <w:szCs w:val="24"/>
        </w:rPr>
        <w:t>подход,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15CE" w:rsidRPr="00E13781">
        <w:rPr>
          <w:rFonts w:ascii="Times New Roman" w:hAnsi="Times New Roman" w:cs="Times New Roman"/>
          <w:bCs/>
          <w:sz w:val="24"/>
          <w:szCs w:val="24"/>
        </w:rPr>
        <w:t>объединяющий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15CE" w:rsidRPr="00E13781">
        <w:rPr>
          <w:rFonts w:ascii="Times New Roman" w:hAnsi="Times New Roman" w:cs="Times New Roman"/>
          <w:bCs/>
          <w:sz w:val="24"/>
          <w:szCs w:val="24"/>
        </w:rPr>
        <w:t>политику,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15CE" w:rsidRPr="00E13781">
        <w:rPr>
          <w:rFonts w:ascii="Times New Roman" w:hAnsi="Times New Roman" w:cs="Times New Roman"/>
          <w:bCs/>
          <w:sz w:val="24"/>
          <w:szCs w:val="24"/>
        </w:rPr>
        <w:t>финансы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15CE" w:rsidRPr="00E13781">
        <w:rPr>
          <w:rFonts w:ascii="Times New Roman" w:hAnsi="Times New Roman" w:cs="Times New Roman"/>
          <w:bCs/>
          <w:sz w:val="24"/>
          <w:szCs w:val="24"/>
        </w:rPr>
        <w:t>и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15CE" w:rsidRPr="00E13781">
        <w:rPr>
          <w:rFonts w:ascii="Times New Roman" w:hAnsi="Times New Roman" w:cs="Times New Roman"/>
          <w:bCs/>
          <w:sz w:val="24"/>
          <w:szCs w:val="24"/>
        </w:rPr>
        <w:t>технологии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15CE" w:rsidRPr="00E13781">
        <w:rPr>
          <w:rFonts w:ascii="Times New Roman" w:hAnsi="Times New Roman" w:cs="Times New Roman"/>
          <w:bCs/>
          <w:sz w:val="24"/>
          <w:szCs w:val="24"/>
        </w:rPr>
        <w:t>ради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15CE" w:rsidRPr="00E13781">
        <w:rPr>
          <w:rFonts w:ascii="Times New Roman" w:hAnsi="Times New Roman" w:cs="Times New Roman"/>
          <w:bCs/>
          <w:sz w:val="24"/>
          <w:szCs w:val="24"/>
        </w:rPr>
        <w:t>устойчивого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15CE" w:rsidRPr="00E13781">
        <w:rPr>
          <w:rFonts w:ascii="Times New Roman" w:hAnsi="Times New Roman" w:cs="Times New Roman"/>
          <w:bCs/>
          <w:sz w:val="24"/>
          <w:szCs w:val="24"/>
        </w:rPr>
        <w:t>будущего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15CE" w:rsidRPr="00E13781">
        <w:rPr>
          <w:rFonts w:ascii="Times New Roman" w:hAnsi="Times New Roman" w:cs="Times New Roman"/>
          <w:bCs/>
          <w:sz w:val="24"/>
          <w:szCs w:val="24"/>
        </w:rPr>
        <w:t>и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15CE" w:rsidRPr="00E13781">
        <w:rPr>
          <w:rFonts w:ascii="Times New Roman" w:hAnsi="Times New Roman" w:cs="Times New Roman"/>
          <w:bCs/>
          <w:sz w:val="24"/>
          <w:szCs w:val="24"/>
        </w:rPr>
        <w:t>стремления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15CE" w:rsidRPr="00E13781">
        <w:rPr>
          <w:rFonts w:ascii="Times New Roman" w:hAnsi="Times New Roman" w:cs="Times New Roman"/>
          <w:bCs/>
          <w:sz w:val="24"/>
          <w:szCs w:val="24"/>
        </w:rPr>
        <w:t>страны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15CE" w:rsidRPr="00E13781">
        <w:rPr>
          <w:rFonts w:ascii="Times New Roman" w:hAnsi="Times New Roman" w:cs="Times New Roman"/>
          <w:bCs/>
          <w:sz w:val="24"/>
          <w:szCs w:val="24"/>
        </w:rPr>
        <w:t>присоединиться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15CE" w:rsidRPr="00E13781">
        <w:rPr>
          <w:rFonts w:ascii="Times New Roman" w:hAnsi="Times New Roman" w:cs="Times New Roman"/>
          <w:bCs/>
          <w:sz w:val="24"/>
          <w:szCs w:val="24"/>
        </w:rPr>
        <w:t>к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15CE" w:rsidRPr="00E13781">
        <w:rPr>
          <w:rFonts w:ascii="Times New Roman" w:hAnsi="Times New Roman" w:cs="Times New Roman"/>
          <w:bCs/>
          <w:sz w:val="24"/>
          <w:szCs w:val="24"/>
        </w:rPr>
        <w:t>числу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15CE" w:rsidRPr="00E13781">
        <w:rPr>
          <w:rFonts w:ascii="Times New Roman" w:hAnsi="Times New Roman" w:cs="Times New Roman"/>
          <w:bCs/>
          <w:sz w:val="24"/>
          <w:szCs w:val="24"/>
        </w:rPr>
        <w:t>сверхдержав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15CE" w:rsidRPr="00E13781">
        <w:rPr>
          <w:rFonts w:ascii="Times New Roman" w:hAnsi="Times New Roman" w:cs="Times New Roman"/>
          <w:bCs/>
          <w:sz w:val="24"/>
          <w:szCs w:val="24"/>
        </w:rPr>
        <w:t>и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15CE" w:rsidRPr="00E13781">
        <w:rPr>
          <w:rFonts w:ascii="Times New Roman" w:hAnsi="Times New Roman" w:cs="Times New Roman"/>
          <w:bCs/>
          <w:sz w:val="24"/>
          <w:szCs w:val="24"/>
        </w:rPr>
        <w:t>стать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15CE" w:rsidRPr="00E13781">
        <w:rPr>
          <w:rFonts w:ascii="Times New Roman" w:hAnsi="Times New Roman" w:cs="Times New Roman"/>
          <w:bCs/>
          <w:sz w:val="24"/>
          <w:szCs w:val="24"/>
        </w:rPr>
        <w:t>мировым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15CE" w:rsidRPr="00E13781">
        <w:rPr>
          <w:rFonts w:ascii="Times New Roman" w:hAnsi="Times New Roman" w:cs="Times New Roman"/>
          <w:bCs/>
          <w:sz w:val="24"/>
          <w:szCs w:val="24"/>
        </w:rPr>
        <w:t>центром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15CE" w:rsidRPr="00E13781">
        <w:rPr>
          <w:rFonts w:ascii="Times New Roman" w:hAnsi="Times New Roman" w:cs="Times New Roman"/>
          <w:bCs/>
          <w:sz w:val="24"/>
          <w:szCs w:val="24"/>
        </w:rPr>
        <w:t>коммерциализации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15CE" w:rsidRPr="00E13781">
        <w:rPr>
          <w:rFonts w:ascii="Times New Roman" w:hAnsi="Times New Roman" w:cs="Times New Roman"/>
          <w:bCs/>
          <w:sz w:val="24"/>
          <w:szCs w:val="24"/>
        </w:rPr>
        <w:t>интеллектуальных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15CE" w:rsidRPr="00E13781">
        <w:rPr>
          <w:rFonts w:ascii="Times New Roman" w:hAnsi="Times New Roman" w:cs="Times New Roman"/>
          <w:bCs/>
          <w:sz w:val="24"/>
          <w:szCs w:val="24"/>
        </w:rPr>
        <w:t>разработок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15CE" w:rsidRPr="00E13781">
        <w:rPr>
          <w:rFonts w:ascii="Times New Roman" w:hAnsi="Times New Roman" w:cs="Times New Roman"/>
          <w:bCs/>
          <w:sz w:val="24"/>
          <w:szCs w:val="24"/>
        </w:rPr>
        <w:t>в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15CE" w:rsidRPr="00E13781">
        <w:rPr>
          <w:rFonts w:ascii="Times New Roman" w:hAnsi="Times New Roman" w:cs="Times New Roman"/>
          <w:bCs/>
          <w:sz w:val="24"/>
          <w:szCs w:val="24"/>
        </w:rPr>
        <w:t>области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15CE" w:rsidRPr="00E13781">
        <w:rPr>
          <w:rFonts w:ascii="Times New Roman" w:hAnsi="Times New Roman" w:cs="Times New Roman"/>
          <w:bCs/>
          <w:sz w:val="24"/>
          <w:szCs w:val="24"/>
        </w:rPr>
        <w:t>экологической</w:t>
      </w:r>
      <w:r w:rsidR="00E13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15CE" w:rsidRPr="00E13781">
        <w:rPr>
          <w:rFonts w:ascii="Times New Roman" w:hAnsi="Times New Roman" w:cs="Times New Roman"/>
          <w:bCs/>
          <w:sz w:val="24"/>
          <w:szCs w:val="24"/>
        </w:rPr>
        <w:t>безопасности.</w:t>
      </w:r>
    </w:p>
    <w:sectPr w:rsidR="00587A34" w:rsidRPr="00E13781" w:rsidSect="00E13781">
      <w:headerReference w:type="default" r:id="rId9"/>
      <w:footerReference w:type="default" r:id="rId10"/>
      <w:pgSz w:w="11906" w:h="16838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781" w:rsidRDefault="00E13781" w:rsidP="00BF47CD">
      <w:pPr>
        <w:spacing w:after="0" w:line="240" w:lineRule="auto"/>
      </w:pPr>
      <w:r>
        <w:separator/>
      </w:r>
    </w:p>
  </w:endnote>
  <w:endnote w:type="continuationSeparator" w:id="0">
    <w:p w:rsidR="00E13781" w:rsidRDefault="00E13781" w:rsidP="00BF4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040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13781" w:rsidRPr="00E13781" w:rsidRDefault="00F2687E" w:rsidP="00E13781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1378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13781" w:rsidRPr="00E1378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1378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56740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E1378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781" w:rsidRDefault="00E13781" w:rsidP="00BF47CD">
      <w:pPr>
        <w:spacing w:after="0" w:line="240" w:lineRule="auto"/>
      </w:pPr>
      <w:r>
        <w:separator/>
      </w:r>
    </w:p>
  </w:footnote>
  <w:footnote w:type="continuationSeparator" w:id="0">
    <w:p w:rsidR="00E13781" w:rsidRDefault="00E13781" w:rsidP="00BF47CD">
      <w:pPr>
        <w:spacing w:after="0" w:line="240" w:lineRule="auto"/>
      </w:pPr>
      <w:r>
        <w:continuationSeparator/>
      </w:r>
    </w:p>
  </w:footnote>
  <w:footnote w:id="1">
    <w:p w:rsidR="00E13781" w:rsidRPr="00E13781" w:rsidRDefault="00E13781" w:rsidP="00E13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3781">
        <w:rPr>
          <w:rStyle w:val="aa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E13781">
        <w:rPr>
          <w:rFonts w:ascii="Times New Roman" w:hAnsi="Times New Roman" w:cs="Times New Roman"/>
          <w:bCs/>
          <w:sz w:val="20"/>
          <w:szCs w:val="20"/>
        </w:rPr>
        <w:t>Профессиональные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E13781">
        <w:rPr>
          <w:rFonts w:ascii="Times New Roman" w:hAnsi="Times New Roman" w:cs="Times New Roman"/>
          <w:bCs/>
          <w:sz w:val="20"/>
          <w:szCs w:val="20"/>
        </w:rPr>
        <w:t>интересы: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13781">
        <w:rPr>
          <w:rFonts w:ascii="Times New Roman" w:hAnsi="Times New Roman" w:cs="Times New Roman"/>
          <w:sz w:val="20"/>
          <w:szCs w:val="20"/>
        </w:rPr>
        <w:t>экологический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13781">
        <w:rPr>
          <w:rFonts w:ascii="Times New Roman" w:hAnsi="Times New Roman" w:cs="Times New Roman"/>
          <w:sz w:val="20"/>
          <w:szCs w:val="20"/>
        </w:rPr>
        <w:t>менеджмент,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13781">
        <w:rPr>
          <w:rFonts w:ascii="Times New Roman" w:hAnsi="Times New Roman" w:cs="Times New Roman"/>
          <w:sz w:val="20"/>
          <w:szCs w:val="20"/>
        </w:rPr>
        <w:t>региональная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13781">
        <w:rPr>
          <w:rFonts w:ascii="Times New Roman" w:hAnsi="Times New Roman" w:cs="Times New Roman"/>
          <w:sz w:val="20"/>
          <w:szCs w:val="20"/>
        </w:rPr>
        <w:t>экономика,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13781">
        <w:rPr>
          <w:rFonts w:ascii="Times New Roman" w:hAnsi="Times New Roman" w:cs="Times New Roman"/>
          <w:sz w:val="20"/>
          <w:szCs w:val="20"/>
        </w:rPr>
        <w:t>инновации,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13781">
        <w:rPr>
          <w:rFonts w:ascii="Times New Roman" w:hAnsi="Times New Roman" w:cs="Times New Roman"/>
          <w:sz w:val="20"/>
          <w:szCs w:val="20"/>
        </w:rPr>
        <w:t>стратегии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13781">
        <w:rPr>
          <w:rFonts w:ascii="Times New Roman" w:hAnsi="Times New Roman" w:cs="Times New Roman"/>
          <w:sz w:val="20"/>
          <w:szCs w:val="20"/>
        </w:rPr>
        <w:t>отраслей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13781">
        <w:rPr>
          <w:rFonts w:ascii="Times New Roman" w:hAnsi="Times New Roman" w:cs="Times New Roman"/>
          <w:sz w:val="20"/>
          <w:szCs w:val="20"/>
        </w:rPr>
        <w:t>экономики,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13781">
        <w:rPr>
          <w:rFonts w:ascii="Times New Roman" w:hAnsi="Times New Roman" w:cs="Times New Roman"/>
          <w:sz w:val="20"/>
          <w:szCs w:val="20"/>
        </w:rPr>
        <w:t>интеллектуальная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13781">
        <w:rPr>
          <w:rFonts w:ascii="Times New Roman" w:hAnsi="Times New Roman" w:cs="Times New Roman"/>
          <w:sz w:val="20"/>
          <w:szCs w:val="20"/>
        </w:rPr>
        <w:t>собственность.</w:t>
      </w:r>
    </w:p>
  </w:footnote>
  <w:footnote w:id="2">
    <w:p w:rsidR="00E13781" w:rsidRPr="00E13781" w:rsidRDefault="00E13781" w:rsidP="00E13781">
      <w:pPr>
        <w:pStyle w:val="a8"/>
        <w:ind w:firstLine="709"/>
        <w:jc w:val="both"/>
        <w:rPr>
          <w:rFonts w:ascii="Times New Roman" w:hAnsi="Times New Roman" w:cs="Times New Roman"/>
          <w:lang w:val="en-US"/>
        </w:rPr>
      </w:pPr>
      <w:r w:rsidRPr="00E13781">
        <w:rPr>
          <w:rStyle w:val="aa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n-US"/>
        </w:rPr>
        <w:t xml:space="preserve"> </w:t>
      </w:r>
      <w:r w:rsidRPr="000C389B">
        <w:rPr>
          <w:rFonts w:ascii="Times New Roman" w:hAnsi="Times New Roman" w:cs="Times New Roman"/>
          <w:i/>
          <w:lang w:val="en-US"/>
        </w:rPr>
        <w:t>Baranwal S.</w:t>
      </w:r>
      <w:r>
        <w:rPr>
          <w:rFonts w:ascii="Times New Roman" w:hAnsi="Times New Roman" w:cs="Times New Roman"/>
          <w:lang w:val="en-US"/>
        </w:rPr>
        <w:t xml:space="preserve"> </w:t>
      </w:r>
      <w:r w:rsidRPr="00E13781">
        <w:rPr>
          <w:rFonts w:ascii="Times New Roman" w:hAnsi="Times New Roman" w:cs="Times New Roman"/>
          <w:lang w:val="en-US"/>
        </w:rPr>
        <w:t>Concern</w:t>
      </w:r>
      <w:r>
        <w:rPr>
          <w:rFonts w:ascii="Times New Roman" w:hAnsi="Times New Roman" w:cs="Times New Roman"/>
          <w:lang w:val="en-US"/>
        </w:rPr>
        <w:t xml:space="preserve"> </w:t>
      </w:r>
      <w:r w:rsidRPr="00E13781">
        <w:rPr>
          <w:rFonts w:ascii="Times New Roman" w:hAnsi="Times New Roman" w:cs="Times New Roman"/>
          <w:lang w:val="en-US"/>
        </w:rPr>
        <w:t>for</w:t>
      </w:r>
      <w:r>
        <w:rPr>
          <w:rFonts w:ascii="Times New Roman" w:hAnsi="Times New Roman" w:cs="Times New Roman"/>
          <w:lang w:val="en-US"/>
        </w:rPr>
        <w:t xml:space="preserve"> </w:t>
      </w:r>
      <w:r w:rsidRPr="00E13781">
        <w:rPr>
          <w:rFonts w:ascii="Times New Roman" w:hAnsi="Times New Roman" w:cs="Times New Roman"/>
          <w:lang w:val="en-US"/>
        </w:rPr>
        <w:t>environment</w:t>
      </w:r>
      <w:r>
        <w:rPr>
          <w:rFonts w:ascii="Times New Roman" w:hAnsi="Times New Roman" w:cs="Times New Roman"/>
          <w:lang w:val="en-US"/>
        </w:rPr>
        <w:t xml:space="preserve"> </w:t>
      </w:r>
      <w:r w:rsidRPr="00E13781">
        <w:rPr>
          <w:rFonts w:ascii="Times New Roman" w:hAnsi="Times New Roman" w:cs="Times New Roman"/>
          <w:lang w:val="en-US"/>
        </w:rPr>
        <w:t>in</w:t>
      </w:r>
      <w:r>
        <w:rPr>
          <w:rFonts w:ascii="Times New Roman" w:hAnsi="Times New Roman" w:cs="Times New Roman"/>
          <w:lang w:val="en-US"/>
        </w:rPr>
        <w:t xml:space="preserve"> </w:t>
      </w:r>
      <w:r w:rsidRPr="00E13781">
        <w:rPr>
          <w:rFonts w:ascii="Times New Roman" w:hAnsi="Times New Roman" w:cs="Times New Roman"/>
          <w:lang w:val="en-US"/>
        </w:rPr>
        <w:t>Ancient</w:t>
      </w:r>
      <w:r>
        <w:rPr>
          <w:rFonts w:ascii="Times New Roman" w:hAnsi="Times New Roman" w:cs="Times New Roman"/>
          <w:lang w:val="en-US"/>
        </w:rPr>
        <w:t xml:space="preserve"> </w:t>
      </w:r>
      <w:r w:rsidRPr="00E13781">
        <w:rPr>
          <w:rFonts w:ascii="Times New Roman" w:hAnsi="Times New Roman" w:cs="Times New Roman"/>
          <w:lang w:val="en-US"/>
        </w:rPr>
        <w:t>India.</w:t>
      </w:r>
      <w:r>
        <w:rPr>
          <w:rFonts w:ascii="Times New Roman" w:hAnsi="Times New Roman" w:cs="Times New Roman"/>
          <w:lang w:val="en-US"/>
        </w:rPr>
        <w:t xml:space="preserve"> </w:t>
      </w:r>
      <w:r w:rsidRPr="00E13781">
        <w:rPr>
          <w:rFonts w:ascii="Times New Roman" w:hAnsi="Times New Roman" w:cs="Times New Roman"/>
          <w:lang w:val="en-US"/>
        </w:rPr>
        <w:t>–</w:t>
      </w:r>
      <w:r w:rsidR="000C389B" w:rsidRPr="000C389B">
        <w:rPr>
          <w:rFonts w:ascii="Times New Roman" w:hAnsi="Times New Roman" w:cs="Times New Roman"/>
          <w:lang w:val="en-US"/>
        </w:rPr>
        <w:t xml:space="preserve"> </w:t>
      </w:r>
      <w:hyperlink r:id="rId1" w:history="1">
        <w:r w:rsidRPr="00E13781">
          <w:rPr>
            <w:rStyle w:val="ab"/>
            <w:rFonts w:ascii="Times New Roman" w:hAnsi="Times New Roman" w:cs="Times New Roman"/>
            <w:bCs/>
            <w:color w:val="auto"/>
            <w:u w:val="none"/>
            <w:lang w:val="en-US"/>
          </w:rPr>
          <w:t>http://rexjournal.org.managewebsiteportal.com/files/documents/Concern-for-Environment-in-Ancient-India—Shamik-Baranwal.pdf</w:t>
        </w:r>
      </w:hyperlink>
      <w:r>
        <w:rPr>
          <w:rFonts w:ascii="Times New Roman" w:hAnsi="Times New Roman" w:cs="Times New Roman"/>
          <w:lang w:val="en-US"/>
        </w:rPr>
        <w:t xml:space="preserve"> </w:t>
      </w:r>
    </w:p>
  </w:footnote>
  <w:footnote w:id="3">
    <w:p w:rsidR="00E13781" w:rsidRPr="00E13781" w:rsidRDefault="00E13781" w:rsidP="00E13781">
      <w:pPr>
        <w:pStyle w:val="ac"/>
        <w:spacing w:before="0" w:beforeAutospacing="0" w:after="0" w:afterAutospacing="0"/>
        <w:ind w:firstLine="709"/>
        <w:jc w:val="both"/>
        <w:rPr>
          <w:sz w:val="20"/>
          <w:szCs w:val="20"/>
          <w:lang w:val="en-US"/>
        </w:rPr>
      </w:pPr>
      <w:r w:rsidRPr="00E13781">
        <w:rPr>
          <w:rStyle w:val="aa"/>
          <w:sz w:val="20"/>
          <w:szCs w:val="20"/>
        </w:rPr>
        <w:footnoteRef/>
      </w:r>
      <w:r>
        <w:rPr>
          <w:sz w:val="20"/>
          <w:szCs w:val="20"/>
          <w:lang w:val="en-US"/>
        </w:rPr>
        <w:t xml:space="preserve"> </w:t>
      </w:r>
      <w:r w:rsidRPr="00E13781">
        <w:rPr>
          <w:color w:val="252525"/>
          <w:sz w:val="20"/>
          <w:szCs w:val="20"/>
          <w:lang w:val="en-US"/>
        </w:rPr>
        <w:t>International</w:t>
      </w:r>
      <w:r>
        <w:rPr>
          <w:color w:val="252525"/>
          <w:sz w:val="20"/>
          <w:szCs w:val="20"/>
          <w:lang w:val="en-US"/>
        </w:rPr>
        <w:t xml:space="preserve"> </w:t>
      </w:r>
      <w:r w:rsidRPr="00E13781">
        <w:rPr>
          <w:color w:val="252525"/>
          <w:sz w:val="20"/>
          <w:szCs w:val="20"/>
          <w:lang w:val="en-US"/>
        </w:rPr>
        <w:t>Energy</w:t>
      </w:r>
      <w:r>
        <w:rPr>
          <w:color w:val="252525"/>
          <w:sz w:val="20"/>
          <w:szCs w:val="20"/>
          <w:lang w:val="en-US"/>
        </w:rPr>
        <w:t xml:space="preserve"> </w:t>
      </w:r>
      <w:r w:rsidRPr="00E13781">
        <w:rPr>
          <w:color w:val="252525"/>
          <w:sz w:val="20"/>
          <w:szCs w:val="20"/>
          <w:lang w:val="en-US"/>
        </w:rPr>
        <w:t>agency.</w:t>
      </w:r>
      <w:r>
        <w:rPr>
          <w:color w:val="252525"/>
          <w:sz w:val="20"/>
          <w:szCs w:val="20"/>
          <w:lang w:val="en-US"/>
        </w:rPr>
        <w:t xml:space="preserve"> </w:t>
      </w:r>
      <w:r w:rsidRPr="00E13781">
        <w:rPr>
          <w:color w:val="252525"/>
          <w:sz w:val="20"/>
          <w:szCs w:val="20"/>
          <w:lang w:val="en-US"/>
        </w:rPr>
        <w:t>World</w:t>
      </w:r>
      <w:r>
        <w:rPr>
          <w:color w:val="252525"/>
          <w:sz w:val="20"/>
          <w:szCs w:val="20"/>
          <w:lang w:val="en-US"/>
        </w:rPr>
        <w:t xml:space="preserve"> </w:t>
      </w:r>
      <w:r w:rsidRPr="00E13781">
        <w:rPr>
          <w:color w:val="252525"/>
          <w:sz w:val="20"/>
          <w:szCs w:val="20"/>
          <w:lang w:val="en-US"/>
        </w:rPr>
        <w:t>Energy</w:t>
      </w:r>
      <w:r>
        <w:rPr>
          <w:color w:val="252525"/>
          <w:sz w:val="20"/>
          <w:szCs w:val="20"/>
          <w:lang w:val="en-US"/>
        </w:rPr>
        <w:t xml:space="preserve"> </w:t>
      </w:r>
      <w:r w:rsidRPr="00E13781">
        <w:rPr>
          <w:color w:val="252525"/>
          <w:sz w:val="20"/>
          <w:szCs w:val="20"/>
          <w:lang w:val="en-US"/>
        </w:rPr>
        <w:t>Outlook</w:t>
      </w:r>
      <w:r>
        <w:rPr>
          <w:color w:val="252525"/>
          <w:sz w:val="20"/>
          <w:szCs w:val="20"/>
          <w:lang w:val="en-US"/>
        </w:rPr>
        <w:t xml:space="preserve"> </w:t>
      </w:r>
      <w:r w:rsidRPr="00E13781">
        <w:rPr>
          <w:color w:val="252525"/>
          <w:sz w:val="20"/>
          <w:szCs w:val="20"/>
          <w:lang w:val="en-US"/>
        </w:rPr>
        <w:t>2014.</w:t>
      </w:r>
      <w:r>
        <w:rPr>
          <w:color w:val="252525"/>
          <w:sz w:val="20"/>
          <w:szCs w:val="20"/>
          <w:lang w:val="en-US"/>
        </w:rPr>
        <w:t xml:space="preserve"> </w:t>
      </w:r>
      <w:r w:rsidR="000C389B" w:rsidRPr="000C389B">
        <w:rPr>
          <w:color w:val="252525"/>
          <w:sz w:val="20"/>
          <w:szCs w:val="20"/>
          <w:lang w:val="en-US"/>
        </w:rPr>
        <w:t>–</w:t>
      </w:r>
      <w:r w:rsidRPr="00E13781">
        <w:rPr>
          <w:sz w:val="20"/>
          <w:szCs w:val="20"/>
          <w:lang w:val="en-US"/>
        </w:rPr>
        <w:t>:</w:t>
      </w:r>
      <w:hyperlink r:id="rId2" w:history="1">
        <w:r w:rsidRPr="00E13781">
          <w:rPr>
            <w:rStyle w:val="ab"/>
            <w:bCs/>
            <w:color w:val="auto"/>
            <w:sz w:val="20"/>
            <w:szCs w:val="20"/>
            <w:u w:val="none"/>
            <w:lang w:val="en-US"/>
          </w:rPr>
          <w:t>http://www.worldenergyoutlook.org/media/weowebsite/2014/WEO2014FactSheets.pdf</w:t>
        </w:r>
      </w:hyperlink>
    </w:p>
  </w:footnote>
  <w:footnote w:id="4">
    <w:p w:rsidR="00E13781" w:rsidRPr="00E13781" w:rsidRDefault="00E13781" w:rsidP="00E13781">
      <w:pPr>
        <w:pStyle w:val="ac"/>
        <w:spacing w:before="0" w:beforeAutospacing="0" w:after="0" w:afterAutospacing="0"/>
        <w:ind w:firstLine="709"/>
        <w:jc w:val="both"/>
        <w:rPr>
          <w:sz w:val="20"/>
          <w:szCs w:val="20"/>
          <w:lang w:val="en-US"/>
        </w:rPr>
      </w:pPr>
      <w:r w:rsidRPr="00E13781">
        <w:rPr>
          <w:rStyle w:val="aa"/>
          <w:sz w:val="20"/>
          <w:szCs w:val="20"/>
        </w:rPr>
        <w:footnoteRef/>
      </w:r>
      <w:r w:rsidR="000C389B" w:rsidRPr="0051657E">
        <w:rPr>
          <w:color w:val="252525"/>
          <w:sz w:val="20"/>
          <w:szCs w:val="20"/>
          <w:lang w:val="en-US"/>
        </w:rPr>
        <w:t xml:space="preserve"> </w:t>
      </w:r>
      <w:r w:rsidRPr="00E13781">
        <w:rPr>
          <w:color w:val="252525"/>
          <w:sz w:val="20"/>
          <w:szCs w:val="20"/>
          <w:lang w:val="en-US"/>
        </w:rPr>
        <w:t>Government</w:t>
      </w:r>
      <w:r>
        <w:rPr>
          <w:color w:val="252525"/>
          <w:sz w:val="20"/>
          <w:szCs w:val="20"/>
          <w:lang w:val="en-US"/>
        </w:rPr>
        <w:t xml:space="preserve"> </w:t>
      </w:r>
      <w:r w:rsidRPr="00E13781">
        <w:rPr>
          <w:color w:val="252525"/>
          <w:sz w:val="20"/>
          <w:szCs w:val="20"/>
          <w:lang w:val="en-US"/>
        </w:rPr>
        <w:t>of</w:t>
      </w:r>
      <w:r>
        <w:rPr>
          <w:color w:val="252525"/>
          <w:sz w:val="20"/>
          <w:szCs w:val="20"/>
          <w:lang w:val="en-US"/>
        </w:rPr>
        <w:t xml:space="preserve"> </w:t>
      </w:r>
      <w:r w:rsidRPr="00E13781">
        <w:rPr>
          <w:color w:val="252525"/>
          <w:sz w:val="20"/>
          <w:szCs w:val="20"/>
          <w:lang w:val="en-US"/>
        </w:rPr>
        <w:t>India.</w:t>
      </w:r>
      <w:r>
        <w:rPr>
          <w:color w:val="252525"/>
          <w:sz w:val="20"/>
          <w:szCs w:val="20"/>
          <w:lang w:val="en-US"/>
        </w:rPr>
        <w:t xml:space="preserve"> </w:t>
      </w:r>
      <w:r w:rsidRPr="00E13781">
        <w:rPr>
          <w:color w:val="252525"/>
          <w:sz w:val="20"/>
          <w:szCs w:val="20"/>
          <w:lang w:val="en-US"/>
        </w:rPr>
        <w:t>Ministry</w:t>
      </w:r>
      <w:r>
        <w:rPr>
          <w:color w:val="252525"/>
          <w:sz w:val="20"/>
          <w:szCs w:val="20"/>
          <w:lang w:val="en-US"/>
        </w:rPr>
        <w:t xml:space="preserve"> </w:t>
      </w:r>
      <w:r w:rsidRPr="00E13781">
        <w:rPr>
          <w:color w:val="252525"/>
          <w:sz w:val="20"/>
          <w:szCs w:val="20"/>
          <w:lang w:val="en-US"/>
        </w:rPr>
        <w:t>of</w:t>
      </w:r>
      <w:r>
        <w:rPr>
          <w:color w:val="252525"/>
          <w:sz w:val="20"/>
          <w:szCs w:val="20"/>
          <w:lang w:val="en-US"/>
        </w:rPr>
        <w:t xml:space="preserve"> </w:t>
      </w:r>
      <w:r w:rsidRPr="00E13781">
        <w:rPr>
          <w:color w:val="252525"/>
          <w:sz w:val="20"/>
          <w:szCs w:val="20"/>
          <w:lang w:val="en-US"/>
        </w:rPr>
        <w:t>Water</w:t>
      </w:r>
      <w:r>
        <w:rPr>
          <w:color w:val="252525"/>
          <w:sz w:val="20"/>
          <w:szCs w:val="20"/>
          <w:lang w:val="en-US"/>
        </w:rPr>
        <w:t xml:space="preserve"> </w:t>
      </w:r>
      <w:r w:rsidRPr="00E13781">
        <w:rPr>
          <w:color w:val="252525"/>
          <w:sz w:val="20"/>
          <w:szCs w:val="20"/>
          <w:lang w:val="en-US"/>
        </w:rPr>
        <w:t>Resources.</w:t>
      </w:r>
      <w:r>
        <w:rPr>
          <w:color w:val="252525"/>
          <w:sz w:val="20"/>
          <w:szCs w:val="20"/>
          <w:lang w:val="en-US"/>
        </w:rPr>
        <w:t xml:space="preserve"> </w:t>
      </w:r>
      <w:r w:rsidRPr="00E13781">
        <w:rPr>
          <w:color w:val="252525"/>
          <w:sz w:val="20"/>
          <w:szCs w:val="20"/>
          <w:lang w:val="en-US"/>
        </w:rPr>
        <w:t>Annual</w:t>
      </w:r>
      <w:r>
        <w:rPr>
          <w:color w:val="252525"/>
          <w:sz w:val="20"/>
          <w:szCs w:val="20"/>
          <w:lang w:val="en-US"/>
        </w:rPr>
        <w:t xml:space="preserve"> </w:t>
      </w:r>
      <w:r w:rsidRPr="00E13781">
        <w:rPr>
          <w:color w:val="252525"/>
          <w:sz w:val="20"/>
          <w:szCs w:val="20"/>
          <w:lang w:val="en-US"/>
        </w:rPr>
        <w:t>Report.</w:t>
      </w:r>
      <w:r>
        <w:rPr>
          <w:color w:val="252525"/>
          <w:sz w:val="20"/>
          <w:szCs w:val="20"/>
          <w:lang w:val="en-US"/>
        </w:rPr>
        <w:t xml:space="preserve"> </w:t>
      </w:r>
      <w:r w:rsidRPr="00E13781">
        <w:rPr>
          <w:color w:val="252525"/>
          <w:sz w:val="20"/>
          <w:szCs w:val="20"/>
          <w:lang w:val="en-US"/>
        </w:rPr>
        <w:t>2014</w:t>
      </w:r>
      <w:r>
        <w:rPr>
          <w:color w:val="252525"/>
          <w:sz w:val="20"/>
          <w:szCs w:val="20"/>
          <w:lang w:val="en-US"/>
        </w:rPr>
        <w:t xml:space="preserve"> </w:t>
      </w:r>
      <w:r w:rsidRPr="00E13781">
        <w:rPr>
          <w:color w:val="252525"/>
          <w:sz w:val="20"/>
          <w:szCs w:val="20"/>
          <w:lang w:val="en-US"/>
        </w:rPr>
        <w:t>New</w:t>
      </w:r>
      <w:r>
        <w:rPr>
          <w:color w:val="252525"/>
          <w:sz w:val="20"/>
          <w:szCs w:val="20"/>
          <w:lang w:val="en-US"/>
        </w:rPr>
        <w:t xml:space="preserve"> </w:t>
      </w:r>
      <w:r w:rsidRPr="00E13781">
        <w:rPr>
          <w:color w:val="252525"/>
          <w:sz w:val="20"/>
          <w:szCs w:val="20"/>
          <w:lang w:val="en-US"/>
        </w:rPr>
        <w:t>Delhi:</w:t>
      </w:r>
      <w:r>
        <w:rPr>
          <w:color w:val="252525"/>
          <w:sz w:val="20"/>
          <w:szCs w:val="20"/>
          <w:lang w:val="en-US"/>
        </w:rPr>
        <w:t xml:space="preserve"> </w:t>
      </w:r>
      <w:r w:rsidRPr="00E13781">
        <w:rPr>
          <w:color w:val="252525"/>
          <w:sz w:val="20"/>
          <w:szCs w:val="20"/>
          <w:lang w:val="en-US"/>
        </w:rPr>
        <w:t>Government</w:t>
      </w:r>
      <w:r>
        <w:rPr>
          <w:color w:val="252525"/>
          <w:sz w:val="20"/>
          <w:szCs w:val="20"/>
          <w:lang w:val="en-US"/>
        </w:rPr>
        <w:t xml:space="preserve"> </w:t>
      </w:r>
      <w:r w:rsidRPr="00E13781">
        <w:rPr>
          <w:color w:val="252525"/>
          <w:sz w:val="20"/>
          <w:szCs w:val="20"/>
          <w:lang w:val="en-US"/>
        </w:rPr>
        <w:t>of</w:t>
      </w:r>
      <w:r>
        <w:rPr>
          <w:color w:val="252525"/>
          <w:sz w:val="20"/>
          <w:szCs w:val="20"/>
          <w:lang w:val="en-US"/>
        </w:rPr>
        <w:t xml:space="preserve"> </w:t>
      </w:r>
      <w:r w:rsidRPr="00E13781">
        <w:rPr>
          <w:color w:val="252525"/>
          <w:sz w:val="20"/>
          <w:szCs w:val="20"/>
          <w:lang w:val="en-US"/>
        </w:rPr>
        <w:t>India.</w:t>
      </w:r>
      <w:r>
        <w:rPr>
          <w:color w:val="252525"/>
          <w:sz w:val="20"/>
          <w:szCs w:val="20"/>
          <w:lang w:val="en-US"/>
        </w:rPr>
        <w:t xml:space="preserve"> </w:t>
      </w:r>
      <w:r w:rsidRPr="00E13781">
        <w:rPr>
          <w:color w:val="252525"/>
          <w:sz w:val="20"/>
          <w:szCs w:val="20"/>
          <w:lang w:val="en-US"/>
        </w:rPr>
        <w:t>Ministry</w:t>
      </w:r>
      <w:r>
        <w:rPr>
          <w:color w:val="252525"/>
          <w:sz w:val="20"/>
          <w:szCs w:val="20"/>
          <w:lang w:val="en-US"/>
        </w:rPr>
        <w:t xml:space="preserve"> </w:t>
      </w:r>
      <w:r w:rsidRPr="00E13781">
        <w:rPr>
          <w:color w:val="252525"/>
          <w:sz w:val="20"/>
          <w:szCs w:val="20"/>
          <w:lang w:val="en-US"/>
        </w:rPr>
        <w:t>of</w:t>
      </w:r>
      <w:r>
        <w:rPr>
          <w:color w:val="252525"/>
          <w:sz w:val="20"/>
          <w:szCs w:val="20"/>
          <w:lang w:val="en-US"/>
        </w:rPr>
        <w:t xml:space="preserve"> </w:t>
      </w:r>
      <w:r w:rsidRPr="00E13781">
        <w:rPr>
          <w:color w:val="252525"/>
          <w:sz w:val="20"/>
          <w:szCs w:val="20"/>
          <w:lang w:val="en-US"/>
        </w:rPr>
        <w:t>Water</w:t>
      </w:r>
      <w:r>
        <w:rPr>
          <w:color w:val="252525"/>
          <w:sz w:val="20"/>
          <w:szCs w:val="20"/>
          <w:lang w:val="en-US"/>
        </w:rPr>
        <w:t xml:space="preserve"> </w:t>
      </w:r>
      <w:r w:rsidRPr="00E13781">
        <w:rPr>
          <w:color w:val="252525"/>
          <w:sz w:val="20"/>
          <w:szCs w:val="20"/>
          <w:lang w:val="en-US"/>
        </w:rPr>
        <w:t>Resources</w:t>
      </w:r>
      <w:r w:rsidR="000C389B" w:rsidRPr="0051657E">
        <w:rPr>
          <w:color w:val="252525"/>
          <w:sz w:val="20"/>
          <w:szCs w:val="20"/>
          <w:lang w:val="en-US"/>
        </w:rPr>
        <w:t>. –</w:t>
      </w:r>
      <w:r>
        <w:rPr>
          <w:color w:val="252525"/>
          <w:sz w:val="20"/>
          <w:szCs w:val="20"/>
          <w:lang w:val="en-US"/>
        </w:rPr>
        <w:t xml:space="preserve"> </w:t>
      </w:r>
      <w:r w:rsidRPr="00E13781">
        <w:rPr>
          <w:color w:val="252525"/>
          <w:sz w:val="20"/>
          <w:szCs w:val="20"/>
          <w:lang w:val="en-US"/>
        </w:rPr>
        <w:t>2014.</w:t>
      </w:r>
      <w:r>
        <w:rPr>
          <w:sz w:val="20"/>
          <w:szCs w:val="20"/>
          <w:lang w:val="en-US"/>
        </w:rPr>
        <w:t xml:space="preserve"> </w:t>
      </w:r>
    </w:p>
  </w:footnote>
  <w:footnote w:id="5">
    <w:p w:rsidR="00E13781" w:rsidRPr="000C389B" w:rsidRDefault="00E13781" w:rsidP="00E13781">
      <w:pPr>
        <w:pStyle w:val="a8"/>
        <w:ind w:firstLine="709"/>
        <w:jc w:val="both"/>
        <w:rPr>
          <w:rFonts w:ascii="Times New Roman" w:hAnsi="Times New Roman" w:cs="Times New Roman"/>
          <w:lang w:val="en-US"/>
        </w:rPr>
      </w:pPr>
      <w:r w:rsidRPr="00E13781">
        <w:rPr>
          <w:rStyle w:val="aa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n-US"/>
        </w:rPr>
        <w:t xml:space="preserve"> </w:t>
      </w:r>
      <w:hyperlink r:id="rId3" w:anchor="_ftnref11" w:history="1"/>
      <w:r>
        <w:rPr>
          <w:rFonts w:ascii="Times New Roman" w:hAnsi="Times New Roman" w:cs="Times New Roman"/>
          <w:color w:val="252525"/>
          <w:lang w:val="en-US"/>
        </w:rPr>
        <w:t xml:space="preserve"> </w:t>
      </w:r>
      <w:r w:rsidRPr="00E13781">
        <w:rPr>
          <w:rFonts w:ascii="Times New Roman" w:hAnsi="Times New Roman" w:cs="Times New Roman"/>
          <w:color w:val="252525"/>
          <w:lang w:val="en-US"/>
        </w:rPr>
        <w:t>Government</w:t>
      </w:r>
      <w:r>
        <w:rPr>
          <w:rFonts w:ascii="Times New Roman" w:hAnsi="Times New Roman" w:cs="Times New Roman"/>
          <w:color w:val="252525"/>
          <w:lang w:val="en-US"/>
        </w:rPr>
        <w:t xml:space="preserve"> </w:t>
      </w:r>
      <w:r w:rsidRPr="00E13781">
        <w:rPr>
          <w:rFonts w:ascii="Times New Roman" w:hAnsi="Times New Roman" w:cs="Times New Roman"/>
          <w:color w:val="252525"/>
          <w:lang w:val="en-US"/>
        </w:rPr>
        <w:t>of</w:t>
      </w:r>
      <w:r>
        <w:rPr>
          <w:rFonts w:ascii="Times New Roman" w:hAnsi="Times New Roman" w:cs="Times New Roman"/>
          <w:color w:val="252525"/>
          <w:lang w:val="en-US"/>
        </w:rPr>
        <w:t xml:space="preserve"> </w:t>
      </w:r>
      <w:r w:rsidRPr="00E13781">
        <w:rPr>
          <w:rFonts w:ascii="Times New Roman" w:hAnsi="Times New Roman" w:cs="Times New Roman"/>
          <w:color w:val="252525"/>
          <w:lang w:val="en-US"/>
        </w:rPr>
        <w:t>India.</w:t>
      </w:r>
      <w:r>
        <w:rPr>
          <w:rFonts w:ascii="Times New Roman" w:hAnsi="Times New Roman" w:cs="Times New Roman"/>
          <w:color w:val="252525"/>
          <w:lang w:val="en-US"/>
        </w:rPr>
        <w:t xml:space="preserve"> </w:t>
      </w:r>
      <w:r w:rsidRPr="00E13781">
        <w:rPr>
          <w:rFonts w:ascii="Times New Roman" w:hAnsi="Times New Roman" w:cs="Times New Roman"/>
          <w:color w:val="252525"/>
          <w:lang w:val="en-US"/>
        </w:rPr>
        <w:t>Ministry</w:t>
      </w:r>
      <w:r>
        <w:rPr>
          <w:rFonts w:ascii="Times New Roman" w:hAnsi="Times New Roman" w:cs="Times New Roman"/>
          <w:color w:val="252525"/>
          <w:lang w:val="en-US"/>
        </w:rPr>
        <w:t xml:space="preserve"> </w:t>
      </w:r>
      <w:r w:rsidRPr="00E13781">
        <w:rPr>
          <w:rFonts w:ascii="Times New Roman" w:hAnsi="Times New Roman" w:cs="Times New Roman"/>
          <w:color w:val="252525"/>
          <w:lang w:val="en-US"/>
        </w:rPr>
        <w:t>of</w:t>
      </w:r>
      <w:r>
        <w:rPr>
          <w:rFonts w:ascii="Times New Roman" w:hAnsi="Times New Roman" w:cs="Times New Roman"/>
          <w:color w:val="252525"/>
          <w:lang w:val="en-US"/>
        </w:rPr>
        <w:t xml:space="preserve"> </w:t>
      </w:r>
      <w:r w:rsidRPr="00E13781">
        <w:rPr>
          <w:rFonts w:ascii="Times New Roman" w:hAnsi="Times New Roman" w:cs="Times New Roman"/>
          <w:color w:val="252525"/>
          <w:lang w:val="en-US"/>
        </w:rPr>
        <w:t>Environment,</w:t>
      </w:r>
      <w:r>
        <w:rPr>
          <w:rFonts w:ascii="Times New Roman" w:hAnsi="Times New Roman" w:cs="Times New Roman"/>
          <w:color w:val="252525"/>
          <w:lang w:val="en-US"/>
        </w:rPr>
        <w:t xml:space="preserve"> </w:t>
      </w:r>
      <w:r w:rsidRPr="00E13781">
        <w:rPr>
          <w:rFonts w:ascii="Times New Roman" w:hAnsi="Times New Roman" w:cs="Times New Roman"/>
          <w:color w:val="252525"/>
          <w:lang w:val="en-US"/>
        </w:rPr>
        <w:t>Forests</w:t>
      </w:r>
      <w:r>
        <w:rPr>
          <w:rFonts w:ascii="Times New Roman" w:hAnsi="Times New Roman" w:cs="Times New Roman"/>
          <w:color w:val="252525"/>
          <w:lang w:val="en-US"/>
        </w:rPr>
        <w:t xml:space="preserve"> </w:t>
      </w:r>
      <w:r w:rsidRPr="00E13781">
        <w:rPr>
          <w:rFonts w:ascii="Times New Roman" w:hAnsi="Times New Roman" w:cs="Times New Roman"/>
          <w:color w:val="252525"/>
          <w:lang w:val="en-US"/>
        </w:rPr>
        <w:t>and</w:t>
      </w:r>
      <w:r>
        <w:rPr>
          <w:rFonts w:ascii="Times New Roman" w:hAnsi="Times New Roman" w:cs="Times New Roman"/>
          <w:color w:val="252525"/>
          <w:lang w:val="en-US"/>
        </w:rPr>
        <w:t xml:space="preserve"> </w:t>
      </w:r>
      <w:r w:rsidRPr="00E13781">
        <w:rPr>
          <w:rFonts w:ascii="Times New Roman" w:hAnsi="Times New Roman" w:cs="Times New Roman"/>
          <w:color w:val="252525"/>
          <w:lang w:val="en-US"/>
        </w:rPr>
        <w:t>Climate</w:t>
      </w:r>
      <w:r>
        <w:rPr>
          <w:rFonts w:ascii="Times New Roman" w:hAnsi="Times New Roman" w:cs="Times New Roman"/>
          <w:color w:val="252525"/>
          <w:lang w:val="en-US"/>
        </w:rPr>
        <w:t xml:space="preserve"> </w:t>
      </w:r>
      <w:r w:rsidRPr="00E13781">
        <w:rPr>
          <w:rFonts w:ascii="Times New Roman" w:hAnsi="Times New Roman" w:cs="Times New Roman"/>
          <w:color w:val="252525"/>
          <w:lang w:val="en-US"/>
        </w:rPr>
        <w:t>Change.</w:t>
      </w:r>
      <w:r>
        <w:rPr>
          <w:rFonts w:ascii="Times New Roman" w:hAnsi="Times New Roman" w:cs="Times New Roman"/>
          <w:color w:val="252525"/>
          <w:lang w:val="en-US"/>
        </w:rPr>
        <w:t xml:space="preserve"> </w:t>
      </w:r>
      <w:r w:rsidRPr="00E13781">
        <w:rPr>
          <w:rFonts w:ascii="Times New Roman" w:hAnsi="Times New Roman" w:cs="Times New Roman"/>
          <w:color w:val="252525"/>
          <w:lang w:val="en-US"/>
        </w:rPr>
        <w:t>Annual</w:t>
      </w:r>
      <w:r>
        <w:rPr>
          <w:rFonts w:ascii="Times New Roman" w:hAnsi="Times New Roman" w:cs="Times New Roman"/>
          <w:color w:val="252525"/>
          <w:lang w:val="en-US"/>
        </w:rPr>
        <w:t xml:space="preserve"> </w:t>
      </w:r>
      <w:r w:rsidRPr="00E13781">
        <w:rPr>
          <w:rFonts w:ascii="Times New Roman" w:hAnsi="Times New Roman" w:cs="Times New Roman"/>
          <w:color w:val="252525"/>
          <w:lang w:val="en-US"/>
        </w:rPr>
        <w:t>Report.</w:t>
      </w:r>
      <w:r>
        <w:rPr>
          <w:rFonts w:ascii="Times New Roman" w:hAnsi="Times New Roman" w:cs="Times New Roman"/>
          <w:color w:val="252525"/>
          <w:lang w:val="en-US"/>
        </w:rPr>
        <w:t xml:space="preserve"> </w:t>
      </w:r>
      <w:r w:rsidRPr="00E13781">
        <w:rPr>
          <w:rFonts w:ascii="Times New Roman" w:hAnsi="Times New Roman" w:cs="Times New Roman"/>
          <w:color w:val="252525"/>
          <w:lang w:val="en-US"/>
        </w:rPr>
        <w:t>2013-2014</w:t>
      </w:r>
      <w:r w:rsidR="000C389B">
        <w:rPr>
          <w:rFonts w:ascii="Times New Roman" w:hAnsi="Times New Roman" w:cs="Times New Roman"/>
          <w:color w:val="252525"/>
          <w:lang w:val="en-US"/>
        </w:rPr>
        <w:t>. –</w:t>
      </w:r>
      <w:r>
        <w:rPr>
          <w:rFonts w:ascii="Times New Roman" w:hAnsi="Times New Roman" w:cs="Times New Roman"/>
          <w:color w:val="252525"/>
          <w:lang w:val="en-US"/>
        </w:rPr>
        <w:t xml:space="preserve"> </w:t>
      </w:r>
      <w:r w:rsidRPr="00E13781">
        <w:rPr>
          <w:rFonts w:ascii="Times New Roman" w:hAnsi="Times New Roman" w:cs="Times New Roman"/>
          <w:color w:val="252525"/>
          <w:lang w:val="en-US"/>
        </w:rPr>
        <w:t>New</w:t>
      </w:r>
      <w:r>
        <w:rPr>
          <w:rFonts w:ascii="Times New Roman" w:hAnsi="Times New Roman" w:cs="Times New Roman"/>
          <w:color w:val="252525"/>
          <w:lang w:val="en-US"/>
        </w:rPr>
        <w:t xml:space="preserve"> </w:t>
      </w:r>
      <w:r w:rsidRPr="00E13781">
        <w:rPr>
          <w:rFonts w:ascii="Times New Roman" w:hAnsi="Times New Roman" w:cs="Times New Roman"/>
          <w:color w:val="252525"/>
          <w:lang w:val="en-US"/>
        </w:rPr>
        <w:t>Delhi:</w:t>
      </w:r>
      <w:r>
        <w:rPr>
          <w:rFonts w:ascii="Times New Roman" w:hAnsi="Times New Roman" w:cs="Times New Roman"/>
          <w:color w:val="252525"/>
          <w:lang w:val="en-US"/>
        </w:rPr>
        <w:t xml:space="preserve"> </w:t>
      </w:r>
      <w:r w:rsidRPr="00E13781">
        <w:rPr>
          <w:rFonts w:ascii="Times New Roman" w:hAnsi="Times New Roman" w:cs="Times New Roman"/>
          <w:color w:val="252525"/>
          <w:lang w:val="en-US"/>
        </w:rPr>
        <w:t>Government</w:t>
      </w:r>
      <w:r>
        <w:rPr>
          <w:rFonts w:ascii="Times New Roman" w:hAnsi="Times New Roman" w:cs="Times New Roman"/>
          <w:color w:val="252525"/>
          <w:lang w:val="en-US"/>
        </w:rPr>
        <w:t xml:space="preserve"> </w:t>
      </w:r>
      <w:r w:rsidRPr="00E13781">
        <w:rPr>
          <w:rFonts w:ascii="Times New Roman" w:hAnsi="Times New Roman" w:cs="Times New Roman"/>
          <w:color w:val="252525"/>
          <w:lang w:val="en-US"/>
        </w:rPr>
        <w:t>of</w:t>
      </w:r>
      <w:r>
        <w:rPr>
          <w:rFonts w:ascii="Times New Roman" w:hAnsi="Times New Roman" w:cs="Times New Roman"/>
          <w:color w:val="252525"/>
          <w:lang w:val="en-US"/>
        </w:rPr>
        <w:t xml:space="preserve"> </w:t>
      </w:r>
      <w:r w:rsidRPr="00E13781">
        <w:rPr>
          <w:rFonts w:ascii="Times New Roman" w:hAnsi="Times New Roman" w:cs="Times New Roman"/>
          <w:color w:val="252525"/>
          <w:lang w:val="en-US"/>
        </w:rPr>
        <w:t>India.</w:t>
      </w:r>
      <w:r>
        <w:rPr>
          <w:rFonts w:ascii="Times New Roman" w:hAnsi="Times New Roman" w:cs="Times New Roman"/>
          <w:color w:val="252525"/>
          <w:lang w:val="en-US"/>
        </w:rPr>
        <w:t xml:space="preserve"> </w:t>
      </w:r>
      <w:r w:rsidRPr="00E13781">
        <w:rPr>
          <w:rFonts w:ascii="Times New Roman" w:hAnsi="Times New Roman" w:cs="Times New Roman"/>
          <w:color w:val="252525"/>
          <w:lang w:val="en-US"/>
        </w:rPr>
        <w:t>Ministry</w:t>
      </w:r>
      <w:r>
        <w:rPr>
          <w:rFonts w:ascii="Times New Roman" w:hAnsi="Times New Roman" w:cs="Times New Roman"/>
          <w:color w:val="252525"/>
          <w:lang w:val="en-US"/>
        </w:rPr>
        <w:t xml:space="preserve"> </w:t>
      </w:r>
      <w:r w:rsidRPr="00E13781">
        <w:rPr>
          <w:rFonts w:ascii="Times New Roman" w:hAnsi="Times New Roman" w:cs="Times New Roman"/>
          <w:color w:val="252525"/>
          <w:lang w:val="en-US"/>
        </w:rPr>
        <w:t>of</w:t>
      </w:r>
      <w:r>
        <w:rPr>
          <w:rFonts w:ascii="Times New Roman" w:hAnsi="Times New Roman" w:cs="Times New Roman"/>
          <w:color w:val="252525"/>
          <w:lang w:val="en-US"/>
        </w:rPr>
        <w:t xml:space="preserve"> </w:t>
      </w:r>
      <w:r w:rsidRPr="00E13781">
        <w:rPr>
          <w:rFonts w:ascii="Times New Roman" w:hAnsi="Times New Roman" w:cs="Times New Roman"/>
          <w:color w:val="252525"/>
          <w:lang w:val="en-US"/>
        </w:rPr>
        <w:t>Environment,</w:t>
      </w:r>
      <w:r>
        <w:rPr>
          <w:rFonts w:ascii="Times New Roman" w:hAnsi="Times New Roman" w:cs="Times New Roman"/>
          <w:color w:val="252525"/>
          <w:lang w:val="en-US"/>
        </w:rPr>
        <w:t xml:space="preserve"> </w:t>
      </w:r>
      <w:r w:rsidRPr="00E13781">
        <w:rPr>
          <w:rFonts w:ascii="Times New Roman" w:hAnsi="Times New Roman" w:cs="Times New Roman"/>
          <w:color w:val="252525"/>
          <w:lang w:val="en-US"/>
        </w:rPr>
        <w:t>Forests</w:t>
      </w:r>
      <w:r>
        <w:rPr>
          <w:rFonts w:ascii="Times New Roman" w:hAnsi="Times New Roman" w:cs="Times New Roman"/>
          <w:color w:val="252525"/>
          <w:lang w:val="en-US"/>
        </w:rPr>
        <w:t xml:space="preserve"> </w:t>
      </w:r>
      <w:r w:rsidRPr="00E13781">
        <w:rPr>
          <w:rFonts w:ascii="Times New Roman" w:hAnsi="Times New Roman" w:cs="Times New Roman"/>
          <w:color w:val="252525"/>
          <w:lang w:val="en-US"/>
        </w:rPr>
        <w:t>and</w:t>
      </w:r>
      <w:r>
        <w:rPr>
          <w:rFonts w:ascii="Times New Roman" w:hAnsi="Times New Roman" w:cs="Times New Roman"/>
          <w:color w:val="252525"/>
          <w:lang w:val="en-US"/>
        </w:rPr>
        <w:t xml:space="preserve"> </w:t>
      </w:r>
      <w:r w:rsidRPr="00E13781">
        <w:rPr>
          <w:rFonts w:ascii="Times New Roman" w:hAnsi="Times New Roman" w:cs="Times New Roman"/>
          <w:color w:val="252525"/>
          <w:lang w:val="en-US"/>
        </w:rPr>
        <w:t>Climate</w:t>
      </w:r>
      <w:r>
        <w:rPr>
          <w:rFonts w:ascii="Times New Roman" w:hAnsi="Times New Roman" w:cs="Times New Roman"/>
          <w:color w:val="252525"/>
          <w:lang w:val="en-US"/>
        </w:rPr>
        <w:t xml:space="preserve"> </w:t>
      </w:r>
      <w:r w:rsidRPr="00E13781">
        <w:rPr>
          <w:rFonts w:ascii="Times New Roman" w:hAnsi="Times New Roman" w:cs="Times New Roman"/>
          <w:color w:val="252525"/>
          <w:lang w:val="en-US"/>
        </w:rPr>
        <w:t>Change</w:t>
      </w:r>
      <w:r w:rsidR="000C389B">
        <w:rPr>
          <w:rFonts w:ascii="Times New Roman" w:hAnsi="Times New Roman" w:cs="Times New Roman"/>
          <w:color w:val="252525"/>
          <w:lang w:val="en-US"/>
        </w:rPr>
        <w:t>,</w:t>
      </w:r>
      <w:r>
        <w:rPr>
          <w:rFonts w:ascii="Times New Roman" w:hAnsi="Times New Roman" w:cs="Times New Roman"/>
          <w:color w:val="252525"/>
          <w:lang w:val="en-US"/>
        </w:rPr>
        <w:t xml:space="preserve"> </w:t>
      </w:r>
      <w:r w:rsidRPr="000C389B">
        <w:rPr>
          <w:rFonts w:ascii="Times New Roman" w:hAnsi="Times New Roman" w:cs="Times New Roman"/>
          <w:color w:val="252525"/>
          <w:lang w:val="en-US"/>
        </w:rPr>
        <w:t xml:space="preserve">2014. </w:t>
      </w:r>
      <w:r w:rsidR="000C389B" w:rsidRPr="000C389B">
        <w:rPr>
          <w:rFonts w:ascii="Times New Roman" w:hAnsi="Times New Roman" w:cs="Times New Roman"/>
          <w:color w:val="252525"/>
          <w:lang w:val="en-US"/>
        </w:rPr>
        <w:t>–</w:t>
      </w:r>
      <w:r w:rsidRPr="000C389B">
        <w:rPr>
          <w:rFonts w:ascii="Times New Roman" w:hAnsi="Times New Roman" w:cs="Times New Roman"/>
          <w:lang w:val="en-US"/>
        </w:rPr>
        <w:t xml:space="preserve"> </w:t>
      </w:r>
      <w:hyperlink r:id="rId4" w:history="1">
        <w:r w:rsidRPr="000C389B">
          <w:rPr>
            <w:rStyle w:val="ab"/>
            <w:rFonts w:ascii="Times New Roman" w:hAnsi="Times New Roman" w:cs="Times New Roman"/>
            <w:bCs/>
            <w:color w:val="auto"/>
            <w:u w:val="none"/>
            <w:lang w:val="en-US"/>
          </w:rPr>
          <w:t>http://www.moef.nic.in/sites/default/files/annual_report/AR-2013-14-Eng.pdf</w:t>
        </w:r>
      </w:hyperlink>
    </w:p>
  </w:footnote>
  <w:footnote w:id="6">
    <w:p w:rsidR="00E13781" w:rsidRPr="000C389B" w:rsidRDefault="00E13781" w:rsidP="00E13781">
      <w:pPr>
        <w:pStyle w:val="ac"/>
        <w:spacing w:before="0" w:beforeAutospacing="0" w:after="0" w:afterAutospacing="0"/>
        <w:ind w:firstLine="709"/>
        <w:jc w:val="both"/>
        <w:rPr>
          <w:sz w:val="20"/>
          <w:szCs w:val="20"/>
          <w:lang w:val="en-US"/>
        </w:rPr>
      </w:pPr>
      <w:r w:rsidRPr="00E13781">
        <w:rPr>
          <w:rStyle w:val="aa"/>
          <w:sz w:val="20"/>
          <w:szCs w:val="20"/>
        </w:rPr>
        <w:footnoteRef/>
      </w:r>
      <w:r>
        <w:rPr>
          <w:sz w:val="20"/>
          <w:szCs w:val="20"/>
          <w:lang w:val="en-US"/>
        </w:rPr>
        <w:t xml:space="preserve"> </w:t>
      </w:r>
      <w:r w:rsidRPr="000C389B">
        <w:rPr>
          <w:i/>
          <w:color w:val="252525"/>
          <w:sz w:val="20"/>
          <w:szCs w:val="20"/>
          <w:lang w:val="en-US"/>
        </w:rPr>
        <w:t>Anand A.</w:t>
      </w:r>
      <w:r>
        <w:rPr>
          <w:color w:val="252525"/>
          <w:sz w:val="20"/>
          <w:szCs w:val="20"/>
          <w:lang w:val="en-US"/>
        </w:rPr>
        <w:t xml:space="preserve"> </w:t>
      </w:r>
      <w:r w:rsidRPr="00E13781">
        <w:rPr>
          <w:color w:val="252525"/>
          <w:sz w:val="20"/>
          <w:szCs w:val="20"/>
          <w:lang w:val="en-US"/>
        </w:rPr>
        <w:t>Breathing</w:t>
      </w:r>
      <w:r>
        <w:rPr>
          <w:color w:val="252525"/>
          <w:sz w:val="20"/>
          <w:szCs w:val="20"/>
          <w:lang w:val="en-US"/>
        </w:rPr>
        <w:t xml:space="preserve"> </w:t>
      </w:r>
      <w:r w:rsidRPr="00E13781">
        <w:rPr>
          <w:color w:val="252525"/>
          <w:sz w:val="20"/>
          <w:szCs w:val="20"/>
          <w:lang w:val="en-US"/>
        </w:rPr>
        <w:t>poison</w:t>
      </w:r>
      <w:r>
        <w:rPr>
          <w:color w:val="252525"/>
          <w:sz w:val="20"/>
          <w:szCs w:val="20"/>
          <w:lang w:val="en-US"/>
        </w:rPr>
        <w:t xml:space="preserve"> </w:t>
      </w:r>
      <w:r w:rsidRPr="00E13781">
        <w:rPr>
          <w:color w:val="252525"/>
          <w:sz w:val="20"/>
          <w:szCs w:val="20"/>
          <w:lang w:val="en-US"/>
        </w:rPr>
        <w:t>in</w:t>
      </w:r>
      <w:r>
        <w:rPr>
          <w:color w:val="252525"/>
          <w:sz w:val="20"/>
          <w:szCs w:val="20"/>
          <w:lang w:val="en-US"/>
        </w:rPr>
        <w:t xml:space="preserve"> </w:t>
      </w:r>
      <w:r w:rsidRPr="00E13781">
        <w:rPr>
          <w:color w:val="252525"/>
          <w:sz w:val="20"/>
          <w:szCs w:val="20"/>
          <w:lang w:val="en-US"/>
        </w:rPr>
        <w:t>the</w:t>
      </w:r>
      <w:r>
        <w:rPr>
          <w:color w:val="252525"/>
          <w:sz w:val="20"/>
          <w:szCs w:val="20"/>
          <w:lang w:val="en-US"/>
        </w:rPr>
        <w:t xml:space="preserve"> </w:t>
      </w:r>
      <w:r w:rsidRPr="00E13781">
        <w:rPr>
          <w:color w:val="252525"/>
          <w:sz w:val="20"/>
          <w:szCs w:val="20"/>
          <w:lang w:val="en-US"/>
        </w:rPr>
        <w:t>world’s</w:t>
      </w:r>
      <w:r>
        <w:rPr>
          <w:color w:val="252525"/>
          <w:sz w:val="20"/>
          <w:szCs w:val="20"/>
          <w:lang w:val="en-US"/>
        </w:rPr>
        <w:t xml:space="preserve"> </w:t>
      </w:r>
      <w:r w:rsidRPr="00E13781">
        <w:rPr>
          <w:color w:val="252525"/>
          <w:sz w:val="20"/>
          <w:szCs w:val="20"/>
          <w:lang w:val="en-US"/>
        </w:rPr>
        <w:t>most</w:t>
      </w:r>
      <w:r>
        <w:rPr>
          <w:color w:val="252525"/>
          <w:sz w:val="20"/>
          <w:szCs w:val="20"/>
          <w:lang w:val="en-US"/>
        </w:rPr>
        <w:t xml:space="preserve"> </w:t>
      </w:r>
      <w:r w:rsidRPr="00E13781">
        <w:rPr>
          <w:color w:val="252525"/>
          <w:sz w:val="20"/>
          <w:szCs w:val="20"/>
          <w:lang w:val="en-US"/>
        </w:rPr>
        <w:t>polluted</w:t>
      </w:r>
      <w:r>
        <w:rPr>
          <w:color w:val="252525"/>
          <w:sz w:val="20"/>
          <w:szCs w:val="20"/>
          <w:lang w:val="en-US"/>
        </w:rPr>
        <w:t xml:space="preserve"> </w:t>
      </w:r>
      <w:r w:rsidRPr="00E13781">
        <w:rPr>
          <w:color w:val="252525"/>
          <w:sz w:val="20"/>
          <w:szCs w:val="20"/>
          <w:lang w:val="en-US"/>
        </w:rPr>
        <w:t>city</w:t>
      </w:r>
      <w:r w:rsidR="000C389B">
        <w:rPr>
          <w:color w:val="252525"/>
          <w:sz w:val="20"/>
          <w:szCs w:val="20"/>
          <w:lang w:val="en-US"/>
        </w:rPr>
        <w:t xml:space="preserve"> // </w:t>
      </w:r>
      <w:r w:rsidRPr="00E13781">
        <w:rPr>
          <w:color w:val="252525"/>
          <w:sz w:val="20"/>
          <w:szCs w:val="20"/>
          <w:lang w:val="en-US"/>
        </w:rPr>
        <w:t>BBC.</w:t>
      </w:r>
      <w:r>
        <w:rPr>
          <w:color w:val="252525"/>
          <w:sz w:val="20"/>
          <w:szCs w:val="20"/>
          <w:lang w:val="en-US"/>
        </w:rPr>
        <w:t xml:space="preserve"> </w:t>
      </w:r>
      <w:r w:rsidRPr="00E13781">
        <w:rPr>
          <w:color w:val="252525"/>
          <w:sz w:val="20"/>
          <w:szCs w:val="20"/>
          <w:lang w:val="en-US"/>
        </w:rPr>
        <w:t>4.19.2015.</w:t>
      </w:r>
      <w:r>
        <w:rPr>
          <w:color w:val="252525"/>
          <w:sz w:val="20"/>
          <w:szCs w:val="20"/>
          <w:lang w:val="en-US"/>
        </w:rPr>
        <w:t xml:space="preserve"> </w:t>
      </w:r>
      <w:r w:rsidR="000C389B">
        <w:rPr>
          <w:color w:val="252525"/>
          <w:sz w:val="20"/>
          <w:szCs w:val="20"/>
          <w:lang w:val="en-US"/>
        </w:rPr>
        <w:t>–</w:t>
      </w:r>
      <w:r w:rsidRPr="000C389B">
        <w:rPr>
          <w:color w:val="252525"/>
          <w:sz w:val="20"/>
          <w:szCs w:val="20"/>
          <w:lang w:val="en-US"/>
        </w:rPr>
        <w:t xml:space="preserve"> </w:t>
      </w:r>
      <w:hyperlink r:id="rId5" w:history="1">
        <w:r w:rsidRPr="00E13781">
          <w:rPr>
            <w:rStyle w:val="ab"/>
            <w:bCs/>
            <w:color w:val="auto"/>
            <w:sz w:val="20"/>
            <w:szCs w:val="20"/>
            <w:u w:val="none"/>
            <w:lang w:val="en-US"/>
          </w:rPr>
          <w:t>http</w:t>
        </w:r>
        <w:r w:rsidRPr="000C389B">
          <w:rPr>
            <w:rStyle w:val="ab"/>
            <w:bCs/>
            <w:color w:val="auto"/>
            <w:sz w:val="20"/>
            <w:szCs w:val="20"/>
            <w:u w:val="none"/>
            <w:lang w:val="en-US"/>
          </w:rPr>
          <w:t>://</w:t>
        </w:r>
        <w:r w:rsidRPr="00E13781">
          <w:rPr>
            <w:rStyle w:val="ab"/>
            <w:bCs/>
            <w:color w:val="auto"/>
            <w:sz w:val="20"/>
            <w:szCs w:val="20"/>
            <w:u w:val="none"/>
            <w:lang w:val="en-US"/>
          </w:rPr>
          <w:t>www</w:t>
        </w:r>
        <w:r w:rsidRPr="000C389B">
          <w:rPr>
            <w:rStyle w:val="ab"/>
            <w:bCs/>
            <w:color w:val="auto"/>
            <w:sz w:val="20"/>
            <w:szCs w:val="20"/>
            <w:u w:val="none"/>
            <w:lang w:val="en-US"/>
          </w:rPr>
          <w:t>.</w:t>
        </w:r>
        <w:r w:rsidRPr="00E13781">
          <w:rPr>
            <w:rStyle w:val="ab"/>
            <w:bCs/>
            <w:color w:val="auto"/>
            <w:sz w:val="20"/>
            <w:szCs w:val="20"/>
            <w:u w:val="none"/>
            <w:lang w:val="en-US"/>
          </w:rPr>
          <w:t>bbc</w:t>
        </w:r>
        <w:r w:rsidRPr="000C389B">
          <w:rPr>
            <w:rStyle w:val="ab"/>
            <w:bCs/>
            <w:color w:val="auto"/>
            <w:sz w:val="20"/>
            <w:szCs w:val="20"/>
            <w:u w:val="none"/>
            <w:lang w:val="en-US"/>
          </w:rPr>
          <w:t>.</w:t>
        </w:r>
        <w:r w:rsidRPr="00E13781">
          <w:rPr>
            <w:rStyle w:val="ab"/>
            <w:bCs/>
            <w:color w:val="auto"/>
            <w:sz w:val="20"/>
            <w:szCs w:val="20"/>
            <w:u w:val="none"/>
            <w:lang w:val="en-US"/>
          </w:rPr>
          <w:t>com</w:t>
        </w:r>
        <w:r w:rsidRPr="000C389B">
          <w:rPr>
            <w:rStyle w:val="ab"/>
            <w:bCs/>
            <w:color w:val="auto"/>
            <w:sz w:val="20"/>
            <w:szCs w:val="20"/>
            <w:u w:val="none"/>
            <w:lang w:val="en-US"/>
          </w:rPr>
          <w:t>/</w:t>
        </w:r>
        <w:r w:rsidRPr="00E13781">
          <w:rPr>
            <w:rStyle w:val="ab"/>
            <w:bCs/>
            <w:color w:val="auto"/>
            <w:sz w:val="20"/>
            <w:szCs w:val="20"/>
            <w:u w:val="none"/>
            <w:lang w:val="en-US"/>
          </w:rPr>
          <w:t>news</w:t>
        </w:r>
        <w:r w:rsidRPr="000C389B">
          <w:rPr>
            <w:rStyle w:val="ab"/>
            <w:bCs/>
            <w:color w:val="auto"/>
            <w:sz w:val="20"/>
            <w:szCs w:val="20"/>
            <w:u w:val="none"/>
            <w:lang w:val="en-US"/>
          </w:rPr>
          <w:t>/</w:t>
        </w:r>
        <w:r w:rsidRPr="00E13781">
          <w:rPr>
            <w:rStyle w:val="ab"/>
            <w:bCs/>
            <w:color w:val="auto"/>
            <w:sz w:val="20"/>
            <w:szCs w:val="20"/>
            <w:u w:val="none"/>
            <w:lang w:val="en-US"/>
          </w:rPr>
          <w:t>magazine</w:t>
        </w:r>
        <w:r w:rsidRPr="000C389B">
          <w:rPr>
            <w:rStyle w:val="ab"/>
            <w:bCs/>
            <w:color w:val="auto"/>
            <w:sz w:val="20"/>
            <w:szCs w:val="20"/>
            <w:u w:val="none"/>
            <w:lang w:val="en-US"/>
          </w:rPr>
          <w:t>-32352722</w:t>
        </w:r>
      </w:hyperlink>
      <w:r w:rsidRPr="000C389B">
        <w:rPr>
          <w:sz w:val="20"/>
          <w:szCs w:val="20"/>
          <w:lang w:val="en-US"/>
        </w:rPr>
        <w:t xml:space="preserve"> </w:t>
      </w:r>
    </w:p>
  </w:footnote>
  <w:footnote w:id="7">
    <w:p w:rsidR="00E13781" w:rsidRPr="00E13781" w:rsidRDefault="00E13781" w:rsidP="00E13781">
      <w:pPr>
        <w:pStyle w:val="ac"/>
        <w:spacing w:before="0" w:beforeAutospacing="0" w:after="0" w:afterAutospacing="0"/>
        <w:ind w:firstLine="709"/>
        <w:jc w:val="both"/>
        <w:rPr>
          <w:sz w:val="20"/>
          <w:szCs w:val="20"/>
          <w:lang w:val="en-US"/>
        </w:rPr>
      </w:pPr>
      <w:r w:rsidRPr="0051657E">
        <w:rPr>
          <w:color w:val="252525"/>
          <w:sz w:val="20"/>
          <w:szCs w:val="20"/>
          <w:lang w:val="en-US"/>
        </w:rPr>
        <w:t xml:space="preserve"> </w:t>
      </w:r>
      <w:r w:rsidRPr="00E13781">
        <w:rPr>
          <w:rStyle w:val="aa"/>
          <w:sz w:val="20"/>
          <w:szCs w:val="20"/>
        </w:rPr>
        <w:footnoteRef/>
      </w:r>
      <w:r>
        <w:rPr>
          <w:color w:val="252525"/>
          <w:sz w:val="20"/>
          <w:szCs w:val="20"/>
        </w:rPr>
        <w:t xml:space="preserve"> </w:t>
      </w:r>
      <w:r w:rsidRPr="000C389B">
        <w:rPr>
          <w:i/>
          <w:color w:val="252525"/>
          <w:sz w:val="20"/>
          <w:szCs w:val="20"/>
        </w:rPr>
        <w:t>Саблин И.В.</w:t>
      </w:r>
      <w:r>
        <w:rPr>
          <w:color w:val="252525"/>
          <w:sz w:val="20"/>
          <w:szCs w:val="20"/>
        </w:rPr>
        <w:t xml:space="preserve"> </w:t>
      </w:r>
      <w:r w:rsidRPr="00E13781">
        <w:rPr>
          <w:color w:val="252525"/>
          <w:sz w:val="20"/>
          <w:szCs w:val="20"/>
        </w:rPr>
        <w:t>Отражение</w:t>
      </w:r>
      <w:r>
        <w:rPr>
          <w:color w:val="252525"/>
          <w:sz w:val="20"/>
          <w:szCs w:val="20"/>
        </w:rPr>
        <w:t xml:space="preserve"> </w:t>
      </w:r>
      <w:r w:rsidRPr="00E13781">
        <w:rPr>
          <w:color w:val="252525"/>
          <w:sz w:val="20"/>
          <w:szCs w:val="20"/>
        </w:rPr>
        <w:t>экологической</w:t>
      </w:r>
      <w:r>
        <w:rPr>
          <w:color w:val="252525"/>
          <w:sz w:val="20"/>
          <w:szCs w:val="20"/>
        </w:rPr>
        <w:t xml:space="preserve"> </w:t>
      </w:r>
      <w:r w:rsidRPr="00E13781">
        <w:rPr>
          <w:color w:val="252525"/>
          <w:sz w:val="20"/>
          <w:szCs w:val="20"/>
        </w:rPr>
        <w:t>политики</w:t>
      </w:r>
      <w:r>
        <w:rPr>
          <w:color w:val="252525"/>
          <w:sz w:val="20"/>
          <w:szCs w:val="20"/>
        </w:rPr>
        <w:t xml:space="preserve"> </w:t>
      </w:r>
      <w:r w:rsidRPr="00E13781">
        <w:rPr>
          <w:color w:val="252525"/>
          <w:sz w:val="20"/>
          <w:szCs w:val="20"/>
        </w:rPr>
        <w:t>Индии</w:t>
      </w:r>
      <w:r>
        <w:rPr>
          <w:color w:val="252525"/>
          <w:sz w:val="20"/>
          <w:szCs w:val="20"/>
        </w:rPr>
        <w:t xml:space="preserve"> </w:t>
      </w:r>
      <w:r w:rsidRPr="00E13781">
        <w:rPr>
          <w:color w:val="252525"/>
          <w:sz w:val="20"/>
          <w:szCs w:val="20"/>
        </w:rPr>
        <w:t>и</w:t>
      </w:r>
      <w:r>
        <w:rPr>
          <w:color w:val="252525"/>
          <w:sz w:val="20"/>
          <w:szCs w:val="20"/>
        </w:rPr>
        <w:t xml:space="preserve"> </w:t>
      </w:r>
      <w:r w:rsidRPr="00E13781">
        <w:rPr>
          <w:color w:val="252525"/>
          <w:sz w:val="20"/>
          <w:szCs w:val="20"/>
        </w:rPr>
        <w:t>Китая</w:t>
      </w:r>
      <w:r>
        <w:rPr>
          <w:color w:val="252525"/>
          <w:sz w:val="20"/>
          <w:szCs w:val="20"/>
        </w:rPr>
        <w:t xml:space="preserve"> </w:t>
      </w:r>
      <w:r w:rsidRPr="00E13781">
        <w:rPr>
          <w:color w:val="252525"/>
          <w:sz w:val="20"/>
          <w:szCs w:val="20"/>
        </w:rPr>
        <w:t>в</w:t>
      </w:r>
      <w:r>
        <w:rPr>
          <w:color w:val="252525"/>
          <w:sz w:val="20"/>
          <w:szCs w:val="20"/>
        </w:rPr>
        <w:t xml:space="preserve"> </w:t>
      </w:r>
      <w:r w:rsidRPr="00E13781">
        <w:rPr>
          <w:color w:val="252525"/>
          <w:sz w:val="20"/>
          <w:szCs w:val="20"/>
        </w:rPr>
        <w:t>научном</w:t>
      </w:r>
      <w:r>
        <w:rPr>
          <w:color w:val="252525"/>
          <w:sz w:val="20"/>
          <w:szCs w:val="20"/>
        </w:rPr>
        <w:t xml:space="preserve"> </w:t>
      </w:r>
      <w:r w:rsidRPr="00E13781">
        <w:rPr>
          <w:color w:val="252525"/>
          <w:sz w:val="20"/>
          <w:szCs w:val="20"/>
        </w:rPr>
        <w:t>и</w:t>
      </w:r>
      <w:r>
        <w:rPr>
          <w:color w:val="252525"/>
          <w:sz w:val="20"/>
          <w:szCs w:val="20"/>
        </w:rPr>
        <w:t xml:space="preserve"> </w:t>
      </w:r>
      <w:r w:rsidRPr="00E13781">
        <w:rPr>
          <w:color w:val="252525"/>
          <w:sz w:val="20"/>
          <w:szCs w:val="20"/>
        </w:rPr>
        <w:t>общественно-политическом</w:t>
      </w:r>
      <w:r>
        <w:rPr>
          <w:color w:val="252525"/>
          <w:sz w:val="20"/>
          <w:szCs w:val="20"/>
        </w:rPr>
        <w:t xml:space="preserve"> </w:t>
      </w:r>
      <w:r w:rsidRPr="00E13781">
        <w:rPr>
          <w:color w:val="252525"/>
          <w:sz w:val="20"/>
          <w:szCs w:val="20"/>
        </w:rPr>
        <w:t>дискурсе</w:t>
      </w:r>
      <w:r>
        <w:rPr>
          <w:color w:val="252525"/>
          <w:sz w:val="20"/>
          <w:szCs w:val="20"/>
        </w:rPr>
        <w:t xml:space="preserve"> </w:t>
      </w:r>
      <w:r w:rsidR="000C389B" w:rsidRPr="000C389B">
        <w:rPr>
          <w:color w:val="252525"/>
          <w:sz w:val="20"/>
          <w:szCs w:val="20"/>
        </w:rPr>
        <w:t xml:space="preserve">// </w:t>
      </w:r>
      <w:r w:rsidRPr="00E13781">
        <w:rPr>
          <w:color w:val="252525"/>
          <w:sz w:val="20"/>
          <w:szCs w:val="20"/>
        </w:rPr>
        <w:t>Terra</w:t>
      </w:r>
      <w:r>
        <w:rPr>
          <w:color w:val="252525"/>
          <w:sz w:val="20"/>
          <w:szCs w:val="20"/>
        </w:rPr>
        <w:t xml:space="preserve"> </w:t>
      </w:r>
      <w:r w:rsidRPr="00E13781">
        <w:rPr>
          <w:color w:val="252525"/>
          <w:sz w:val="20"/>
          <w:szCs w:val="20"/>
        </w:rPr>
        <w:t>Humana.</w:t>
      </w:r>
      <w:r>
        <w:rPr>
          <w:color w:val="252525"/>
          <w:sz w:val="20"/>
          <w:szCs w:val="20"/>
        </w:rPr>
        <w:t xml:space="preserve"> </w:t>
      </w:r>
      <w:r w:rsidR="000C389B">
        <w:rPr>
          <w:color w:val="252525"/>
          <w:sz w:val="20"/>
          <w:szCs w:val="20"/>
          <w:lang w:val="en-US"/>
        </w:rPr>
        <w:t xml:space="preserve">2011. – N 3. </w:t>
      </w:r>
      <w:r w:rsidR="000C389B" w:rsidRPr="000C389B">
        <w:rPr>
          <w:color w:val="252525"/>
          <w:sz w:val="20"/>
          <w:szCs w:val="20"/>
          <w:lang w:val="en-US"/>
        </w:rPr>
        <w:t>– https://cyberleninka.ru/article/n/otrazhenie-ekologicheskoy-politiki-indii-i-kitaya-v-nauchnom-i-obschestvenno-politicheskom-diskurse;</w:t>
      </w:r>
      <w:r w:rsidRPr="000C389B">
        <w:rPr>
          <w:color w:val="252525"/>
          <w:sz w:val="20"/>
          <w:szCs w:val="20"/>
          <w:lang w:val="en-US"/>
        </w:rPr>
        <w:t xml:space="preserve"> </w:t>
      </w:r>
      <w:r w:rsidRPr="00E13781">
        <w:rPr>
          <w:color w:val="252525"/>
          <w:sz w:val="20"/>
          <w:szCs w:val="20"/>
          <w:lang w:val="en-US"/>
        </w:rPr>
        <w:t>Government</w:t>
      </w:r>
      <w:r w:rsidRPr="000C389B">
        <w:rPr>
          <w:color w:val="252525"/>
          <w:sz w:val="20"/>
          <w:szCs w:val="20"/>
          <w:lang w:val="en-US"/>
        </w:rPr>
        <w:t xml:space="preserve"> </w:t>
      </w:r>
      <w:r w:rsidRPr="00E13781">
        <w:rPr>
          <w:color w:val="252525"/>
          <w:sz w:val="20"/>
          <w:szCs w:val="20"/>
          <w:lang w:val="en-US"/>
        </w:rPr>
        <w:t>of</w:t>
      </w:r>
      <w:r w:rsidRPr="000C389B">
        <w:rPr>
          <w:color w:val="252525"/>
          <w:sz w:val="20"/>
          <w:szCs w:val="20"/>
          <w:lang w:val="en-US"/>
        </w:rPr>
        <w:t xml:space="preserve"> </w:t>
      </w:r>
      <w:r w:rsidRPr="00E13781">
        <w:rPr>
          <w:color w:val="252525"/>
          <w:sz w:val="20"/>
          <w:szCs w:val="20"/>
          <w:lang w:val="en-US"/>
        </w:rPr>
        <w:t>India</w:t>
      </w:r>
      <w:r w:rsidRPr="000C389B">
        <w:rPr>
          <w:color w:val="252525"/>
          <w:sz w:val="20"/>
          <w:szCs w:val="20"/>
          <w:lang w:val="en-US"/>
        </w:rPr>
        <w:t xml:space="preserve">. </w:t>
      </w:r>
      <w:r w:rsidRPr="00E13781">
        <w:rPr>
          <w:color w:val="252525"/>
          <w:sz w:val="20"/>
          <w:szCs w:val="20"/>
          <w:lang w:val="en-US"/>
        </w:rPr>
        <w:t>Ministry</w:t>
      </w:r>
      <w:r>
        <w:rPr>
          <w:color w:val="252525"/>
          <w:sz w:val="20"/>
          <w:szCs w:val="20"/>
          <w:lang w:val="en-US"/>
        </w:rPr>
        <w:t xml:space="preserve"> </w:t>
      </w:r>
      <w:r w:rsidRPr="00E13781">
        <w:rPr>
          <w:color w:val="252525"/>
          <w:sz w:val="20"/>
          <w:szCs w:val="20"/>
          <w:lang w:val="en-US"/>
        </w:rPr>
        <w:t>of</w:t>
      </w:r>
      <w:r>
        <w:rPr>
          <w:color w:val="252525"/>
          <w:sz w:val="20"/>
          <w:szCs w:val="20"/>
          <w:lang w:val="en-US"/>
        </w:rPr>
        <w:t xml:space="preserve"> </w:t>
      </w:r>
      <w:r w:rsidRPr="00E13781">
        <w:rPr>
          <w:color w:val="252525"/>
          <w:sz w:val="20"/>
          <w:szCs w:val="20"/>
          <w:lang w:val="en-US"/>
        </w:rPr>
        <w:t>Water</w:t>
      </w:r>
      <w:r>
        <w:rPr>
          <w:color w:val="252525"/>
          <w:sz w:val="20"/>
          <w:szCs w:val="20"/>
          <w:lang w:val="en-US"/>
        </w:rPr>
        <w:t xml:space="preserve"> </w:t>
      </w:r>
      <w:r w:rsidRPr="00E13781">
        <w:rPr>
          <w:color w:val="252525"/>
          <w:sz w:val="20"/>
          <w:szCs w:val="20"/>
          <w:lang w:val="en-US"/>
        </w:rPr>
        <w:t>Resources.</w:t>
      </w:r>
      <w:r>
        <w:rPr>
          <w:color w:val="252525"/>
          <w:sz w:val="20"/>
          <w:szCs w:val="20"/>
          <w:lang w:val="en-US"/>
        </w:rPr>
        <w:t xml:space="preserve"> </w:t>
      </w:r>
      <w:r w:rsidRPr="00E13781">
        <w:rPr>
          <w:color w:val="252525"/>
          <w:sz w:val="20"/>
          <w:szCs w:val="20"/>
          <w:lang w:val="en-US"/>
        </w:rPr>
        <w:t>Annual</w:t>
      </w:r>
      <w:r>
        <w:rPr>
          <w:color w:val="252525"/>
          <w:sz w:val="20"/>
          <w:szCs w:val="20"/>
          <w:lang w:val="en-US"/>
        </w:rPr>
        <w:t xml:space="preserve"> </w:t>
      </w:r>
      <w:r w:rsidRPr="00E13781">
        <w:rPr>
          <w:color w:val="252525"/>
          <w:sz w:val="20"/>
          <w:szCs w:val="20"/>
          <w:lang w:val="en-US"/>
        </w:rPr>
        <w:t>Report.</w:t>
      </w:r>
      <w:r>
        <w:rPr>
          <w:color w:val="252525"/>
          <w:sz w:val="20"/>
          <w:szCs w:val="20"/>
          <w:lang w:val="en-US"/>
        </w:rPr>
        <w:t xml:space="preserve"> </w:t>
      </w:r>
      <w:r w:rsidRPr="00E13781">
        <w:rPr>
          <w:color w:val="252525"/>
          <w:sz w:val="20"/>
          <w:szCs w:val="20"/>
          <w:lang w:val="en-US"/>
        </w:rPr>
        <w:t>2000-</w:t>
      </w:r>
      <w:r w:rsidR="000C389B">
        <w:rPr>
          <w:color w:val="252525"/>
          <w:sz w:val="20"/>
          <w:szCs w:val="20"/>
          <w:lang w:val="en-US"/>
        </w:rPr>
        <w:t>20</w:t>
      </w:r>
      <w:r w:rsidRPr="00E13781">
        <w:rPr>
          <w:color w:val="252525"/>
          <w:sz w:val="20"/>
          <w:szCs w:val="20"/>
          <w:lang w:val="en-US"/>
        </w:rPr>
        <w:t>01.</w:t>
      </w:r>
      <w:r>
        <w:rPr>
          <w:color w:val="252525"/>
          <w:sz w:val="20"/>
          <w:szCs w:val="20"/>
          <w:lang w:val="en-US"/>
        </w:rPr>
        <w:t xml:space="preserve"> </w:t>
      </w:r>
      <w:r w:rsidR="000C389B">
        <w:rPr>
          <w:color w:val="252525"/>
          <w:sz w:val="20"/>
          <w:szCs w:val="20"/>
          <w:lang w:val="en-US"/>
        </w:rPr>
        <w:t xml:space="preserve">– </w:t>
      </w:r>
      <w:r w:rsidRPr="00E13781">
        <w:rPr>
          <w:color w:val="252525"/>
          <w:sz w:val="20"/>
          <w:szCs w:val="20"/>
          <w:lang w:val="en-US"/>
        </w:rPr>
        <w:t>New</w:t>
      </w:r>
      <w:r>
        <w:rPr>
          <w:color w:val="252525"/>
          <w:sz w:val="20"/>
          <w:szCs w:val="20"/>
          <w:lang w:val="en-US"/>
        </w:rPr>
        <w:t xml:space="preserve"> </w:t>
      </w:r>
      <w:r w:rsidRPr="00E13781">
        <w:rPr>
          <w:color w:val="252525"/>
          <w:sz w:val="20"/>
          <w:szCs w:val="20"/>
          <w:lang w:val="en-US"/>
        </w:rPr>
        <w:t>Delhi,</w:t>
      </w:r>
      <w:r>
        <w:rPr>
          <w:color w:val="252525"/>
          <w:sz w:val="20"/>
          <w:szCs w:val="20"/>
          <w:lang w:val="en-US"/>
        </w:rPr>
        <w:t xml:space="preserve"> </w:t>
      </w:r>
      <w:r w:rsidRPr="00E13781">
        <w:rPr>
          <w:color w:val="252525"/>
          <w:sz w:val="20"/>
          <w:szCs w:val="20"/>
          <w:lang w:val="en-US"/>
        </w:rPr>
        <w:t>2001.</w:t>
      </w:r>
    </w:p>
  </w:footnote>
  <w:footnote w:id="8">
    <w:p w:rsidR="00E13781" w:rsidRPr="00E13781" w:rsidRDefault="00E13781" w:rsidP="00E13781">
      <w:pPr>
        <w:pStyle w:val="ac"/>
        <w:spacing w:before="0" w:beforeAutospacing="0" w:after="0" w:afterAutospacing="0"/>
        <w:ind w:firstLine="709"/>
        <w:jc w:val="both"/>
        <w:rPr>
          <w:color w:val="000000" w:themeColor="text1"/>
          <w:sz w:val="20"/>
          <w:szCs w:val="20"/>
          <w:lang w:val="en-US"/>
        </w:rPr>
      </w:pPr>
      <w:r w:rsidRPr="00E13781">
        <w:rPr>
          <w:rStyle w:val="aa"/>
          <w:sz w:val="20"/>
          <w:szCs w:val="20"/>
        </w:rPr>
        <w:footnoteRef/>
      </w:r>
      <w:r>
        <w:rPr>
          <w:sz w:val="20"/>
          <w:szCs w:val="20"/>
          <w:lang w:val="en-US"/>
        </w:rPr>
        <w:t xml:space="preserve"> </w:t>
      </w:r>
      <w:bookmarkStart w:id="1" w:name="_ftn12"/>
      <w:r w:rsidR="00F2687E" w:rsidRPr="00E13781">
        <w:rPr>
          <w:color w:val="252525"/>
          <w:sz w:val="20"/>
          <w:szCs w:val="20"/>
        </w:rPr>
        <w:fldChar w:fldCharType="begin"/>
      </w:r>
      <w:r w:rsidRPr="00E13781">
        <w:rPr>
          <w:color w:val="252525"/>
          <w:sz w:val="20"/>
          <w:szCs w:val="20"/>
          <w:lang w:val="en-US"/>
        </w:rPr>
        <w:instrText xml:space="preserve"> HYPERLINK "https://thewallmagazine.ru/ecology-india/" \l "_ftnref12" </w:instrText>
      </w:r>
      <w:r w:rsidR="00F2687E" w:rsidRPr="00E13781">
        <w:rPr>
          <w:color w:val="252525"/>
          <w:sz w:val="20"/>
          <w:szCs w:val="20"/>
        </w:rPr>
        <w:fldChar w:fldCharType="end"/>
      </w:r>
      <w:bookmarkEnd w:id="1"/>
      <w:r>
        <w:rPr>
          <w:color w:val="252525"/>
          <w:sz w:val="20"/>
          <w:szCs w:val="20"/>
          <w:lang w:val="en-US"/>
        </w:rPr>
        <w:t xml:space="preserve"> </w:t>
      </w:r>
      <w:r w:rsidRPr="00E13781">
        <w:rPr>
          <w:color w:val="252525"/>
          <w:sz w:val="20"/>
          <w:szCs w:val="20"/>
          <w:lang w:val="en-US"/>
        </w:rPr>
        <w:t>National</w:t>
      </w:r>
      <w:r>
        <w:rPr>
          <w:color w:val="252525"/>
          <w:sz w:val="20"/>
          <w:szCs w:val="20"/>
          <w:lang w:val="en-US"/>
        </w:rPr>
        <w:t xml:space="preserve"> </w:t>
      </w:r>
      <w:r w:rsidRPr="00E13781">
        <w:rPr>
          <w:color w:val="252525"/>
          <w:sz w:val="20"/>
          <w:szCs w:val="20"/>
          <w:lang w:val="en-US"/>
        </w:rPr>
        <w:t>parks</w:t>
      </w:r>
      <w:r>
        <w:rPr>
          <w:color w:val="252525"/>
          <w:sz w:val="20"/>
          <w:szCs w:val="20"/>
          <w:lang w:val="en-US"/>
        </w:rPr>
        <w:t xml:space="preserve"> </w:t>
      </w:r>
      <w:r w:rsidRPr="00E13781">
        <w:rPr>
          <w:color w:val="252525"/>
          <w:sz w:val="20"/>
          <w:szCs w:val="20"/>
          <w:lang w:val="en-US"/>
        </w:rPr>
        <w:t>in</w:t>
      </w:r>
      <w:r>
        <w:rPr>
          <w:color w:val="252525"/>
          <w:sz w:val="20"/>
          <w:szCs w:val="20"/>
          <w:lang w:val="en-US"/>
        </w:rPr>
        <w:t xml:space="preserve"> </w:t>
      </w:r>
      <w:r w:rsidRPr="00E13781">
        <w:rPr>
          <w:color w:val="252525"/>
          <w:sz w:val="20"/>
          <w:szCs w:val="20"/>
          <w:lang w:val="en-US"/>
        </w:rPr>
        <w:t>India.</w:t>
      </w:r>
      <w:r>
        <w:rPr>
          <w:color w:val="252525"/>
          <w:sz w:val="20"/>
          <w:szCs w:val="20"/>
          <w:lang w:val="en-US"/>
        </w:rPr>
        <w:t xml:space="preserve"> </w:t>
      </w:r>
      <w:r w:rsidR="0051657E" w:rsidRPr="0051657E">
        <w:rPr>
          <w:color w:val="252525"/>
          <w:sz w:val="20"/>
          <w:szCs w:val="20"/>
          <w:lang w:val="en-US"/>
        </w:rPr>
        <w:t>–</w:t>
      </w:r>
      <w:r>
        <w:rPr>
          <w:color w:val="000000" w:themeColor="text1"/>
          <w:sz w:val="20"/>
          <w:szCs w:val="20"/>
          <w:lang w:val="en-US"/>
        </w:rPr>
        <w:t xml:space="preserve"> </w:t>
      </w:r>
      <w:hyperlink r:id="rId6" w:history="1">
        <w:r w:rsidRPr="00E13781">
          <w:rPr>
            <w:rStyle w:val="ab"/>
            <w:bCs/>
            <w:color w:val="000000" w:themeColor="text1"/>
            <w:sz w:val="20"/>
            <w:szCs w:val="20"/>
            <w:u w:val="none"/>
            <w:lang w:val="en-US"/>
          </w:rPr>
          <w:t>http://goindia.about.com/od/wildlife/tp/indiawildlife.htm</w:t>
        </w:r>
      </w:hyperlink>
    </w:p>
  </w:footnote>
  <w:footnote w:id="9">
    <w:p w:rsidR="00E13781" w:rsidRPr="00F54CF5" w:rsidRDefault="00E13781" w:rsidP="00E137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13781">
        <w:rPr>
          <w:rStyle w:val="aa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51657E">
        <w:rPr>
          <w:rFonts w:ascii="Times New Roman" w:hAnsi="Times New Roman" w:cs="Times New Roman"/>
          <w:bCs/>
          <w:i/>
          <w:color w:val="171717"/>
          <w:sz w:val="20"/>
          <w:szCs w:val="20"/>
          <w:lang w:val="en-US"/>
        </w:rPr>
        <w:t>Arnab S</w:t>
      </w:r>
      <w:r w:rsidR="0051657E">
        <w:rPr>
          <w:rFonts w:ascii="Times New Roman" w:hAnsi="Times New Roman" w:cs="Times New Roman"/>
          <w:bCs/>
          <w:i/>
          <w:color w:val="171717"/>
          <w:sz w:val="20"/>
          <w:szCs w:val="20"/>
          <w:lang w:val="en-US"/>
        </w:rPr>
        <w:t xml:space="preserve">., </w:t>
      </w:r>
      <w:r w:rsidR="0051657E" w:rsidRPr="0051657E">
        <w:rPr>
          <w:rFonts w:ascii="Times New Roman" w:hAnsi="Times New Roman" w:cs="Times New Roman"/>
          <w:i/>
          <w:color w:val="171717"/>
          <w:sz w:val="20"/>
          <w:szCs w:val="20"/>
          <w:shd w:val="clear" w:color="auto" w:fill="FFFFFF"/>
        </w:rPr>
        <w:t>Saarthak Kh</w:t>
      </w:r>
      <w:r w:rsidRPr="0051657E">
        <w:rPr>
          <w:rFonts w:ascii="Times New Roman" w:hAnsi="Times New Roman" w:cs="Times New Roman"/>
          <w:i/>
          <w:sz w:val="20"/>
          <w:szCs w:val="20"/>
          <w:lang w:val="en-US"/>
        </w:rPr>
        <w:t>.</w:t>
      </w:r>
      <w:r w:rsidR="0051657E" w:rsidRPr="0051657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hyperlink r:id="rId7" w:tgtFrame="_blank" w:history="1">
        <w:r w:rsidRPr="00E13781">
          <w:rPr>
            <w:rStyle w:val="ab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Transforming</w:t>
        </w:r>
        <w:r>
          <w:rPr>
            <w:rStyle w:val="ab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 xml:space="preserve"> </w:t>
        </w:r>
        <w:r w:rsidRPr="00E13781">
          <w:rPr>
            <w:rStyle w:val="ab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India's</w:t>
        </w:r>
        <w:r>
          <w:rPr>
            <w:rStyle w:val="ab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 xml:space="preserve"> </w:t>
        </w:r>
        <w:r w:rsidRPr="00E13781">
          <w:rPr>
            <w:rStyle w:val="ab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Climate</w:t>
        </w:r>
        <w:r>
          <w:rPr>
            <w:rStyle w:val="ab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 xml:space="preserve"> </w:t>
        </w:r>
        <w:r w:rsidRPr="00E13781">
          <w:rPr>
            <w:rStyle w:val="ab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Finance</w:t>
        </w:r>
        <w:r>
          <w:rPr>
            <w:rStyle w:val="ab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 xml:space="preserve"> </w:t>
        </w:r>
        <w:r w:rsidRPr="00E13781">
          <w:rPr>
            <w:rStyle w:val="ab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through</w:t>
        </w:r>
        <w:r>
          <w:rPr>
            <w:rStyle w:val="ab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 xml:space="preserve"> </w:t>
        </w:r>
        <w:r w:rsidRPr="00E13781">
          <w:rPr>
            <w:rStyle w:val="ab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Sector-Specific</w:t>
        </w:r>
        <w:r>
          <w:rPr>
            <w:rStyle w:val="ab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 xml:space="preserve"> </w:t>
        </w:r>
        <w:r w:rsidRPr="00E13781">
          <w:rPr>
            <w:rStyle w:val="ab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Financial</w:t>
        </w:r>
        <w:r>
          <w:rPr>
            <w:rStyle w:val="ab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 xml:space="preserve"> </w:t>
        </w:r>
        <w:r w:rsidRPr="00E13781">
          <w:rPr>
            <w:rStyle w:val="ab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Institutions</w:t>
        </w:r>
        <w:r w:rsidR="0051657E">
          <w:rPr>
            <w:rStyle w:val="ab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.</w:t>
        </w:r>
        <w:r>
          <w:rPr>
            <w:rStyle w:val="ab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 xml:space="preserve"> </w:t>
        </w:r>
        <w:r w:rsidRPr="00E13781">
          <w:rPr>
            <w:rStyle w:val="ab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Pt</w:t>
        </w:r>
        <w:r>
          <w:rPr>
            <w:rStyle w:val="ab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 xml:space="preserve"> </w:t>
        </w:r>
        <w:r w:rsidRPr="00E13781">
          <w:rPr>
            <w:rStyle w:val="ab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1</w:t>
        </w:r>
        <w:r>
          <w:rPr>
            <w:rStyle w:val="ab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 xml:space="preserve"> </w:t>
        </w:r>
      </w:hyperlink>
      <w:r w:rsidRPr="00E13781">
        <w:rPr>
          <w:rStyle w:val="ab"/>
          <w:rFonts w:ascii="Times New Roman" w:hAnsi="Times New Roman" w:cs="Times New Roman"/>
          <w:color w:val="auto"/>
          <w:sz w:val="20"/>
          <w:szCs w:val="20"/>
          <w:u w:val="none"/>
          <w:lang w:val="en-US"/>
        </w:rPr>
        <w:t>/</w:t>
      </w:r>
      <w:r>
        <w:rPr>
          <w:rStyle w:val="ab"/>
          <w:rFonts w:ascii="Times New Roman" w:hAnsi="Times New Roman" w:cs="Times New Roman"/>
          <w:color w:val="auto"/>
          <w:sz w:val="20"/>
          <w:szCs w:val="20"/>
          <w:u w:val="none"/>
          <w:lang w:val="en-US"/>
        </w:rPr>
        <w:t xml:space="preserve"> </w:t>
      </w:r>
      <w:r w:rsidR="00F54CF5" w:rsidRPr="00E13781">
        <w:rPr>
          <w:rStyle w:val="ab"/>
          <w:rFonts w:ascii="Times New Roman" w:hAnsi="Times New Roman" w:cs="Times New Roman"/>
          <w:color w:val="auto"/>
          <w:sz w:val="20"/>
          <w:szCs w:val="20"/>
          <w:u w:val="none"/>
          <w:lang w:val="en-US"/>
        </w:rPr>
        <w:t>Climat</w:t>
      </w:r>
      <w:r w:rsidR="00F54CF5">
        <w:rPr>
          <w:rStyle w:val="ab"/>
          <w:rFonts w:ascii="Times New Roman" w:hAnsi="Times New Roman" w:cs="Times New Roman"/>
          <w:color w:val="auto"/>
          <w:sz w:val="20"/>
          <w:szCs w:val="20"/>
          <w:u w:val="none"/>
          <w:lang w:val="en-US"/>
        </w:rPr>
        <w:t xml:space="preserve"> </w:t>
      </w:r>
      <w:r w:rsidR="00F54CF5" w:rsidRPr="00E13781">
        <w:rPr>
          <w:rStyle w:val="ab"/>
          <w:rFonts w:ascii="Times New Roman" w:hAnsi="Times New Roman" w:cs="Times New Roman"/>
          <w:color w:val="auto"/>
          <w:sz w:val="20"/>
          <w:szCs w:val="20"/>
          <w:u w:val="none"/>
          <w:lang w:val="en-US"/>
        </w:rPr>
        <w:t>Policy</w:t>
      </w:r>
      <w:r w:rsidR="00F54CF5">
        <w:rPr>
          <w:rStyle w:val="ab"/>
          <w:rFonts w:ascii="Times New Roman" w:hAnsi="Times New Roman" w:cs="Times New Roman"/>
          <w:color w:val="auto"/>
          <w:sz w:val="20"/>
          <w:szCs w:val="20"/>
          <w:u w:val="none"/>
          <w:lang w:val="en-US"/>
        </w:rPr>
        <w:t xml:space="preserve"> </w:t>
      </w:r>
      <w:r w:rsidR="00F54CF5" w:rsidRPr="00E13781">
        <w:rPr>
          <w:rStyle w:val="ab"/>
          <w:rFonts w:ascii="Times New Roman" w:hAnsi="Times New Roman" w:cs="Times New Roman"/>
          <w:color w:val="auto"/>
          <w:sz w:val="20"/>
          <w:szCs w:val="20"/>
          <w:u w:val="none"/>
          <w:lang w:val="en-US"/>
        </w:rPr>
        <w:t>Initiative</w:t>
      </w:r>
      <w:r w:rsidRPr="00E13781">
        <w:rPr>
          <w:rStyle w:val="ab"/>
          <w:rFonts w:ascii="Times New Roman" w:hAnsi="Times New Roman" w:cs="Times New Roman"/>
          <w:color w:val="auto"/>
          <w:sz w:val="20"/>
          <w:szCs w:val="20"/>
          <w:u w:val="none"/>
          <w:lang w:val="en-US"/>
        </w:rPr>
        <w:t>.</w:t>
      </w:r>
      <w:r>
        <w:rPr>
          <w:rStyle w:val="ab"/>
          <w:rFonts w:ascii="Times New Roman" w:hAnsi="Times New Roman" w:cs="Times New Roman"/>
          <w:color w:val="auto"/>
          <w:sz w:val="20"/>
          <w:szCs w:val="20"/>
          <w:u w:val="none"/>
          <w:lang w:val="en-US"/>
        </w:rPr>
        <w:t xml:space="preserve"> </w:t>
      </w:r>
      <w:r w:rsidRPr="00E13781">
        <w:rPr>
          <w:rStyle w:val="ab"/>
          <w:rFonts w:ascii="Times New Roman" w:hAnsi="Times New Roman" w:cs="Times New Roman"/>
          <w:color w:val="auto"/>
          <w:sz w:val="20"/>
          <w:szCs w:val="20"/>
          <w:u w:val="none"/>
          <w:lang w:val="en-US"/>
        </w:rPr>
        <w:t>08.04.2024.</w:t>
      </w:r>
      <w:r w:rsidR="00F54CF5" w:rsidRPr="00F54CF5">
        <w:rPr>
          <w:rStyle w:val="ab"/>
          <w:rFonts w:ascii="Times New Roman" w:hAnsi="Times New Roman" w:cs="Times New Roman"/>
          <w:color w:val="auto"/>
          <w:sz w:val="20"/>
          <w:szCs w:val="20"/>
          <w:u w:val="none"/>
          <w:lang w:val="en-US"/>
        </w:rPr>
        <w:t xml:space="preserve"> – https://www.climatepolicyinitiative.org/transforming-indias-climate-finance-through-sector-specific-financial-institutions/</w:t>
      </w:r>
    </w:p>
  </w:footnote>
  <w:footnote w:id="10">
    <w:p w:rsidR="00E13781" w:rsidRPr="00E13781" w:rsidRDefault="00E13781" w:rsidP="00E13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Pr="00E13781">
        <w:rPr>
          <w:rStyle w:val="aa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Pr="00F54CF5">
        <w:rPr>
          <w:rFonts w:ascii="Times New Roman" w:hAnsi="Times New Roman" w:cs="Times New Roman"/>
          <w:i/>
          <w:color w:val="222222"/>
          <w:sz w:val="20"/>
          <w:szCs w:val="20"/>
          <w:shd w:val="clear" w:color="auto" w:fill="FFFFFF"/>
          <w:lang w:val="en-US"/>
        </w:rPr>
        <w:t>Golobokova, G.M</w:t>
      </w:r>
      <w:r w:rsidRPr="00E1378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.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Pr="00E1378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Economic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Pr="00E1378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and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Pr="00E1378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Legal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Pr="00E1378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Aspects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Pr="00E1378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of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Pr="00E1378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Environmental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Pr="00E1378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Quality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Pr="00E1378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Management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Pr="00E1378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in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Pr="00E1378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Industry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Pr="00E1378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4.0</w:t>
      </w:r>
      <w:r w:rsidR="00F54CF5" w:rsidRPr="00F54CF5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//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Pr="00E1378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Smart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Pr="00E1378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Green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Pr="00E1378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Innovations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Pr="00E1378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in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Pr="00E1378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Industry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Pr="00E1378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4.0.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="00F54CF5" w:rsidRPr="00F54CF5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–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Pr="00E1378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Cham</w:t>
      </w:r>
      <w:r w:rsidR="00F54CF5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, 2023. –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Pr="00E1378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https://doi.org/10.1007/978-3-031-45830-9_21.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</w:footnote>
  <w:footnote w:id="11">
    <w:p w:rsidR="00E13781" w:rsidRPr="00F54CF5" w:rsidRDefault="00E13781" w:rsidP="00F54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54CF5">
        <w:rPr>
          <w:rStyle w:val="aa"/>
          <w:rFonts w:ascii="Times New Roman" w:hAnsi="Times New Roman" w:cs="Times New Roman"/>
          <w:sz w:val="20"/>
          <w:szCs w:val="20"/>
        </w:rPr>
        <w:footnoteRef/>
      </w:r>
      <w:r w:rsidRPr="00F54CF5">
        <w:rPr>
          <w:rFonts w:ascii="Times New Roman" w:hAnsi="Times New Roman" w:cs="Times New Roman"/>
          <w:color w:val="0D0D0D" w:themeColor="text1" w:themeTint="F2"/>
          <w:sz w:val="20"/>
          <w:szCs w:val="20"/>
          <w:lang w:val="en-US"/>
        </w:rPr>
        <w:t xml:space="preserve"> Intellectual property India. </w:t>
      </w:r>
      <w:r w:rsidRPr="00F54CF5">
        <w:rPr>
          <w:rFonts w:ascii="Times New Roman" w:hAnsi="Times New Roman" w:cs="Times New Roman"/>
          <w:iCs/>
          <w:sz w:val="20"/>
          <w:szCs w:val="20"/>
          <w:lang w:val="en-US"/>
        </w:rPr>
        <w:t>Annual Report 2019</w:t>
      </w:r>
      <w:r w:rsidR="00F54CF5" w:rsidRPr="00F54CF5">
        <w:rPr>
          <w:rFonts w:ascii="Times New Roman" w:hAnsi="Times New Roman" w:cs="Times New Roman"/>
          <w:iCs/>
          <w:sz w:val="20"/>
          <w:szCs w:val="20"/>
          <w:lang w:val="en-US"/>
        </w:rPr>
        <w:t>-</w:t>
      </w:r>
      <w:r w:rsidRPr="00F54CF5">
        <w:rPr>
          <w:rFonts w:ascii="Times New Roman" w:hAnsi="Times New Roman" w:cs="Times New Roman"/>
          <w:iCs/>
          <w:sz w:val="20"/>
          <w:szCs w:val="20"/>
          <w:lang w:val="en-US"/>
        </w:rPr>
        <w:t>2020</w:t>
      </w:r>
      <w:r w:rsidR="00F54CF5" w:rsidRPr="00F54CF5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/</w:t>
      </w:r>
      <w:r w:rsidRPr="00F54CF5">
        <w:rPr>
          <w:rFonts w:ascii="Times New Roman" w:hAnsi="Times New Roman" w:cs="Times New Roman"/>
          <w:sz w:val="20"/>
          <w:szCs w:val="20"/>
          <w:lang w:val="en-US"/>
        </w:rPr>
        <w:t xml:space="preserve"> Government of India. Ministry of Commerce &amp; Industry Department of Industrial Policy and Promotion. </w:t>
      </w:r>
      <w:r w:rsidR="00F54CF5" w:rsidRPr="00F54CF5">
        <w:rPr>
          <w:rFonts w:ascii="Times New Roman" w:hAnsi="Times New Roman" w:cs="Times New Roman"/>
          <w:sz w:val="20"/>
          <w:szCs w:val="20"/>
          <w:lang w:val="en-US"/>
        </w:rPr>
        <w:t xml:space="preserve">– </w:t>
      </w:r>
      <w:r w:rsidRPr="00F54CF5">
        <w:rPr>
          <w:rFonts w:ascii="Times New Roman" w:hAnsi="Times New Roman" w:cs="Times New Roman"/>
          <w:sz w:val="20"/>
          <w:szCs w:val="20"/>
          <w:lang w:val="en-US"/>
        </w:rPr>
        <w:t>https://ipindia.gov.in/writereaddata/Portal/Images/pdf/IP_India_English_29.08.21_Final_.pdf</w:t>
      </w:r>
    </w:p>
  </w:footnote>
  <w:footnote w:id="12">
    <w:p w:rsidR="00E13781" w:rsidRPr="00F54CF5" w:rsidRDefault="00E13781" w:rsidP="00F54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54CF5">
        <w:rPr>
          <w:rStyle w:val="aa"/>
          <w:rFonts w:ascii="Times New Roman" w:hAnsi="Times New Roman" w:cs="Times New Roman"/>
          <w:sz w:val="20"/>
          <w:szCs w:val="20"/>
        </w:rPr>
        <w:footnoteRef/>
      </w:r>
      <w:r w:rsidRPr="00F54CF5">
        <w:rPr>
          <w:rFonts w:ascii="Times New Roman" w:hAnsi="Times New Roman" w:cs="Times New Roman"/>
          <w:sz w:val="20"/>
          <w:szCs w:val="20"/>
        </w:rPr>
        <w:t xml:space="preserve"> Аналитическая записка «Кредитование под залог интеллектуальной собственности. Международный опыт»</w:t>
      </w:r>
      <w:r w:rsidR="00F54CF5" w:rsidRPr="00F54CF5">
        <w:rPr>
          <w:rFonts w:ascii="Times New Roman" w:hAnsi="Times New Roman" w:cs="Times New Roman"/>
          <w:sz w:val="20"/>
          <w:szCs w:val="20"/>
        </w:rPr>
        <w:t>. –</w:t>
      </w:r>
      <w:r w:rsidRPr="00F54CF5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F54CF5">
        <w:rPr>
          <w:rFonts w:ascii="Times New Roman" w:hAnsi="Times New Roman" w:cs="Times New Roman"/>
          <w:sz w:val="20"/>
          <w:szCs w:val="20"/>
        </w:rPr>
        <w:t>:</w:t>
      </w:r>
      <w:r w:rsidR="00F54CF5" w:rsidRPr="00F54CF5">
        <w:rPr>
          <w:rFonts w:ascii="Times New Roman" w:hAnsi="Times New Roman" w:cs="Times New Roman"/>
          <w:sz w:val="20"/>
          <w:szCs w:val="20"/>
        </w:rPr>
        <w:t>//</w:t>
      </w:r>
      <w:hyperlink r:id="rId8" w:tgtFrame="_blank" w:history="1">
        <w:r w:rsidR="00F54CF5" w:rsidRPr="00F54CF5">
          <w:rPr>
            <w:rStyle w:val="ab"/>
            <w:rFonts w:ascii="Times New Roman" w:hAnsi="Times New Roman" w:cs="Times New Roman"/>
            <w:bCs/>
            <w:color w:val="auto"/>
            <w:sz w:val="20"/>
            <w:szCs w:val="20"/>
            <w:shd w:val="clear" w:color="auto" w:fill="FFFFFF"/>
          </w:rPr>
          <w:t>sk.ru</w:t>
        </w:r>
        <w:r w:rsidR="00F54CF5" w:rsidRPr="00F54CF5">
          <w:rPr>
            <w:rStyle w:val="path-separator"/>
            <w:rFonts w:ascii="Times New Roman" w:hAnsi="Times New Roman" w:cs="Times New Roman"/>
            <w:sz w:val="20"/>
            <w:szCs w:val="20"/>
            <w:shd w:val="clear" w:color="auto" w:fill="FFFFFF"/>
          </w:rPr>
          <w:t>›</w:t>
        </w:r>
        <w:r w:rsidR="00F54CF5" w:rsidRPr="00F54CF5">
          <w:rPr>
            <w:rStyle w:val="ab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documents/460/Аналитическая_записка.pdf</w:t>
        </w:r>
      </w:hyperlink>
    </w:p>
  </w:footnote>
  <w:footnote w:id="13">
    <w:p w:rsidR="00E13781" w:rsidRPr="00D75D85" w:rsidRDefault="00E13781" w:rsidP="00D75D85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D75D85">
        <w:rPr>
          <w:rStyle w:val="aa"/>
          <w:rFonts w:ascii="Times New Roman" w:hAnsi="Times New Roman" w:cs="Times New Roman"/>
          <w:sz w:val="20"/>
          <w:szCs w:val="20"/>
        </w:rPr>
        <w:footnoteRef/>
      </w:r>
      <w:r w:rsidRPr="00D75D85">
        <w:rPr>
          <w:rFonts w:ascii="Times New Roman" w:hAnsi="Times New Roman" w:cs="Times New Roman"/>
          <w:sz w:val="20"/>
          <w:szCs w:val="20"/>
        </w:rPr>
        <w:t xml:space="preserve"> </w:t>
      </w:r>
      <w:r w:rsidRPr="00D75D85">
        <w:rPr>
          <w:rFonts w:ascii="Times New Roman" w:hAnsi="Times New Roman" w:cs="Times New Roman"/>
          <w:i/>
          <w:sz w:val="20"/>
          <w:szCs w:val="20"/>
        </w:rPr>
        <w:t>Матвиенко В.В.</w:t>
      </w:r>
      <w:r w:rsidRPr="00D75D85">
        <w:rPr>
          <w:rFonts w:ascii="Times New Roman" w:hAnsi="Times New Roman" w:cs="Times New Roman"/>
          <w:sz w:val="20"/>
          <w:szCs w:val="20"/>
        </w:rPr>
        <w:t xml:space="preserve"> Проблема защиты авторских прав в индийской медиаиндустрии</w:t>
      </w:r>
      <w:r w:rsidR="00D75D85">
        <w:rPr>
          <w:rFonts w:ascii="Times New Roman" w:hAnsi="Times New Roman" w:cs="Times New Roman"/>
          <w:sz w:val="20"/>
          <w:szCs w:val="20"/>
        </w:rPr>
        <w:t>. –</w:t>
      </w:r>
      <w:r w:rsidRPr="00D75D85">
        <w:rPr>
          <w:rFonts w:ascii="Times New Roman" w:hAnsi="Times New Roman" w:cs="Times New Roman"/>
          <w:sz w:val="20"/>
          <w:szCs w:val="20"/>
        </w:rPr>
        <w:t xml:space="preserve"> М.</w:t>
      </w:r>
      <w:r w:rsidR="00D75D85">
        <w:rPr>
          <w:rFonts w:ascii="Times New Roman" w:hAnsi="Times New Roman" w:cs="Times New Roman"/>
          <w:sz w:val="20"/>
          <w:szCs w:val="20"/>
        </w:rPr>
        <w:t xml:space="preserve">, </w:t>
      </w:r>
      <w:r w:rsidRPr="00D75D85">
        <w:rPr>
          <w:rFonts w:ascii="Times New Roman" w:hAnsi="Times New Roman" w:cs="Times New Roman"/>
          <w:sz w:val="20"/>
          <w:szCs w:val="20"/>
        </w:rPr>
        <w:t>2014</w:t>
      </w:r>
      <w:r w:rsidR="00D75D85">
        <w:rPr>
          <w:rFonts w:ascii="Times New Roman" w:hAnsi="Times New Roman" w:cs="Times New Roman"/>
          <w:sz w:val="20"/>
          <w:szCs w:val="20"/>
        </w:rPr>
        <w:t>. –</w:t>
      </w:r>
      <w:r w:rsidRPr="00D75D85">
        <w:rPr>
          <w:rFonts w:ascii="Times New Roman" w:hAnsi="Times New Roman" w:cs="Times New Roman"/>
          <w:sz w:val="20"/>
          <w:szCs w:val="20"/>
        </w:rPr>
        <w:t xml:space="preserve"> С.</w:t>
      </w:r>
      <w:r w:rsidR="00D75D85">
        <w:rPr>
          <w:rFonts w:ascii="Times New Roman" w:hAnsi="Times New Roman" w:cs="Times New Roman"/>
          <w:sz w:val="20"/>
          <w:szCs w:val="20"/>
        </w:rPr>
        <w:t xml:space="preserve"> </w:t>
      </w:r>
      <w:r w:rsidRPr="00D75D85">
        <w:rPr>
          <w:rFonts w:ascii="Times New Roman" w:hAnsi="Times New Roman" w:cs="Times New Roman"/>
          <w:sz w:val="20"/>
          <w:szCs w:val="20"/>
        </w:rPr>
        <w:t>122.</w:t>
      </w:r>
    </w:p>
  </w:footnote>
  <w:footnote w:id="14">
    <w:p w:rsidR="00E13781" w:rsidRPr="00D75D85" w:rsidRDefault="00E13781" w:rsidP="00E13781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E13781">
        <w:rPr>
          <w:rStyle w:val="aa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E13781">
        <w:rPr>
          <w:rFonts w:ascii="Times New Roman" w:hAnsi="Times New Roman" w:cs="Times New Roman"/>
        </w:rPr>
        <w:t>Анализ</w:t>
      </w:r>
      <w:r>
        <w:rPr>
          <w:rFonts w:ascii="Times New Roman" w:hAnsi="Times New Roman" w:cs="Times New Roman"/>
        </w:rPr>
        <w:t xml:space="preserve"> </w:t>
      </w:r>
      <w:r w:rsidRPr="00E13781">
        <w:rPr>
          <w:rFonts w:ascii="Times New Roman" w:hAnsi="Times New Roman" w:cs="Times New Roman"/>
        </w:rPr>
        <w:t>рынка</w:t>
      </w:r>
      <w:r>
        <w:rPr>
          <w:rFonts w:ascii="Times New Roman" w:hAnsi="Times New Roman" w:cs="Times New Roman"/>
        </w:rPr>
        <w:t xml:space="preserve"> </w:t>
      </w:r>
      <w:r w:rsidRPr="00E13781">
        <w:rPr>
          <w:rFonts w:ascii="Times New Roman" w:hAnsi="Times New Roman" w:cs="Times New Roman"/>
        </w:rPr>
        <w:t>услуг</w:t>
      </w:r>
      <w:r>
        <w:rPr>
          <w:rFonts w:ascii="Times New Roman" w:hAnsi="Times New Roman" w:cs="Times New Roman"/>
        </w:rPr>
        <w:t xml:space="preserve"> </w:t>
      </w:r>
      <w:r w:rsidRPr="00E13781">
        <w:rPr>
          <w:rFonts w:ascii="Times New Roman" w:hAnsi="Times New Roman" w:cs="Times New Roman"/>
        </w:rPr>
        <w:t>Индии</w:t>
      </w:r>
      <w:r>
        <w:rPr>
          <w:rFonts w:ascii="Times New Roman" w:hAnsi="Times New Roman" w:cs="Times New Roman"/>
        </w:rPr>
        <w:t xml:space="preserve"> </w:t>
      </w:r>
      <w:r w:rsidRPr="00E13781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E13781">
        <w:rPr>
          <w:rFonts w:ascii="Times New Roman" w:hAnsi="Times New Roman" w:cs="Times New Roman"/>
        </w:rPr>
        <w:t>сфере</w:t>
      </w:r>
      <w:r>
        <w:rPr>
          <w:rFonts w:ascii="Times New Roman" w:hAnsi="Times New Roman" w:cs="Times New Roman"/>
        </w:rPr>
        <w:t xml:space="preserve"> </w:t>
      </w:r>
      <w:r w:rsidRPr="00E13781">
        <w:rPr>
          <w:rFonts w:ascii="Times New Roman" w:hAnsi="Times New Roman" w:cs="Times New Roman"/>
        </w:rPr>
        <w:t>интеллектуальной</w:t>
      </w:r>
      <w:r>
        <w:rPr>
          <w:rFonts w:ascii="Times New Roman" w:hAnsi="Times New Roman" w:cs="Times New Roman"/>
        </w:rPr>
        <w:t xml:space="preserve"> </w:t>
      </w:r>
      <w:r w:rsidRPr="00E13781">
        <w:rPr>
          <w:rFonts w:ascii="Times New Roman" w:hAnsi="Times New Roman" w:cs="Times New Roman"/>
        </w:rPr>
        <w:t>собственности</w:t>
      </w:r>
      <w:r>
        <w:rPr>
          <w:rFonts w:ascii="Times New Roman" w:hAnsi="Times New Roman" w:cs="Times New Roman"/>
        </w:rPr>
        <w:t xml:space="preserve"> </w:t>
      </w:r>
      <w:r w:rsidRPr="00E13781">
        <w:rPr>
          <w:rFonts w:ascii="Times New Roman" w:hAnsi="Times New Roman" w:cs="Times New Roman"/>
        </w:rPr>
        <w:t>(франчайзинг</w:t>
      </w:r>
      <w:r>
        <w:rPr>
          <w:rFonts w:ascii="Times New Roman" w:hAnsi="Times New Roman" w:cs="Times New Roman"/>
        </w:rPr>
        <w:t xml:space="preserve"> </w:t>
      </w:r>
      <w:r w:rsidRPr="00E13781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E13781">
        <w:rPr>
          <w:rFonts w:ascii="Times New Roman" w:hAnsi="Times New Roman" w:cs="Times New Roman"/>
        </w:rPr>
        <w:t>НИОКР)</w:t>
      </w:r>
      <w:r w:rsidR="00D75D85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 xml:space="preserve"> </w:t>
      </w:r>
      <w:r w:rsidRPr="00E13781">
        <w:rPr>
          <w:rFonts w:ascii="Times New Roman" w:hAnsi="Times New Roman" w:cs="Times New Roman"/>
        </w:rPr>
        <w:t>Всероссийская</w:t>
      </w:r>
      <w:r w:rsidRPr="00D75D85">
        <w:rPr>
          <w:rFonts w:ascii="Times New Roman" w:hAnsi="Times New Roman" w:cs="Times New Roman"/>
        </w:rPr>
        <w:t xml:space="preserve"> </w:t>
      </w:r>
      <w:r w:rsidRPr="00E13781">
        <w:rPr>
          <w:rFonts w:ascii="Times New Roman" w:hAnsi="Times New Roman" w:cs="Times New Roman"/>
        </w:rPr>
        <w:t>академия</w:t>
      </w:r>
      <w:r w:rsidRPr="00D75D85">
        <w:rPr>
          <w:rFonts w:ascii="Times New Roman" w:hAnsi="Times New Roman" w:cs="Times New Roman"/>
        </w:rPr>
        <w:t xml:space="preserve"> </w:t>
      </w:r>
      <w:r w:rsidRPr="00E13781">
        <w:rPr>
          <w:rFonts w:ascii="Times New Roman" w:hAnsi="Times New Roman" w:cs="Times New Roman"/>
        </w:rPr>
        <w:t>внешней</w:t>
      </w:r>
      <w:r w:rsidRPr="00D75D85">
        <w:rPr>
          <w:rFonts w:ascii="Times New Roman" w:hAnsi="Times New Roman" w:cs="Times New Roman"/>
        </w:rPr>
        <w:t xml:space="preserve"> </w:t>
      </w:r>
      <w:r w:rsidRPr="00E13781">
        <w:rPr>
          <w:rFonts w:ascii="Times New Roman" w:hAnsi="Times New Roman" w:cs="Times New Roman"/>
        </w:rPr>
        <w:t>торговли</w:t>
      </w:r>
      <w:r w:rsidR="00D75D85">
        <w:rPr>
          <w:rFonts w:ascii="Times New Roman" w:hAnsi="Times New Roman" w:cs="Times New Roman"/>
        </w:rPr>
        <w:t>. –</w:t>
      </w:r>
      <w:r w:rsidRPr="00D75D85">
        <w:rPr>
          <w:rFonts w:ascii="Times New Roman" w:hAnsi="Times New Roman" w:cs="Times New Roman"/>
        </w:rPr>
        <w:t xml:space="preserve"> </w:t>
      </w:r>
      <w:r w:rsidRPr="00E13781">
        <w:rPr>
          <w:rFonts w:ascii="Times New Roman" w:hAnsi="Times New Roman" w:cs="Times New Roman"/>
        </w:rPr>
        <w:t>М</w:t>
      </w:r>
      <w:r w:rsidRPr="00D75D85">
        <w:rPr>
          <w:rFonts w:ascii="Times New Roman" w:hAnsi="Times New Roman" w:cs="Times New Roman"/>
        </w:rPr>
        <w:t>.</w:t>
      </w:r>
      <w:r w:rsidR="00D75D85">
        <w:rPr>
          <w:rFonts w:ascii="Times New Roman" w:hAnsi="Times New Roman" w:cs="Times New Roman"/>
        </w:rPr>
        <w:t xml:space="preserve">, </w:t>
      </w:r>
      <w:r w:rsidRPr="00D75D85">
        <w:rPr>
          <w:rFonts w:ascii="Times New Roman" w:hAnsi="Times New Roman" w:cs="Times New Roman"/>
        </w:rPr>
        <w:t xml:space="preserve"> 2022.</w:t>
      </w:r>
    </w:p>
  </w:footnote>
  <w:footnote w:id="15">
    <w:p w:rsidR="00E13781" w:rsidRPr="00E13781" w:rsidRDefault="00E13781" w:rsidP="008A04A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E13781">
        <w:rPr>
          <w:rStyle w:val="aa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E13781">
        <w:rPr>
          <w:rFonts w:ascii="Times New Roman" w:hAnsi="Times New Roman" w:cs="Times New Roman"/>
          <w:sz w:val="20"/>
          <w:szCs w:val="20"/>
          <w:lang w:val="en-US"/>
        </w:rPr>
        <w:t>Technology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E13781">
        <w:rPr>
          <w:rFonts w:ascii="Times New Roman" w:hAnsi="Times New Roman" w:cs="Times New Roman"/>
          <w:sz w:val="20"/>
          <w:szCs w:val="20"/>
          <w:lang w:val="en-US"/>
        </w:rPr>
        <w:t>Development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E13781">
        <w:rPr>
          <w:rFonts w:ascii="Times New Roman" w:hAnsi="Times New Roman" w:cs="Times New Roman"/>
          <w:sz w:val="20"/>
          <w:szCs w:val="20"/>
          <w:lang w:val="en-US"/>
        </w:rPr>
        <w:t>Board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E13781">
        <w:rPr>
          <w:rFonts w:ascii="Times New Roman" w:hAnsi="Times New Roman" w:cs="Times New Roman"/>
          <w:sz w:val="20"/>
          <w:szCs w:val="20"/>
          <w:lang w:val="en-US"/>
        </w:rPr>
        <w:t>(TDB).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8A04AD">
        <w:rPr>
          <w:rFonts w:ascii="Times New Roman" w:hAnsi="Times New Roman" w:cs="Times New Roman"/>
          <w:iCs/>
          <w:sz w:val="20"/>
          <w:szCs w:val="20"/>
          <w:lang w:val="en-US"/>
        </w:rPr>
        <w:t>Annual Report 2022</w:t>
      </w:r>
      <w:r w:rsidR="008A04AD" w:rsidRPr="008A04AD">
        <w:rPr>
          <w:rFonts w:ascii="Times New Roman" w:hAnsi="Times New Roman" w:cs="Times New Roman"/>
          <w:iCs/>
          <w:sz w:val="20"/>
          <w:szCs w:val="20"/>
          <w:lang w:val="en-US"/>
        </w:rPr>
        <w:t>-</w:t>
      </w:r>
      <w:r w:rsidRPr="008A04AD">
        <w:rPr>
          <w:rFonts w:ascii="Times New Roman" w:hAnsi="Times New Roman" w:cs="Times New Roman"/>
          <w:iCs/>
          <w:sz w:val="20"/>
          <w:szCs w:val="20"/>
          <w:lang w:val="en-US"/>
        </w:rPr>
        <w:t>2023</w:t>
      </w:r>
      <w:r w:rsidR="008A04AD" w:rsidRPr="008A04AD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/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E13781">
        <w:rPr>
          <w:rFonts w:ascii="Times New Roman" w:hAnsi="Times New Roman" w:cs="Times New Roman"/>
          <w:sz w:val="20"/>
          <w:szCs w:val="20"/>
          <w:lang w:val="en-US"/>
        </w:rPr>
        <w:t>Government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E13781">
        <w:rPr>
          <w:rFonts w:ascii="Times New Roman" w:hAnsi="Times New Roman" w:cs="Times New Roman"/>
          <w:sz w:val="20"/>
          <w:szCs w:val="20"/>
          <w:lang w:val="en-US"/>
        </w:rPr>
        <w:t>of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E13781">
        <w:rPr>
          <w:rFonts w:ascii="Times New Roman" w:hAnsi="Times New Roman" w:cs="Times New Roman"/>
          <w:sz w:val="20"/>
          <w:szCs w:val="20"/>
          <w:lang w:val="en-US"/>
        </w:rPr>
        <w:t>India,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E13781">
        <w:rPr>
          <w:rFonts w:ascii="Times New Roman" w:hAnsi="Times New Roman" w:cs="Times New Roman"/>
          <w:sz w:val="20"/>
          <w:szCs w:val="20"/>
          <w:lang w:val="en-US"/>
        </w:rPr>
        <w:t>Department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E13781">
        <w:rPr>
          <w:rFonts w:ascii="Times New Roman" w:hAnsi="Times New Roman" w:cs="Times New Roman"/>
          <w:sz w:val="20"/>
          <w:szCs w:val="20"/>
          <w:lang w:val="en-US"/>
        </w:rPr>
        <w:t>of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E13781">
        <w:rPr>
          <w:rFonts w:ascii="Times New Roman" w:hAnsi="Times New Roman" w:cs="Times New Roman"/>
          <w:sz w:val="20"/>
          <w:szCs w:val="20"/>
          <w:lang w:val="en-US"/>
        </w:rPr>
        <w:t>Science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E13781">
        <w:rPr>
          <w:rFonts w:ascii="Times New Roman" w:hAnsi="Times New Roman" w:cs="Times New Roman"/>
          <w:sz w:val="20"/>
          <w:szCs w:val="20"/>
          <w:lang w:val="en-US"/>
        </w:rPr>
        <w:t>and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E13781">
        <w:rPr>
          <w:rFonts w:ascii="Times New Roman" w:hAnsi="Times New Roman" w:cs="Times New Roman"/>
          <w:sz w:val="20"/>
          <w:szCs w:val="20"/>
          <w:lang w:val="en-US"/>
        </w:rPr>
        <w:t>Technology.</w:t>
      </w:r>
      <w:r w:rsidR="008A04AD" w:rsidRPr="008A04AD">
        <w:rPr>
          <w:rFonts w:ascii="Times New Roman" w:hAnsi="Times New Roman" w:cs="Times New Roman"/>
          <w:sz w:val="20"/>
          <w:szCs w:val="20"/>
          <w:lang w:val="en-US"/>
        </w:rPr>
        <w:t xml:space="preserve"> – </w:t>
      </w:r>
      <w:r w:rsidR="008A04AD">
        <w:rPr>
          <w:rFonts w:ascii="Times New Roman" w:hAnsi="Times New Roman" w:cs="Times New Roman"/>
          <w:sz w:val="20"/>
          <w:szCs w:val="20"/>
          <w:lang w:val="en-US"/>
        </w:rPr>
        <w:t>2023</w:t>
      </w:r>
      <w:r w:rsidR="008A04AD" w:rsidRPr="00E13781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8A04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8A04AD" w:rsidRPr="008A04AD">
        <w:rPr>
          <w:rFonts w:ascii="Times New Roman" w:hAnsi="Times New Roman" w:cs="Times New Roman"/>
          <w:sz w:val="20"/>
          <w:szCs w:val="20"/>
          <w:lang w:val="en-US"/>
        </w:rPr>
        <w:t>–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hyperlink r:id="rId9" w:history="1">
        <w:r w:rsidRPr="00E13781">
          <w:rPr>
            <w:rFonts w:ascii="Times New Roman" w:hAnsi="Times New Roman" w:cs="Times New Roman"/>
            <w:sz w:val="20"/>
            <w:szCs w:val="20"/>
            <w:lang w:val="en-US"/>
          </w:rPr>
          <w:t>https://tdb.gov.in</w:t>
        </w:r>
      </w:hyperlink>
    </w:p>
  </w:footnote>
  <w:footnote w:id="16">
    <w:p w:rsidR="00E13781" w:rsidRPr="00E13781" w:rsidRDefault="00E13781" w:rsidP="00E13781">
      <w:pPr>
        <w:pStyle w:val="a8"/>
        <w:ind w:firstLine="709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Pr="00E13781">
        <w:rPr>
          <w:rStyle w:val="aa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n-US"/>
        </w:rPr>
        <w:t xml:space="preserve"> </w:t>
      </w:r>
      <w:hyperlink r:id="rId10" w:tgtFrame="_blank" w:history="1">
        <w:r w:rsidRPr="00E13781">
          <w:rPr>
            <w:rStyle w:val="ab"/>
            <w:rFonts w:ascii="Times New Roman" w:hAnsi="Times New Roman" w:cs="Times New Roman"/>
            <w:color w:val="auto"/>
            <w:u w:val="none"/>
            <w:lang w:val="en-US"/>
          </w:rPr>
          <w:t>Neeri’s</w:t>
        </w:r>
        <w:r>
          <w:rPr>
            <w:rStyle w:val="ab"/>
            <w:rFonts w:ascii="Times New Roman" w:hAnsi="Times New Roman" w:cs="Times New Roman"/>
            <w:color w:val="auto"/>
            <w:u w:val="none"/>
            <w:lang w:val="en-US"/>
          </w:rPr>
          <w:t xml:space="preserve"> </w:t>
        </w:r>
        <w:r w:rsidRPr="00E13781">
          <w:rPr>
            <w:rStyle w:val="ab"/>
            <w:rFonts w:ascii="Times New Roman" w:hAnsi="Times New Roman" w:cs="Times New Roman"/>
            <w:color w:val="auto"/>
            <w:u w:val="none"/>
            <w:lang w:val="en-US"/>
          </w:rPr>
          <w:t>giant</w:t>
        </w:r>
        <w:r>
          <w:rPr>
            <w:rStyle w:val="ab"/>
            <w:rFonts w:ascii="Times New Roman" w:hAnsi="Times New Roman" w:cs="Times New Roman"/>
            <w:color w:val="auto"/>
            <w:u w:val="none"/>
            <w:lang w:val="en-US"/>
          </w:rPr>
          <w:t xml:space="preserve"> </w:t>
        </w:r>
        <w:r w:rsidRPr="00E13781">
          <w:rPr>
            <w:rStyle w:val="ab"/>
            <w:rFonts w:ascii="Times New Roman" w:hAnsi="Times New Roman" w:cs="Times New Roman"/>
            <w:color w:val="auto"/>
            <w:u w:val="none"/>
            <w:lang w:val="en-US"/>
          </w:rPr>
          <w:t>leap</w:t>
        </w:r>
        <w:r>
          <w:rPr>
            <w:rStyle w:val="ab"/>
            <w:rFonts w:ascii="Times New Roman" w:hAnsi="Times New Roman" w:cs="Times New Roman"/>
            <w:color w:val="auto"/>
            <w:u w:val="none"/>
            <w:lang w:val="en-US"/>
          </w:rPr>
          <w:t xml:space="preserve"> </w:t>
        </w:r>
        <w:r w:rsidRPr="00E13781">
          <w:rPr>
            <w:rStyle w:val="ab"/>
            <w:rFonts w:ascii="Times New Roman" w:hAnsi="Times New Roman" w:cs="Times New Roman"/>
            <w:color w:val="auto"/>
            <w:u w:val="none"/>
            <w:lang w:val="en-US"/>
          </w:rPr>
          <w:t>with</w:t>
        </w:r>
        <w:r>
          <w:rPr>
            <w:rStyle w:val="ab"/>
            <w:rFonts w:ascii="Times New Roman" w:hAnsi="Times New Roman" w:cs="Times New Roman"/>
            <w:color w:val="auto"/>
            <w:u w:val="none"/>
            <w:lang w:val="en-US"/>
          </w:rPr>
          <w:t xml:space="preserve"> </w:t>
        </w:r>
        <w:r w:rsidRPr="00E13781">
          <w:rPr>
            <w:rStyle w:val="ab"/>
            <w:rFonts w:ascii="Times New Roman" w:hAnsi="Times New Roman" w:cs="Times New Roman"/>
            <w:color w:val="auto"/>
            <w:u w:val="none"/>
            <w:lang w:val="en-US"/>
          </w:rPr>
          <w:t>Global</w:t>
        </w:r>
        <w:r>
          <w:rPr>
            <w:rStyle w:val="ab"/>
            <w:rFonts w:ascii="Times New Roman" w:hAnsi="Times New Roman" w:cs="Times New Roman"/>
            <w:color w:val="auto"/>
            <w:u w:val="none"/>
            <w:lang w:val="en-US"/>
          </w:rPr>
          <w:t xml:space="preserve"> </w:t>
        </w:r>
        <w:r w:rsidRPr="00E13781">
          <w:rPr>
            <w:rStyle w:val="ab"/>
            <w:rFonts w:ascii="Times New Roman" w:hAnsi="Times New Roman" w:cs="Times New Roman"/>
            <w:color w:val="auto"/>
            <w:u w:val="none"/>
            <w:lang w:val="en-US"/>
          </w:rPr>
          <w:t>South</w:t>
        </w:r>
        <w:r>
          <w:rPr>
            <w:rStyle w:val="ab"/>
            <w:rFonts w:ascii="Times New Roman" w:hAnsi="Times New Roman" w:cs="Times New Roman"/>
            <w:color w:val="auto"/>
            <w:u w:val="none"/>
            <w:lang w:val="en-US"/>
          </w:rPr>
          <w:t xml:space="preserve"> </w:t>
        </w:r>
        <w:r w:rsidRPr="00E13781">
          <w:rPr>
            <w:rStyle w:val="ab"/>
            <w:rFonts w:ascii="Times New Roman" w:hAnsi="Times New Roman" w:cs="Times New Roman"/>
            <w:color w:val="auto"/>
            <w:u w:val="none"/>
            <w:lang w:val="en-US"/>
          </w:rPr>
          <w:t>Network</w:t>
        </w:r>
        <w:r>
          <w:rPr>
            <w:rStyle w:val="ab"/>
            <w:rFonts w:ascii="Times New Roman" w:hAnsi="Times New Roman" w:cs="Times New Roman"/>
            <w:color w:val="auto"/>
            <w:u w:val="none"/>
            <w:lang w:val="en-US"/>
          </w:rPr>
          <w:t xml:space="preserve"> </w:t>
        </w:r>
        <w:r w:rsidRPr="00E13781">
          <w:rPr>
            <w:rStyle w:val="ab"/>
            <w:rFonts w:ascii="Times New Roman" w:hAnsi="Times New Roman" w:cs="Times New Roman"/>
            <w:color w:val="auto"/>
            <w:u w:val="none"/>
            <w:lang w:val="en-US"/>
          </w:rPr>
          <w:t>for</w:t>
        </w:r>
        <w:r>
          <w:rPr>
            <w:rStyle w:val="ab"/>
            <w:rFonts w:ascii="Times New Roman" w:hAnsi="Times New Roman" w:cs="Times New Roman"/>
            <w:color w:val="auto"/>
            <w:u w:val="none"/>
            <w:lang w:val="en-US"/>
          </w:rPr>
          <w:t xml:space="preserve"> </w:t>
        </w:r>
        <w:r w:rsidRPr="00E13781">
          <w:rPr>
            <w:rStyle w:val="ab"/>
            <w:rFonts w:ascii="Times New Roman" w:hAnsi="Times New Roman" w:cs="Times New Roman"/>
            <w:color w:val="auto"/>
            <w:u w:val="none"/>
            <w:lang w:val="en-US"/>
          </w:rPr>
          <w:t>eco</w:t>
        </w:r>
        <w:r>
          <w:rPr>
            <w:rStyle w:val="ab"/>
            <w:rFonts w:ascii="Times New Roman" w:hAnsi="Times New Roman" w:cs="Times New Roman"/>
            <w:color w:val="auto"/>
            <w:u w:val="none"/>
            <w:lang w:val="en-US"/>
          </w:rPr>
          <w:t xml:space="preserve"> </w:t>
        </w:r>
        <w:r w:rsidRPr="00E13781">
          <w:rPr>
            <w:rStyle w:val="ab"/>
            <w:rFonts w:ascii="Times New Roman" w:hAnsi="Times New Roman" w:cs="Times New Roman"/>
            <w:color w:val="auto"/>
            <w:u w:val="none"/>
            <w:lang w:val="en-US"/>
          </w:rPr>
          <w:t>sustainability</w:t>
        </w:r>
        <w:r>
          <w:rPr>
            <w:rStyle w:val="ab"/>
            <w:rFonts w:ascii="Times New Roman" w:hAnsi="Times New Roman" w:cs="Times New Roman"/>
            <w:color w:val="auto"/>
            <w:u w:val="none"/>
            <w:lang w:val="en-US"/>
          </w:rPr>
          <w:t xml:space="preserve"> </w:t>
        </w:r>
        <w:r w:rsidRPr="00E13781">
          <w:rPr>
            <w:rStyle w:val="ab"/>
            <w:rFonts w:ascii="Times New Roman" w:hAnsi="Times New Roman" w:cs="Times New Roman"/>
            <w:color w:val="auto"/>
            <w:u w:val="none"/>
            <w:lang w:val="en-US"/>
          </w:rPr>
          <w:t>|</w:t>
        </w:r>
        <w:r>
          <w:rPr>
            <w:rStyle w:val="ab"/>
            <w:rFonts w:ascii="Times New Roman" w:hAnsi="Times New Roman" w:cs="Times New Roman"/>
            <w:color w:val="auto"/>
            <w:u w:val="none"/>
            <w:lang w:val="en-US"/>
          </w:rPr>
          <w:t xml:space="preserve"> </w:t>
        </w:r>
        <w:r w:rsidRPr="00E13781">
          <w:rPr>
            <w:rStyle w:val="ab"/>
            <w:rFonts w:ascii="Times New Roman" w:hAnsi="Times New Roman" w:cs="Times New Roman"/>
            <w:color w:val="auto"/>
            <w:u w:val="none"/>
            <w:lang w:val="en-US"/>
          </w:rPr>
          <w:t>Nagpur</w:t>
        </w:r>
        <w:r>
          <w:rPr>
            <w:rStyle w:val="ab"/>
            <w:rFonts w:ascii="Times New Roman" w:hAnsi="Times New Roman" w:cs="Times New Roman"/>
            <w:color w:val="auto"/>
            <w:u w:val="none"/>
            <w:lang w:val="en-US"/>
          </w:rPr>
          <w:t xml:space="preserve"> </w:t>
        </w:r>
        <w:r w:rsidRPr="00E13781">
          <w:rPr>
            <w:rStyle w:val="ab"/>
            <w:rFonts w:ascii="Times New Roman" w:hAnsi="Times New Roman" w:cs="Times New Roman"/>
            <w:color w:val="auto"/>
            <w:u w:val="none"/>
            <w:lang w:val="en-US"/>
          </w:rPr>
          <w:t>News</w:t>
        </w:r>
        <w:r>
          <w:rPr>
            <w:rStyle w:val="ab"/>
            <w:rFonts w:ascii="Times New Roman" w:hAnsi="Times New Roman" w:cs="Times New Roman"/>
            <w:color w:val="auto"/>
            <w:u w:val="none"/>
            <w:lang w:val="en-US"/>
          </w:rPr>
          <w:t xml:space="preserve"> </w:t>
        </w:r>
        <w:r w:rsidR="008A04AD" w:rsidRPr="008A04AD">
          <w:rPr>
            <w:rStyle w:val="ab"/>
            <w:rFonts w:ascii="Times New Roman" w:hAnsi="Times New Roman" w:cs="Times New Roman"/>
            <w:color w:val="auto"/>
            <w:u w:val="none"/>
            <w:lang w:val="en-US"/>
          </w:rPr>
          <w:t>–</w:t>
        </w:r>
        <w:r>
          <w:rPr>
            <w:rStyle w:val="ab"/>
            <w:rFonts w:ascii="Times New Roman" w:hAnsi="Times New Roman" w:cs="Times New Roman"/>
            <w:color w:val="auto"/>
            <w:u w:val="none"/>
            <w:lang w:val="en-US"/>
          </w:rPr>
          <w:t xml:space="preserve"> </w:t>
        </w:r>
        <w:r w:rsidRPr="00E13781">
          <w:rPr>
            <w:rStyle w:val="ab"/>
            <w:rFonts w:ascii="Times New Roman" w:hAnsi="Times New Roman" w:cs="Times New Roman"/>
            <w:color w:val="auto"/>
            <w:u w:val="none"/>
            <w:lang w:val="en-US"/>
          </w:rPr>
          <w:t>Times</w:t>
        </w:r>
        <w:r>
          <w:rPr>
            <w:rStyle w:val="ab"/>
            <w:rFonts w:ascii="Times New Roman" w:hAnsi="Times New Roman" w:cs="Times New Roman"/>
            <w:color w:val="auto"/>
            <w:u w:val="none"/>
            <w:lang w:val="en-US"/>
          </w:rPr>
          <w:t xml:space="preserve"> </w:t>
        </w:r>
        <w:r w:rsidRPr="00E13781">
          <w:rPr>
            <w:rStyle w:val="ab"/>
            <w:rFonts w:ascii="Times New Roman" w:hAnsi="Times New Roman" w:cs="Times New Roman"/>
            <w:color w:val="auto"/>
            <w:u w:val="none"/>
            <w:lang w:val="en-US"/>
          </w:rPr>
          <w:t>of</w:t>
        </w:r>
        <w:r>
          <w:rPr>
            <w:rStyle w:val="ab"/>
            <w:rFonts w:ascii="Times New Roman" w:hAnsi="Times New Roman" w:cs="Times New Roman"/>
            <w:color w:val="auto"/>
            <w:u w:val="none"/>
            <w:lang w:val="en-US"/>
          </w:rPr>
          <w:t xml:space="preserve"> </w:t>
        </w:r>
        <w:r w:rsidRPr="00E13781">
          <w:rPr>
            <w:rStyle w:val="ab"/>
            <w:rFonts w:ascii="Times New Roman" w:hAnsi="Times New Roman" w:cs="Times New Roman"/>
            <w:color w:val="auto"/>
            <w:u w:val="none"/>
            <w:lang w:val="en-US"/>
          </w:rPr>
          <w:t>India</w:t>
        </w:r>
      </w:hyperlink>
      <w:r w:rsidR="008A04AD" w:rsidRPr="008A04AD">
        <w:rPr>
          <w:lang w:val="en-US"/>
        </w:rPr>
        <w:t>.</w:t>
      </w:r>
    </w:p>
  </w:footnote>
  <w:footnote w:id="17">
    <w:p w:rsidR="00E13781" w:rsidRPr="00E13781" w:rsidRDefault="00E13781" w:rsidP="00E13781">
      <w:pPr>
        <w:pStyle w:val="a8"/>
        <w:ind w:firstLine="709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Pr="00E13781">
        <w:rPr>
          <w:rStyle w:val="aa"/>
          <w:rFonts w:ascii="Times New Roman" w:hAnsi="Times New Roman" w:cs="Times New Roman"/>
        </w:rPr>
        <w:footnoteRef/>
      </w:r>
      <w:r w:rsidR="008A04AD" w:rsidRPr="008A04AD">
        <w:rPr>
          <w:rFonts w:ascii="Times New Roman" w:hAnsi="Times New Roman" w:cs="Times New Roman"/>
          <w:lang w:val="en-US"/>
        </w:rPr>
        <w:t xml:space="preserve"> </w:t>
      </w:r>
      <w:r w:rsidRPr="008A04AD">
        <w:rPr>
          <w:rFonts w:ascii="Times New Roman" w:hAnsi="Times New Roman" w:cs="Times New Roman"/>
          <w:iCs/>
          <w:lang w:val="en-US"/>
        </w:rPr>
        <w:t>Impact Investment Portfolio Overview</w:t>
      </w:r>
      <w:r w:rsidR="008A04AD" w:rsidRPr="008A04AD">
        <w:rPr>
          <w:rFonts w:ascii="Times New Roman" w:hAnsi="Times New Roman" w:cs="Times New Roman"/>
          <w:lang w:val="en-US"/>
        </w:rPr>
        <w:t xml:space="preserve"> /</w:t>
      </w:r>
      <w:r>
        <w:rPr>
          <w:rFonts w:ascii="Times New Roman" w:hAnsi="Times New Roman" w:cs="Times New Roman"/>
          <w:lang w:val="en-US"/>
        </w:rPr>
        <w:t xml:space="preserve"> </w:t>
      </w:r>
      <w:r w:rsidR="008A04AD" w:rsidRPr="00E13781">
        <w:rPr>
          <w:rFonts w:ascii="Times New Roman" w:hAnsi="Times New Roman" w:cs="Times New Roman"/>
          <w:lang w:val="en-US"/>
        </w:rPr>
        <w:t>Green</w:t>
      </w:r>
      <w:r w:rsidR="008A04AD">
        <w:rPr>
          <w:rFonts w:ascii="Times New Roman" w:hAnsi="Times New Roman" w:cs="Times New Roman"/>
          <w:lang w:val="en-US"/>
        </w:rPr>
        <w:t xml:space="preserve"> </w:t>
      </w:r>
      <w:r w:rsidR="008A04AD" w:rsidRPr="00E13781">
        <w:rPr>
          <w:rFonts w:ascii="Times New Roman" w:hAnsi="Times New Roman" w:cs="Times New Roman"/>
          <w:lang w:val="en-US"/>
        </w:rPr>
        <w:t>Growth</w:t>
      </w:r>
      <w:r w:rsidR="008A04AD">
        <w:rPr>
          <w:rFonts w:ascii="Times New Roman" w:hAnsi="Times New Roman" w:cs="Times New Roman"/>
          <w:lang w:val="en-US"/>
        </w:rPr>
        <w:t xml:space="preserve"> </w:t>
      </w:r>
      <w:r w:rsidR="008A04AD" w:rsidRPr="00E13781">
        <w:rPr>
          <w:rFonts w:ascii="Times New Roman" w:hAnsi="Times New Roman" w:cs="Times New Roman"/>
          <w:lang w:val="en-US"/>
        </w:rPr>
        <w:t>Equity</w:t>
      </w:r>
      <w:r w:rsidR="008A04AD">
        <w:rPr>
          <w:rFonts w:ascii="Times New Roman" w:hAnsi="Times New Roman" w:cs="Times New Roman"/>
          <w:lang w:val="en-US"/>
        </w:rPr>
        <w:t xml:space="preserve"> </w:t>
      </w:r>
      <w:r w:rsidR="008A04AD" w:rsidRPr="00E13781">
        <w:rPr>
          <w:rFonts w:ascii="Times New Roman" w:hAnsi="Times New Roman" w:cs="Times New Roman"/>
          <w:lang w:val="en-US"/>
        </w:rPr>
        <w:t>Fund</w:t>
      </w:r>
      <w:r w:rsidR="008A04AD">
        <w:rPr>
          <w:rFonts w:ascii="Times New Roman" w:hAnsi="Times New Roman" w:cs="Times New Roman"/>
          <w:lang w:val="en-US"/>
        </w:rPr>
        <w:t xml:space="preserve">. – </w:t>
      </w:r>
      <w:r w:rsidR="008A04AD" w:rsidRPr="00E13781">
        <w:rPr>
          <w:rFonts w:ascii="Times New Roman" w:hAnsi="Times New Roman" w:cs="Times New Roman"/>
          <w:lang w:val="en-US"/>
        </w:rPr>
        <w:t>2024.</w:t>
      </w:r>
      <w:r w:rsidR="008A04AD">
        <w:rPr>
          <w:rFonts w:ascii="Times New Roman" w:hAnsi="Times New Roman" w:cs="Times New Roman"/>
          <w:lang w:val="en-US"/>
        </w:rPr>
        <w:t xml:space="preserve"> –</w:t>
      </w:r>
      <w:r>
        <w:rPr>
          <w:rFonts w:ascii="Times New Roman" w:hAnsi="Times New Roman" w:cs="Times New Roman"/>
          <w:lang w:val="en-US"/>
        </w:rPr>
        <w:t xml:space="preserve"> </w:t>
      </w:r>
      <w:hyperlink r:id="rId11" w:history="1">
        <w:r w:rsidRPr="00E13781">
          <w:rPr>
            <w:rFonts w:ascii="Times New Roman" w:hAnsi="Times New Roman" w:cs="Times New Roman"/>
            <w:lang w:val="en-US"/>
          </w:rPr>
          <w:t>https://niifindia.in</w:t>
        </w:r>
      </w:hyperlink>
    </w:p>
  </w:footnote>
  <w:footnote w:id="18">
    <w:p w:rsidR="00E13781" w:rsidRPr="00E13781" w:rsidRDefault="00E13781" w:rsidP="00E13781">
      <w:pPr>
        <w:shd w:val="clear" w:color="auto" w:fill="FFFFFF"/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13781">
        <w:rPr>
          <w:rStyle w:val="aa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hyperlink r:id="rId12" w:tgtFrame="_blank" w:history="1">
        <w:r w:rsidRPr="00E13781">
          <w:rPr>
            <w:rStyle w:val="ab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Impact</w:t>
        </w:r>
        <w:r>
          <w:rPr>
            <w:rStyle w:val="ab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 xml:space="preserve"> </w:t>
        </w:r>
        <w:r w:rsidRPr="00E13781">
          <w:rPr>
            <w:rStyle w:val="ab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initiative</w:t>
        </w:r>
        <w:r>
          <w:rPr>
            <w:rStyle w:val="ab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 xml:space="preserve"> </w:t>
        </w:r>
        <w:r w:rsidRPr="00E13781">
          <w:rPr>
            <w:rStyle w:val="ab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of</w:t>
        </w:r>
        <w:r>
          <w:rPr>
            <w:rStyle w:val="ab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 xml:space="preserve"> </w:t>
        </w:r>
        <w:r w:rsidRPr="00E13781">
          <w:rPr>
            <w:rStyle w:val="ab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the</w:t>
        </w:r>
        <w:r>
          <w:rPr>
            <w:rStyle w:val="ab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 xml:space="preserve"> </w:t>
        </w:r>
        <w:r w:rsidRPr="00E13781">
          <w:rPr>
            <w:rStyle w:val="ab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year</w:t>
        </w:r>
        <w:r>
          <w:rPr>
            <w:rStyle w:val="ab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 xml:space="preserve"> </w:t>
        </w:r>
        <w:r w:rsidR="008A04AD">
          <w:rPr>
            <w:rStyle w:val="ab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–</w:t>
        </w:r>
        <w:r>
          <w:rPr>
            <w:rStyle w:val="ab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 xml:space="preserve"> </w:t>
        </w:r>
        <w:r w:rsidRPr="00E13781">
          <w:rPr>
            <w:rStyle w:val="ab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Asia:</w:t>
        </w:r>
        <w:r>
          <w:rPr>
            <w:rStyle w:val="ab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 xml:space="preserve"> </w:t>
        </w:r>
        <w:r w:rsidRPr="00E13781">
          <w:rPr>
            <w:rStyle w:val="ab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Green</w:t>
        </w:r>
        <w:r>
          <w:rPr>
            <w:rStyle w:val="ab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 xml:space="preserve"> </w:t>
        </w:r>
        <w:r w:rsidRPr="00E13781">
          <w:rPr>
            <w:rStyle w:val="ab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Growth</w:t>
        </w:r>
        <w:r>
          <w:rPr>
            <w:rStyle w:val="ab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 xml:space="preserve"> </w:t>
        </w:r>
        <w:r w:rsidRPr="00E13781">
          <w:rPr>
            <w:rStyle w:val="ab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Equity</w:t>
        </w:r>
        <w:r>
          <w:rPr>
            <w:rStyle w:val="ab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 xml:space="preserve"> </w:t>
        </w:r>
        <w:r w:rsidRPr="00E13781">
          <w:rPr>
            <w:rStyle w:val="ab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Fund:</w:t>
        </w:r>
        <w:r>
          <w:rPr>
            <w:rStyle w:val="ab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 xml:space="preserve"> </w:t>
        </w:r>
        <w:r w:rsidRPr="00E13781">
          <w:rPr>
            <w:rStyle w:val="ab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Environmental</w:t>
        </w:r>
        <w:r>
          <w:rPr>
            <w:rStyle w:val="ab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 xml:space="preserve"> </w:t>
        </w:r>
        <w:r w:rsidRPr="00E13781">
          <w:rPr>
            <w:rStyle w:val="ab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Finance</w:t>
        </w:r>
      </w:hyperlink>
      <w:r w:rsidRPr="00E13781">
        <w:rPr>
          <w:rStyle w:val="ab"/>
          <w:rFonts w:ascii="Times New Roman" w:hAnsi="Times New Roman" w:cs="Times New Roman"/>
          <w:color w:val="auto"/>
          <w:sz w:val="20"/>
          <w:szCs w:val="20"/>
          <w:u w:val="none"/>
          <w:lang w:val="en-US"/>
        </w:rPr>
        <w:t>.</w:t>
      </w:r>
      <w:r w:rsidR="008A04AD">
        <w:rPr>
          <w:rStyle w:val="ab"/>
          <w:rFonts w:ascii="Times New Roman" w:hAnsi="Times New Roman" w:cs="Times New Roman"/>
          <w:color w:val="auto"/>
          <w:sz w:val="20"/>
          <w:szCs w:val="20"/>
          <w:u w:val="none"/>
          <w:lang w:val="en-US"/>
        </w:rPr>
        <w:t xml:space="preserve"> – </w:t>
      </w:r>
      <w:r w:rsidR="008A04AD" w:rsidRPr="008A04AD">
        <w:rPr>
          <w:rStyle w:val="ab"/>
          <w:rFonts w:ascii="Times New Roman" w:hAnsi="Times New Roman" w:cs="Times New Roman"/>
          <w:color w:val="auto"/>
          <w:sz w:val="20"/>
          <w:szCs w:val="20"/>
          <w:u w:val="none"/>
          <w:lang w:val="en-US"/>
        </w:rPr>
        <w:t>https://www.environmental-finance.com/content/awards/impact-awards-2024/winners/impact-initiative-of-the-year-asia-green-growth-equity-fund.html</w:t>
      </w:r>
    </w:p>
  </w:footnote>
  <w:footnote w:id="19">
    <w:p w:rsidR="00E13781" w:rsidRPr="00E13781" w:rsidRDefault="00E13781" w:rsidP="00E13781">
      <w:pPr>
        <w:pStyle w:val="a8"/>
        <w:tabs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Pr="00E13781">
        <w:rPr>
          <w:rStyle w:val="aa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n-US"/>
        </w:rPr>
        <w:t xml:space="preserve"> </w:t>
      </w:r>
      <w:r w:rsidRPr="00E13781">
        <w:rPr>
          <w:rFonts w:ascii="Times New Roman" w:hAnsi="Times New Roman" w:cs="Times New Roman"/>
          <w:lang w:val="en-US"/>
        </w:rPr>
        <w:t>Project</w:t>
      </w:r>
      <w:r>
        <w:rPr>
          <w:rFonts w:ascii="Times New Roman" w:hAnsi="Times New Roman" w:cs="Times New Roman"/>
          <w:lang w:val="en-US"/>
        </w:rPr>
        <w:t xml:space="preserve"> </w:t>
      </w:r>
      <w:r w:rsidRPr="00E13781">
        <w:rPr>
          <w:rFonts w:ascii="Times New Roman" w:hAnsi="Times New Roman" w:cs="Times New Roman"/>
          <w:lang w:val="en-US"/>
        </w:rPr>
        <w:t>detail</w:t>
      </w:r>
      <w:r>
        <w:rPr>
          <w:rFonts w:ascii="Times New Roman" w:hAnsi="Times New Roman" w:cs="Times New Roman"/>
          <w:lang w:val="en-US"/>
        </w:rPr>
        <w:t xml:space="preserve"> </w:t>
      </w:r>
      <w:r w:rsidR="008A04AD">
        <w:rPr>
          <w:rFonts w:ascii="Times New Roman" w:hAnsi="Times New Roman" w:cs="Times New Roman"/>
          <w:lang w:val="en-US"/>
        </w:rPr>
        <w:t>–</w:t>
      </w:r>
      <w:r>
        <w:rPr>
          <w:rFonts w:ascii="Times New Roman" w:hAnsi="Times New Roman" w:cs="Times New Roman"/>
          <w:lang w:val="en-US"/>
        </w:rPr>
        <w:t xml:space="preserve"> </w:t>
      </w:r>
      <w:r w:rsidR="008A04AD" w:rsidRPr="00E13781">
        <w:rPr>
          <w:rFonts w:ascii="Times New Roman" w:hAnsi="Times New Roman" w:cs="Times New Roman"/>
          <w:lang w:val="en-US"/>
        </w:rPr>
        <w:t>Green</w:t>
      </w:r>
      <w:r w:rsidR="008A04AD">
        <w:rPr>
          <w:rFonts w:ascii="Times New Roman" w:hAnsi="Times New Roman" w:cs="Times New Roman"/>
          <w:lang w:val="en-US"/>
        </w:rPr>
        <w:t xml:space="preserve"> </w:t>
      </w:r>
      <w:r w:rsidR="008A04AD" w:rsidRPr="00E13781">
        <w:rPr>
          <w:rFonts w:ascii="Times New Roman" w:hAnsi="Times New Roman" w:cs="Times New Roman"/>
          <w:lang w:val="en-US"/>
        </w:rPr>
        <w:t>Growth</w:t>
      </w:r>
      <w:r w:rsidR="008A04AD">
        <w:rPr>
          <w:rFonts w:ascii="Times New Roman" w:hAnsi="Times New Roman" w:cs="Times New Roman"/>
          <w:lang w:val="en-US"/>
        </w:rPr>
        <w:t xml:space="preserve"> </w:t>
      </w:r>
      <w:r w:rsidR="008A04AD" w:rsidRPr="00E13781">
        <w:rPr>
          <w:rFonts w:ascii="Times New Roman" w:hAnsi="Times New Roman" w:cs="Times New Roman"/>
          <w:lang w:val="en-US"/>
        </w:rPr>
        <w:t>Equity</w:t>
      </w:r>
      <w:r w:rsidR="008A04AD">
        <w:rPr>
          <w:rFonts w:ascii="Times New Roman" w:hAnsi="Times New Roman" w:cs="Times New Roman"/>
          <w:lang w:val="en-US"/>
        </w:rPr>
        <w:t xml:space="preserve"> </w:t>
      </w:r>
      <w:r w:rsidR="008A04AD" w:rsidRPr="00E13781">
        <w:rPr>
          <w:rFonts w:ascii="Times New Roman" w:hAnsi="Times New Roman" w:cs="Times New Roman"/>
          <w:lang w:val="en-US"/>
        </w:rPr>
        <w:t>Fund</w:t>
      </w:r>
      <w:r w:rsidR="008A04AD">
        <w:rPr>
          <w:rFonts w:ascii="Times New Roman" w:hAnsi="Times New Roman" w:cs="Times New Roman"/>
          <w:lang w:val="en-US"/>
        </w:rPr>
        <w:t xml:space="preserve">. – </w:t>
      </w:r>
      <w:r w:rsidRPr="00E13781">
        <w:rPr>
          <w:rFonts w:ascii="Times New Roman" w:hAnsi="Times New Roman" w:cs="Times New Roman"/>
          <w:lang w:val="en-US"/>
        </w:rPr>
        <w:t>https://www.fmo.nl/project-detail/60489?utm_source=chatgpt.com</w:t>
      </w:r>
    </w:p>
  </w:footnote>
  <w:footnote w:id="20">
    <w:p w:rsidR="00E13781" w:rsidRPr="00E13781" w:rsidRDefault="00E13781" w:rsidP="00E13781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13781">
        <w:rPr>
          <w:rStyle w:val="aa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E13781">
        <w:rPr>
          <w:rFonts w:ascii="Times New Roman" w:hAnsi="Times New Roman" w:cs="Times New Roman"/>
          <w:sz w:val="20"/>
          <w:szCs w:val="20"/>
          <w:lang w:val="en-US"/>
        </w:rPr>
        <w:t>IFCI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E13781">
        <w:rPr>
          <w:rFonts w:ascii="Times New Roman" w:hAnsi="Times New Roman" w:cs="Times New Roman"/>
          <w:sz w:val="20"/>
          <w:szCs w:val="20"/>
          <w:lang w:val="en-US"/>
        </w:rPr>
        <w:t>Venture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E13781">
        <w:rPr>
          <w:rFonts w:ascii="Times New Roman" w:hAnsi="Times New Roman" w:cs="Times New Roman"/>
          <w:sz w:val="20"/>
          <w:szCs w:val="20"/>
          <w:lang w:val="en-US"/>
        </w:rPr>
        <w:t>Capital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E13781">
        <w:rPr>
          <w:rFonts w:ascii="Times New Roman" w:hAnsi="Times New Roman" w:cs="Times New Roman"/>
          <w:sz w:val="20"/>
          <w:szCs w:val="20"/>
          <w:lang w:val="en-US"/>
        </w:rPr>
        <w:t>Funds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E13781">
        <w:rPr>
          <w:rFonts w:ascii="Times New Roman" w:hAnsi="Times New Roman" w:cs="Times New Roman"/>
          <w:sz w:val="20"/>
          <w:szCs w:val="20"/>
          <w:lang w:val="en-US"/>
        </w:rPr>
        <w:t>Ltd</w:t>
      </w:r>
      <w:r w:rsidR="008A04AD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8A04AD">
        <w:rPr>
          <w:rFonts w:ascii="Times New Roman" w:hAnsi="Times New Roman" w:cs="Times New Roman"/>
          <w:iCs/>
          <w:sz w:val="20"/>
          <w:szCs w:val="20"/>
          <w:lang w:val="en-US"/>
        </w:rPr>
        <w:t>Green India Venture Fund II – Fund Details and Investee Companies</w:t>
      </w:r>
      <w:r w:rsidRPr="008A04AD">
        <w:rPr>
          <w:rFonts w:ascii="Times New Roman" w:hAnsi="Times New Roman" w:cs="Times New Roman"/>
          <w:sz w:val="20"/>
          <w:szCs w:val="20"/>
          <w:lang w:val="en-US"/>
        </w:rPr>
        <w:t>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8A04AD">
        <w:rPr>
          <w:rFonts w:ascii="Times New Roman" w:hAnsi="Times New Roman" w:cs="Times New Roman"/>
          <w:sz w:val="20"/>
          <w:szCs w:val="20"/>
          <w:lang w:val="en-US"/>
        </w:rPr>
        <w:t xml:space="preserve">– </w:t>
      </w:r>
      <w:r w:rsidR="008A04AD" w:rsidRPr="00E13781">
        <w:rPr>
          <w:rFonts w:ascii="Times New Roman" w:hAnsi="Times New Roman" w:cs="Times New Roman"/>
          <w:sz w:val="20"/>
          <w:szCs w:val="20"/>
          <w:lang w:val="en-US"/>
        </w:rPr>
        <w:t>2023.</w:t>
      </w:r>
      <w:r w:rsidR="008A04AD">
        <w:rPr>
          <w:rFonts w:ascii="Times New Roman" w:hAnsi="Times New Roman" w:cs="Times New Roman"/>
          <w:sz w:val="20"/>
          <w:szCs w:val="20"/>
          <w:lang w:val="en-US"/>
        </w:rPr>
        <w:t xml:space="preserve"> –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hyperlink r:id="rId13" w:history="1">
        <w:r w:rsidRPr="00E13781">
          <w:rPr>
            <w:rFonts w:ascii="Times New Roman" w:hAnsi="Times New Roman" w:cs="Times New Roman"/>
            <w:sz w:val="20"/>
            <w:szCs w:val="20"/>
            <w:lang w:val="en-US"/>
          </w:rPr>
          <w:t>https://www.ifciventure.com</w:t>
        </w:r>
      </w:hyperlink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</w:footnote>
  <w:footnote w:id="21">
    <w:p w:rsidR="00E13781" w:rsidRPr="00E13781" w:rsidRDefault="00E13781" w:rsidP="00B11DF9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E13781">
        <w:rPr>
          <w:rStyle w:val="aa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B11DF9">
        <w:rPr>
          <w:rFonts w:ascii="Times New Roman" w:hAnsi="Times New Roman" w:cs="Times New Roman"/>
          <w:iCs/>
          <w:sz w:val="20"/>
          <w:szCs w:val="20"/>
          <w:lang w:val="en-US"/>
        </w:rPr>
        <w:t>Climate Tech Investment Strategy – India Focus</w:t>
      </w:r>
      <w:r w:rsidRPr="00E13781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B11DF9" w:rsidRPr="00B11DF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B11DF9">
        <w:rPr>
          <w:rFonts w:ascii="Times New Roman" w:hAnsi="Times New Roman" w:cs="Times New Roman"/>
          <w:sz w:val="20"/>
          <w:szCs w:val="20"/>
          <w:lang w:val="en-US"/>
        </w:rPr>
        <w:t xml:space="preserve">– </w:t>
      </w:r>
      <w:r w:rsidR="00B11DF9" w:rsidRPr="00B11DF9">
        <w:rPr>
          <w:rFonts w:ascii="Times New Roman" w:hAnsi="Times New Roman" w:cs="Times New Roman"/>
          <w:sz w:val="20"/>
          <w:szCs w:val="20"/>
          <w:lang w:val="en-US"/>
        </w:rPr>
        <w:t>2024</w:t>
      </w:r>
      <w:r w:rsidR="00B11DF9">
        <w:rPr>
          <w:rFonts w:ascii="Times New Roman" w:hAnsi="Times New Roman" w:cs="Times New Roman"/>
          <w:sz w:val="20"/>
          <w:szCs w:val="20"/>
          <w:lang w:val="en-US"/>
        </w:rPr>
        <w:t>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B11DF9" w:rsidRPr="00B11DF9">
        <w:rPr>
          <w:rFonts w:ascii="Times New Roman" w:hAnsi="Times New Roman" w:cs="Times New Roman"/>
          <w:sz w:val="20"/>
          <w:szCs w:val="20"/>
          <w:lang w:val="en-US"/>
        </w:rPr>
        <w:t>–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hyperlink r:id="rId14" w:history="1">
        <w:r w:rsidRPr="00E13781">
          <w:rPr>
            <w:rFonts w:ascii="Times New Roman" w:hAnsi="Times New Roman" w:cs="Times New Roman"/>
            <w:sz w:val="20"/>
            <w:szCs w:val="20"/>
            <w:lang w:val="en-US"/>
          </w:rPr>
          <w:t>https://www.greenfrontiercapital.com</w:t>
        </w:r>
      </w:hyperlink>
    </w:p>
  </w:footnote>
  <w:footnote w:id="22">
    <w:p w:rsidR="00B11DF9" w:rsidRPr="00B11DF9" w:rsidRDefault="00B11DF9" w:rsidP="00E171DD">
      <w:pPr>
        <w:spacing w:after="0" w:line="240" w:lineRule="auto"/>
        <w:ind w:firstLine="709"/>
        <w:jc w:val="both"/>
      </w:pPr>
      <w:r>
        <w:rPr>
          <w:rStyle w:val="aa"/>
        </w:rPr>
        <w:footnoteRef/>
      </w:r>
      <w:r w:rsidRPr="00E171DD">
        <w:rPr>
          <w:lang w:val="en-US"/>
        </w:rPr>
        <w:t xml:space="preserve"> </w:t>
      </w:r>
      <w:r w:rsidRPr="00E171DD">
        <w:rPr>
          <w:rFonts w:ascii="Times New Roman" w:hAnsi="Times New Roman" w:cs="Times New Roman"/>
          <w:bCs/>
          <w:sz w:val="20"/>
          <w:szCs w:val="20"/>
        </w:rPr>
        <w:t>Составлено</w:t>
      </w:r>
      <w:r w:rsidRPr="00E171D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Pr="00E171DD">
        <w:rPr>
          <w:rFonts w:ascii="Times New Roman" w:hAnsi="Times New Roman" w:cs="Times New Roman"/>
          <w:bCs/>
          <w:sz w:val="20"/>
          <w:szCs w:val="20"/>
        </w:rPr>
        <w:t>авторами</w:t>
      </w:r>
      <w:r w:rsidRPr="00E171D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Pr="00E171DD">
        <w:rPr>
          <w:rFonts w:ascii="Times New Roman" w:hAnsi="Times New Roman" w:cs="Times New Roman"/>
          <w:bCs/>
          <w:sz w:val="20"/>
          <w:szCs w:val="20"/>
        </w:rPr>
        <w:t>на</w:t>
      </w:r>
      <w:r w:rsidRPr="00E171D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Pr="00E171DD">
        <w:rPr>
          <w:rFonts w:ascii="Times New Roman" w:hAnsi="Times New Roman" w:cs="Times New Roman"/>
          <w:bCs/>
          <w:sz w:val="20"/>
          <w:szCs w:val="20"/>
        </w:rPr>
        <w:t>основе</w:t>
      </w:r>
      <w:r w:rsidRPr="00E171D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Pr="00E171DD">
        <w:rPr>
          <w:rFonts w:ascii="Times New Roman" w:hAnsi="Times New Roman" w:cs="Times New Roman"/>
          <w:bCs/>
          <w:sz w:val="20"/>
          <w:szCs w:val="20"/>
        </w:rPr>
        <w:t>источников</w:t>
      </w:r>
      <w:r w:rsidR="00E171DD" w:rsidRPr="00E171DD">
        <w:rPr>
          <w:rFonts w:ascii="Times New Roman" w:hAnsi="Times New Roman" w:cs="Times New Roman"/>
          <w:bCs/>
          <w:sz w:val="20"/>
          <w:szCs w:val="20"/>
          <w:lang w:val="en-US"/>
        </w:rPr>
        <w:t>:</w:t>
      </w:r>
      <w:r w:rsidR="00E171DD" w:rsidRPr="00E171DD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Impact Investment Portfolio Overview</w:t>
      </w:r>
      <w:r w:rsidR="00E171DD" w:rsidRPr="00E171DD">
        <w:rPr>
          <w:rFonts w:ascii="Times New Roman" w:hAnsi="Times New Roman" w:cs="Times New Roman"/>
          <w:sz w:val="20"/>
          <w:szCs w:val="20"/>
          <w:lang w:val="en-US"/>
        </w:rPr>
        <w:t xml:space="preserve"> / Green Growth Equity Fund. – 2024. – </w:t>
      </w:r>
      <w:hyperlink r:id="rId15" w:history="1">
        <w:r w:rsidR="00E171DD" w:rsidRPr="00E171DD">
          <w:rPr>
            <w:rFonts w:ascii="Times New Roman" w:hAnsi="Times New Roman" w:cs="Times New Roman"/>
            <w:sz w:val="20"/>
            <w:szCs w:val="20"/>
            <w:lang w:val="en-US"/>
          </w:rPr>
          <w:t>https://niifindia.in</w:t>
        </w:r>
      </w:hyperlink>
      <w:r w:rsidR="00E171DD" w:rsidRPr="00E171DD">
        <w:rPr>
          <w:sz w:val="20"/>
          <w:szCs w:val="20"/>
          <w:lang w:val="en-US"/>
        </w:rPr>
        <w:t>;</w:t>
      </w:r>
      <w:r w:rsidR="00E171DD" w:rsidRPr="00E171D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E171DD" w:rsidRPr="00E171DD">
        <w:rPr>
          <w:rFonts w:ascii="Times New Roman" w:hAnsi="Times New Roman" w:cs="Times New Roman"/>
          <w:iCs/>
          <w:sz w:val="20"/>
          <w:szCs w:val="20"/>
          <w:lang w:val="en-US"/>
        </w:rPr>
        <w:t>Climate Tech Investment Strategy – India Focus</w:t>
      </w:r>
      <w:r w:rsidR="00E171DD" w:rsidRPr="00E171DD">
        <w:rPr>
          <w:rFonts w:ascii="Times New Roman" w:hAnsi="Times New Roman" w:cs="Times New Roman"/>
          <w:sz w:val="20"/>
          <w:szCs w:val="20"/>
          <w:lang w:val="en-US"/>
        </w:rPr>
        <w:t xml:space="preserve">. – 2024. – </w:t>
      </w:r>
      <w:hyperlink r:id="rId16" w:history="1">
        <w:r w:rsidR="00E171DD" w:rsidRPr="00E171DD">
          <w:rPr>
            <w:rFonts w:ascii="Times New Roman" w:hAnsi="Times New Roman" w:cs="Times New Roman"/>
            <w:sz w:val="20"/>
            <w:szCs w:val="20"/>
            <w:lang w:val="en-US"/>
          </w:rPr>
          <w:t>https://www.greenfrontiercapital.com</w:t>
        </w:r>
      </w:hyperlink>
      <w:r w:rsidR="00E171DD" w:rsidRPr="00E171DD">
        <w:rPr>
          <w:sz w:val="20"/>
          <w:szCs w:val="20"/>
          <w:lang w:val="en-US"/>
        </w:rPr>
        <w:t xml:space="preserve">; </w:t>
      </w:r>
      <w:r w:rsidR="00E171DD" w:rsidRPr="00E171DD">
        <w:rPr>
          <w:rFonts w:ascii="Times New Roman" w:hAnsi="Times New Roman" w:cs="Times New Roman"/>
          <w:sz w:val="20"/>
          <w:szCs w:val="20"/>
          <w:lang w:val="en-US"/>
        </w:rPr>
        <w:t xml:space="preserve"> IFCI Venture Capital Funds Ltd. </w:t>
      </w:r>
      <w:r w:rsidR="00E171DD" w:rsidRPr="00E171DD">
        <w:rPr>
          <w:rFonts w:ascii="Times New Roman" w:hAnsi="Times New Roman" w:cs="Times New Roman"/>
          <w:iCs/>
          <w:sz w:val="20"/>
          <w:szCs w:val="20"/>
          <w:lang w:val="en-US"/>
        </w:rPr>
        <w:t>Green India Venture Fund II – Fund Details and Investee Companies</w:t>
      </w:r>
      <w:r w:rsidR="00E171DD" w:rsidRPr="00E171DD">
        <w:rPr>
          <w:rFonts w:ascii="Times New Roman" w:hAnsi="Times New Roman" w:cs="Times New Roman"/>
          <w:sz w:val="20"/>
          <w:szCs w:val="20"/>
          <w:lang w:val="en-US"/>
        </w:rPr>
        <w:t xml:space="preserve">. – 2023. – </w:t>
      </w:r>
      <w:hyperlink r:id="rId17" w:history="1">
        <w:r w:rsidR="00E171DD" w:rsidRPr="00E171DD">
          <w:rPr>
            <w:rFonts w:ascii="Times New Roman" w:hAnsi="Times New Roman" w:cs="Times New Roman"/>
            <w:sz w:val="20"/>
            <w:szCs w:val="20"/>
            <w:lang w:val="en-US"/>
          </w:rPr>
          <w:t>https://www.ifciventure.com</w:t>
        </w:r>
      </w:hyperlink>
      <w:r w:rsidR="00E171DD" w:rsidRPr="00E171DD">
        <w:rPr>
          <w:sz w:val="20"/>
          <w:szCs w:val="20"/>
          <w:lang w:val="en-US"/>
        </w:rPr>
        <w:t xml:space="preserve">; </w:t>
      </w:r>
      <w:hyperlink r:id="rId18" w:tgtFrame="_blank" w:history="1">
        <w:r w:rsidR="00E171DD" w:rsidRPr="00E171DD">
          <w:rPr>
            <w:rStyle w:val="ab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Impact initiative of the year – Asia: Green Growth Equity Fund: Environmental Finance</w:t>
        </w:r>
      </w:hyperlink>
      <w:r w:rsidR="00E171DD" w:rsidRPr="00E171DD">
        <w:rPr>
          <w:rStyle w:val="ab"/>
          <w:rFonts w:ascii="Times New Roman" w:hAnsi="Times New Roman" w:cs="Times New Roman"/>
          <w:color w:val="auto"/>
          <w:sz w:val="20"/>
          <w:szCs w:val="20"/>
          <w:u w:val="none"/>
          <w:lang w:val="en-US"/>
        </w:rPr>
        <w:t>. – https://www.environmental-finance.com/content/awards/impact-awards-2024/winners/impact-initiative-of-the-year-asia-green-growth-equity-fund.html</w:t>
      </w:r>
      <w:r w:rsidR="00E171DD" w:rsidRPr="00E171DD">
        <w:rPr>
          <w:sz w:val="20"/>
          <w:szCs w:val="20"/>
          <w:lang w:val="en-US"/>
        </w:rPr>
        <w:t xml:space="preserve">; </w:t>
      </w:r>
      <w:r w:rsidR="00E171DD" w:rsidRPr="00E171DD">
        <w:rPr>
          <w:rFonts w:ascii="Times New Roman" w:hAnsi="Times New Roman" w:cs="Times New Roman"/>
          <w:sz w:val="20"/>
          <w:szCs w:val="20"/>
        </w:rPr>
        <w:t>Анализ</w:t>
      </w:r>
      <w:r w:rsidR="00E171DD" w:rsidRPr="00E171D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E171DD" w:rsidRPr="00E171DD">
        <w:rPr>
          <w:rFonts w:ascii="Times New Roman" w:hAnsi="Times New Roman" w:cs="Times New Roman"/>
          <w:sz w:val="20"/>
          <w:szCs w:val="20"/>
        </w:rPr>
        <w:t>рынка</w:t>
      </w:r>
      <w:r w:rsidR="00E171DD" w:rsidRPr="00E171D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E171DD" w:rsidRPr="00E171DD">
        <w:rPr>
          <w:rFonts w:ascii="Times New Roman" w:hAnsi="Times New Roman" w:cs="Times New Roman"/>
          <w:sz w:val="20"/>
          <w:szCs w:val="20"/>
        </w:rPr>
        <w:t>услуг</w:t>
      </w:r>
      <w:r w:rsidR="00E171DD" w:rsidRPr="00E171D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E171DD" w:rsidRPr="00E171DD">
        <w:rPr>
          <w:rFonts w:ascii="Times New Roman" w:hAnsi="Times New Roman" w:cs="Times New Roman"/>
          <w:sz w:val="20"/>
          <w:szCs w:val="20"/>
        </w:rPr>
        <w:t>Индии</w:t>
      </w:r>
      <w:r w:rsidR="00E171DD" w:rsidRPr="00E171D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E171DD" w:rsidRPr="00E171DD">
        <w:rPr>
          <w:rFonts w:ascii="Times New Roman" w:hAnsi="Times New Roman" w:cs="Times New Roman"/>
          <w:sz w:val="20"/>
          <w:szCs w:val="20"/>
        </w:rPr>
        <w:t>в</w:t>
      </w:r>
      <w:r w:rsidR="00E171DD" w:rsidRPr="00E171D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E171DD" w:rsidRPr="00E171DD">
        <w:rPr>
          <w:rFonts w:ascii="Times New Roman" w:hAnsi="Times New Roman" w:cs="Times New Roman"/>
          <w:sz w:val="20"/>
          <w:szCs w:val="20"/>
        </w:rPr>
        <w:t>сфере</w:t>
      </w:r>
      <w:r w:rsidR="00E171DD" w:rsidRPr="00E171D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E171DD" w:rsidRPr="00E171DD">
        <w:rPr>
          <w:rFonts w:ascii="Times New Roman" w:hAnsi="Times New Roman" w:cs="Times New Roman"/>
          <w:sz w:val="20"/>
          <w:szCs w:val="20"/>
        </w:rPr>
        <w:t>интеллектуальной</w:t>
      </w:r>
      <w:r w:rsidR="00E171DD" w:rsidRPr="00E171D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E171DD" w:rsidRPr="00E171DD">
        <w:rPr>
          <w:rFonts w:ascii="Times New Roman" w:hAnsi="Times New Roman" w:cs="Times New Roman"/>
          <w:sz w:val="20"/>
          <w:szCs w:val="20"/>
        </w:rPr>
        <w:t>собственности</w:t>
      </w:r>
      <w:r w:rsidR="00E171DD" w:rsidRPr="00E171DD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r w:rsidR="00E171DD" w:rsidRPr="00E171DD">
        <w:rPr>
          <w:rFonts w:ascii="Times New Roman" w:hAnsi="Times New Roman" w:cs="Times New Roman"/>
          <w:sz w:val="20"/>
          <w:szCs w:val="20"/>
        </w:rPr>
        <w:t>франчайзинг</w:t>
      </w:r>
      <w:r w:rsidR="00E171DD" w:rsidRPr="00E171D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E171DD" w:rsidRPr="00E171DD">
        <w:rPr>
          <w:rFonts w:ascii="Times New Roman" w:hAnsi="Times New Roman" w:cs="Times New Roman"/>
          <w:sz w:val="20"/>
          <w:szCs w:val="20"/>
        </w:rPr>
        <w:t>и</w:t>
      </w:r>
      <w:r w:rsidR="00E171DD" w:rsidRPr="00E171D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E171DD" w:rsidRPr="00E171DD">
        <w:rPr>
          <w:rFonts w:ascii="Times New Roman" w:hAnsi="Times New Roman" w:cs="Times New Roman"/>
          <w:sz w:val="20"/>
          <w:szCs w:val="20"/>
        </w:rPr>
        <w:t>НИОКР</w:t>
      </w:r>
      <w:r w:rsidR="00E171DD" w:rsidRPr="00E171DD">
        <w:rPr>
          <w:rFonts w:ascii="Times New Roman" w:hAnsi="Times New Roman" w:cs="Times New Roman"/>
          <w:sz w:val="20"/>
          <w:szCs w:val="20"/>
          <w:lang w:val="en-US"/>
        </w:rPr>
        <w:t xml:space="preserve">) / </w:t>
      </w:r>
      <w:r w:rsidR="00E171DD" w:rsidRPr="00E171DD">
        <w:rPr>
          <w:rFonts w:ascii="Times New Roman" w:hAnsi="Times New Roman" w:cs="Times New Roman"/>
          <w:sz w:val="20"/>
          <w:szCs w:val="20"/>
        </w:rPr>
        <w:t>Всероссийская</w:t>
      </w:r>
      <w:r w:rsidR="00E171DD" w:rsidRPr="00E171D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E171DD" w:rsidRPr="00E171DD">
        <w:rPr>
          <w:rFonts w:ascii="Times New Roman" w:hAnsi="Times New Roman" w:cs="Times New Roman"/>
          <w:sz w:val="20"/>
          <w:szCs w:val="20"/>
        </w:rPr>
        <w:t>академия</w:t>
      </w:r>
      <w:r w:rsidR="00E171DD" w:rsidRPr="00E171D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E171DD" w:rsidRPr="00E171DD">
        <w:rPr>
          <w:rFonts w:ascii="Times New Roman" w:hAnsi="Times New Roman" w:cs="Times New Roman"/>
          <w:sz w:val="20"/>
          <w:szCs w:val="20"/>
        </w:rPr>
        <w:t>внешней</w:t>
      </w:r>
      <w:r w:rsidR="00E171DD" w:rsidRPr="00E171D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E171DD" w:rsidRPr="00E171DD">
        <w:rPr>
          <w:rFonts w:ascii="Times New Roman" w:hAnsi="Times New Roman" w:cs="Times New Roman"/>
          <w:sz w:val="20"/>
          <w:szCs w:val="20"/>
        </w:rPr>
        <w:t>торговли</w:t>
      </w:r>
      <w:r w:rsidR="00E171DD" w:rsidRPr="00E171DD">
        <w:rPr>
          <w:rFonts w:ascii="Times New Roman" w:hAnsi="Times New Roman" w:cs="Times New Roman"/>
          <w:sz w:val="20"/>
          <w:szCs w:val="20"/>
          <w:lang w:val="en-US"/>
        </w:rPr>
        <w:t xml:space="preserve">. – </w:t>
      </w:r>
      <w:r w:rsidR="00E171DD" w:rsidRPr="00E171DD">
        <w:rPr>
          <w:rFonts w:ascii="Times New Roman" w:hAnsi="Times New Roman" w:cs="Times New Roman"/>
          <w:sz w:val="20"/>
          <w:szCs w:val="20"/>
        </w:rPr>
        <w:t>М</w:t>
      </w:r>
      <w:r w:rsidR="00E171DD" w:rsidRPr="00E171DD">
        <w:rPr>
          <w:rFonts w:ascii="Times New Roman" w:hAnsi="Times New Roman" w:cs="Times New Roman"/>
          <w:sz w:val="20"/>
          <w:szCs w:val="20"/>
          <w:lang w:val="en-US"/>
        </w:rPr>
        <w:t xml:space="preserve">., 2022;  </w:t>
      </w:r>
      <w:r w:rsidR="00E171DD" w:rsidRPr="00E171DD">
        <w:rPr>
          <w:rFonts w:ascii="Times New Roman" w:hAnsi="Times New Roman" w:cs="Times New Roman"/>
          <w:sz w:val="20"/>
          <w:szCs w:val="20"/>
        </w:rPr>
        <w:t>Аналитическая</w:t>
      </w:r>
      <w:r w:rsidR="00E171DD" w:rsidRPr="00E171D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E171DD" w:rsidRPr="00E171DD">
        <w:rPr>
          <w:rFonts w:ascii="Times New Roman" w:hAnsi="Times New Roman" w:cs="Times New Roman"/>
          <w:sz w:val="20"/>
          <w:szCs w:val="20"/>
        </w:rPr>
        <w:t>записка</w:t>
      </w:r>
      <w:r w:rsidR="00E171DD" w:rsidRPr="00E171DD">
        <w:rPr>
          <w:rFonts w:ascii="Times New Roman" w:hAnsi="Times New Roman" w:cs="Times New Roman"/>
          <w:sz w:val="20"/>
          <w:szCs w:val="20"/>
          <w:lang w:val="en-US"/>
        </w:rPr>
        <w:t xml:space="preserve"> «</w:t>
      </w:r>
      <w:r w:rsidR="00E171DD" w:rsidRPr="00E171DD">
        <w:rPr>
          <w:rFonts w:ascii="Times New Roman" w:hAnsi="Times New Roman" w:cs="Times New Roman"/>
          <w:sz w:val="20"/>
          <w:szCs w:val="20"/>
        </w:rPr>
        <w:t>Кредитование</w:t>
      </w:r>
      <w:r w:rsidR="00E171DD" w:rsidRPr="00E171D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E171DD" w:rsidRPr="00E171DD">
        <w:rPr>
          <w:rFonts w:ascii="Times New Roman" w:hAnsi="Times New Roman" w:cs="Times New Roman"/>
          <w:sz w:val="20"/>
          <w:szCs w:val="20"/>
        </w:rPr>
        <w:t>под</w:t>
      </w:r>
      <w:r w:rsidR="00E171DD" w:rsidRPr="00E171D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E171DD" w:rsidRPr="00E171DD">
        <w:rPr>
          <w:rFonts w:ascii="Times New Roman" w:hAnsi="Times New Roman" w:cs="Times New Roman"/>
          <w:sz w:val="20"/>
          <w:szCs w:val="20"/>
        </w:rPr>
        <w:t>залог</w:t>
      </w:r>
      <w:r w:rsidR="00E171DD" w:rsidRPr="00E171D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E171DD" w:rsidRPr="00E171DD">
        <w:rPr>
          <w:rFonts w:ascii="Times New Roman" w:hAnsi="Times New Roman" w:cs="Times New Roman"/>
          <w:sz w:val="20"/>
          <w:szCs w:val="20"/>
        </w:rPr>
        <w:t>интеллектуальной</w:t>
      </w:r>
      <w:r w:rsidR="00E171DD" w:rsidRPr="00E171D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E171DD" w:rsidRPr="00E171DD">
        <w:rPr>
          <w:rFonts w:ascii="Times New Roman" w:hAnsi="Times New Roman" w:cs="Times New Roman"/>
          <w:sz w:val="20"/>
          <w:szCs w:val="20"/>
        </w:rPr>
        <w:t>собственности</w:t>
      </w:r>
      <w:r w:rsidR="00E171DD" w:rsidRPr="00E171DD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E171DD" w:rsidRPr="00E171DD">
        <w:rPr>
          <w:rFonts w:ascii="Times New Roman" w:hAnsi="Times New Roman" w:cs="Times New Roman"/>
          <w:sz w:val="20"/>
          <w:szCs w:val="20"/>
        </w:rPr>
        <w:t>Международный опыт». –</w:t>
      </w:r>
      <w:r w:rsidR="00E171DD" w:rsidRPr="00E171DD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="00E171DD" w:rsidRPr="00E171DD">
        <w:rPr>
          <w:rFonts w:ascii="Times New Roman" w:hAnsi="Times New Roman" w:cs="Times New Roman"/>
          <w:sz w:val="20"/>
          <w:szCs w:val="20"/>
        </w:rPr>
        <w:t>://</w:t>
      </w:r>
      <w:hyperlink r:id="rId19" w:tgtFrame="_blank" w:history="1">
        <w:r w:rsidR="00E171DD" w:rsidRPr="00E171DD">
          <w:rPr>
            <w:rStyle w:val="ab"/>
            <w:rFonts w:ascii="Times New Roman" w:hAnsi="Times New Roman" w:cs="Times New Roman"/>
            <w:bCs/>
            <w:color w:val="auto"/>
            <w:sz w:val="20"/>
            <w:szCs w:val="20"/>
            <w:u w:val="none"/>
            <w:shd w:val="clear" w:color="auto" w:fill="FFFFFF"/>
          </w:rPr>
          <w:t>sk.ru</w:t>
        </w:r>
        <w:r w:rsidR="00E171DD" w:rsidRPr="00E171DD">
          <w:rPr>
            <w:rStyle w:val="path-separator"/>
            <w:rFonts w:ascii="Times New Roman" w:hAnsi="Times New Roman" w:cs="Times New Roman"/>
            <w:sz w:val="20"/>
            <w:szCs w:val="20"/>
            <w:shd w:val="clear" w:color="auto" w:fill="FFFFFF"/>
          </w:rPr>
          <w:t>›</w:t>
        </w:r>
        <w:r w:rsidR="00E171DD" w:rsidRPr="00E171DD">
          <w:rPr>
            <w:rStyle w:val="ab"/>
            <w:rFonts w:ascii="Times New Roman" w:hAnsi="Times New Roman" w:cs="Times New Roman"/>
            <w:color w:val="auto"/>
            <w:sz w:val="20"/>
            <w:szCs w:val="20"/>
            <w:u w:val="none"/>
            <w:shd w:val="clear" w:color="auto" w:fill="FFFFFF"/>
          </w:rPr>
          <w:t>documents/460/Аналитическая_записка.pdf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781" w:rsidRPr="00E13781" w:rsidRDefault="00E13781" w:rsidP="00E13781">
    <w:pPr>
      <w:pStyle w:val="a4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1536E"/>
    <w:multiLevelType w:val="multilevel"/>
    <w:tmpl w:val="B1CED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950A08"/>
    <w:multiLevelType w:val="hybridMultilevel"/>
    <w:tmpl w:val="0E10C370"/>
    <w:lvl w:ilvl="0" w:tplc="10BC6C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A3A55"/>
    <w:multiLevelType w:val="hybridMultilevel"/>
    <w:tmpl w:val="FEF0ED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247E59"/>
    <w:multiLevelType w:val="hybridMultilevel"/>
    <w:tmpl w:val="EAF0B536"/>
    <w:lvl w:ilvl="0" w:tplc="48BCA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1491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0632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844F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568B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404D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9097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CC1F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A494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F877AE"/>
    <w:multiLevelType w:val="hybridMultilevel"/>
    <w:tmpl w:val="1D9EA9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440632"/>
    <w:multiLevelType w:val="multilevel"/>
    <w:tmpl w:val="95402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570FAC"/>
    <w:multiLevelType w:val="hybridMultilevel"/>
    <w:tmpl w:val="B8B0D644"/>
    <w:lvl w:ilvl="0" w:tplc="7B60B4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C8B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0426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600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C44A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9CEF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F653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760C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92EA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C919A2"/>
    <w:multiLevelType w:val="hybridMultilevel"/>
    <w:tmpl w:val="36CEDD64"/>
    <w:lvl w:ilvl="0" w:tplc="FE6AF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66E1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46E9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3AAB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669C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88D5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2280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3472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34B8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7C1687F"/>
    <w:multiLevelType w:val="hybridMultilevel"/>
    <w:tmpl w:val="6498A408"/>
    <w:lvl w:ilvl="0" w:tplc="4BAA26F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B01411"/>
    <w:multiLevelType w:val="multilevel"/>
    <w:tmpl w:val="1C3C9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2B7985"/>
    <w:multiLevelType w:val="hybridMultilevel"/>
    <w:tmpl w:val="0E10C370"/>
    <w:lvl w:ilvl="0" w:tplc="10BC6C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E66143"/>
    <w:multiLevelType w:val="hybridMultilevel"/>
    <w:tmpl w:val="0E10C370"/>
    <w:lvl w:ilvl="0" w:tplc="10BC6C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B05492"/>
    <w:multiLevelType w:val="multilevel"/>
    <w:tmpl w:val="3D06A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8D32C6"/>
    <w:multiLevelType w:val="hybridMultilevel"/>
    <w:tmpl w:val="2328067C"/>
    <w:lvl w:ilvl="0" w:tplc="08B69F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6A97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7074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B07D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D0D6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B806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5E60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D63C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E27B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114794A"/>
    <w:multiLevelType w:val="hybridMultilevel"/>
    <w:tmpl w:val="B1AA70D0"/>
    <w:lvl w:ilvl="0" w:tplc="10BC6C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8"/>
  </w:num>
  <w:num w:numId="8">
    <w:abstractNumId w:val="9"/>
  </w:num>
  <w:num w:numId="9">
    <w:abstractNumId w:val="0"/>
  </w:num>
  <w:num w:numId="10">
    <w:abstractNumId w:val="4"/>
  </w:num>
  <w:num w:numId="11">
    <w:abstractNumId w:val="11"/>
  </w:num>
  <w:num w:numId="12">
    <w:abstractNumId w:val="10"/>
  </w:num>
  <w:num w:numId="13">
    <w:abstractNumId w:val="1"/>
  </w:num>
  <w:num w:numId="14">
    <w:abstractNumId w:val="14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3914"/>
    <w:rsid w:val="00002F48"/>
    <w:rsid w:val="000134D9"/>
    <w:rsid w:val="000605B1"/>
    <w:rsid w:val="00077C03"/>
    <w:rsid w:val="000942A4"/>
    <w:rsid w:val="000967DC"/>
    <w:rsid w:val="000B3E72"/>
    <w:rsid w:val="000C389B"/>
    <w:rsid w:val="000D256B"/>
    <w:rsid w:val="00102572"/>
    <w:rsid w:val="001052AB"/>
    <w:rsid w:val="0010740A"/>
    <w:rsid w:val="00123C1F"/>
    <w:rsid w:val="00156740"/>
    <w:rsid w:val="00156FA5"/>
    <w:rsid w:val="0016564C"/>
    <w:rsid w:val="00166965"/>
    <w:rsid w:val="00175C9C"/>
    <w:rsid w:val="00193825"/>
    <w:rsid w:val="0019445B"/>
    <w:rsid w:val="001C2D45"/>
    <w:rsid w:val="001C5157"/>
    <w:rsid w:val="001D0180"/>
    <w:rsid w:val="001F1552"/>
    <w:rsid w:val="001F1684"/>
    <w:rsid w:val="00203399"/>
    <w:rsid w:val="00223E6A"/>
    <w:rsid w:val="002311EB"/>
    <w:rsid w:val="002314A1"/>
    <w:rsid w:val="00260A9E"/>
    <w:rsid w:val="00261995"/>
    <w:rsid w:val="002661D9"/>
    <w:rsid w:val="00292853"/>
    <w:rsid w:val="002B5FF3"/>
    <w:rsid w:val="002C16F8"/>
    <w:rsid w:val="002C182E"/>
    <w:rsid w:val="002D03A7"/>
    <w:rsid w:val="002D5B3B"/>
    <w:rsid w:val="002D648E"/>
    <w:rsid w:val="002F1631"/>
    <w:rsid w:val="002F278C"/>
    <w:rsid w:val="002F5CC2"/>
    <w:rsid w:val="00302F3D"/>
    <w:rsid w:val="003140DA"/>
    <w:rsid w:val="00335B82"/>
    <w:rsid w:val="00341D36"/>
    <w:rsid w:val="0034573D"/>
    <w:rsid w:val="003518D3"/>
    <w:rsid w:val="00360FFE"/>
    <w:rsid w:val="00376E69"/>
    <w:rsid w:val="00385333"/>
    <w:rsid w:val="003B4AC1"/>
    <w:rsid w:val="00400E27"/>
    <w:rsid w:val="00401578"/>
    <w:rsid w:val="0040291F"/>
    <w:rsid w:val="0042421E"/>
    <w:rsid w:val="00430B8D"/>
    <w:rsid w:val="004618FD"/>
    <w:rsid w:val="00463F5A"/>
    <w:rsid w:val="00486E4D"/>
    <w:rsid w:val="00497066"/>
    <w:rsid w:val="004C4ED9"/>
    <w:rsid w:val="004F414D"/>
    <w:rsid w:val="00512602"/>
    <w:rsid w:val="0051657E"/>
    <w:rsid w:val="00522369"/>
    <w:rsid w:val="0054087C"/>
    <w:rsid w:val="00566CCD"/>
    <w:rsid w:val="00587A34"/>
    <w:rsid w:val="00593199"/>
    <w:rsid w:val="00594FD2"/>
    <w:rsid w:val="005A0113"/>
    <w:rsid w:val="005B2C46"/>
    <w:rsid w:val="005B3884"/>
    <w:rsid w:val="005D5C9B"/>
    <w:rsid w:val="006117A7"/>
    <w:rsid w:val="0063093B"/>
    <w:rsid w:val="00635CBD"/>
    <w:rsid w:val="00636370"/>
    <w:rsid w:val="00654C6F"/>
    <w:rsid w:val="00661D6E"/>
    <w:rsid w:val="006632EA"/>
    <w:rsid w:val="00663C22"/>
    <w:rsid w:val="00666F0F"/>
    <w:rsid w:val="006741C3"/>
    <w:rsid w:val="00683FB2"/>
    <w:rsid w:val="00686D37"/>
    <w:rsid w:val="006A03C2"/>
    <w:rsid w:val="006A453D"/>
    <w:rsid w:val="006C4472"/>
    <w:rsid w:val="006D52D9"/>
    <w:rsid w:val="006D5A40"/>
    <w:rsid w:val="006E09CC"/>
    <w:rsid w:val="006E290F"/>
    <w:rsid w:val="00703577"/>
    <w:rsid w:val="007059C5"/>
    <w:rsid w:val="00717104"/>
    <w:rsid w:val="00735AA1"/>
    <w:rsid w:val="00752B51"/>
    <w:rsid w:val="007561A1"/>
    <w:rsid w:val="007A6776"/>
    <w:rsid w:val="007B77A0"/>
    <w:rsid w:val="007C2129"/>
    <w:rsid w:val="007C2326"/>
    <w:rsid w:val="007C49BF"/>
    <w:rsid w:val="007F109B"/>
    <w:rsid w:val="007F657E"/>
    <w:rsid w:val="007F65A2"/>
    <w:rsid w:val="007F6EC8"/>
    <w:rsid w:val="00804D47"/>
    <w:rsid w:val="00811FC8"/>
    <w:rsid w:val="008364C8"/>
    <w:rsid w:val="008364D6"/>
    <w:rsid w:val="008414E4"/>
    <w:rsid w:val="0085009E"/>
    <w:rsid w:val="00857241"/>
    <w:rsid w:val="0088357F"/>
    <w:rsid w:val="00895C4B"/>
    <w:rsid w:val="008A04AD"/>
    <w:rsid w:val="008D4D11"/>
    <w:rsid w:val="008F19F3"/>
    <w:rsid w:val="0090024E"/>
    <w:rsid w:val="00900E39"/>
    <w:rsid w:val="00910B13"/>
    <w:rsid w:val="009127FC"/>
    <w:rsid w:val="0091509C"/>
    <w:rsid w:val="0093077D"/>
    <w:rsid w:val="009321F9"/>
    <w:rsid w:val="00941C71"/>
    <w:rsid w:val="00951785"/>
    <w:rsid w:val="00957549"/>
    <w:rsid w:val="00985009"/>
    <w:rsid w:val="0099259B"/>
    <w:rsid w:val="00993FA3"/>
    <w:rsid w:val="0099720E"/>
    <w:rsid w:val="009A140D"/>
    <w:rsid w:val="009A1C42"/>
    <w:rsid w:val="009A64F3"/>
    <w:rsid w:val="009B09CD"/>
    <w:rsid w:val="009B6CDA"/>
    <w:rsid w:val="009C5837"/>
    <w:rsid w:val="009C6972"/>
    <w:rsid w:val="009E2194"/>
    <w:rsid w:val="009E21CC"/>
    <w:rsid w:val="009E4C21"/>
    <w:rsid w:val="00A03571"/>
    <w:rsid w:val="00A17DF8"/>
    <w:rsid w:val="00A255D1"/>
    <w:rsid w:val="00A31BDC"/>
    <w:rsid w:val="00A4335B"/>
    <w:rsid w:val="00A465F7"/>
    <w:rsid w:val="00A47B41"/>
    <w:rsid w:val="00A53F67"/>
    <w:rsid w:val="00A5619C"/>
    <w:rsid w:val="00A57517"/>
    <w:rsid w:val="00A624D4"/>
    <w:rsid w:val="00A67192"/>
    <w:rsid w:val="00A674E9"/>
    <w:rsid w:val="00A7090C"/>
    <w:rsid w:val="00A74182"/>
    <w:rsid w:val="00A84591"/>
    <w:rsid w:val="00AA2AC0"/>
    <w:rsid w:val="00AB4A39"/>
    <w:rsid w:val="00AE3A76"/>
    <w:rsid w:val="00AF05B2"/>
    <w:rsid w:val="00B11DF9"/>
    <w:rsid w:val="00B12E7E"/>
    <w:rsid w:val="00B169E7"/>
    <w:rsid w:val="00B34D7A"/>
    <w:rsid w:val="00B444E9"/>
    <w:rsid w:val="00B72C20"/>
    <w:rsid w:val="00B91F23"/>
    <w:rsid w:val="00BA723D"/>
    <w:rsid w:val="00BA7C82"/>
    <w:rsid w:val="00BC43A6"/>
    <w:rsid w:val="00BE2B02"/>
    <w:rsid w:val="00BF47CD"/>
    <w:rsid w:val="00BF5859"/>
    <w:rsid w:val="00C2488E"/>
    <w:rsid w:val="00C24D0B"/>
    <w:rsid w:val="00C409BF"/>
    <w:rsid w:val="00C41441"/>
    <w:rsid w:val="00C43106"/>
    <w:rsid w:val="00C43914"/>
    <w:rsid w:val="00C43C70"/>
    <w:rsid w:val="00C85987"/>
    <w:rsid w:val="00C9117D"/>
    <w:rsid w:val="00C922C3"/>
    <w:rsid w:val="00C94294"/>
    <w:rsid w:val="00CB1874"/>
    <w:rsid w:val="00CC01F4"/>
    <w:rsid w:val="00CC6E61"/>
    <w:rsid w:val="00CC749D"/>
    <w:rsid w:val="00CD0BB1"/>
    <w:rsid w:val="00CD1E41"/>
    <w:rsid w:val="00CD2CAE"/>
    <w:rsid w:val="00CE4CE4"/>
    <w:rsid w:val="00CE547B"/>
    <w:rsid w:val="00CF0DA3"/>
    <w:rsid w:val="00CF0E68"/>
    <w:rsid w:val="00CF0E76"/>
    <w:rsid w:val="00CF304F"/>
    <w:rsid w:val="00CF368D"/>
    <w:rsid w:val="00CF5C42"/>
    <w:rsid w:val="00D20EDE"/>
    <w:rsid w:val="00D2130D"/>
    <w:rsid w:val="00D32307"/>
    <w:rsid w:val="00D37693"/>
    <w:rsid w:val="00D54D15"/>
    <w:rsid w:val="00D75D85"/>
    <w:rsid w:val="00D77318"/>
    <w:rsid w:val="00D802FB"/>
    <w:rsid w:val="00D843FB"/>
    <w:rsid w:val="00DA0F0B"/>
    <w:rsid w:val="00DB14FF"/>
    <w:rsid w:val="00DB37B5"/>
    <w:rsid w:val="00DC3107"/>
    <w:rsid w:val="00DC5098"/>
    <w:rsid w:val="00DD4EE4"/>
    <w:rsid w:val="00DE639D"/>
    <w:rsid w:val="00DF2066"/>
    <w:rsid w:val="00E00D2F"/>
    <w:rsid w:val="00E11C17"/>
    <w:rsid w:val="00E122CD"/>
    <w:rsid w:val="00E13781"/>
    <w:rsid w:val="00E171DD"/>
    <w:rsid w:val="00E23EB4"/>
    <w:rsid w:val="00E315CE"/>
    <w:rsid w:val="00E55CBB"/>
    <w:rsid w:val="00E7161F"/>
    <w:rsid w:val="00E83E98"/>
    <w:rsid w:val="00EA39D1"/>
    <w:rsid w:val="00EB123B"/>
    <w:rsid w:val="00EB1EF1"/>
    <w:rsid w:val="00EB2594"/>
    <w:rsid w:val="00ED728C"/>
    <w:rsid w:val="00F12F81"/>
    <w:rsid w:val="00F14A7F"/>
    <w:rsid w:val="00F168CA"/>
    <w:rsid w:val="00F1776B"/>
    <w:rsid w:val="00F2687E"/>
    <w:rsid w:val="00F51D14"/>
    <w:rsid w:val="00F54CF5"/>
    <w:rsid w:val="00F56946"/>
    <w:rsid w:val="00F618F1"/>
    <w:rsid w:val="00F7092F"/>
    <w:rsid w:val="00F92F21"/>
    <w:rsid w:val="00FA6C45"/>
    <w:rsid w:val="00FB519E"/>
    <w:rsid w:val="00FB5FC0"/>
    <w:rsid w:val="00FB61A8"/>
    <w:rsid w:val="00FB705E"/>
    <w:rsid w:val="00FD0B8A"/>
    <w:rsid w:val="00FF7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A39"/>
  </w:style>
  <w:style w:type="paragraph" w:styleId="1">
    <w:name w:val="heading 1"/>
    <w:basedOn w:val="a"/>
    <w:next w:val="a"/>
    <w:link w:val="10"/>
    <w:uiPriority w:val="9"/>
    <w:qFormat/>
    <w:rsid w:val="00FD0B8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B8A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B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7C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F4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47CD"/>
  </w:style>
  <w:style w:type="paragraph" w:styleId="a6">
    <w:name w:val="footer"/>
    <w:basedOn w:val="a"/>
    <w:link w:val="a7"/>
    <w:uiPriority w:val="99"/>
    <w:unhideWhenUsed/>
    <w:rsid w:val="00BF4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47CD"/>
  </w:style>
  <w:style w:type="paragraph" w:styleId="a8">
    <w:name w:val="footnote text"/>
    <w:aliases w:val="Table_Footnote_last Знак,Table_Footnote_last,fn,footnote text,Footnote ak,Footnotes,ft,fn cafc,Footnotes Char Char,Footnote Text Char Char,fn Char Char,footnote text Char Char Char Ch,Footnote Text Char1,footnote text Char Char Char Ch Cha"/>
    <w:basedOn w:val="a"/>
    <w:link w:val="a9"/>
    <w:uiPriority w:val="99"/>
    <w:unhideWhenUsed/>
    <w:qFormat/>
    <w:rsid w:val="00735AA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aliases w:val="Table_Footnote_last Знак Знак,Table_Footnote_last Знак1,fn Знак,footnote text Знак,Footnote ak Знак,Footnotes Знак,ft Знак,fn cafc Знак,Footnotes Char Char Знак,Footnote Text Char Char Знак,fn Char Char Знак,Footnote Text Char1 Знак"/>
    <w:basedOn w:val="a0"/>
    <w:link w:val="a8"/>
    <w:uiPriority w:val="99"/>
    <w:rsid w:val="00735AA1"/>
    <w:rPr>
      <w:sz w:val="20"/>
      <w:szCs w:val="20"/>
    </w:rPr>
  </w:style>
  <w:style w:type="character" w:styleId="aa">
    <w:name w:val="footnote reference"/>
    <w:aliases w:val="Ref,de nota al pie,Footnote Reference Number,Знак сноски-FN,Referencia nota al pie,Ciae niinee-FN,Знак сноски 1,4_GR,Footnote number,ftref,fr,16 Point,Superscript 6 Point,JFR-Fußnotenzeichen,Used by Word for Help footnote symbols,FZ,сноска4"/>
    <w:basedOn w:val="a0"/>
    <w:uiPriority w:val="99"/>
    <w:unhideWhenUsed/>
    <w:rsid w:val="00735AA1"/>
    <w:rPr>
      <w:vertAlign w:val="superscript"/>
    </w:rPr>
  </w:style>
  <w:style w:type="character" w:styleId="ab">
    <w:name w:val="Hyperlink"/>
    <w:basedOn w:val="a0"/>
    <w:uiPriority w:val="99"/>
    <w:unhideWhenUsed/>
    <w:rsid w:val="00341D36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314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lative">
    <w:name w:val="relative"/>
    <w:basedOn w:val="a0"/>
    <w:rsid w:val="00A74182"/>
  </w:style>
  <w:style w:type="character" w:customStyle="1" w:styleId="max-w-full">
    <w:name w:val="max-w-full"/>
    <w:basedOn w:val="a0"/>
    <w:rsid w:val="00A74182"/>
  </w:style>
  <w:style w:type="character" w:customStyle="1" w:styleId="20">
    <w:name w:val="Заголовок 2 Знак"/>
    <w:basedOn w:val="a0"/>
    <w:link w:val="2"/>
    <w:uiPriority w:val="9"/>
    <w:semiHidden/>
    <w:rsid w:val="00FD0B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10">
    <w:name w:val="Заголовок 1 Знак"/>
    <w:basedOn w:val="a0"/>
    <w:link w:val="1"/>
    <w:uiPriority w:val="9"/>
    <w:rsid w:val="00FD0B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TML">
    <w:name w:val="HTML Preformatted"/>
    <w:basedOn w:val="a"/>
    <w:link w:val="HTML0"/>
    <w:uiPriority w:val="99"/>
    <w:unhideWhenUsed/>
    <w:rsid w:val="00FD0B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D0B8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FD0B8A"/>
  </w:style>
  <w:style w:type="character" w:customStyle="1" w:styleId="30">
    <w:name w:val="Заголовок 3 Знак"/>
    <w:basedOn w:val="a0"/>
    <w:link w:val="3"/>
    <w:uiPriority w:val="9"/>
    <w:semiHidden/>
    <w:rsid w:val="00FD0B8A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1"/>
    <w:uiPriority w:val="59"/>
    <w:rsid w:val="00A43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B169E7"/>
    <w:rPr>
      <w:color w:val="800080" w:themeColor="followedHyperlink"/>
      <w:u w:val="single"/>
    </w:rPr>
  </w:style>
  <w:style w:type="paragraph" w:customStyle="1" w:styleId="Default">
    <w:name w:val="Default"/>
    <w:qFormat/>
    <w:rsid w:val="007B77A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w7gcoc">
    <w:name w:val="w7gcoc"/>
    <w:basedOn w:val="a0"/>
    <w:rsid w:val="000605B1"/>
  </w:style>
  <w:style w:type="character" w:customStyle="1" w:styleId="v9tjod">
    <w:name w:val="v9tjod"/>
    <w:basedOn w:val="a0"/>
    <w:rsid w:val="000605B1"/>
  </w:style>
  <w:style w:type="character" w:styleId="af">
    <w:name w:val="Strong"/>
    <w:basedOn w:val="a0"/>
    <w:uiPriority w:val="22"/>
    <w:qFormat/>
    <w:rsid w:val="00CE547B"/>
    <w:rPr>
      <w:b/>
      <w:bCs/>
    </w:rPr>
  </w:style>
  <w:style w:type="character" w:customStyle="1" w:styleId="path-separator">
    <w:name w:val="path-separator"/>
    <w:basedOn w:val="a0"/>
    <w:rsid w:val="00F54CF5"/>
  </w:style>
  <w:style w:type="paragraph" w:styleId="af0">
    <w:name w:val="No Spacing"/>
    <w:uiPriority w:val="1"/>
    <w:qFormat/>
    <w:rsid w:val="008A04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0B8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B8A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B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7C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F4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47CD"/>
  </w:style>
  <w:style w:type="paragraph" w:styleId="a6">
    <w:name w:val="footer"/>
    <w:basedOn w:val="a"/>
    <w:link w:val="a7"/>
    <w:uiPriority w:val="99"/>
    <w:unhideWhenUsed/>
    <w:rsid w:val="00BF4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47CD"/>
  </w:style>
  <w:style w:type="paragraph" w:styleId="a8">
    <w:name w:val="footnote text"/>
    <w:aliases w:val="Table_Footnote_last Знак,Table_Footnote_last,fn,footnote text,Footnote ak,Footnotes,ft,fn cafc,Footnotes Char Char,Footnote Text Char Char,fn Char Char,footnote text Char Char Char Ch,Footnote Text Char1,footnote text Char Char Char Ch Cha"/>
    <w:basedOn w:val="a"/>
    <w:link w:val="a9"/>
    <w:uiPriority w:val="99"/>
    <w:unhideWhenUsed/>
    <w:qFormat/>
    <w:rsid w:val="00735AA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aliases w:val="Table_Footnote_last Знак Знак,Table_Footnote_last Знак1,fn Знак,footnote text Знак,Footnote ak Знак,Footnotes Знак,ft Знак,fn cafc Знак,Footnotes Char Char Знак,Footnote Text Char Char Знак,fn Char Char Знак,Footnote Text Char1 Знак"/>
    <w:basedOn w:val="a0"/>
    <w:link w:val="a8"/>
    <w:uiPriority w:val="99"/>
    <w:rsid w:val="00735AA1"/>
    <w:rPr>
      <w:sz w:val="20"/>
      <w:szCs w:val="20"/>
    </w:rPr>
  </w:style>
  <w:style w:type="character" w:styleId="aa">
    <w:name w:val="footnote reference"/>
    <w:aliases w:val="Ref,de nota al pie,Footnote Reference Number,Знак сноски-FN,Referencia nota al pie,Ciae niinee-FN,Знак сноски 1,4_GR,Footnote number,ftref,fr,16 Point,Superscript 6 Point,JFR-Fußnotenzeichen,Used by Word for Help footnote symbols,FZ,сноска4"/>
    <w:basedOn w:val="a0"/>
    <w:uiPriority w:val="99"/>
    <w:unhideWhenUsed/>
    <w:rsid w:val="00735AA1"/>
    <w:rPr>
      <w:vertAlign w:val="superscript"/>
    </w:rPr>
  </w:style>
  <w:style w:type="character" w:styleId="ab">
    <w:name w:val="Hyperlink"/>
    <w:basedOn w:val="a0"/>
    <w:uiPriority w:val="99"/>
    <w:unhideWhenUsed/>
    <w:rsid w:val="00341D36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314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lative">
    <w:name w:val="relative"/>
    <w:basedOn w:val="a0"/>
    <w:rsid w:val="00A74182"/>
  </w:style>
  <w:style w:type="character" w:customStyle="1" w:styleId="max-w-full">
    <w:name w:val="max-w-full"/>
    <w:basedOn w:val="a0"/>
    <w:rsid w:val="00A74182"/>
  </w:style>
  <w:style w:type="character" w:customStyle="1" w:styleId="20">
    <w:name w:val="Заголовок 2 Знак"/>
    <w:basedOn w:val="a0"/>
    <w:link w:val="2"/>
    <w:uiPriority w:val="9"/>
    <w:semiHidden/>
    <w:rsid w:val="00FD0B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10">
    <w:name w:val="Заголовок 1 Знак"/>
    <w:basedOn w:val="a0"/>
    <w:link w:val="1"/>
    <w:uiPriority w:val="9"/>
    <w:rsid w:val="00FD0B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TML">
    <w:name w:val="HTML Preformatted"/>
    <w:basedOn w:val="a"/>
    <w:link w:val="HTML0"/>
    <w:uiPriority w:val="99"/>
    <w:unhideWhenUsed/>
    <w:rsid w:val="00FD0B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D0B8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FD0B8A"/>
  </w:style>
  <w:style w:type="character" w:customStyle="1" w:styleId="30">
    <w:name w:val="Заголовок 3 Знак"/>
    <w:basedOn w:val="a0"/>
    <w:link w:val="3"/>
    <w:uiPriority w:val="9"/>
    <w:semiHidden/>
    <w:rsid w:val="00FD0B8A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1"/>
    <w:uiPriority w:val="59"/>
    <w:rsid w:val="00A43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B169E7"/>
    <w:rPr>
      <w:color w:val="800080" w:themeColor="followedHyperlink"/>
      <w:u w:val="single"/>
    </w:rPr>
  </w:style>
  <w:style w:type="paragraph" w:customStyle="1" w:styleId="Default">
    <w:name w:val="Default"/>
    <w:qFormat/>
    <w:rsid w:val="007B77A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w7gcoc">
    <w:name w:val="w7gcoc"/>
    <w:basedOn w:val="a0"/>
    <w:rsid w:val="000605B1"/>
  </w:style>
  <w:style w:type="character" w:customStyle="1" w:styleId="v9tjod">
    <w:name w:val="v9tjod"/>
    <w:basedOn w:val="a0"/>
    <w:rsid w:val="000605B1"/>
  </w:style>
  <w:style w:type="character" w:styleId="af">
    <w:name w:val="Strong"/>
    <w:basedOn w:val="a0"/>
    <w:uiPriority w:val="22"/>
    <w:qFormat/>
    <w:rsid w:val="00CE54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125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84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44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40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83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409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42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34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11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12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0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6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83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0527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517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540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83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9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09364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5210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69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97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21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252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9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913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39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111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11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821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601045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49195">
                                  <w:marLeft w:val="21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535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621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733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10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414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1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5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72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93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22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82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992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3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lobokovagm@inbox.ru" TargetMode="External"/><Relationship Id="rId3" Type="http://schemas.openxmlformats.org/officeDocument/2006/relationships/styles" Target="styles.xml"/><Relationship Id="rId34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k.ru/documents/460/%D0%90%D0%BD%D0%B0%D0%BB%D0%B8%D1%82%D0%B8%D1%87%D0%B5%D1%81%D0%BA%D0%B0%D1%8F_%D0%B7%D0%B0%D0%BF%D0%B8%D1%81%D0%BA%D0%B0.pdf" TargetMode="External"/><Relationship Id="rId13" Type="http://schemas.openxmlformats.org/officeDocument/2006/relationships/hyperlink" Target="https://www.ifciventure.com/" TargetMode="External"/><Relationship Id="rId18" Type="http://schemas.openxmlformats.org/officeDocument/2006/relationships/hyperlink" Target="https://www.environmental-finance.com/content/awards/impact-awards-2024/winners/impact-initiative-of-the-year-asia-green-growth-equity-fund.html?utm_source=chatgpt.com" TargetMode="External"/><Relationship Id="rId3" Type="http://schemas.openxmlformats.org/officeDocument/2006/relationships/hyperlink" Target="https://thewallmagazine.ru/ecology-india/" TargetMode="External"/><Relationship Id="rId7" Type="http://schemas.openxmlformats.org/officeDocument/2006/relationships/hyperlink" Target="https://www.climatepolicyinitiative.org/transforming-indias-climate-finance-through-sector-specific-financial-institutions/?utm_source=chatgpt.com" TargetMode="External"/><Relationship Id="rId12" Type="http://schemas.openxmlformats.org/officeDocument/2006/relationships/hyperlink" Target="https://www.environmental-finance.com/content/awards/impact-awards-2024/winners/impact-initiative-of-the-year-asia-green-growth-equity-fund.html?utm_source=chatgpt.com" TargetMode="External"/><Relationship Id="rId17" Type="http://schemas.openxmlformats.org/officeDocument/2006/relationships/hyperlink" Target="https://www.ifciventure.com/" TargetMode="External"/><Relationship Id="rId2" Type="http://schemas.openxmlformats.org/officeDocument/2006/relationships/hyperlink" Target="http://www.worldenergyoutlook.org/media/weowebsite/2014/WEO2014FactSheets.pdf" TargetMode="External"/><Relationship Id="rId16" Type="http://schemas.openxmlformats.org/officeDocument/2006/relationships/hyperlink" Target="https://www.greenfrontiercapital.com/" TargetMode="External"/><Relationship Id="rId1" Type="http://schemas.openxmlformats.org/officeDocument/2006/relationships/hyperlink" Target="http://rexjournal.org.managewebsiteportal.com/files/documents/Concern-for-Environment-in-Ancient-India--Shamik-Baranwal.pdf" TargetMode="External"/><Relationship Id="rId6" Type="http://schemas.openxmlformats.org/officeDocument/2006/relationships/hyperlink" Target="http://goindia.about.com/od/wildlife/tp/indiawildlife.htm" TargetMode="External"/><Relationship Id="rId11" Type="http://schemas.openxmlformats.org/officeDocument/2006/relationships/hyperlink" Target="https://niifindia.in/" TargetMode="External"/><Relationship Id="rId5" Type="http://schemas.openxmlformats.org/officeDocument/2006/relationships/hyperlink" Target="http://www.bbc.com/news/magazine-32352722" TargetMode="External"/><Relationship Id="rId15" Type="http://schemas.openxmlformats.org/officeDocument/2006/relationships/hyperlink" Target="https://niifindia.in/" TargetMode="External"/><Relationship Id="rId10" Type="http://schemas.openxmlformats.org/officeDocument/2006/relationships/hyperlink" Target="https://timesofindia.indiatimes.com/city/nagpur/neeris-giant-leap-with-global-south-network-for-eco-sustainability/articleshow/121473833.cms?utm_source=chatgpt.com" TargetMode="External"/><Relationship Id="rId19" Type="http://schemas.openxmlformats.org/officeDocument/2006/relationships/hyperlink" Target="https://sk.ru/documents/460/%D0%90%D0%BD%D0%B0%D0%BB%D0%B8%D1%82%D0%B8%D1%87%D0%B5%D1%81%D0%BA%D0%B0%D1%8F_%D0%B7%D0%B0%D0%BF%D0%B8%D1%81%D0%BA%D0%B0.pdf" TargetMode="External"/><Relationship Id="rId4" Type="http://schemas.openxmlformats.org/officeDocument/2006/relationships/hyperlink" Target="http://www.moef.nic.in/sites/default/files/annual_report/AR-2013-14-Eng.pdf" TargetMode="External"/><Relationship Id="rId9" Type="http://schemas.openxmlformats.org/officeDocument/2006/relationships/hyperlink" Target="https://tdb.gov.in/" TargetMode="External"/><Relationship Id="rId14" Type="http://schemas.openxmlformats.org/officeDocument/2006/relationships/hyperlink" Target="https://www.greenfrontiercapital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13D51-379E-4B90-A5FC-188EF07CD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10</Pages>
  <Words>2888</Words>
  <Characters>16464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Голобокова</dc:creator>
  <cp:lastModifiedBy>Владимир</cp:lastModifiedBy>
  <cp:revision>7</cp:revision>
  <dcterms:created xsi:type="dcterms:W3CDTF">2025-06-27T16:23:00Z</dcterms:created>
  <dcterms:modified xsi:type="dcterms:W3CDTF">2025-07-17T13:55:00Z</dcterms:modified>
</cp:coreProperties>
</file>