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13" w:rsidRDefault="003E1B13" w:rsidP="003E1B13">
      <w:pPr>
        <w:pStyle w:val="a8"/>
      </w:pPr>
      <w:r>
        <w:rPr>
          <w:noProof/>
        </w:rPr>
        <w:drawing>
          <wp:inline distT="0" distB="0" distL="0" distR="0">
            <wp:extent cx="1394460" cy="1165860"/>
            <wp:effectExtent l="0" t="0" r="0" b="0"/>
            <wp:docPr id="1062462717" name="Рисунок 1" descr="Изображение выглядит как текст, Шрифт, символ,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62717" name="Рисунок 1" descr="Изображение выглядит как текст, Шрифт, символ, круг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B6" w:rsidRPr="00843AB2" w:rsidRDefault="00D506D8">
      <w:pPr>
        <w:jc w:val="center"/>
        <w:rPr>
          <w:rFonts w:ascii="Times New Roman" w:hAnsi="Times New Roman"/>
          <w:b/>
          <w:bCs/>
          <w:sz w:val="28"/>
        </w:rPr>
      </w:pPr>
      <w:r w:rsidRPr="00843AB2">
        <w:rPr>
          <w:rFonts w:ascii="Times New Roman" w:hAnsi="Times New Roman"/>
          <w:b/>
          <w:bCs/>
          <w:sz w:val="28"/>
        </w:rPr>
        <w:t>Уважаемые коллеги!</w:t>
      </w:r>
    </w:p>
    <w:p w:rsidR="00D125B6" w:rsidRDefault="00D125B6">
      <w:pPr>
        <w:jc w:val="center"/>
        <w:rPr>
          <w:rFonts w:ascii="Times New Roman" w:hAnsi="Times New Roman"/>
          <w:sz w:val="28"/>
        </w:rPr>
      </w:pPr>
    </w:p>
    <w:p w:rsidR="00D125B6" w:rsidRDefault="00D506D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Приглашаем Вас принять участие во </w:t>
      </w:r>
      <w:r w:rsidR="00A766F9">
        <w:rPr>
          <w:rFonts w:ascii="Times New Roman" w:hAnsi="Times New Roman"/>
          <w:sz w:val="28"/>
          <w:lang w:val="en-US"/>
        </w:rPr>
        <w:t>II</w:t>
      </w:r>
      <w:r w:rsidR="00A766F9" w:rsidRPr="00A766F9">
        <w:rPr>
          <w:rFonts w:ascii="Times New Roman" w:hAnsi="Times New Roman"/>
          <w:sz w:val="28"/>
        </w:rPr>
        <w:t xml:space="preserve"> </w:t>
      </w:r>
      <w:r w:rsidR="00A766F9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сероссийской научно-практической конференции «</w:t>
      </w:r>
      <w:r>
        <w:rPr>
          <w:rFonts w:ascii="Times New Roman" w:hAnsi="Times New Roman"/>
          <w:b/>
          <w:i/>
          <w:sz w:val="28"/>
        </w:rPr>
        <w:t xml:space="preserve">Актуальные проблемы </w:t>
      </w:r>
      <w:r w:rsidR="005B1D82">
        <w:rPr>
          <w:rFonts w:ascii="Times New Roman" w:hAnsi="Times New Roman"/>
          <w:b/>
          <w:i/>
          <w:sz w:val="28"/>
        </w:rPr>
        <w:t>гражданско-правового режима цифровых активов</w:t>
      </w:r>
      <w:r>
        <w:rPr>
          <w:rFonts w:ascii="Times New Roman" w:hAnsi="Times New Roman"/>
          <w:sz w:val="28"/>
        </w:rPr>
        <w:t xml:space="preserve">», которая состоится </w:t>
      </w:r>
      <w:r w:rsidR="00A766F9">
        <w:rPr>
          <w:rFonts w:ascii="Times New Roman" w:hAnsi="Times New Roman"/>
          <w:b/>
          <w:sz w:val="28"/>
        </w:rPr>
        <w:t>26</w:t>
      </w:r>
      <w:r w:rsidR="000C6286">
        <w:rPr>
          <w:rFonts w:ascii="Times New Roman" w:hAnsi="Times New Roman"/>
          <w:b/>
          <w:sz w:val="28"/>
        </w:rPr>
        <w:t xml:space="preserve"> </w:t>
      </w:r>
      <w:r w:rsidR="00A766F9">
        <w:rPr>
          <w:rFonts w:ascii="Times New Roman" w:hAnsi="Times New Roman"/>
          <w:b/>
          <w:sz w:val="28"/>
        </w:rPr>
        <w:t>сентября</w:t>
      </w:r>
      <w:r>
        <w:rPr>
          <w:rFonts w:ascii="Times New Roman" w:hAnsi="Times New Roman"/>
          <w:b/>
          <w:sz w:val="28"/>
        </w:rPr>
        <w:t xml:space="preserve"> 202</w:t>
      </w:r>
      <w:r w:rsidR="00A766F9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 на факультете права Национального исследовательского университета «Высшая школа экономики»</w:t>
      </w:r>
      <w:r>
        <w:rPr>
          <w:rFonts w:ascii="Times New Roman" w:hAnsi="Times New Roman"/>
          <w:sz w:val="28"/>
        </w:rPr>
        <w:t>.</w:t>
      </w:r>
    </w:p>
    <w:p w:rsidR="00AF0D8C" w:rsidRPr="00AF0D8C" w:rsidRDefault="00AF0D8C" w:rsidP="00843A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D8C">
        <w:rPr>
          <w:rFonts w:ascii="Times New Roman" w:hAnsi="Times New Roman"/>
          <w:sz w:val="28"/>
          <w:szCs w:val="28"/>
        </w:rPr>
        <w:t>В процессе цифровой трансформации экономики кардинально преобразуется социум, меняя существующие парадигмы и интегрируя общественные отношения в цифровое пространство. Прогрессирующая тенденция о переходе правоотношений в цифру, безусловно, проецируется на субъектах права и систему объектов гражданских прав.</w:t>
      </w:r>
    </w:p>
    <w:p w:rsidR="00AF0D8C" w:rsidRPr="00AF0D8C" w:rsidRDefault="00AF0D8C" w:rsidP="00843A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D8C">
        <w:rPr>
          <w:rFonts w:ascii="Times New Roman" w:hAnsi="Times New Roman"/>
          <w:sz w:val="28"/>
          <w:szCs w:val="28"/>
        </w:rPr>
        <w:t>Цифровые активы подпадают под особую категорию объектов. Как нетрадиционный объект гражданских прав, они имеют свои особенности, связанные с нетрадиционной системой учета и спецификой подтверждения прав через санкционирование доступа к самой информационной системе. В настоящее время существует множество правовых проблем и пробелов в правовом регулировании оборота цифровых активов</w:t>
      </w:r>
      <w:r w:rsidR="00613DA3">
        <w:rPr>
          <w:rFonts w:ascii="Times New Roman" w:hAnsi="Times New Roman"/>
          <w:sz w:val="28"/>
          <w:szCs w:val="28"/>
        </w:rPr>
        <w:t>,</w:t>
      </w:r>
      <w:r w:rsidRPr="00AF0D8C">
        <w:rPr>
          <w:rFonts w:ascii="Times New Roman" w:hAnsi="Times New Roman"/>
          <w:sz w:val="28"/>
          <w:szCs w:val="28"/>
        </w:rPr>
        <w:t xml:space="preserve"> </w:t>
      </w:r>
      <w:r w:rsidR="00613DA3">
        <w:rPr>
          <w:rFonts w:ascii="Times New Roman" w:hAnsi="Times New Roman"/>
          <w:sz w:val="28"/>
          <w:szCs w:val="28"/>
        </w:rPr>
        <w:t>м</w:t>
      </w:r>
      <w:r w:rsidRPr="00AF0D8C">
        <w:rPr>
          <w:rFonts w:ascii="Times New Roman" w:hAnsi="Times New Roman"/>
          <w:sz w:val="28"/>
          <w:szCs w:val="28"/>
        </w:rPr>
        <w:t>ногие из которых возникают из спорной проблематики определения места цифровых активов в системе объектов гражданских прав и проблемных вопрос</w:t>
      </w:r>
      <w:r w:rsidR="00FD6614">
        <w:rPr>
          <w:rFonts w:ascii="Times New Roman" w:hAnsi="Times New Roman"/>
          <w:sz w:val="28"/>
          <w:szCs w:val="28"/>
        </w:rPr>
        <w:t>ов</w:t>
      </w:r>
      <w:r w:rsidRPr="00AF0D8C">
        <w:rPr>
          <w:rFonts w:ascii="Times New Roman" w:hAnsi="Times New Roman"/>
          <w:sz w:val="28"/>
          <w:szCs w:val="28"/>
        </w:rPr>
        <w:t xml:space="preserve"> определения правового режима для цифровых активов.  </w:t>
      </w:r>
    </w:p>
    <w:p w:rsidR="00AF0D8C" w:rsidRPr="00AF0D8C" w:rsidRDefault="00AF0D8C" w:rsidP="00843A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D8C">
        <w:rPr>
          <w:rFonts w:ascii="Times New Roman" w:hAnsi="Times New Roman"/>
          <w:sz w:val="28"/>
          <w:szCs w:val="28"/>
        </w:rPr>
        <w:t>Актуальность заявленной тематики вызвана возрастающей теоретической и практической значимостью заявленных вопросов. Р</w:t>
      </w:r>
      <w:r w:rsidR="006B0288">
        <w:rPr>
          <w:rFonts w:ascii="Times New Roman" w:hAnsi="Times New Roman"/>
          <w:sz w:val="28"/>
          <w:szCs w:val="28"/>
        </w:rPr>
        <w:t>ешение проблем</w:t>
      </w:r>
      <w:r w:rsidRPr="00AF0D8C">
        <w:rPr>
          <w:rFonts w:ascii="Times New Roman" w:hAnsi="Times New Roman"/>
          <w:sz w:val="28"/>
          <w:szCs w:val="28"/>
        </w:rPr>
        <w:t xml:space="preserve"> гражданско-правого режима цифровых активов, как представляется, может быть найдено только при непосредственном взаимодействии и сотрудничестве теории и практики, ученых и практикующих юристов в сфере IT-технологий. Именно подобный обмен опытом планируется провести в рамках мероприятия.</w:t>
      </w:r>
    </w:p>
    <w:p w:rsidR="00D125B6" w:rsidRDefault="00D125B6">
      <w:pPr>
        <w:jc w:val="both"/>
        <w:rPr>
          <w:rFonts w:ascii="Times New Roman" w:hAnsi="Times New Roman"/>
          <w:sz w:val="28"/>
        </w:rPr>
      </w:pPr>
    </w:p>
    <w:p w:rsidR="00D125B6" w:rsidRDefault="00D506D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ходе конференции планируется обсуждение следующих вопросов:</w:t>
      </w:r>
    </w:p>
    <w:p w:rsidR="00D125B6" w:rsidRDefault="00D125B6">
      <w:pPr>
        <w:jc w:val="both"/>
        <w:rPr>
          <w:rFonts w:ascii="Times New Roman" w:hAnsi="Times New Roman"/>
          <w:sz w:val="28"/>
        </w:rPr>
      </w:pPr>
    </w:p>
    <w:p w:rsidR="00CC45B4" w:rsidRDefault="00D506D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C45B4">
        <w:rPr>
          <w:rFonts w:ascii="Times New Roman" w:hAnsi="Times New Roman"/>
          <w:sz w:val="28"/>
        </w:rPr>
        <w:t>теоретические и практические аспекты определения правового</w:t>
      </w:r>
      <w:r w:rsidR="004C6FF6">
        <w:rPr>
          <w:rFonts w:ascii="Times New Roman" w:hAnsi="Times New Roman"/>
          <w:sz w:val="28"/>
        </w:rPr>
        <w:t xml:space="preserve"> </w:t>
      </w:r>
      <w:r w:rsidR="00CC45B4">
        <w:rPr>
          <w:rFonts w:ascii="Times New Roman" w:hAnsi="Times New Roman"/>
          <w:sz w:val="28"/>
        </w:rPr>
        <w:t>режима цифровых активов;</w:t>
      </w:r>
    </w:p>
    <w:p w:rsidR="00D125B6" w:rsidRDefault="00CC45B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B1D82">
        <w:rPr>
          <w:rFonts w:ascii="Times New Roman" w:hAnsi="Times New Roman"/>
          <w:sz w:val="28"/>
        </w:rPr>
        <w:t>проблематика и перспектив</w:t>
      </w:r>
      <w:r w:rsidR="004C6FF6">
        <w:rPr>
          <w:rFonts w:ascii="Times New Roman" w:hAnsi="Times New Roman"/>
          <w:sz w:val="28"/>
        </w:rPr>
        <w:t>ы</w:t>
      </w:r>
      <w:r w:rsidR="005B1D82">
        <w:rPr>
          <w:rFonts w:ascii="Times New Roman" w:hAnsi="Times New Roman"/>
          <w:sz w:val="28"/>
        </w:rPr>
        <w:t xml:space="preserve"> правового регулирования цифровых активов в Российской Федерации и зарубежных странах</w:t>
      </w:r>
      <w:r>
        <w:rPr>
          <w:rFonts w:ascii="Times New Roman" w:hAnsi="Times New Roman"/>
          <w:sz w:val="28"/>
        </w:rPr>
        <w:t>;</w:t>
      </w:r>
    </w:p>
    <w:p w:rsidR="005B1D82" w:rsidRDefault="005B1D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C45B4">
        <w:rPr>
          <w:rFonts w:ascii="Times New Roman" w:hAnsi="Times New Roman"/>
          <w:sz w:val="28"/>
        </w:rPr>
        <w:t>место и значение цифровых активов в системе объектов гражданских прав;</w:t>
      </w:r>
    </w:p>
    <w:p w:rsidR="00CC45B4" w:rsidRDefault="00CC45B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-проблемные вопросы оборота цифровых активов;</w:t>
      </w:r>
    </w:p>
    <w:p w:rsidR="00CC45B4" w:rsidRDefault="00CC45B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-договорные способы передачи цифровых активов;</w:t>
      </w:r>
    </w:p>
    <w:p w:rsidR="00CC45B4" w:rsidRDefault="00CC45B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-правовая защит</w:t>
      </w:r>
      <w:r w:rsidR="008B4B02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цифровых активов;</w:t>
      </w:r>
    </w:p>
    <w:p w:rsidR="00CC45B4" w:rsidRDefault="00CC45B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-иные виртуальные объекты, их правовая природа</w:t>
      </w:r>
      <w:r w:rsidR="00FF5EE4">
        <w:rPr>
          <w:rFonts w:ascii="Times New Roman" w:hAnsi="Times New Roman"/>
          <w:sz w:val="28"/>
        </w:rPr>
        <w:t xml:space="preserve"> и правовые аспекты введения в гражданский оборот</w:t>
      </w:r>
      <w:r w:rsidR="000D559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цифровы</w:t>
      </w:r>
      <w:r w:rsidR="000D5595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аккаунт</w:t>
      </w:r>
      <w:r w:rsidR="000D5595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, социальные сети, </w:t>
      </w:r>
      <w:r w:rsidR="008B4B02">
        <w:rPr>
          <w:rFonts w:ascii="Times New Roman" w:hAnsi="Times New Roman"/>
          <w:sz w:val="28"/>
        </w:rPr>
        <w:t>игровое имущество</w:t>
      </w:r>
      <w:r w:rsidR="000576FA">
        <w:rPr>
          <w:rFonts w:ascii="Times New Roman" w:hAnsi="Times New Roman"/>
          <w:sz w:val="28"/>
        </w:rPr>
        <w:t xml:space="preserve"> (игровые аккаунты)</w:t>
      </w:r>
      <w:r w:rsidR="008B4B0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пр.</w:t>
      </w:r>
    </w:p>
    <w:p w:rsidR="00B45643" w:rsidRDefault="00B45643" w:rsidP="007C76FC">
      <w:pPr>
        <w:ind w:firstLine="709"/>
        <w:jc w:val="both"/>
        <w:rPr>
          <w:rFonts w:ascii="Times New Roman" w:hAnsi="Times New Roman"/>
          <w:sz w:val="28"/>
        </w:rPr>
      </w:pPr>
    </w:p>
    <w:p w:rsidR="00B45643" w:rsidRPr="00B45643" w:rsidRDefault="00B45643" w:rsidP="007C76FC">
      <w:pPr>
        <w:ind w:firstLine="709"/>
        <w:jc w:val="both"/>
        <w:rPr>
          <w:rFonts w:ascii="Times New Roman" w:hAnsi="Times New Roman"/>
          <w:sz w:val="28"/>
        </w:rPr>
      </w:pPr>
      <w:r w:rsidRPr="00B45643">
        <w:rPr>
          <w:rFonts w:ascii="Times New Roman" w:hAnsi="Times New Roman"/>
          <w:sz w:val="28"/>
        </w:rPr>
        <w:t xml:space="preserve">Конференция состоится в смешанном формате. </w:t>
      </w:r>
    </w:p>
    <w:p w:rsidR="00B45643" w:rsidRPr="00B45643" w:rsidRDefault="00B45643" w:rsidP="007C76FC">
      <w:pPr>
        <w:ind w:firstLine="709"/>
        <w:jc w:val="both"/>
        <w:rPr>
          <w:rFonts w:ascii="Times New Roman" w:hAnsi="Times New Roman"/>
          <w:sz w:val="28"/>
        </w:rPr>
      </w:pPr>
      <w:r w:rsidRPr="00B45643">
        <w:rPr>
          <w:rFonts w:ascii="Times New Roman" w:hAnsi="Times New Roman"/>
          <w:sz w:val="28"/>
        </w:rPr>
        <w:t xml:space="preserve"> </w:t>
      </w:r>
    </w:p>
    <w:p w:rsidR="00B45643" w:rsidRDefault="00B45643" w:rsidP="007C76FC">
      <w:pPr>
        <w:ind w:firstLine="709"/>
        <w:jc w:val="both"/>
        <w:rPr>
          <w:rFonts w:ascii="Times New Roman" w:hAnsi="Times New Roman"/>
          <w:sz w:val="28"/>
        </w:rPr>
      </w:pPr>
      <w:r w:rsidRPr="00B45643">
        <w:rPr>
          <w:rFonts w:ascii="Times New Roman" w:hAnsi="Times New Roman"/>
          <w:sz w:val="28"/>
        </w:rPr>
        <w:t>К участию в конференции приглашаются российские и иностранные ученые, преподаватели ведущих ВУЗов, специалисты-практики, аспиранты и студенты.</w:t>
      </w:r>
    </w:p>
    <w:p w:rsidR="0038727D" w:rsidRDefault="0038727D" w:rsidP="007C76FC">
      <w:pPr>
        <w:ind w:firstLine="709"/>
        <w:jc w:val="both"/>
        <w:rPr>
          <w:rFonts w:ascii="Times New Roman" w:hAnsi="Times New Roman"/>
          <w:sz w:val="28"/>
        </w:rPr>
      </w:pPr>
    </w:p>
    <w:p w:rsidR="00B45643" w:rsidRPr="002F186F" w:rsidRDefault="00B45643" w:rsidP="007C76FC">
      <w:pPr>
        <w:ind w:firstLine="709"/>
        <w:jc w:val="both"/>
        <w:rPr>
          <w:rFonts w:ascii="Times New Roman" w:hAnsi="Times New Roman"/>
          <w:b/>
          <w:bCs/>
          <w:sz w:val="28"/>
        </w:rPr>
      </w:pPr>
      <w:r w:rsidRPr="002F186F">
        <w:rPr>
          <w:rFonts w:ascii="Times New Roman" w:hAnsi="Times New Roman"/>
          <w:b/>
          <w:bCs/>
          <w:sz w:val="28"/>
        </w:rPr>
        <w:t xml:space="preserve">УСЛОВИЯ УЧАСТИЯ: </w:t>
      </w:r>
    </w:p>
    <w:p w:rsidR="00B45643" w:rsidRPr="00B45643" w:rsidRDefault="00B45643" w:rsidP="007C76FC">
      <w:pPr>
        <w:ind w:firstLine="709"/>
        <w:jc w:val="both"/>
        <w:rPr>
          <w:rFonts w:ascii="Times New Roman" w:hAnsi="Times New Roman"/>
          <w:sz w:val="28"/>
        </w:rPr>
      </w:pPr>
      <w:r w:rsidRPr="00B45643">
        <w:rPr>
          <w:rFonts w:ascii="Times New Roman" w:hAnsi="Times New Roman"/>
          <w:sz w:val="28"/>
        </w:rPr>
        <w:t xml:space="preserve">Для участия в конференции необходимо до </w:t>
      </w:r>
      <w:r w:rsidRPr="002F52EE">
        <w:rPr>
          <w:rFonts w:ascii="Times New Roman" w:hAnsi="Times New Roman"/>
          <w:b/>
          <w:bCs/>
          <w:sz w:val="28"/>
        </w:rPr>
        <w:t>5 сентября 202</w:t>
      </w:r>
      <w:r w:rsidR="00952113">
        <w:rPr>
          <w:rFonts w:ascii="Times New Roman" w:hAnsi="Times New Roman"/>
          <w:b/>
          <w:bCs/>
          <w:sz w:val="28"/>
        </w:rPr>
        <w:t>5</w:t>
      </w:r>
      <w:r w:rsidRPr="002F52EE">
        <w:rPr>
          <w:rFonts w:ascii="Times New Roman" w:hAnsi="Times New Roman"/>
          <w:b/>
          <w:bCs/>
          <w:sz w:val="28"/>
        </w:rPr>
        <w:t xml:space="preserve"> года </w:t>
      </w:r>
      <w:r w:rsidRPr="00B45643">
        <w:rPr>
          <w:rFonts w:ascii="Times New Roman" w:hAnsi="Times New Roman"/>
          <w:sz w:val="28"/>
        </w:rPr>
        <w:t>(включительно):</w:t>
      </w:r>
    </w:p>
    <w:p w:rsidR="00B45643" w:rsidRPr="00B45643" w:rsidRDefault="00B45643" w:rsidP="007C76FC">
      <w:pPr>
        <w:ind w:firstLine="709"/>
        <w:jc w:val="both"/>
        <w:rPr>
          <w:rFonts w:ascii="Times New Roman" w:hAnsi="Times New Roman"/>
          <w:sz w:val="28"/>
        </w:rPr>
      </w:pPr>
      <w:r w:rsidRPr="00B45643">
        <w:rPr>
          <w:rFonts w:ascii="Times New Roman" w:hAnsi="Times New Roman"/>
          <w:sz w:val="28"/>
        </w:rPr>
        <w:t>• зарегистрироваться;</w:t>
      </w:r>
    </w:p>
    <w:p w:rsidR="00B45643" w:rsidRPr="00B45643" w:rsidRDefault="00B45643" w:rsidP="007C76FC">
      <w:pPr>
        <w:ind w:firstLine="709"/>
        <w:jc w:val="both"/>
        <w:rPr>
          <w:rFonts w:ascii="Times New Roman" w:hAnsi="Times New Roman"/>
          <w:sz w:val="28"/>
        </w:rPr>
      </w:pPr>
      <w:r w:rsidRPr="00B45643">
        <w:rPr>
          <w:rFonts w:ascii="Times New Roman" w:hAnsi="Times New Roman"/>
          <w:sz w:val="28"/>
        </w:rPr>
        <w:t>• заполнить заявку;</w:t>
      </w:r>
    </w:p>
    <w:p w:rsidR="00D125B6" w:rsidRDefault="00B45643" w:rsidP="002F186F">
      <w:pPr>
        <w:ind w:firstLine="709"/>
        <w:jc w:val="both"/>
        <w:rPr>
          <w:rFonts w:ascii="Times New Roman" w:hAnsi="Times New Roman"/>
          <w:sz w:val="28"/>
        </w:rPr>
      </w:pPr>
      <w:r w:rsidRPr="00B45643">
        <w:rPr>
          <w:rFonts w:ascii="Times New Roman" w:hAnsi="Times New Roman"/>
          <w:sz w:val="28"/>
        </w:rPr>
        <w:t>• прикрепить тезисы, оформленные в соответствии с требованиями (см. Приложение № 1 к данному информационному письму), расположенными на сайте Факультета права</w:t>
      </w:r>
      <w:r w:rsidR="00032878">
        <w:rPr>
          <w:rFonts w:ascii="Times New Roman" w:hAnsi="Times New Roman"/>
          <w:sz w:val="28"/>
        </w:rPr>
        <w:t>.</w:t>
      </w:r>
    </w:p>
    <w:p w:rsidR="00D125B6" w:rsidRDefault="00D506D8" w:rsidP="004D5D8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D5D89" w:rsidRPr="004D5D89">
        <w:rPr>
          <w:rFonts w:ascii="Times New Roman" w:hAnsi="Times New Roman"/>
          <w:sz w:val="28"/>
        </w:rPr>
        <w:t>Все соответствующие формальным требованиям тезисы проходят слепое научное рецензирование. Положительное решение о выступлении с докладом на конференции принимается только в случае соответствия доклада тематике конференции и требованиям научности</w:t>
      </w:r>
      <w:r w:rsidR="0038727D">
        <w:rPr>
          <w:rFonts w:ascii="Times New Roman" w:hAnsi="Times New Roman"/>
          <w:sz w:val="28"/>
        </w:rPr>
        <w:t>.</w:t>
      </w:r>
    </w:p>
    <w:p w:rsidR="0038727D" w:rsidRDefault="0038727D" w:rsidP="004D5D89">
      <w:pPr>
        <w:jc w:val="both"/>
        <w:rPr>
          <w:rFonts w:ascii="Times New Roman" w:hAnsi="Times New Roman"/>
          <w:sz w:val="28"/>
        </w:rPr>
      </w:pPr>
    </w:p>
    <w:p w:rsidR="00D125B6" w:rsidRDefault="00D506D8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Контактная информация:</w:t>
      </w:r>
    </w:p>
    <w:p w:rsidR="00D125B6" w:rsidRDefault="00D506D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частного права</w:t>
      </w:r>
    </w:p>
    <w:p w:rsidR="00D125B6" w:rsidRDefault="00D506D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e-mail: private_law@hse.ru</w:t>
      </w:r>
    </w:p>
    <w:p w:rsidR="00D125B6" w:rsidRDefault="00D506D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 109028, г. Москва, </w:t>
      </w:r>
      <w:proofErr w:type="spellStart"/>
      <w:r>
        <w:rPr>
          <w:rFonts w:ascii="Times New Roman" w:hAnsi="Times New Roman"/>
          <w:sz w:val="28"/>
        </w:rPr>
        <w:t>Большои</w:t>
      </w:r>
      <w:proofErr w:type="spellEnd"/>
      <w:r>
        <w:rPr>
          <w:rFonts w:ascii="Times New Roman" w:hAnsi="Times New Roman"/>
          <w:sz w:val="28"/>
        </w:rPr>
        <w:t xml:space="preserve">̆ </w:t>
      </w:r>
      <w:proofErr w:type="spellStart"/>
      <w:r>
        <w:rPr>
          <w:rFonts w:ascii="Times New Roman" w:hAnsi="Times New Roman"/>
          <w:sz w:val="28"/>
        </w:rPr>
        <w:t>Трёхсвятительскии</w:t>
      </w:r>
      <w:proofErr w:type="spellEnd"/>
      <w:r>
        <w:rPr>
          <w:rFonts w:ascii="Times New Roman" w:hAnsi="Times New Roman"/>
          <w:sz w:val="28"/>
        </w:rPr>
        <w:t>̆ переулок, д.3.</w:t>
      </w:r>
    </w:p>
    <w:p w:rsidR="0038727D" w:rsidRDefault="0038727D">
      <w:pPr>
        <w:ind w:firstLine="708"/>
        <w:jc w:val="both"/>
        <w:rPr>
          <w:rFonts w:ascii="Times New Roman" w:hAnsi="Times New Roman"/>
          <w:sz w:val="28"/>
        </w:rPr>
      </w:pPr>
    </w:p>
    <w:p w:rsidR="002F52EE" w:rsidRDefault="005A2D75">
      <w:pPr>
        <w:ind w:firstLine="708"/>
        <w:jc w:val="both"/>
        <w:rPr>
          <w:rFonts w:ascii="Times New Roman" w:hAnsi="Times New Roman"/>
          <w:sz w:val="28"/>
        </w:rPr>
      </w:pPr>
      <w:r w:rsidRPr="005A2D75">
        <w:rPr>
          <w:rFonts w:ascii="Times New Roman" w:hAnsi="Times New Roman"/>
          <w:b/>
          <w:bCs/>
          <w:sz w:val="28"/>
        </w:rPr>
        <w:t>Дата и время конференции</w:t>
      </w:r>
      <w:r w:rsidRPr="005A2D75">
        <w:rPr>
          <w:rFonts w:ascii="Times New Roman" w:hAnsi="Times New Roman"/>
          <w:sz w:val="28"/>
        </w:rPr>
        <w:t xml:space="preserve">: </w:t>
      </w:r>
      <w:r w:rsidR="00582198">
        <w:rPr>
          <w:rFonts w:ascii="Times New Roman" w:hAnsi="Times New Roman"/>
          <w:sz w:val="28"/>
        </w:rPr>
        <w:t>26</w:t>
      </w:r>
      <w:r w:rsidR="00032878">
        <w:rPr>
          <w:rFonts w:ascii="Times New Roman" w:hAnsi="Times New Roman"/>
          <w:sz w:val="28"/>
        </w:rPr>
        <w:t xml:space="preserve"> </w:t>
      </w:r>
      <w:r w:rsidR="00582198">
        <w:rPr>
          <w:rFonts w:ascii="Times New Roman" w:hAnsi="Times New Roman"/>
          <w:sz w:val="28"/>
        </w:rPr>
        <w:t>сентября</w:t>
      </w:r>
      <w:r w:rsidRPr="005A2D75">
        <w:rPr>
          <w:rFonts w:ascii="Times New Roman" w:hAnsi="Times New Roman"/>
          <w:sz w:val="28"/>
        </w:rPr>
        <w:t xml:space="preserve"> 202</w:t>
      </w:r>
      <w:r w:rsidR="00582198">
        <w:rPr>
          <w:rFonts w:ascii="Times New Roman" w:hAnsi="Times New Roman"/>
          <w:sz w:val="28"/>
        </w:rPr>
        <w:t>5</w:t>
      </w:r>
      <w:r w:rsidRPr="005A2D75">
        <w:rPr>
          <w:rFonts w:ascii="Times New Roman" w:hAnsi="Times New Roman"/>
          <w:sz w:val="28"/>
        </w:rPr>
        <w:t xml:space="preserve"> года (12:00-16:00). </w:t>
      </w:r>
    </w:p>
    <w:p w:rsidR="00744B3C" w:rsidRDefault="00744B3C">
      <w:pPr>
        <w:ind w:firstLine="708"/>
        <w:jc w:val="both"/>
        <w:rPr>
          <w:rFonts w:ascii="Times New Roman" w:hAnsi="Times New Roman"/>
          <w:sz w:val="28"/>
        </w:rPr>
      </w:pPr>
    </w:p>
    <w:p w:rsidR="005A2D75" w:rsidRDefault="005A2D75">
      <w:pPr>
        <w:ind w:firstLine="708"/>
        <w:jc w:val="both"/>
        <w:rPr>
          <w:rFonts w:ascii="Times New Roman" w:hAnsi="Times New Roman"/>
          <w:sz w:val="28"/>
        </w:rPr>
      </w:pPr>
      <w:r w:rsidRPr="002F52EE">
        <w:rPr>
          <w:rFonts w:ascii="Times New Roman" w:hAnsi="Times New Roman"/>
          <w:b/>
          <w:bCs/>
          <w:sz w:val="28"/>
        </w:rPr>
        <w:t>Место проведения конференции</w:t>
      </w:r>
      <w:r w:rsidRPr="005A2D75">
        <w:rPr>
          <w:rFonts w:ascii="Times New Roman" w:hAnsi="Times New Roman"/>
          <w:sz w:val="28"/>
        </w:rPr>
        <w:t>: г. Москва, Покровский бульвар, 11, F.201.</w:t>
      </w:r>
    </w:p>
    <w:p w:rsidR="005A2D75" w:rsidRDefault="005A2D75">
      <w:pPr>
        <w:ind w:firstLine="708"/>
        <w:jc w:val="both"/>
        <w:rPr>
          <w:rFonts w:ascii="Times New Roman" w:hAnsi="Times New Roman"/>
          <w:sz w:val="28"/>
        </w:rPr>
      </w:pPr>
      <w:r w:rsidRPr="005A2D75">
        <w:rPr>
          <w:rFonts w:ascii="Times New Roman" w:hAnsi="Times New Roman"/>
          <w:sz w:val="28"/>
        </w:rPr>
        <w:t xml:space="preserve"> В рамках конференции планируется проведение пленарного заседания. По решению оргкомитета по итогам рассмотрения направленных заявок возможно проведение секционных заседаний по отдельным вопросам в рамках общей тематики конференции. </w:t>
      </w:r>
    </w:p>
    <w:p w:rsidR="0038727D" w:rsidRDefault="0038727D">
      <w:pPr>
        <w:ind w:firstLine="708"/>
        <w:jc w:val="both"/>
        <w:rPr>
          <w:rFonts w:ascii="Times New Roman" w:hAnsi="Times New Roman"/>
          <w:sz w:val="28"/>
        </w:rPr>
      </w:pPr>
    </w:p>
    <w:p w:rsidR="005A2D75" w:rsidRDefault="002F186F" w:rsidP="002F186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5A2D75" w:rsidRPr="002F186F">
        <w:rPr>
          <w:rFonts w:ascii="Times New Roman" w:hAnsi="Times New Roman"/>
          <w:b/>
          <w:bCs/>
          <w:sz w:val="28"/>
        </w:rPr>
        <w:t>КОНТАКТНАЯ ИНФОРМАЦИЯ</w:t>
      </w:r>
      <w:r w:rsidR="005A2D75" w:rsidRPr="005A2D75">
        <w:rPr>
          <w:rFonts w:ascii="Times New Roman" w:hAnsi="Times New Roman"/>
          <w:sz w:val="28"/>
        </w:rPr>
        <w:t>:</w:t>
      </w:r>
    </w:p>
    <w:p w:rsidR="00E66575" w:rsidRDefault="00E66575" w:rsidP="002F186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частного права</w:t>
      </w:r>
      <w:r w:rsidR="002F186F"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 xml:space="preserve">e-mail: </w:t>
      </w:r>
      <w:hyperlink r:id="rId7" w:history="1">
        <w:r w:rsidR="002F0855" w:rsidRPr="00BA7A80">
          <w:rPr>
            <w:rStyle w:val="a3"/>
            <w:rFonts w:ascii="Times New Roman" w:hAnsi="Times New Roman"/>
            <w:sz w:val="28"/>
          </w:rPr>
          <w:t>private_law@hse.ru</w:t>
        </w:r>
      </w:hyperlink>
      <w:r w:rsidR="002F085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Адрес: 109028, г. Москва, </w:t>
      </w:r>
      <w:proofErr w:type="spellStart"/>
      <w:r>
        <w:rPr>
          <w:rFonts w:ascii="Times New Roman" w:hAnsi="Times New Roman"/>
          <w:sz w:val="28"/>
        </w:rPr>
        <w:t>Большои</w:t>
      </w:r>
      <w:proofErr w:type="spellEnd"/>
      <w:r>
        <w:rPr>
          <w:rFonts w:ascii="Times New Roman" w:hAnsi="Times New Roman"/>
          <w:sz w:val="28"/>
        </w:rPr>
        <w:t xml:space="preserve">̆ </w:t>
      </w:r>
      <w:proofErr w:type="spellStart"/>
      <w:r>
        <w:rPr>
          <w:rFonts w:ascii="Times New Roman" w:hAnsi="Times New Roman"/>
          <w:sz w:val="28"/>
        </w:rPr>
        <w:t>Трёхсвятительскии</w:t>
      </w:r>
      <w:proofErr w:type="spellEnd"/>
      <w:r>
        <w:rPr>
          <w:rFonts w:ascii="Times New Roman" w:hAnsi="Times New Roman"/>
          <w:sz w:val="28"/>
        </w:rPr>
        <w:t>̆ переулок, д.3.</w:t>
      </w:r>
    </w:p>
    <w:p w:rsidR="00E66575" w:rsidRDefault="00E66575">
      <w:pPr>
        <w:ind w:firstLine="708"/>
        <w:jc w:val="both"/>
        <w:rPr>
          <w:rFonts w:ascii="Times New Roman" w:hAnsi="Times New Roman"/>
          <w:sz w:val="28"/>
        </w:rPr>
      </w:pPr>
    </w:p>
    <w:p w:rsidR="002E164F" w:rsidRPr="002E164F" w:rsidRDefault="002E164F" w:rsidP="002E164F">
      <w:pPr>
        <w:ind w:firstLine="708"/>
        <w:jc w:val="right"/>
        <w:rPr>
          <w:rFonts w:ascii="Times New Roman" w:hAnsi="Times New Roman"/>
          <w:b/>
          <w:bCs/>
          <w:sz w:val="28"/>
        </w:rPr>
      </w:pPr>
      <w:r w:rsidRPr="002E164F">
        <w:rPr>
          <w:rFonts w:ascii="Times New Roman" w:hAnsi="Times New Roman"/>
          <w:b/>
          <w:bCs/>
          <w:sz w:val="28"/>
        </w:rPr>
        <w:t>ПРИЛОЖЕНИЕ № 1</w:t>
      </w:r>
    </w:p>
    <w:p w:rsidR="002E164F" w:rsidRPr="002E164F" w:rsidRDefault="002E164F" w:rsidP="002E164F">
      <w:pPr>
        <w:ind w:firstLine="708"/>
        <w:jc w:val="right"/>
        <w:rPr>
          <w:rFonts w:ascii="Times New Roman" w:hAnsi="Times New Roman"/>
          <w:b/>
          <w:bCs/>
          <w:sz w:val="28"/>
        </w:rPr>
      </w:pPr>
      <w:r w:rsidRPr="002E164F">
        <w:rPr>
          <w:rFonts w:ascii="Times New Roman" w:hAnsi="Times New Roman"/>
          <w:b/>
          <w:bCs/>
          <w:sz w:val="28"/>
        </w:rPr>
        <w:t>Требования к тезисам докладов</w:t>
      </w:r>
    </w:p>
    <w:p w:rsidR="002E164F" w:rsidRPr="002E164F" w:rsidRDefault="002E164F" w:rsidP="002E164F">
      <w:pPr>
        <w:ind w:firstLine="708"/>
        <w:jc w:val="center"/>
        <w:rPr>
          <w:rFonts w:ascii="Times New Roman" w:hAnsi="Times New Roman"/>
          <w:sz w:val="28"/>
        </w:rPr>
      </w:pPr>
    </w:p>
    <w:p w:rsidR="002E164F" w:rsidRPr="002E164F" w:rsidRDefault="002E164F" w:rsidP="00035A18">
      <w:pPr>
        <w:ind w:firstLine="708"/>
        <w:jc w:val="both"/>
        <w:rPr>
          <w:rFonts w:ascii="Times New Roman" w:hAnsi="Times New Roman"/>
          <w:sz w:val="28"/>
        </w:rPr>
      </w:pPr>
      <w:r w:rsidRPr="002E164F">
        <w:rPr>
          <w:rFonts w:ascii="Times New Roman" w:hAnsi="Times New Roman"/>
          <w:sz w:val="28"/>
        </w:rPr>
        <w:t>1. Текстовый редактор Microsoft Word в формате .</w:t>
      </w:r>
      <w:proofErr w:type="spellStart"/>
      <w:r w:rsidRPr="002E164F">
        <w:rPr>
          <w:rFonts w:ascii="Times New Roman" w:hAnsi="Times New Roman"/>
          <w:sz w:val="28"/>
        </w:rPr>
        <w:t>doc</w:t>
      </w:r>
      <w:proofErr w:type="spellEnd"/>
      <w:r w:rsidRPr="002E164F">
        <w:rPr>
          <w:rFonts w:ascii="Times New Roman" w:hAnsi="Times New Roman"/>
          <w:sz w:val="28"/>
        </w:rPr>
        <w:t xml:space="preserve"> или .</w:t>
      </w:r>
      <w:proofErr w:type="spellStart"/>
      <w:r w:rsidRPr="002E164F">
        <w:rPr>
          <w:rFonts w:ascii="Times New Roman" w:hAnsi="Times New Roman"/>
          <w:sz w:val="28"/>
        </w:rPr>
        <w:t>docs</w:t>
      </w:r>
      <w:proofErr w:type="spellEnd"/>
      <w:r w:rsidRPr="002E164F">
        <w:rPr>
          <w:rFonts w:ascii="Times New Roman" w:hAnsi="Times New Roman"/>
          <w:sz w:val="28"/>
        </w:rPr>
        <w:t xml:space="preserve">; шрифт – Times New </w:t>
      </w:r>
      <w:r w:rsidR="00035A18">
        <w:rPr>
          <w:rFonts w:ascii="Times New Roman" w:hAnsi="Times New Roman"/>
          <w:sz w:val="28"/>
        </w:rPr>
        <w:t xml:space="preserve"> </w:t>
      </w:r>
      <w:r w:rsidRPr="002E164F">
        <w:rPr>
          <w:rFonts w:ascii="Times New Roman" w:hAnsi="Times New Roman"/>
          <w:sz w:val="28"/>
        </w:rPr>
        <w:t xml:space="preserve">Roman, кегль – 14 </w:t>
      </w:r>
      <w:proofErr w:type="spellStart"/>
      <w:r w:rsidRPr="002E164F">
        <w:rPr>
          <w:rFonts w:ascii="Times New Roman" w:hAnsi="Times New Roman"/>
          <w:sz w:val="28"/>
        </w:rPr>
        <w:t>пт</w:t>
      </w:r>
      <w:proofErr w:type="spellEnd"/>
      <w:r w:rsidRPr="002E164F">
        <w:rPr>
          <w:rFonts w:ascii="Times New Roman" w:hAnsi="Times New Roman"/>
          <w:sz w:val="28"/>
        </w:rPr>
        <w:t xml:space="preserve">; выравнивание – по ширине; абзацный отступ – 1,25 см; </w:t>
      </w:r>
      <w:r w:rsidR="00035A18">
        <w:rPr>
          <w:rFonts w:ascii="Times New Roman" w:hAnsi="Times New Roman"/>
          <w:sz w:val="28"/>
        </w:rPr>
        <w:t xml:space="preserve"> </w:t>
      </w:r>
      <w:r w:rsidRPr="002E164F">
        <w:rPr>
          <w:rFonts w:ascii="Times New Roman" w:hAnsi="Times New Roman"/>
          <w:sz w:val="28"/>
        </w:rPr>
        <w:t xml:space="preserve">междустрочный интервал – полуторный; поля левое – 2,5 см, правое – 1 см, верхнее </w:t>
      </w:r>
      <w:r w:rsidR="00035A18">
        <w:rPr>
          <w:rFonts w:ascii="Times New Roman" w:hAnsi="Times New Roman"/>
          <w:sz w:val="28"/>
        </w:rPr>
        <w:t xml:space="preserve"> </w:t>
      </w:r>
      <w:r w:rsidRPr="002E164F">
        <w:rPr>
          <w:rFonts w:ascii="Times New Roman" w:hAnsi="Times New Roman"/>
          <w:sz w:val="28"/>
        </w:rPr>
        <w:t xml:space="preserve">и нижнее – 2 см; автоматическая расстановка переносов; нумерация страниц </w:t>
      </w:r>
      <w:r w:rsidR="00035A18">
        <w:rPr>
          <w:rFonts w:ascii="Times New Roman" w:hAnsi="Times New Roman"/>
          <w:sz w:val="28"/>
        </w:rPr>
        <w:t xml:space="preserve"> </w:t>
      </w:r>
      <w:r w:rsidRPr="002E164F">
        <w:rPr>
          <w:rFonts w:ascii="Times New Roman" w:hAnsi="Times New Roman"/>
          <w:sz w:val="28"/>
        </w:rPr>
        <w:t>вверху (справа).</w:t>
      </w:r>
    </w:p>
    <w:p w:rsidR="002E164F" w:rsidRPr="002E164F" w:rsidRDefault="002E164F" w:rsidP="00035A18">
      <w:pPr>
        <w:ind w:firstLine="708"/>
        <w:jc w:val="both"/>
        <w:rPr>
          <w:rFonts w:ascii="Times New Roman" w:hAnsi="Times New Roman"/>
          <w:sz w:val="28"/>
        </w:rPr>
      </w:pPr>
      <w:r w:rsidRPr="002E164F">
        <w:rPr>
          <w:rFonts w:ascii="Times New Roman" w:hAnsi="Times New Roman"/>
          <w:sz w:val="28"/>
        </w:rPr>
        <w:t>2. Текст должен сопровождаться сведениями об авторе (ФИО, ученая степень, ученое звание, место работы, адрес электронной почты).</w:t>
      </w:r>
    </w:p>
    <w:p w:rsidR="002E164F" w:rsidRPr="002E164F" w:rsidRDefault="002E164F" w:rsidP="002E164F">
      <w:pPr>
        <w:ind w:firstLine="708"/>
        <w:jc w:val="both"/>
        <w:rPr>
          <w:rFonts w:ascii="Times New Roman" w:hAnsi="Times New Roman"/>
          <w:sz w:val="28"/>
        </w:rPr>
      </w:pPr>
      <w:r w:rsidRPr="002E164F">
        <w:rPr>
          <w:rFonts w:ascii="Times New Roman" w:hAnsi="Times New Roman"/>
          <w:sz w:val="28"/>
        </w:rPr>
        <w:t>3. Объем направляемых тезисов не должен превышать 2 страниц.</w:t>
      </w:r>
    </w:p>
    <w:p w:rsidR="002E164F" w:rsidRDefault="002E164F" w:rsidP="00F3564A">
      <w:pPr>
        <w:ind w:firstLine="708"/>
        <w:jc w:val="both"/>
        <w:rPr>
          <w:rFonts w:ascii="Times New Roman" w:hAnsi="Times New Roman"/>
          <w:sz w:val="28"/>
        </w:rPr>
      </w:pPr>
      <w:r w:rsidRPr="002E164F">
        <w:rPr>
          <w:rFonts w:ascii="Times New Roman" w:hAnsi="Times New Roman"/>
          <w:sz w:val="28"/>
        </w:rPr>
        <w:t>4. В названии файла с материалами должна быть указана фамилия автора (Фамилия</w:t>
      </w:r>
      <w:r w:rsidR="00035A18">
        <w:rPr>
          <w:rFonts w:ascii="Times New Roman" w:hAnsi="Times New Roman"/>
          <w:sz w:val="28"/>
        </w:rPr>
        <w:t xml:space="preserve"> - </w:t>
      </w:r>
      <w:r w:rsidRPr="002E164F">
        <w:rPr>
          <w:rFonts w:ascii="Times New Roman" w:hAnsi="Times New Roman"/>
          <w:sz w:val="28"/>
        </w:rPr>
        <w:t>Доклад.doc/docs).</w:t>
      </w:r>
    </w:p>
    <w:sectPr w:rsidR="002E164F" w:rsidSect="00C85B26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A6D" w:rsidRDefault="00B93A6D" w:rsidP="0038727D">
      <w:r>
        <w:separator/>
      </w:r>
    </w:p>
  </w:endnote>
  <w:endnote w:type="continuationSeparator" w:id="0">
    <w:p w:rsidR="00B93A6D" w:rsidRDefault="00B93A6D" w:rsidP="0038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4294225"/>
      <w:docPartObj>
        <w:docPartGallery w:val="Page Numbers (Bottom of Page)"/>
        <w:docPartUnique/>
      </w:docPartObj>
    </w:sdtPr>
    <w:sdtContent>
      <w:p w:rsidR="0038727D" w:rsidRDefault="00C85B26">
        <w:pPr>
          <w:pStyle w:val="ab"/>
          <w:jc w:val="right"/>
        </w:pPr>
        <w:r>
          <w:fldChar w:fldCharType="begin"/>
        </w:r>
        <w:r w:rsidR="0038727D">
          <w:instrText>PAGE   \* MERGEFORMAT</w:instrText>
        </w:r>
        <w:r>
          <w:fldChar w:fldCharType="separate"/>
        </w:r>
        <w:r w:rsidR="00C907C6">
          <w:rPr>
            <w:noProof/>
          </w:rPr>
          <w:t>1</w:t>
        </w:r>
        <w:r>
          <w:fldChar w:fldCharType="end"/>
        </w:r>
      </w:p>
    </w:sdtContent>
  </w:sdt>
  <w:p w:rsidR="0038727D" w:rsidRDefault="0038727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A6D" w:rsidRDefault="00B93A6D" w:rsidP="0038727D">
      <w:r>
        <w:separator/>
      </w:r>
    </w:p>
  </w:footnote>
  <w:footnote w:type="continuationSeparator" w:id="0">
    <w:p w:rsidR="00B93A6D" w:rsidRDefault="00B93A6D" w:rsidP="00387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5B6"/>
    <w:rsid w:val="00032878"/>
    <w:rsid w:val="00035A18"/>
    <w:rsid w:val="000576FA"/>
    <w:rsid w:val="000C6286"/>
    <w:rsid w:val="000D5595"/>
    <w:rsid w:val="0014107E"/>
    <w:rsid w:val="00292589"/>
    <w:rsid w:val="002E164F"/>
    <w:rsid w:val="002E32AC"/>
    <w:rsid w:val="002F0855"/>
    <w:rsid w:val="002F186F"/>
    <w:rsid w:val="002F52EE"/>
    <w:rsid w:val="0037017D"/>
    <w:rsid w:val="0038727D"/>
    <w:rsid w:val="003E1B13"/>
    <w:rsid w:val="004C6FF6"/>
    <w:rsid w:val="004D5D89"/>
    <w:rsid w:val="00523711"/>
    <w:rsid w:val="00582198"/>
    <w:rsid w:val="005A2D75"/>
    <w:rsid w:val="005B1D82"/>
    <w:rsid w:val="00613DA3"/>
    <w:rsid w:val="00647C29"/>
    <w:rsid w:val="006B0288"/>
    <w:rsid w:val="006B26AD"/>
    <w:rsid w:val="00737253"/>
    <w:rsid w:val="00744B3C"/>
    <w:rsid w:val="007C76FC"/>
    <w:rsid w:val="007D7261"/>
    <w:rsid w:val="00843AB2"/>
    <w:rsid w:val="008B2758"/>
    <w:rsid w:val="008B4B02"/>
    <w:rsid w:val="00952113"/>
    <w:rsid w:val="009536F9"/>
    <w:rsid w:val="009F5A1A"/>
    <w:rsid w:val="00A2481F"/>
    <w:rsid w:val="00A6361C"/>
    <w:rsid w:val="00A766F9"/>
    <w:rsid w:val="00AF0D8C"/>
    <w:rsid w:val="00B41BE8"/>
    <w:rsid w:val="00B45643"/>
    <w:rsid w:val="00B54490"/>
    <w:rsid w:val="00B93A6D"/>
    <w:rsid w:val="00C56996"/>
    <w:rsid w:val="00C85B26"/>
    <w:rsid w:val="00C907C6"/>
    <w:rsid w:val="00CB644D"/>
    <w:rsid w:val="00CC45B4"/>
    <w:rsid w:val="00D125B6"/>
    <w:rsid w:val="00D417D8"/>
    <w:rsid w:val="00D506D8"/>
    <w:rsid w:val="00DC4EBF"/>
    <w:rsid w:val="00E66575"/>
    <w:rsid w:val="00F2659A"/>
    <w:rsid w:val="00F3564A"/>
    <w:rsid w:val="00FD6614"/>
    <w:rsid w:val="00FE6B2F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85B26"/>
  </w:style>
  <w:style w:type="paragraph" w:styleId="10">
    <w:name w:val="heading 1"/>
    <w:next w:val="a"/>
    <w:link w:val="11"/>
    <w:uiPriority w:val="9"/>
    <w:qFormat/>
    <w:rsid w:val="00C85B2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85B2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85B2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85B2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85B2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85B26"/>
  </w:style>
  <w:style w:type="paragraph" w:styleId="21">
    <w:name w:val="toc 2"/>
    <w:next w:val="a"/>
    <w:link w:val="22"/>
    <w:uiPriority w:val="39"/>
    <w:rsid w:val="00C85B26"/>
    <w:pPr>
      <w:ind w:left="200"/>
    </w:pPr>
  </w:style>
  <w:style w:type="character" w:customStyle="1" w:styleId="22">
    <w:name w:val="Оглавление 2 Знак"/>
    <w:link w:val="21"/>
    <w:rsid w:val="00C85B26"/>
  </w:style>
  <w:style w:type="paragraph" w:styleId="41">
    <w:name w:val="toc 4"/>
    <w:next w:val="a"/>
    <w:link w:val="42"/>
    <w:uiPriority w:val="39"/>
    <w:rsid w:val="00C85B26"/>
    <w:pPr>
      <w:ind w:left="600"/>
    </w:pPr>
  </w:style>
  <w:style w:type="character" w:customStyle="1" w:styleId="42">
    <w:name w:val="Оглавление 4 Знак"/>
    <w:link w:val="41"/>
    <w:rsid w:val="00C85B26"/>
  </w:style>
  <w:style w:type="paragraph" w:styleId="6">
    <w:name w:val="toc 6"/>
    <w:next w:val="a"/>
    <w:link w:val="60"/>
    <w:uiPriority w:val="39"/>
    <w:rsid w:val="00C85B26"/>
    <w:pPr>
      <w:ind w:left="1000"/>
    </w:pPr>
  </w:style>
  <w:style w:type="character" w:customStyle="1" w:styleId="60">
    <w:name w:val="Оглавление 6 Знак"/>
    <w:link w:val="6"/>
    <w:rsid w:val="00C85B26"/>
  </w:style>
  <w:style w:type="paragraph" w:styleId="7">
    <w:name w:val="toc 7"/>
    <w:next w:val="a"/>
    <w:link w:val="70"/>
    <w:uiPriority w:val="39"/>
    <w:rsid w:val="00C85B26"/>
    <w:pPr>
      <w:ind w:left="1200"/>
    </w:pPr>
  </w:style>
  <w:style w:type="character" w:customStyle="1" w:styleId="70">
    <w:name w:val="Оглавление 7 Знак"/>
    <w:link w:val="7"/>
    <w:rsid w:val="00C85B26"/>
  </w:style>
  <w:style w:type="character" w:customStyle="1" w:styleId="30">
    <w:name w:val="Заголовок 3 Знак"/>
    <w:link w:val="3"/>
    <w:rsid w:val="00C85B26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85B26"/>
  </w:style>
  <w:style w:type="paragraph" w:styleId="31">
    <w:name w:val="toc 3"/>
    <w:next w:val="a"/>
    <w:link w:val="32"/>
    <w:uiPriority w:val="39"/>
    <w:rsid w:val="00C85B26"/>
    <w:pPr>
      <w:ind w:left="400"/>
    </w:pPr>
  </w:style>
  <w:style w:type="character" w:customStyle="1" w:styleId="32">
    <w:name w:val="Оглавление 3 Знак"/>
    <w:link w:val="31"/>
    <w:rsid w:val="00C85B26"/>
  </w:style>
  <w:style w:type="character" w:customStyle="1" w:styleId="50">
    <w:name w:val="Заголовок 5 Знак"/>
    <w:link w:val="5"/>
    <w:rsid w:val="00C85B2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C85B2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C85B26"/>
    <w:rPr>
      <w:color w:val="0000FF"/>
      <w:u w:val="single"/>
    </w:rPr>
  </w:style>
  <w:style w:type="character" w:styleId="a3">
    <w:name w:val="Hyperlink"/>
    <w:link w:val="13"/>
    <w:rsid w:val="00C85B26"/>
    <w:rPr>
      <w:color w:val="0000FF"/>
      <w:u w:val="single"/>
    </w:rPr>
  </w:style>
  <w:style w:type="paragraph" w:customStyle="1" w:styleId="Footnote">
    <w:name w:val="Footnote"/>
    <w:link w:val="Footnote0"/>
    <w:rsid w:val="00C85B26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85B2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85B26"/>
    <w:rPr>
      <w:rFonts w:ascii="XO Thames" w:hAnsi="XO Thames"/>
      <w:b/>
    </w:rPr>
  </w:style>
  <w:style w:type="character" w:customStyle="1" w:styleId="15">
    <w:name w:val="Оглавление 1 Знак"/>
    <w:link w:val="14"/>
    <w:rsid w:val="00C85B2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85B2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85B2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85B26"/>
    <w:pPr>
      <w:ind w:left="1600"/>
    </w:pPr>
  </w:style>
  <w:style w:type="character" w:customStyle="1" w:styleId="90">
    <w:name w:val="Оглавление 9 Знак"/>
    <w:link w:val="9"/>
    <w:rsid w:val="00C85B26"/>
  </w:style>
  <w:style w:type="paragraph" w:styleId="8">
    <w:name w:val="toc 8"/>
    <w:next w:val="a"/>
    <w:link w:val="80"/>
    <w:uiPriority w:val="39"/>
    <w:rsid w:val="00C85B26"/>
    <w:pPr>
      <w:ind w:left="1400"/>
    </w:pPr>
  </w:style>
  <w:style w:type="character" w:customStyle="1" w:styleId="80">
    <w:name w:val="Оглавление 8 Знак"/>
    <w:link w:val="8"/>
    <w:rsid w:val="00C85B26"/>
  </w:style>
  <w:style w:type="paragraph" w:styleId="51">
    <w:name w:val="toc 5"/>
    <w:next w:val="a"/>
    <w:link w:val="52"/>
    <w:uiPriority w:val="39"/>
    <w:rsid w:val="00C85B26"/>
    <w:pPr>
      <w:ind w:left="800"/>
    </w:pPr>
  </w:style>
  <w:style w:type="character" w:customStyle="1" w:styleId="52">
    <w:name w:val="Оглавление 5 Знак"/>
    <w:link w:val="51"/>
    <w:rsid w:val="00C85B26"/>
  </w:style>
  <w:style w:type="paragraph" w:styleId="a4">
    <w:name w:val="Subtitle"/>
    <w:next w:val="a"/>
    <w:link w:val="a5"/>
    <w:uiPriority w:val="11"/>
    <w:qFormat/>
    <w:rsid w:val="00C85B26"/>
    <w:rPr>
      <w:rFonts w:ascii="XO Thames" w:hAnsi="XO Thames"/>
      <w:i/>
      <w:color w:val="616161"/>
    </w:rPr>
  </w:style>
  <w:style w:type="character" w:customStyle="1" w:styleId="a5">
    <w:name w:val="Подзаголовок Знак"/>
    <w:link w:val="a4"/>
    <w:rsid w:val="00C85B2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85B26"/>
    <w:pPr>
      <w:ind w:left="1800"/>
    </w:pPr>
  </w:style>
  <w:style w:type="character" w:customStyle="1" w:styleId="toc100">
    <w:name w:val="toc 10"/>
    <w:link w:val="toc10"/>
    <w:rsid w:val="00C85B26"/>
  </w:style>
  <w:style w:type="paragraph" w:styleId="a6">
    <w:name w:val="Title"/>
    <w:next w:val="a"/>
    <w:link w:val="a7"/>
    <w:uiPriority w:val="10"/>
    <w:qFormat/>
    <w:rsid w:val="00C85B26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85B2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85B2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85B26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uiPriority w:val="99"/>
    <w:semiHidden/>
    <w:unhideWhenUsed/>
    <w:rsid w:val="003E1B13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085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3872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727D"/>
  </w:style>
  <w:style w:type="paragraph" w:styleId="ab">
    <w:name w:val="footer"/>
    <w:basedOn w:val="a"/>
    <w:link w:val="ac"/>
    <w:uiPriority w:val="99"/>
    <w:unhideWhenUsed/>
    <w:rsid w:val="003872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727D"/>
  </w:style>
  <w:style w:type="paragraph" w:styleId="ad">
    <w:name w:val="Balloon Text"/>
    <w:basedOn w:val="a"/>
    <w:link w:val="ae"/>
    <w:uiPriority w:val="99"/>
    <w:semiHidden/>
    <w:unhideWhenUsed/>
    <w:rsid w:val="00C907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0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ivate_law@h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2025-07-24T06:10:00Z</dcterms:created>
  <dcterms:modified xsi:type="dcterms:W3CDTF">2025-07-24T06:10:00Z</dcterms:modified>
</cp:coreProperties>
</file>