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04" w:rsidRPr="00D17404" w:rsidRDefault="00D17404" w:rsidP="00D17404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404">
        <w:rPr>
          <w:rFonts w:ascii="Times New Roman" w:hAnsi="Times New Roman" w:cs="Times New Roman"/>
          <w:b/>
          <w:i/>
          <w:sz w:val="24"/>
          <w:szCs w:val="24"/>
        </w:rPr>
        <w:t>Никулин Н.Н.</w:t>
      </w:r>
    </w:p>
    <w:p w:rsidR="00D17404" w:rsidRDefault="00D17404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д.э.н.,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Академия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отношений</w:t>
      </w:r>
    </w:p>
    <w:p w:rsidR="00D17404" w:rsidRDefault="00D17404" w:rsidP="00D174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6E9" w:rsidRPr="00D17404" w:rsidRDefault="00D17404" w:rsidP="00D1740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04">
        <w:rPr>
          <w:rFonts w:ascii="Times New Roman" w:hAnsi="Times New Roman" w:cs="Times New Roman"/>
          <w:b/>
          <w:bCs/>
          <w:sz w:val="24"/>
          <w:szCs w:val="24"/>
        </w:rPr>
        <w:t>СООТНОШЕНИЕ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ЭКОНОМИЧЕСКОЙ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ГЛОБАЛИЗАЦИИ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ЭКОНОМИЧЕСКОГО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СУВЕРЕНИТЕТА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МНОГОПОЛЯРНОГО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МИРА</w:t>
      </w:r>
    </w:p>
    <w:p w:rsidR="00D17404" w:rsidRPr="00D17404" w:rsidRDefault="00D17404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16E9" w:rsidRPr="00D17404" w:rsidRDefault="009316E9" w:rsidP="00D17404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404">
        <w:rPr>
          <w:rFonts w:ascii="Times New Roman" w:hAnsi="Times New Roman" w:cs="Times New Roman"/>
          <w:b/>
          <w:i/>
          <w:iCs/>
          <w:sz w:val="24"/>
          <w:szCs w:val="24"/>
        </w:rPr>
        <w:t>Ключевые</w:t>
      </w:r>
      <w:r w:rsidR="00D17404" w:rsidRPr="00D1740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i/>
          <w:iCs/>
          <w:sz w:val="24"/>
          <w:szCs w:val="24"/>
        </w:rPr>
        <w:t>слова</w:t>
      </w:r>
      <w:r w:rsidRPr="00D1740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капиталистическая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экономическая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система,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экономическая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глобализация,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экономическая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деглобализация,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экономическая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многополярность,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эконом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и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ческая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фрагментация,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экономический</w:t>
      </w:r>
      <w:r w:rsidR="00D17404" w:rsidRPr="00D17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3F3" w:rsidRPr="00D17404">
        <w:rPr>
          <w:rFonts w:ascii="Times New Roman" w:hAnsi="Times New Roman" w:cs="Times New Roman"/>
          <w:i/>
          <w:sz w:val="24"/>
          <w:szCs w:val="24"/>
        </w:rPr>
        <w:t>суверенитет.</w:t>
      </w:r>
    </w:p>
    <w:p w:rsidR="00E253F3" w:rsidRPr="00D17404" w:rsidRDefault="00E253F3" w:rsidP="00D17404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1740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Keywords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capitalist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system,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globalization,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deglobalization,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multipolarity,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fragmentation,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D17404" w:rsidRPr="00D1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7404">
        <w:rPr>
          <w:rFonts w:ascii="Times New Roman" w:hAnsi="Times New Roman" w:cs="Times New Roman"/>
          <w:i/>
          <w:sz w:val="24"/>
          <w:szCs w:val="24"/>
          <w:lang w:val="en-US"/>
        </w:rPr>
        <w:t>sovereignty.</w:t>
      </w:r>
    </w:p>
    <w:p w:rsidR="00D17404" w:rsidRPr="00D17404" w:rsidRDefault="00D17404" w:rsidP="00D174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53F3" w:rsidRPr="00D17404" w:rsidRDefault="00E253F3" w:rsidP="00D174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404">
        <w:rPr>
          <w:rFonts w:ascii="Times New Roman" w:hAnsi="Times New Roman" w:cs="Times New Roman"/>
          <w:b/>
          <w:bCs/>
          <w:sz w:val="24"/>
          <w:szCs w:val="24"/>
        </w:rPr>
        <w:t>Капитализм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глобальная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система</w:t>
      </w:r>
    </w:p>
    <w:p w:rsidR="00410F2F" w:rsidRPr="00D17404" w:rsidRDefault="000177C6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Мировая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настоящее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функционирует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капиталистическая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рыночной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конкуренци</w:t>
      </w:r>
      <w:r w:rsidR="00D17404">
        <w:rPr>
          <w:rFonts w:ascii="Times New Roman" w:hAnsi="Times New Roman" w:cs="Times New Roman"/>
          <w:sz w:val="24"/>
          <w:szCs w:val="24"/>
        </w:rPr>
        <w:t xml:space="preserve">и </w:t>
      </w:r>
      <w:r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субъектами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– </w:t>
      </w:r>
      <w:r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отдельных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работников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индивидуальных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г</w:t>
      </w:r>
      <w:r w:rsidRPr="00D17404">
        <w:rPr>
          <w:rFonts w:ascii="Times New Roman" w:hAnsi="Times New Roman" w:cs="Times New Roman"/>
          <w:sz w:val="24"/>
          <w:szCs w:val="24"/>
        </w:rPr>
        <w:t>ромных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корпораций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национально-государственных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структур.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сохраняют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свое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значение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фундаментальные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основы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данной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системы: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частная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форма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собственн</w:t>
      </w:r>
      <w:r w:rsidR="00152CCC" w:rsidRPr="00D17404">
        <w:rPr>
          <w:rFonts w:ascii="Times New Roman" w:hAnsi="Times New Roman" w:cs="Times New Roman"/>
          <w:sz w:val="24"/>
          <w:szCs w:val="24"/>
        </w:rPr>
        <w:t>о</w:t>
      </w:r>
      <w:r w:rsidR="00152CCC" w:rsidRPr="00D17404">
        <w:rPr>
          <w:rFonts w:ascii="Times New Roman" w:hAnsi="Times New Roman" w:cs="Times New Roman"/>
          <w:sz w:val="24"/>
          <w:szCs w:val="24"/>
        </w:rPr>
        <w:t>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действие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объективных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экономических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законов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частности,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закон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эквивалентности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товарном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о</w:t>
      </w:r>
      <w:r w:rsidR="00152CCC" w:rsidRPr="00D17404">
        <w:rPr>
          <w:rFonts w:ascii="Times New Roman" w:hAnsi="Times New Roman" w:cs="Times New Roman"/>
          <w:sz w:val="24"/>
          <w:szCs w:val="24"/>
        </w:rPr>
        <w:t>б</w:t>
      </w:r>
      <w:r w:rsidR="00152CCC" w:rsidRPr="00D17404">
        <w:rPr>
          <w:rFonts w:ascii="Times New Roman" w:hAnsi="Times New Roman" w:cs="Times New Roman"/>
          <w:sz w:val="24"/>
          <w:szCs w:val="24"/>
        </w:rPr>
        <w:t>мене,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котором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настоящее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говорят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очень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мало.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именно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данный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закон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лежит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основе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системы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«Капитала»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К.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Маркса),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денежная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форма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оценки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ценности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товаров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услуг,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составляющих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экономическую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форму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богатства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каждого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CCC" w:rsidRPr="00D17404">
        <w:rPr>
          <w:rFonts w:ascii="Times New Roman" w:hAnsi="Times New Roman" w:cs="Times New Roman"/>
          <w:sz w:val="24"/>
          <w:szCs w:val="24"/>
        </w:rPr>
        <w:t>субъекта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т.д.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заметим,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деньгами,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выразителями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количества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ценн</w:t>
      </w:r>
      <w:r w:rsidR="00A7264E" w:rsidRPr="00D17404">
        <w:rPr>
          <w:rFonts w:ascii="Times New Roman" w:hAnsi="Times New Roman" w:cs="Times New Roman"/>
          <w:sz w:val="24"/>
          <w:szCs w:val="24"/>
        </w:rPr>
        <w:t>о</w:t>
      </w:r>
      <w:r w:rsidR="00A7264E" w:rsidRPr="00D17404">
        <w:rPr>
          <w:rFonts w:ascii="Times New Roman" w:hAnsi="Times New Roman" w:cs="Times New Roman"/>
          <w:sz w:val="24"/>
          <w:szCs w:val="24"/>
        </w:rPr>
        <w:t>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может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служить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что-то,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выполняет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функцию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мировых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денег.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Всё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остальное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я</w:t>
      </w:r>
      <w:r w:rsidR="00A7264E" w:rsidRPr="00D17404">
        <w:rPr>
          <w:rFonts w:ascii="Times New Roman" w:hAnsi="Times New Roman" w:cs="Times New Roman"/>
          <w:sz w:val="24"/>
          <w:szCs w:val="24"/>
        </w:rPr>
        <w:t>в</w:t>
      </w:r>
      <w:r w:rsidR="00A7264E" w:rsidRPr="00D17404">
        <w:rPr>
          <w:rFonts w:ascii="Times New Roman" w:hAnsi="Times New Roman" w:cs="Times New Roman"/>
          <w:sz w:val="24"/>
          <w:szCs w:val="24"/>
        </w:rPr>
        <w:t>ляется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денежным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суррогатом,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без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наличия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«настоящих»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денег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может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служить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э</w:t>
      </w:r>
      <w:r w:rsidR="00A7264E" w:rsidRPr="00D17404">
        <w:rPr>
          <w:rFonts w:ascii="Times New Roman" w:hAnsi="Times New Roman" w:cs="Times New Roman"/>
          <w:sz w:val="24"/>
          <w:szCs w:val="24"/>
        </w:rPr>
        <w:t>к</w:t>
      </w:r>
      <w:r w:rsidR="00A7264E" w:rsidRPr="00D17404">
        <w:rPr>
          <w:rFonts w:ascii="Times New Roman" w:hAnsi="Times New Roman" w:cs="Times New Roman"/>
          <w:sz w:val="24"/>
          <w:szCs w:val="24"/>
        </w:rPr>
        <w:t>вивалентом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ценности</w:t>
      </w:r>
      <w:r w:rsidR="00021C9B" w:rsidRPr="00D17404">
        <w:rPr>
          <w:rFonts w:ascii="Times New Roman" w:hAnsi="Times New Roman" w:cs="Times New Roman"/>
          <w:sz w:val="24"/>
          <w:szCs w:val="24"/>
        </w:rPr>
        <w:t>.</w:t>
      </w:r>
    </w:p>
    <w:p w:rsidR="00487BEF" w:rsidRPr="00D17404" w:rsidRDefault="0072379C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Заметим,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наука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исключительно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наука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богатстве,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определил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Смит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своем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знаменитом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произведении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«Исследование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природе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причинах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богатства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народов»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(1776),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котором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он </w:t>
      </w:r>
      <w:r w:rsidRPr="00D17404">
        <w:rPr>
          <w:rFonts w:ascii="Times New Roman" w:hAnsi="Times New Roman" w:cs="Times New Roman"/>
          <w:sz w:val="24"/>
          <w:szCs w:val="24"/>
        </w:rPr>
        <w:t>ответил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вопросы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богатс</w:t>
      </w:r>
      <w:r w:rsidRPr="00D17404">
        <w:rPr>
          <w:rFonts w:ascii="Times New Roman" w:hAnsi="Times New Roman" w:cs="Times New Roman"/>
          <w:sz w:val="24"/>
          <w:szCs w:val="24"/>
        </w:rPr>
        <w:t>т</w:t>
      </w:r>
      <w:r w:rsidRPr="00D17404">
        <w:rPr>
          <w:rFonts w:ascii="Times New Roman" w:hAnsi="Times New Roman" w:cs="Times New Roman"/>
          <w:sz w:val="24"/>
          <w:szCs w:val="24"/>
        </w:rPr>
        <w:t>во,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измерить,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создает,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распределяется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субъект</w:t>
      </w:r>
      <w:r w:rsidRPr="00D17404">
        <w:rPr>
          <w:rFonts w:ascii="Times New Roman" w:hAnsi="Times New Roman" w:cs="Times New Roman"/>
          <w:sz w:val="24"/>
          <w:szCs w:val="24"/>
        </w:rPr>
        <w:t>а</w:t>
      </w:r>
      <w:r w:rsidRPr="00D17404">
        <w:rPr>
          <w:rFonts w:ascii="Times New Roman" w:hAnsi="Times New Roman" w:cs="Times New Roman"/>
          <w:sz w:val="24"/>
          <w:szCs w:val="24"/>
        </w:rPr>
        <w:t>ми,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образом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можно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увеличить.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Разделение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труда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отдельном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предприятии,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внутри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государства,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государствами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он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считал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одним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из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о</w:t>
      </w:r>
      <w:r w:rsidR="004065A8" w:rsidRPr="00D17404">
        <w:rPr>
          <w:rFonts w:ascii="Times New Roman" w:hAnsi="Times New Roman" w:cs="Times New Roman"/>
          <w:sz w:val="24"/>
          <w:szCs w:val="24"/>
        </w:rPr>
        <w:t>с</w:t>
      </w:r>
      <w:r w:rsidR="004065A8" w:rsidRPr="00D17404">
        <w:rPr>
          <w:rFonts w:ascii="Times New Roman" w:hAnsi="Times New Roman" w:cs="Times New Roman"/>
          <w:sz w:val="24"/>
          <w:szCs w:val="24"/>
        </w:rPr>
        <w:t>новных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ус</w:t>
      </w:r>
      <w:r w:rsidR="004065A8" w:rsidRPr="00D17404">
        <w:rPr>
          <w:rFonts w:ascii="Times New Roman" w:hAnsi="Times New Roman" w:cs="Times New Roman"/>
          <w:sz w:val="24"/>
          <w:szCs w:val="24"/>
        </w:rPr>
        <w:lastRenderedPageBreak/>
        <w:t>ловий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повышения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совокупного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труда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увеличения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совокупного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б</w:t>
      </w:r>
      <w:r w:rsidR="004065A8" w:rsidRPr="00D17404">
        <w:rPr>
          <w:rFonts w:ascii="Times New Roman" w:hAnsi="Times New Roman" w:cs="Times New Roman"/>
          <w:sz w:val="24"/>
          <w:szCs w:val="24"/>
        </w:rPr>
        <w:t>о</w:t>
      </w:r>
      <w:r w:rsidR="004065A8" w:rsidRPr="00D17404">
        <w:rPr>
          <w:rFonts w:ascii="Times New Roman" w:hAnsi="Times New Roman" w:cs="Times New Roman"/>
          <w:sz w:val="24"/>
          <w:szCs w:val="24"/>
        </w:rPr>
        <w:t>гатства.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Теории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Смита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Д.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Рикардо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об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абсолютных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относительных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преимуществах,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теория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Хекшера-Олина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теорема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Т.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65A8" w:rsidRPr="00D17404">
        <w:rPr>
          <w:rFonts w:ascii="Times New Roman" w:hAnsi="Times New Roman" w:cs="Times New Roman"/>
          <w:sz w:val="24"/>
          <w:szCs w:val="24"/>
        </w:rPr>
        <w:t>Рыбчинского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настоящего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времени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являются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осн</w:t>
      </w:r>
      <w:r w:rsidR="00410F2F" w:rsidRPr="00D17404">
        <w:rPr>
          <w:rFonts w:ascii="Times New Roman" w:hAnsi="Times New Roman" w:cs="Times New Roman"/>
          <w:sz w:val="24"/>
          <w:szCs w:val="24"/>
        </w:rPr>
        <w:t>о</w:t>
      </w:r>
      <w:r w:rsidR="00410F2F" w:rsidRPr="00D17404">
        <w:rPr>
          <w:rFonts w:ascii="Times New Roman" w:hAnsi="Times New Roman" w:cs="Times New Roman"/>
          <w:sz w:val="24"/>
          <w:szCs w:val="24"/>
        </w:rPr>
        <w:t>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анализа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международных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торговых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10F2F" w:rsidRPr="00D17404">
        <w:rPr>
          <w:rFonts w:ascii="Times New Roman" w:hAnsi="Times New Roman" w:cs="Times New Roman"/>
          <w:sz w:val="24"/>
          <w:szCs w:val="24"/>
        </w:rPr>
        <w:t>отношений.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F2F" w:rsidRPr="00D17404" w:rsidRDefault="00410F2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Если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полагать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например,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В.Ю.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Катасонов,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никаких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объективных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экономических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законов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нет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878B4" w:rsidRPr="00D17404">
        <w:rPr>
          <w:rFonts w:ascii="Times New Roman" w:hAnsi="Times New Roman" w:cs="Times New Roman"/>
          <w:sz w:val="24"/>
          <w:szCs w:val="24"/>
        </w:rPr>
        <w:t>(</w:t>
      </w:r>
      <w:r w:rsidR="0001500E" w:rsidRPr="00D17404">
        <w:rPr>
          <w:rFonts w:ascii="Times New Roman" w:hAnsi="Times New Roman" w:cs="Times New Roman"/>
          <w:sz w:val="24"/>
          <w:szCs w:val="24"/>
        </w:rPr>
        <w:t>«О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сфере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экономики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нет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никаких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«объекти</w:t>
      </w:r>
      <w:r w:rsidR="0001500E" w:rsidRPr="00D17404">
        <w:rPr>
          <w:rFonts w:ascii="Times New Roman" w:hAnsi="Times New Roman" w:cs="Times New Roman"/>
          <w:sz w:val="24"/>
          <w:szCs w:val="24"/>
        </w:rPr>
        <w:t>в</w:t>
      </w:r>
      <w:r w:rsidR="0001500E" w:rsidRPr="00D17404">
        <w:rPr>
          <w:rFonts w:ascii="Times New Roman" w:hAnsi="Times New Roman" w:cs="Times New Roman"/>
          <w:sz w:val="24"/>
          <w:szCs w:val="24"/>
        </w:rPr>
        <w:t>ных»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законов,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пишу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каждой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второй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своей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книге»,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«со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времен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Адама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Смита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– </w:t>
      </w:r>
      <w:r w:rsidR="0001500E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н</w:t>
      </w:r>
      <w:r w:rsidR="0001500E" w:rsidRPr="00D17404">
        <w:rPr>
          <w:rFonts w:ascii="Times New Roman" w:hAnsi="Times New Roman" w:cs="Times New Roman"/>
          <w:sz w:val="24"/>
          <w:szCs w:val="24"/>
        </w:rPr>
        <w:t>а</w:t>
      </w:r>
      <w:r w:rsidR="0001500E" w:rsidRPr="00D17404">
        <w:rPr>
          <w:rFonts w:ascii="Times New Roman" w:hAnsi="Times New Roman" w:cs="Times New Roman"/>
          <w:sz w:val="24"/>
          <w:szCs w:val="24"/>
        </w:rPr>
        <w:t>зываемая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«наука»</w:t>
      </w:r>
      <w:r w:rsidR="00D17404">
        <w:rPr>
          <w:rFonts w:ascii="Times New Roman" w:hAnsi="Times New Roman" w:cs="Times New Roman"/>
          <w:sz w:val="24"/>
          <w:szCs w:val="24"/>
        </w:rPr>
        <w:t xml:space="preserve"> – </w:t>
      </w:r>
      <w:r w:rsidR="0001500E" w:rsidRPr="00D17404">
        <w:rPr>
          <w:rFonts w:ascii="Times New Roman" w:hAnsi="Times New Roman" w:cs="Times New Roman"/>
          <w:sz w:val="24"/>
          <w:szCs w:val="24"/>
        </w:rPr>
        <w:t>важнейший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элемент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идеологии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капитализма,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своим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острием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она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направлена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разложение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уничтожение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христианской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цивилизации»</w:t>
      </w:r>
      <w:r w:rsidR="0001500E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01500E" w:rsidRPr="00D17404">
        <w:rPr>
          <w:rFonts w:ascii="Times New Roman" w:hAnsi="Times New Roman" w:cs="Times New Roman"/>
          <w:sz w:val="24"/>
          <w:szCs w:val="24"/>
        </w:rPr>
        <w:t>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1500E"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сл</w:t>
      </w:r>
      <w:r w:rsidR="00E8599F" w:rsidRPr="00D17404">
        <w:rPr>
          <w:rFonts w:ascii="Times New Roman" w:hAnsi="Times New Roman" w:cs="Times New Roman"/>
          <w:sz w:val="24"/>
          <w:szCs w:val="24"/>
        </w:rPr>
        <w:t>у</w:t>
      </w:r>
      <w:r w:rsidR="00E8599F" w:rsidRPr="00D17404">
        <w:rPr>
          <w:rFonts w:ascii="Times New Roman" w:hAnsi="Times New Roman" w:cs="Times New Roman"/>
          <w:sz w:val="24"/>
          <w:szCs w:val="24"/>
        </w:rPr>
        <w:t>чае,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нашему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м</w:t>
      </w:r>
      <w:r w:rsidR="0040186A" w:rsidRPr="00D17404">
        <w:rPr>
          <w:rFonts w:ascii="Times New Roman" w:hAnsi="Times New Roman" w:cs="Times New Roman"/>
          <w:sz w:val="24"/>
          <w:szCs w:val="24"/>
        </w:rPr>
        <w:t>не</w:t>
      </w:r>
      <w:r w:rsidR="00E8599F" w:rsidRPr="00D17404">
        <w:rPr>
          <w:rFonts w:ascii="Times New Roman" w:hAnsi="Times New Roman" w:cs="Times New Roman"/>
          <w:sz w:val="24"/>
          <w:szCs w:val="24"/>
        </w:rPr>
        <w:t>нию,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следует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8599F" w:rsidRPr="00D17404">
        <w:rPr>
          <w:rFonts w:ascii="Times New Roman" w:hAnsi="Times New Roman" w:cs="Times New Roman"/>
          <w:sz w:val="24"/>
          <w:szCs w:val="24"/>
        </w:rPr>
        <w:t>говорить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об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экономике,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«хозяйстве»,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форме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орган</w:t>
      </w:r>
      <w:r w:rsidR="0040186A" w:rsidRPr="00D17404">
        <w:rPr>
          <w:rFonts w:ascii="Times New Roman" w:hAnsi="Times New Roman" w:cs="Times New Roman"/>
          <w:sz w:val="24"/>
          <w:szCs w:val="24"/>
        </w:rPr>
        <w:t>и</w:t>
      </w:r>
      <w:r w:rsidR="0040186A" w:rsidRPr="00D17404">
        <w:rPr>
          <w:rFonts w:ascii="Times New Roman" w:hAnsi="Times New Roman" w:cs="Times New Roman"/>
          <w:sz w:val="24"/>
          <w:szCs w:val="24"/>
        </w:rPr>
        <w:t>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производительной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силы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общества.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Именно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об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писал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К.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Маркс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своих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заметках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«</w:t>
      </w:r>
      <w:r w:rsidR="00007B75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07B75" w:rsidRPr="00D17404">
        <w:rPr>
          <w:rFonts w:ascii="Times New Roman" w:hAnsi="Times New Roman" w:cs="Times New Roman"/>
          <w:sz w:val="24"/>
          <w:szCs w:val="24"/>
        </w:rPr>
        <w:t>книге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07B75" w:rsidRPr="00D17404">
        <w:rPr>
          <w:rFonts w:ascii="Times New Roman" w:hAnsi="Times New Roman" w:cs="Times New Roman"/>
          <w:sz w:val="24"/>
          <w:szCs w:val="24"/>
        </w:rPr>
        <w:t>Фридриха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Листа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«Национальная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система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политэк</w:t>
      </w:r>
      <w:r w:rsidR="0040186A" w:rsidRPr="00D17404">
        <w:rPr>
          <w:rFonts w:ascii="Times New Roman" w:hAnsi="Times New Roman" w:cs="Times New Roman"/>
          <w:sz w:val="24"/>
          <w:szCs w:val="24"/>
        </w:rPr>
        <w:t>о</w:t>
      </w:r>
      <w:r w:rsidR="0040186A" w:rsidRPr="00D17404">
        <w:rPr>
          <w:rFonts w:ascii="Times New Roman" w:hAnsi="Times New Roman" w:cs="Times New Roman"/>
          <w:sz w:val="24"/>
          <w:szCs w:val="24"/>
        </w:rPr>
        <w:t>номии»,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критикуя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последнего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теорию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развитии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производительных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сил</w:t>
      </w:r>
      <w:r w:rsidR="00007B75"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07B75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07B75" w:rsidRPr="00D17404">
        <w:rPr>
          <w:rFonts w:ascii="Times New Roman" w:hAnsi="Times New Roman" w:cs="Times New Roman"/>
          <w:sz w:val="24"/>
          <w:szCs w:val="24"/>
        </w:rPr>
        <w:t>час</w:t>
      </w:r>
      <w:r w:rsidR="00007B75" w:rsidRPr="00D17404">
        <w:rPr>
          <w:rFonts w:ascii="Times New Roman" w:hAnsi="Times New Roman" w:cs="Times New Roman"/>
          <w:sz w:val="24"/>
          <w:szCs w:val="24"/>
        </w:rPr>
        <w:t>т</w:t>
      </w:r>
      <w:r w:rsidR="00007B75" w:rsidRPr="00D17404">
        <w:rPr>
          <w:rFonts w:ascii="Times New Roman" w:hAnsi="Times New Roman" w:cs="Times New Roman"/>
          <w:sz w:val="24"/>
          <w:szCs w:val="24"/>
        </w:rPr>
        <w:t>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07B75" w:rsidRPr="00D17404">
        <w:rPr>
          <w:rFonts w:ascii="Times New Roman" w:hAnsi="Times New Roman" w:cs="Times New Roman"/>
          <w:sz w:val="24"/>
          <w:szCs w:val="24"/>
        </w:rPr>
        <w:t>промышленности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Германии</w:t>
      </w:r>
      <w:r w:rsidR="00007B75"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помощью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протекционистской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политики,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уч</w:t>
      </w:r>
      <w:r w:rsidR="0040186A" w:rsidRPr="00D17404">
        <w:rPr>
          <w:rFonts w:ascii="Times New Roman" w:hAnsi="Times New Roman" w:cs="Times New Roman"/>
          <w:sz w:val="24"/>
          <w:szCs w:val="24"/>
        </w:rPr>
        <w:t>и</w:t>
      </w:r>
      <w:r w:rsidR="0040186A" w:rsidRPr="00D17404">
        <w:rPr>
          <w:rFonts w:ascii="Times New Roman" w:hAnsi="Times New Roman" w:cs="Times New Roman"/>
          <w:sz w:val="24"/>
          <w:szCs w:val="24"/>
        </w:rPr>
        <w:t>тывающей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тот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факт,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капитализме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такое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развитие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0186A" w:rsidRPr="00D17404">
        <w:rPr>
          <w:rFonts w:ascii="Times New Roman" w:hAnsi="Times New Roman" w:cs="Times New Roman"/>
          <w:sz w:val="24"/>
          <w:szCs w:val="24"/>
        </w:rPr>
        <w:t>происходит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форме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меновых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отношений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основе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законов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товарного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A0392" w:rsidRPr="00D17404">
        <w:rPr>
          <w:rFonts w:ascii="Times New Roman" w:hAnsi="Times New Roman" w:cs="Times New Roman"/>
          <w:sz w:val="24"/>
          <w:szCs w:val="24"/>
        </w:rPr>
        <w:t>производства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2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2DF6" w:rsidRPr="00D17404">
        <w:rPr>
          <w:rFonts w:ascii="Times New Roman" w:hAnsi="Times New Roman" w:cs="Times New Roman"/>
          <w:sz w:val="24"/>
          <w:szCs w:val="24"/>
        </w:rPr>
        <w:t>эксплуатации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2DF6" w:rsidRPr="00D17404">
        <w:rPr>
          <w:rFonts w:ascii="Times New Roman" w:hAnsi="Times New Roman" w:cs="Times New Roman"/>
          <w:sz w:val="24"/>
          <w:szCs w:val="24"/>
        </w:rPr>
        <w:t>наемного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2DF6" w:rsidRPr="00D17404">
        <w:rPr>
          <w:rFonts w:ascii="Times New Roman" w:hAnsi="Times New Roman" w:cs="Times New Roman"/>
          <w:sz w:val="24"/>
          <w:szCs w:val="24"/>
        </w:rPr>
        <w:t>труда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BA0392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:rsidR="00BA0392" w:rsidRPr="00D17404" w:rsidRDefault="0046161B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следует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отметить,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5240A3"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хотя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протекционизма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опред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ленной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степени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нарушает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капиталистических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отношений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</w:t>
      </w:r>
      <w:r w:rsidR="005240A3" w:rsidRPr="00D17404">
        <w:rPr>
          <w:rFonts w:ascii="Times New Roman" w:hAnsi="Times New Roman" w:cs="Times New Roman"/>
          <w:sz w:val="24"/>
          <w:szCs w:val="24"/>
        </w:rPr>
        <w:t>отметим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борьбу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Д.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Рикардо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против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«Хлебных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законов»,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препятствующих,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мнению,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развитию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пр</w:t>
      </w:r>
      <w:r w:rsidR="005240A3" w:rsidRPr="00D17404">
        <w:rPr>
          <w:rFonts w:ascii="Times New Roman" w:hAnsi="Times New Roman" w:cs="Times New Roman"/>
          <w:sz w:val="24"/>
          <w:szCs w:val="24"/>
        </w:rPr>
        <w:t>о</w:t>
      </w:r>
      <w:r w:rsidR="005240A3" w:rsidRPr="00D17404">
        <w:rPr>
          <w:rFonts w:ascii="Times New Roman" w:hAnsi="Times New Roman" w:cs="Times New Roman"/>
          <w:sz w:val="24"/>
          <w:szCs w:val="24"/>
        </w:rPr>
        <w:t>мышленности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Англии),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она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может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способствовать,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формированию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преимуществ,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сп</w:t>
      </w:r>
      <w:r w:rsidR="005240A3" w:rsidRPr="00D17404">
        <w:rPr>
          <w:rFonts w:ascii="Times New Roman" w:hAnsi="Times New Roman" w:cs="Times New Roman"/>
          <w:sz w:val="24"/>
          <w:szCs w:val="24"/>
        </w:rPr>
        <w:t>о</w:t>
      </w:r>
      <w:r w:rsidR="005240A3" w:rsidRPr="00D17404">
        <w:rPr>
          <w:rFonts w:ascii="Times New Roman" w:hAnsi="Times New Roman" w:cs="Times New Roman"/>
          <w:sz w:val="24"/>
          <w:szCs w:val="24"/>
        </w:rPr>
        <w:t>собных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изменить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место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международном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разделении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труда.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Именно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240A3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ссылался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Ф.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Лист,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приводя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пример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протекционистскую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политику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035EC" w:rsidRPr="00D17404">
        <w:rPr>
          <w:rFonts w:ascii="Times New Roman" w:hAnsi="Times New Roman" w:cs="Times New Roman"/>
          <w:sz w:val="24"/>
          <w:szCs w:val="24"/>
        </w:rPr>
        <w:t>Гамильтона.</w:t>
      </w:r>
    </w:p>
    <w:p w:rsidR="00A7264E" w:rsidRPr="00D17404" w:rsidRDefault="00E55E4B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Таким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образом,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формируясь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капиталистическая</w:t>
      </w:r>
      <w:r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неизбежность</w:t>
      </w:r>
      <w:r w:rsidR="00836B5E" w:rsidRPr="00D17404">
        <w:rPr>
          <w:rFonts w:ascii="Times New Roman" w:hAnsi="Times New Roman" w:cs="Times New Roman"/>
          <w:sz w:val="24"/>
          <w:szCs w:val="24"/>
        </w:rPr>
        <w:t>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будет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функционировать,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учитывая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законы,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нормы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правила.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этом,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нашему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мнению,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состоит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суть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глобал</w:t>
      </w:r>
      <w:r w:rsidR="00836B5E" w:rsidRPr="00D17404">
        <w:rPr>
          <w:rFonts w:ascii="Times New Roman" w:hAnsi="Times New Roman" w:cs="Times New Roman"/>
          <w:sz w:val="24"/>
          <w:szCs w:val="24"/>
        </w:rPr>
        <w:t>и</w:t>
      </w:r>
      <w:r w:rsidR="00836B5E" w:rsidRPr="00D17404">
        <w:rPr>
          <w:rFonts w:ascii="Times New Roman" w:hAnsi="Times New Roman" w:cs="Times New Roman"/>
          <w:sz w:val="24"/>
          <w:szCs w:val="24"/>
        </w:rPr>
        <w:t>зации.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Любое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г</w:t>
      </w:r>
      <w:r w:rsidR="00836B5E" w:rsidRPr="00D17404">
        <w:rPr>
          <w:rFonts w:ascii="Times New Roman" w:hAnsi="Times New Roman" w:cs="Times New Roman"/>
          <w:sz w:val="24"/>
          <w:szCs w:val="24"/>
        </w:rPr>
        <w:t>осударство,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встав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путь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развития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капиталистической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системы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экон</w:t>
      </w:r>
      <w:r w:rsidR="00836B5E" w:rsidRPr="00D17404">
        <w:rPr>
          <w:rFonts w:ascii="Times New Roman" w:hAnsi="Times New Roman" w:cs="Times New Roman"/>
          <w:sz w:val="24"/>
          <w:szCs w:val="24"/>
        </w:rPr>
        <w:t>о</w:t>
      </w:r>
      <w:r w:rsidR="00836B5E" w:rsidRPr="00D17404">
        <w:rPr>
          <w:rFonts w:ascii="Times New Roman" w:hAnsi="Times New Roman" w:cs="Times New Roman"/>
          <w:sz w:val="24"/>
          <w:szCs w:val="24"/>
        </w:rPr>
        <w:t>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836B5E" w:rsidRPr="00D17404">
        <w:rPr>
          <w:rFonts w:ascii="Times New Roman" w:hAnsi="Times New Roman" w:cs="Times New Roman"/>
          <w:sz w:val="24"/>
          <w:szCs w:val="24"/>
        </w:rPr>
        <w:t>отношений,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вынуждено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включаться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международное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разделение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труда,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расширяя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тем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самым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глобальное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экономическое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264E" w:rsidRPr="00D17404">
        <w:rPr>
          <w:rFonts w:ascii="Times New Roman" w:hAnsi="Times New Roman" w:cs="Times New Roman"/>
          <w:sz w:val="24"/>
          <w:szCs w:val="24"/>
        </w:rPr>
        <w:t>пространство.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«Экономическая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глобализация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отмеч</w:t>
      </w:r>
      <w:r w:rsidR="000413C6" w:rsidRPr="00D17404">
        <w:rPr>
          <w:rFonts w:ascii="Times New Roman" w:hAnsi="Times New Roman" w:cs="Times New Roman"/>
          <w:sz w:val="24"/>
          <w:szCs w:val="24"/>
        </w:rPr>
        <w:t>а</w:t>
      </w:r>
      <w:r w:rsidR="000413C6" w:rsidRPr="00D17404">
        <w:rPr>
          <w:rFonts w:ascii="Times New Roman" w:hAnsi="Times New Roman" w:cs="Times New Roman"/>
          <w:sz w:val="24"/>
          <w:szCs w:val="24"/>
        </w:rPr>
        <w:t>ет,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например,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Ю.К.</w:t>
      </w:r>
      <w:r w:rsidR="005A1AEC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Князев,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A1AEC">
        <w:rPr>
          <w:rFonts w:ascii="Times New Roman" w:hAnsi="Times New Roman" w:cs="Times New Roman"/>
          <w:sz w:val="24"/>
          <w:szCs w:val="24"/>
        </w:rPr>
        <w:t xml:space="preserve">– </w:t>
      </w:r>
      <w:r w:rsidR="000413C6" w:rsidRPr="00D17404">
        <w:rPr>
          <w:rFonts w:ascii="Times New Roman" w:hAnsi="Times New Roman" w:cs="Times New Roman"/>
          <w:sz w:val="24"/>
          <w:szCs w:val="24"/>
        </w:rPr>
        <w:t>означает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свободное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взаимопроникновение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хозяйствующих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субъектов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всему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земному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шару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открытости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государс</w:t>
      </w:r>
      <w:r w:rsidR="000413C6" w:rsidRPr="00D17404">
        <w:rPr>
          <w:rFonts w:ascii="Times New Roman" w:hAnsi="Times New Roman" w:cs="Times New Roman"/>
          <w:sz w:val="24"/>
          <w:szCs w:val="24"/>
        </w:rPr>
        <w:t>т</w:t>
      </w:r>
      <w:r w:rsidR="000413C6" w:rsidRPr="00D17404">
        <w:rPr>
          <w:rFonts w:ascii="Times New Roman" w:hAnsi="Times New Roman" w:cs="Times New Roman"/>
          <w:sz w:val="24"/>
          <w:szCs w:val="24"/>
        </w:rPr>
        <w:t>венных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границ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пе</w:t>
      </w:r>
      <w:r w:rsidR="000413C6" w:rsidRPr="00D17404">
        <w:rPr>
          <w:rFonts w:ascii="Times New Roman" w:hAnsi="Times New Roman" w:cs="Times New Roman"/>
          <w:sz w:val="24"/>
          <w:szCs w:val="24"/>
        </w:rPr>
        <w:lastRenderedPageBreak/>
        <w:t>редвижения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товаров,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услуг,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капиталов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рабочей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силы.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ведет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формированию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экономики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единого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целого,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где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рыночные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закономерн</w:t>
      </w:r>
      <w:r w:rsidR="000413C6" w:rsidRPr="00D17404">
        <w:rPr>
          <w:rFonts w:ascii="Times New Roman" w:hAnsi="Times New Roman" w:cs="Times New Roman"/>
          <w:sz w:val="24"/>
          <w:szCs w:val="24"/>
        </w:rPr>
        <w:t>о</w:t>
      </w:r>
      <w:r w:rsidR="000413C6" w:rsidRPr="00D17404">
        <w:rPr>
          <w:rFonts w:ascii="Times New Roman" w:hAnsi="Times New Roman" w:cs="Times New Roman"/>
          <w:sz w:val="24"/>
          <w:szCs w:val="24"/>
        </w:rPr>
        <w:t>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действуют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уже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только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внутри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отдельных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стран,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общем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глобальном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пространстве,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котором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призн</w:t>
      </w:r>
      <w:r w:rsidR="000413C6" w:rsidRPr="00D17404">
        <w:rPr>
          <w:rFonts w:ascii="Times New Roman" w:hAnsi="Times New Roman" w:cs="Times New Roman"/>
          <w:sz w:val="24"/>
          <w:szCs w:val="24"/>
        </w:rPr>
        <w:t>а</w:t>
      </w:r>
      <w:r w:rsidR="000413C6" w:rsidRPr="00D17404">
        <w:rPr>
          <w:rFonts w:ascii="Times New Roman" w:hAnsi="Times New Roman" w:cs="Times New Roman"/>
          <w:sz w:val="24"/>
          <w:szCs w:val="24"/>
        </w:rPr>
        <w:t>ются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вместо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страновых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общемировые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критерии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эффективности»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0413C6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A1D3C" w:rsidRPr="00D17404">
        <w:rPr>
          <w:rFonts w:ascii="Times New Roman" w:hAnsi="Times New Roman" w:cs="Times New Roman"/>
          <w:sz w:val="24"/>
          <w:szCs w:val="24"/>
        </w:rPr>
        <w:t>По-нашему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мнению,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внутри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отдельных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рыночные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закон</w:t>
      </w:r>
      <w:r w:rsidR="000413C6" w:rsidRPr="00D17404">
        <w:rPr>
          <w:rFonts w:ascii="Times New Roman" w:hAnsi="Times New Roman" w:cs="Times New Roman"/>
          <w:sz w:val="24"/>
          <w:szCs w:val="24"/>
        </w:rPr>
        <w:t>о</w:t>
      </w:r>
      <w:r w:rsidR="000413C6" w:rsidRPr="00D17404">
        <w:rPr>
          <w:rFonts w:ascii="Times New Roman" w:hAnsi="Times New Roman" w:cs="Times New Roman"/>
          <w:sz w:val="24"/>
          <w:szCs w:val="24"/>
        </w:rPr>
        <w:t>мерности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действуют,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если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эти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включены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мировую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экономическую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413C6" w:rsidRPr="00D17404">
        <w:rPr>
          <w:rFonts w:ascii="Times New Roman" w:hAnsi="Times New Roman" w:cs="Times New Roman"/>
          <w:sz w:val="24"/>
          <w:szCs w:val="24"/>
        </w:rPr>
        <w:t>си</w:t>
      </w:r>
      <w:r w:rsidR="000413C6" w:rsidRPr="00D17404">
        <w:rPr>
          <w:rFonts w:ascii="Times New Roman" w:hAnsi="Times New Roman" w:cs="Times New Roman"/>
          <w:sz w:val="24"/>
          <w:szCs w:val="24"/>
        </w:rPr>
        <w:t>с</w:t>
      </w:r>
      <w:r w:rsidR="000413C6" w:rsidRPr="00D17404">
        <w:rPr>
          <w:rFonts w:ascii="Times New Roman" w:hAnsi="Times New Roman" w:cs="Times New Roman"/>
          <w:sz w:val="24"/>
          <w:szCs w:val="24"/>
        </w:rPr>
        <w:t>тему.</w:t>
      </w:r>
    </w:p>
    <w:p w:rsidR="00BA0392" w:rsidRPr="00D17404" w:rsidRDefault="00A7264E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Именно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глобальную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характеризовал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27BDC" w:rsidRPr="00D17404">
        <w:rPr>
          <w:rFonts w:ascii="Times New Roman" w:hAnsi="Times New Roman" w:cs="Times New Roman"/>
          <w:sz w:val="24"/>
          <w:szCs w:val="24"/>
        </w:rPr>
        <w:t>капитализм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21C9B" w:rsidRPr="00D17404">
        <w:rPr>
          <w:rFonts w:ascii="Times New Roman" w:hAnsi="Times New Roman" w:cs="Times New Roman"/>
          <w:sz w:val="24"/>
          <w:szCs w:val="24"/>
        </w:rPr>
        <w:t>К.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21C9B" w:rsidRPr="00D17404">
        <w:rPr>
          <w:rFonts w:ascii="Times New Roman" w:hAnsi="Times New Roman" w:cs="Times New Roman"/>
          <w:sz w:val="24"/>
          <w:szCs w:val="24"/>
        </w:rPr>
        <w:t>Маркс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Ф.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Э</w:t>
      </w:r>
      <w:r w:rsidR="00E41529" w:rsidRPr="00D17404">
        <w:rPr>
          <w:rFonts w:ascii="Times New Roman" w:hAnsi="Times New Roman" w:cs="Times New Roman"/>
          <w:sz w:val="24"/>
          <w:szCs w:val="24"/>
        </w:rPr>
        <w:t>н</w:t>
      </w:r>
      <w:r w:rsidR="00E41529" w:rsidRPr="00D17404">
        <w:rPr>
          <w:rFonts w:ascii="Times New Roman" w:hAnsi="Times New Roman" w:cs="Times New Roman"/>
          <w:sz w:val="24"/>
          <w:szCs w:val="24"/>
        </w:rPr>
        <w:t>гельс,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21C9B" w:rsidRPr="00D17404">
        <w:rPr>
          <w:rFonts w:ascii="Times New Roman" w:hAnsi="Times New Roman" w:cs="Times New Roman"/>
          <w:sz w:val="24"/>
          <w:szCs w:val="24"/>
        </w:rPr>
        <w:t>давая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27BDC" w:rsidRPr="00D17404">
        <w:rPr>
          <w:rFonts w:ascii="Times New Roman" w:hAnsi="Times New Roman" w:cs="Times New Roman"/>
          <w:sz w:val="24"/>
          <w:szCs w:val="24"/>
        </w:rPr>
        <w:t>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021C9B" w:rsidRPr="00D17404">
        <w:rPr>
          <w:rFonts w:ascii="Times New Roman" w:hAnsi="Times New Roman" w:cs="Times New Roman"/>
          <w:sz w:val="24"/>
          <w:szCs w:val="24"/>
        </w:rPr>
        <w:t>характеристику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своем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«Манифесте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коммунистической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партии»: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«П</w:t>
      </w:r>
      <w:r w:rsidR="00E41529" w:rsidRPr="00D17404">
        <w:rPr>
          <w:rFonts w:ascii="Times New Roman" w:hAnsi="Times New Roman" w:cs="Times New Roman"/>
          <w:sz w:val="24"/>
          <w:szCs w:val="24"/>
        </w:rPr>
        <w:t>о</w:t>
      </w:r>
      <w:r w:rsidR="00E41529" w:rsidRPr="00D17404">
        <w:rPr>
          <w:rFonts w:ascii="Times New Roman" w:hAnsi="Times New Roman" w:cs="Times New Roman"/>
          <w:sz w:val="24"/>
          <w:szCs w:val="24"/>
        </w:rPr>
        <w:t>требность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постоянно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увеличивающемся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сбыте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продуктов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гонит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буржуазию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всему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земному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шару.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Всюду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должна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внедриться,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всюду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обосноваться,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всюду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установить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связи.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Буржуазия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путем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эксплуатации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всемирного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рынка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сделала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производство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п</w:t>
      </w:r>
      <w:r w:rsidR="00434843" w:rsidRPr="00D17404">
        <w:rPr>
          <w:rFonts w:ascii="Times New Roman" w:hAnsi="Times New Roman" w:cs="Times New Roman"/>
          <w:sz w:val="24"/>
          <w:szCs w:val="24"/>
        </w:rPr>
        <w:t>о</w:t>
      </w:r>
      <w:r w:rsidR="00434843" w:rsidRPr="00D17404">
        <w:rPr>
          <w:rFonts w:ascii="Times New Roman" w:hAnsi="Times New Roman" w:cs="Times New Roman"/>
          <w:sz w:val="24"/>
          <w:szCs w:val="24"/>
        </w:rPr>
        <w:t>требление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всех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4843" w:rsidRPr="00D17404">
        <w:rPr>
          <w:rFonts w:ascii="Times New Roman" w:hAnsi="Times New Roman" w:cs="Times New Roman"/>
          <w:sz w:val="24"/>
          <w:szCs w:val="24"/>
        </w:rPr>
        <w:t>космополитическим.</w:t>
      </w:r>
      <w:r w:rsidR="00E41529" w:rsidRPr="00D17404">
        <w:rPr>
          <w:rFonts w:ascii="Times New Roman" w:hAnsi="Times New Roman" w:cs="Times New Roman"/>
          <w:sz w:val="24"/>
          <w:szCs w:val="24"/>
        </w:rPr>
        <w:t>…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Исконные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национальные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отрасли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промышленн</w:t>
      </w:r>
      <w:r w:rsidR="00E41529" w:rsidRPr="00D17404">
        <w:rPr>
          <w:rFonts w:ascii="Times New Roman" w:hAnsi="Times New Roman" w:cs="Times New Roman"/>
          <w:sz w:val="24"/>
          <w:szCs w:val="24"/>
        </w:rPr>
        <w:t>о</w:t>
      </w:r>
      <w:r w:rsidR="00E41529" w:rsidRPr="00D17404">
        <w:rPr>
          <w:rFonts w:ascii="Times New Roman" w:hAnsi="Times New Roman" w:cs="Times New Roman"/>
          <w:sz w:val="24"/>
          <w:szCs w:val="24"/>
        </w:rPr>
        <w:t>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уничтожены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продолжают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уничтожаться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каждым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днем.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вытесняют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новые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отра</w:t>
      </w:r>
      <w:r w:rsidR="00E41529" w:rsidRPr="00D17404">
        <w:rPr>
          <w:rFonts w:ascii="Times New Roman" w:hAnsi="Times New Roman" w:cs="Times New Roman"/>
          <w:sz w:val="24"/>
          <w:szCs w:val="24"/>
        </w:rPr>
        <w:t>с</w:t>
      </w:r>
      <w:r w:rsidR="00E41529" w:rsidRPr="00D17404">
        <w:rPr>
          <w:rFonts w:ascii="Times New Roman" w:hAnsi="Times New Roman" w:cs="Times New Roman"/>
          <w:sz w:val="24"/>
          <w:szCs w:val="24"/>
        </w:rPr>
        <w:t>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промышленности,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введение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которых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становится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вопросом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жизни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всех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цивилизованных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наций.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…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Вместо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старых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потребностей,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удовлетворявшихся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отечественными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</w:t>
      </w:r>
      <w:r w:rsidR="00E41529" w:rsidRPr="00D17404">
        <w:rPr>
          <w:rFonts w:ascii="Times New Roman" w:hAnsi="Times New Roman" w:cs="Times New Roman"/>
          <w:sz w:val="24"/>
          <w:szCs w:val="24"/>
        </w:rPr>
        <w:t>о</w:t>
      </w:r>
      <w:r w:rsidR="00E41529" w:rsidRPr="00D17404">
        <w:rPr>
          <w:rFonts w:ascii="Times New Roman" w:hAnsi="Times New Roman" w:cs="Times New Roman"/>
          <w:sz w:val="24"/>
          <w:szCs w:val="24"/>
        </w:rPr>
        <w:t>дуктами,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возникают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новые,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удовлетворения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которых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требуются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продукты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самых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отдаленных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самых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различных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климатов.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смену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старой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м</w:t>
      </w:r>
      <w:r w:rsidR="00E41529" w:rsidRPr="00D17404">
        <w:rPr>
          <w:rFonts w:ascii="Times New Roman" w:hAnsi="Times New Roman" w:cs="Times New Roman"/>
          <w:sz w:val="24"/>
          <w:szCs w:val="24"/>
        </w:rPr>
        <w:t>е</w:t>
      </w:r>
      <w:r w:rsidR="00E41529" w:rsidRPr="00D17404">
        <w:rPr>
          <w:rFonts w:ascii="Times New Roman" w:hAnsi="Times New Roman" w:cs="Times New Roman"/>
          <w:sz w:val="24"/>
          <w:szCs w:val="24"/>
        </w:rPr>
        <w:t>стной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национальной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замкнутости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существованию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счет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продуктов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собственного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производства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приходит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всесторонняя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связь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всесторонняя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зависимость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наций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друг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друга.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равной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мере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относится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материальному,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духовному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произво</w:t>
      </w:r>
      <w:r w:rsidR="00E41529" w:rsidRPr="00D17404">
        <w:rPr>
          <w:rFonts w:ascii="Times New Roman" w:hAnsi="Times New Roman" w:cs="Times New Roman"/>
          <w:sz w:val="24"/>
          <w:szCs w:val="24"/>
        </w:rPr>
        <w:t>д</w:t>
      </w:r>
      <w:r w:rsidR="00E41529" w:rsidRPr="00D17404">
        <w:rPr>
          <w:rFonts w:ascii="Times New Roman" w:hAnsi="Times New Roman" w:cs="Times New Roman"/>
          <w:sz w:val="24"/>
          <w:szCs w:val="24"/>
        </w:rPr>
        <w:t>ству.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41529" w:rsidRPr="00D17404">
        <w:rPr>
          <w:rFonts w:ascii="Times New Roman" w:hAnsi="Times New Roman" w:cs="Times New Roman"/>
          <w:sz w:val="24"/>
          <w:szCs w:val="24"/>
        </w:rPr>
        <w:t>…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Под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страхом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гибели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заставляет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она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нации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принять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буржуазный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способ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производства,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заставляет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вводить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себя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называемую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цивилизацию,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т.е.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стан</w:t>
      </w:r>
      <w:r w:rsidR="004373DA" w:rsidRPr="00D17404">
        <w:rPr>
          <w:rFonts w:ascii="Times New Roman" w:hAnsi="Times New Roman" w:cs="Times New Roman"/>
          <w:sz w:val="24"/>
          <w:szCs w:val="24"/>
        </w:rPr>
        <w:t>о</w:t>
      </w:r>
      <w:r w:rsidR="004373DA" w:rsidRPr="00D17404">
        <w:rPr>
          <w:rFonts w:ascii="Times New Roman" w:hAnsi="Times New Roman" w:cs="Times New Roman"/>
          <w:sz w:val="24"/>
          <w:szCs w:val="24"/>
        </w:rPr>
        <w:t>виться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373DA" w:rsidRPr="00D17404">
        <w:rPr>
          <w:rFonts w:ascii="Times New Roman" w:hAnsi="Times New Roman" w:cs="Times New Roman"/>
          <w:sz w:val="24"/>
          <w:szCs w:val="24"/>
        </w:rPr>
        <w:t>буржуа.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…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Буржуазия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менее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чем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сто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лет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своего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классового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господства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созд</w:t>
      </w:r>
      <w:r w:rsidR="00495E10" w:rsidRPr="00D17404">
        <w:rPr>
          <w:rFonts w:ascii="Times New Roman" w:hAnsi="Times New Roman" w:cs="Times New Roman"/>
          <w:sz w:val="24"/>
          <w:szCs w:val="24"/>
        </w:rPr>
        <w:t>а</w:t>
      </w:r>
      <w:r w:rsidR="00495E10" w:rsidRPr="00D17404">
        <w:rPr>
          <w:rFonts w:ascii="Times New Roman" w:hAnsi="Times New Roman" w:cs="Times New Roman"/>
          <w:sz w:val="24"/>
          <w:szCs w:val="24"/>
        </w:rPr>
        <w:t>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многочисленные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грандиозные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производительные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силы,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чем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пре</w:t>
      </w:r>
      <w:r w:rsidR="00495E10" w:rsidRPr="00D17404">
        <w:rPr>
          <w:rFonts w:ascii="Times New Roman" w:hAnsi="Times New Roman" w:cs="Times New Roman"/>
          <w:sz w:val="24"/>
          <w:szCs w:val="24"/>
        </w:rPr>
        <w:t>д</w:t>
      </w:r>
      <w:r w:rsidR="00495E10" w:rsidRPr="00D17404">
        <w:rPr>
          <w:rFonts w:ascii="Times New Roman" w:hAnsi="Times New Roman" w:cs="Times New Roman"/>
          <w:sz w:val="24"/>
          <w:szCs w:val="24"/>
        </w:rPr>
        <w:t>шествовавшие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поколения,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вместе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495E10" w:rsidRPr="00D17404">
        <w:rPr>
          <w:rFonts w:ascii="Times New Roman" w:hAnsi="Times New Roman" w:cs="Times New Roman"/>
          <w:sz w:val="24"/>
          <w:szCs w:val="24"/>
        </w:rPr>
        <w:t>вз</w:t>
      </w:r>
      <w:r w:rsidR="00495E10" w:rsidRPr="00D17404">
        <w:rPr>
          <w:rFonts w:ascii="Times New Roman" w:hAnsi="Times New Roman" w:cs="Times New Roman"/>
          <w:sz w:val="24"/>
          <w:szCs w:val="24"/>
        </w:rPr>
        <w:t>я</w:t>
      </w:r>
      <w:r w:rsidR="00495E10" w:rsidRPr="00D17404">
        <w:rPr>
          <w:rFonts w:ascii="Times New Roman" w:hAnsi="Times New Roman" w:cs="Times New Roman"/>
          <w:sz w:val="24"/>
          <w:szCs w:val="24"/>
        </w:rPr>
        <w:t>тые»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495E10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:rsidR="00B33E5B" w:rsidRPr="00D17404" w:rsidRDefault="00B33E5B" w:rsidP="00D174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404">
        <w:rPr>
          <w:rFonts w:ascii="Times New Roman" w:hAnsi="Times New Roman" w:cs="Times New Roman"/>
          <w:b/>
          <w:bCs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глобализация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деглобализация</w:t>
      </w:r>
    </w:p>
    <w:p w:rsidR="00B33E5B" w:rsidRPr="00D17404" w:rsidRDefault="00B33E5B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последнее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после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пандемии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17404">
        <w:rPr>
          <w:rFonts w:ascii="Times New Roman" w:hAnsi="Times New Roman" w:cs="Times New Roman"/>
          <w:sz w:val="24"/>
          <w:szCs w:val="24"/>
        </w:rPr>
        <w:t>-19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особенно,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после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начала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Росс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против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Украины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стали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говорить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распаде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единой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замедлении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глобализации,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деглобализации.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качестве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арг</w:t>
      </w:r>
      <w:r w:rsidRPr="00D17404">
        <w:rPr>
          <w:rFonts w:ascii="Times New Roman" w:hAnsi="Times New Roman" w:cs="Times New Roman"/>
          <w:sz w:val="24"/>
          <w:szCs w:val="24"/>
        </w:rPr>
        <w:t>у</w:t>
      </w:r>
      <w:r w:rsidRPr="00D17404">
        <w:rPr>
          <w:rFonts w:ascii="Times New Roman" w:hAnsi="Times New Roman" w:cs="Times New Roman"/>
          <w:sz w:val="24"/>
          <w:szCs w:val="24"/>
        </w:rPr>
        <w:t>ментов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приводят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снижении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эти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годы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доли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торговли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мировом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ВВП,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с</w:t>
      </w:r>
      <w:r w:rsidR="00F2610E" w:rsidRPr="00D17404">
        <w:rPr>
          <w:rFonts w:ascii="Times New Roman" w:hAnsi="Times New Roman" w:cs="Times New Roman"/>
          <w:sz w:val="24"/>
          <w:szCs w:val="24"/>
        </w:rPr>
        <w:t>о</w:t>
      </w:r>
      <w:r w:rsidR="00F2610E" w:rsidRPr="00D17404">
        <w:rPr>
          <w:rFonts w:ascii="Times New Roman" w:hAnsi="Times New Roman" w:cs="Times New Roman"/>
          <w:sz w:val="24"/>
          <w:szCs w:val="24"/>
        </w:rPr>
        <w:t>кращении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инвестиционных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потоков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2610E" w:rsidRPr="00D17404">
        <w:rPr>
          <w:rFonts w:ascii="Times New Roman" w:hAnsi="Times New Roman" w:cs="Times New Roman"/>
          <w:sz w:val="24"/>
          <w:szCs w:val="24"/>
        </w:rPr>
        <w:t>странами</w:t>
      </w:r>
      <w:r w:rsidR="0021034B"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A1AEC">
        <w:rPr>
          <w:rFonts w:ascii="Times New Roman" w:hAnsi="Times New Roman" w:cs="Times New Roman"/>
          <w:sz w:val="24"/>
          <w:szCs w:val="24"/>
        </w:rPr>
        <w:t xml:space="preserve">о </w:t>
      </w:r>
      <w:r w:rsidR="0021034B" w:rsidRPr="00D17404">
        <w:rPr>
          <w:rFonts w:ascii="Times New Roman" w:hAnsi="Times New Roman" w:cs="Times New Roman"/>
          <w:sz w:val="24"/>
          <w:szCs w:val="24"/>
        </w:rPr>
        <w:t>противоречия</w:t>
      </w:r>
      <w:r w:rsidR="005A1AEC">
        <w:rPr>
          <w:rFonts w:ascii="Times New Roman" w:hAnsi="Times New Roman" w:cs="Times New Roman"/>
          <w:sz w:val="24"/>
          <w:szCs w:val="24"/>
        </w:rPr>
        <w:t>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1034B"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1034B"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1034B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1034B" w:rsidRPr="00D17404">
        <w:rPr>
          <w:rFonts w:ascii="Times New Roman" w:hAnsi="Times New Roman" w:cs="Times New Roman"/>
          <w:sz w:val="24"/>
          <w:szCs w:val="24"/>
        </w:rPr>
        <w:t>Китаем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1034B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1034B" w:rsidRPr="00D17404">
        <w:rPr>
          <w:rFonts w:ascii="Times New Roman" w:hAnsi="Times New Roman" w:cs="Times New Roman"/>
          <w:sz w:val="24"/>
          <w:szCs w:val="24"/>
        </w:rPr>
        <w:t>т.д.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авторы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научного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доклада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«Деглобализация: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кризис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неолиб</w:t>
      </w:r>
      <w:r w:rsidR="00A60DF6" w:rsidRPr="00D17404">
        <w:rPr>
          <w:rFonts w:ascii="Times New Roman" w:hAnsi="Times New Roman" w:cs="Times New Roman"/>
          <w:sz w:val="24"/>
          <w:szCs w:val="24"/>
        </w:rPr>
        <w:t>е</w:t>
      </w:r>
      <w:r w:rsidR="00A60DF6" w:rsidRPr="00D17404">
        <w:rPr>
          <w:rFonts w:ascii="Times New Roman" w:hAnsi="Times New Roman" w:cs="Times New Roman"/>
          <w:sz w:val="24"/>
          <w:szCs w:val="24"/>
        </w:rPr>
        <w:t>рализма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движение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новому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миропорядку»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отмечают,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«период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иллюзорного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мирового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добрососе</w:t>
      </w:r>
      <w:r w:rsidR="00A60DF6" w:rsidRPr="00D17404">
        <w:rPr>
          <w:rFonts w:ascii="Times New Roman" w:hAnsi="Times New Roman" w:cs="Times New Roman"/>
          <w:sz w:val="24"/>
          <w:szCs w:val="24"/>
        </w:rPr>
        <w:t>д</w:t>
      </w:r>
      <w:r w:rsidR="00A60DF6" w:rsidRPr="00D17404">
        <w:rPr>
          <w:rFonts w:ascii="Times New Roman" w:hAnsi="Times New Roman" w:cs="Times New Roman"/>
          <w:sz w:val="24"/>
          <w:szCs w:val="24"/>
        </w:rPr>
        <w:t>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закончился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вместе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развитием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мирового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финансового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кризиса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2007</w:t>
      </w:r>
      <w:r w:rsidR="005A1AEC">
        <w:rPr>
          <w:rFonts w:ascii="Times New Roman" w:hAnsi="Times New Roman" w:cs="Times New Roman"/>
          <w:sz w:val="24"/>
          <w:szCs w:val="24"/>
        </w:rPr>
        <w:t>-</w:t>
      </w:r>
      <w:r w:rsidR="00A60DF6" w:rsidRPr="00D17404">
        <w:rPr>
          <w:rFonts w:ascii="Times New Roman" w:hAnsi="Times New Roman" w:cs="Times New Roman"/>
          <w:sz w:val="24"/>
          <w:szCs w:val="24"/>
        </w:rPr>
        <w:t>2009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гг.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ист</w:t>
      </w:r>
      <w:r w:rsidR="00A60DF6" w:rsidRPr="00D17404">
        <w:rPr>
          <w:rFonts w:ascii="Times New Roman" w:hAnsi="Times New Roman" w:cs="Times New Roman"/>
          <w:sz w:val="24"/>
          <w:szCs w:val="24"/>
        </w:rPr>
        <w:t>о</w:t>
      </w:r>
      <w:r w:rsidR="00A60DF6" w:rsidRPr="00D17404">
        <w:rPr>
          <w:rFonts w:ascii="Times New Roman" w:hAnsi="Times New Roman" w:cs="Times New Roman"/>
          <w:sz w:val="24"/>
          <w:szCs w:val="24"/>
        </w:rPr>
        <w:t>рии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экономики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наступил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этап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деглобализации.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Высокие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темпы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экономического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ро</w:t>
      </w:r>
      <w:r w:rsidR="00A60DF6" w:rsidRPr="00D17404">
        <w:rPr>
          <w:rFonts w:ascii="Times New Roman" w:hAnsi="Times New Roman" w:cs="Times New Roman"/>
          <w:sz w:val="24"/>
          <w:szCs w:val="24"/>
        </w:rPr>
        <w:t>с</w:t>
      </w:r>
      <w:r w:rsidR="00A60DF6" w:rsidRPr="00D17404">
        <w:rPr>
          <w:rFonts w:ascii="Times New Roman" w:hAnsi="Times New Roman" w:cs="Times New Roman"/>
          <w:sz w:val="24"/>
          <w:szCs w:val="24"/>
        </w:rPr>
        <w:t>та,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казавшиеся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когда-то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пришедшими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навсегда,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сменились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менее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благоприятной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кон</w:t>
      </w:r>
      <w:r w:rsidR="00A60DF6" w:rsidRPr="00D17404">
        <w:rPr>
          <w:rFonts w:ascii="Times New Roman" w:hAnsi="Times New Roman" w:cs="Times New Roman"/>
          <w:sz w:val="24"/>
          <w:szCs w:val="24"/>
        </w:rPr>
        <w:t>ъ</w:t>
      </w:r>
      <w:r w:rsidR="00A60DF6" w:rsidRPr="00D17404">
        <w:rPr>
          <w:rFonts w:ascii="Times New Roman" w:hAnsi="Times New Roman" w:cs="Times New Roman"/>
          <w:sz w:val="24"/>
          <w:szCs w:val="24"/>
        </w:rPr>
        <w:t>юнктурой,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заставляя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государства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концентрировать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усилия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ресурсы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восстановл</w:t>
      </w:r>
      <w:r w:rsidR="00A60DF6" w:rsidRPr="00D17404">
        <w:rPr>
          <w:rFonts w:ascii="Times New Roman" w:hAnsi="Times New Roman" w:cs="Times New Roman"/>
          <w:sz w:val="24"/>
          <w:szCs w:val="24"/>
        </w:rPr>
        <w:t>е</w:t>
      </w:r>
      <w:r w:rsidR="00A60DF6" w:rsidRPr="00D17404">
        <w:rPr>
          <w:rFonts w:ascii="Times New Roman" w:hAnsi="Times New Roman" w:cs="Times New Roman"/>
          <w:sz w:val="24"/>
          <w:szCs w:val="24"/>
        </w:rPr>
        <w:t>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национальных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экономик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поддержке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местного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бизнеса.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ход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шли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разные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приемы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протекционистской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политики: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повышения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отдельных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там</w:t>
      </w:r>
      <w:r w:rsidR="00A60DF6" w:rsidRPr="00D17404">
        <w:rPr>
          <w:rFonts w:ascii="Times New Roman" w:hAnsi="Times New Roman" w:cs="Times New Roman"/>
          <w:sz w:val="24"/>
          <w:szCs w:val="24"/>
        </w:rPr>
        <w:t>о</w:t>
      </w:r>
      <w:r w:rsidR="00A60DF6" w:rsidRPr="00D17404">
        <w:rPr>
          <w:rFonts w:ascii="Times New Roman" w:hAnsi="Times New Roman" w:cs="Times New Roman"/>
          <w:sz w:val="24"/>
          <w:szCs w:val="24"/>
        </w:rPr>
        <w:t>женных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пошлин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осуществления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целых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государственных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программ.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Они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были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о</w:t>
      </w:r>
      <w:r w:rsidR="00A60DF6" w:rsidRPr="00D17404">
        <w:rPr>
          <w:rFonts w:ascii="Times New Roman" w:hAnsi="Times New Roman" w:cs="Times New Roman"/>
          <w:sz w:val="24"/>
          <w:szCs w:val="24"/>
        </w:rPr>
        <w:t>с</w:t>
      </w:r>
      <w:r w:rsidR="00A60DF6" w:rsidRPr="00D17404">
        <w:rPr>
          <w:rFonts w:ascii="Times New Roman" w:hAnsi="Times New Roman" w:cs="Times New Roman"/>
          <w:sz w:val="24"/>
          <w:szCs w:val="24"/>
        </w:rPr>
        <w:t>таются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направлены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ослабл</w:t>
      </w:r>
      <w:r w:rsidR="00A60DF6" w:rsidRPr="00D17404">
        <w:rPr>
          <w:rFonts w:ascii="Times New Roman" w:hAnsi="Times New Roman" w:cs="Times New Roman"/>
          <w:sz w:val="24"/>
          <w:szCs w:val="24"/>
        </w:rPr>
        <w:t>е</w:t>
      </w:r>
      <w:r w:rsidR="00A60DF6" w:rsidRPr="00D17404">
        <w:rPr>
          <w:rFonts w:ascii="Times New Roman" w:hAnsi="Times New Roman" w:cs="Times New Roman"/>
          <w:sz w:val="24"/>
          <w:szCs w:val="24"/>
        </w:rPr>
        <w:t>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зарубежных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конкурентов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(введение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санкционных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режимов),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создание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тепличных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условий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собственным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производителям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(напр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A60DF6" w:rsidRPr="00D17404">
        <w:rPr>
          <w:rFonts w:ascii="Times New Roman" w:hAnsi="Times New Roman" w:cs="Times New Roman"/>
          <w:sz w:val="24"/>
          <w:szCs w:val="24"/>
        </w:rPr>
        <w:t>мер,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программы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импортозамещ</w:t>
      </w:r>
      <w:r w:rsidR="00A60DF6" w:rsidRPr="00D17404">
        <w:rPr>
          <w:rFonts w:ascii="Times New Roman" w:hAnsi="Times New Roman" w:cs="Times New Roman"/>
          <w:sz w:val="24"/>
          <w:szCs w:val="24"/>
        </w:rPr>
        <w:t>е</w:t>
      </w:r>
      <w:r w:rsidR="00A60DF6" w:rsidRPr="00D17404">
        <w:rPr>
          <w:rFonts w:ascii="Times New Roman" w:hAnsi="Times New Roman" w:cs="Times New Roman"/>
          <w:sz w:val="24"/>
          <w:szCs w:val="24"/>
        </w:rPr>
        <w:t>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России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«покупай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американское»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США).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усилило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стагнацию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торговли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глобальных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потоков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60DF6" w:rsidRPr="00D17404">
        <w:rPr>
          <w:rFonts w:ascii="Times New Roman" w:hAnsi="Times New Roman" w:cs="Times New Roman"/>
          <w:sz w:val="24"/>
          <w:szCs w:val="24"/>
        </w:rPr>
        <w:t>капитала»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A60DF6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«Эпоха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ра</w:t>
      </w:r>
      <w:r w:rsidR="009E1AAF" w:rsidRPr="00D17404">
        <w:rPr>
          <w:rFonts w:ascii="Times New Roman" w:hAnsi="Times New Roman" w:cs="Times New Roman"/>
          <w:sz w:val="24"/>
          <w:szCs w:val="24"/>
        </w:rPr>
        <w:t>с</w:t>
      </w:r>
      <w:r w:rsidR="009E1AAF" w:rsidRPr="00D17404">
        <w:rPr>
          <w:rFonts w:ascii="Times New Roman" w:hAnsi="Times New Roman" w:cs="Times New Roman"/>
          <w:sz w:val="24"/>
          <w:szCs w:val="24"/>
        </w:rPr>
        <w:t>тущей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1960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годом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началом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мирового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финансового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кризиса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2006</w:t>
      </w:r>
      <w:r w:rsidR="005A1AEC">
        <w:rPr>
          <w:rFonts w:ascii="Times New Roman" w:hAnsi="Times New Roman" w:cs="Times New Roman"/>
          <w:sz w:val="24"/>
          <w:szCs w:val="24"/>
        </w:rPr>
        <w:t>-</w:t>
      </w:r>
      <w:r w:rsidR="009E1AAF" w:rsidRPr="00D17404">
        <w:rPr>
          <w:rFonts w:ascii="Times New Roman" w:hAnsi="Times New Roman" w:cs="Times New Roman"/>
          <w:sz w:val="24"/>
          <w:szCs w:val="24"/>
        </w:rPr>
        <w:t>2007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годах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отмечается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одном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из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докладов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Всемирном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экономическом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ф</w:t>
      </w:r>
      <w:r w:rsidR="009E1AAF" w:rsidRPr="00D17404">
        <w:rPr>
          <w:rFonts w:ascii="Times New Roman" w:hAnsi="Times New Roman" w:cs="Times New Roman"/>
          <w:sz w:val="24"/>
          <w:szCs w:val="24"/>
        </w:rPr>
        <w:t>о</w:t>
      </w:r>
      <w:r w:rsidR="009E1AAF" w:rsidRPr="00D17404">
        <w:rPr>
          <w:rFonts w:ascii="Times New Roman" w:hAnsi="Times New Roman" w:cs="Times New Roman"/>
          <w:sz w:val="24"/>
          <w:szCs w:val="24"/>
        </w:rPr>
        <w:t>руме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2024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A1AEC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отражала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позитивную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веру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то,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гл</w:t>
      </w:r>
      <w:r w:rsidR="009E1AAF" w:rsidRPr="00D17404">
        <w:rPr>
          <w:rFonts w:ascii="Times New Roman" w:hAnsi="Times New Roman" w:cs="Times New Roman"/>
          <w:sz w:val="24"/>
          <w:szCs w:val="24"/>
        </w:rPr>
        <w:t>о</w:t>
      </w:r>
      <w:r w:rsidR="009E1AAF" w:rsidRPr="00D17404">
        <w:rPr>
          <w:rFonts w:ascii="Times New Roman" w:hAnsi="Times New Roman" w:cs="Times New Roman"/>
          <w:sz w:val="24"/>
          <w:szCs w:val="24"/>
        </w:rPr>
        <w:t>бализация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A1AEC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включая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открытые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рынки,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торговлю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трансграничные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потоки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физического,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нематериального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финанс</w:t>
      </w:r>
      <w:r w:rsidR="009E1AAF" w:rsidRPr="00D17404">
        <w:rPr>
          <w:rFonts w:ascii="Times New Roman" w:hAnsi="Times New Roman" w:cs="Times New Roman"/>
          <w:sz w:val="24"/>
          <w:szCs w:val="24"/>
        </w:rPr>
        <w:t>о</w:t>
      </w:r>
      <w:r w:rsidR="009E1AAF" w:rsidRPr="00D17404">
        <w:rPr>
          <w:rFonts w:ascii="Times New Roman" w:hAnsi="Times New Roman" w:cs="Times New Roman"/>
          <w:sz w:val="24"/>
          <w:szCs w:val="24"/>
        </w:rPr>
        <w:t>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капитала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A1AEC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принесет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чистую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выгоду.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м</w:t>
      </w:r>
      <w:r w:rsidR="009E1AAF" w:rsidRPr="00D17404">
        <w:rPr>
          <w:rFonts w:ascii="Times New Roman" w:hAnsi="Times New Roman" w:cs="Times New Roman"/>
          <w:sz w:val="24"/>
          <w:szCs w:val="24"/>
        </w:rPr>
        <w:t>о</w:t>
      </w:r>
      <w:r w:rsidR="009E1AAF" w:rsidRPr="00D17404">
        <w:rPr>
          <w:rFonts w:ascii="Times New Roman" w:hAnsi="Times New Roman" w:cs="Times New Roman"/>
          <w:sz w:val="24"/>
          <w:szCs w:val="24"/>
        </w:rPr>
        <w:t>гут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оказаться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победителями.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Принятие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другими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странами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ОЭСР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основывалось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вере/надежде,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принятие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Китая,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восходящей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державы,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междунаро</w:t>
      </w:r>
      <w:r w:rsidR="009E1AAF" w:rsidRPr="00D17404">
        <w:rPr>
          <w:rFonts w:ascii="Times New Roman" w:hAnsi="Times New Roman" w:cs="Times New Roman"/>
          <w:sz w:val="24"/>
          <w:szCs w:val="24"/>
        </w:rPr>
        <w:t>д</w:t>
      </w:r>
      <w:r w:rsidR="009E1AAF" w:rsidRPr="00D17404">
        <w:rPr>
          <w:rFonts w:ascii="Times New Roman" w:hAnsi="Times New Roman" w:cs="Times New Roman"/>
          <w:sz w:val="24"/>
          <w:szCs w:val="24"/>
        </w:rPr>
        <w:t>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нормы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институты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приведет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эволюции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социалистической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рыночной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эк</w:t>
      </w:r>
      <w:r w:rsidR="009E1AAF" w:rsidRPr="00D17404">
        <w:rPr>
          <w:rFonts w:ascii="Times New Roman" w:hAnsi="Times New Roman" w:cs="Times New Roman"/>
          <w:sz w:val="24"/>
          <w:szCs w:val="24"/>
        </w:rPr>
        <w:t>о</w:t>
      </w:r>
      <w:r w:rsidR="009E1AAF" w:rsidRPr="00D17404">
        <w:rPr>
          <w:rFonts w:ascii="Times New Roman" w:hAnsi="Times New Roman" w:cs="Times New Roman"/>
          <w:sz w:val="24"/>
          <w:szCs w:val="24"/>
        </w:rPr>
        <w:t>номики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авторитарным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правлением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демократической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капиталистической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рыно</w:t>
      </w:r>
      <w:r w:rsidR="009E1AAF" w:rsidRPr="00D17404">
        <w:rPr>
          <w:rFonts w:ascii="Times New Roman" w:hAnsi="Times New Roman" w:cs="Times New Roman"/>
          <w:sz w:val="24"/>
          <w:szCs w:val="24"/>
        </w:rPr>
        <w:t>ч</w:t>
      </w:r>
      <w:r w:rsidR="009E1AAF" w:rsidRPr="00D17404">
        <w:rPr>
          <w:rFonts w:ascii="Times New Roman" w:hAnsi="Times New Roman" w:cs="Times New Roman"/>
          <w:sz w:val="24"/>
          <w:szCs w:val="24"/>
        </w:rPr>
        <w:t>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D17404">
        <w:rPr>
          <w:rFonts w:ascii="Times New Roman" w:hAnsi="Times New Roman" w:cs="Times New Roman"/>
          <w:sz w:val="24"/>
          <w:szCs w:val="24"/>
        </w:rPr>
        <w:t>экономике»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9E1AAF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форуме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Халдун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Халифа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Аль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Мубарак,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главный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исполн</w:t>
      </w:r>
      <w:r w:rsidR="00C2350A" w:rsidRPr="00D17404">
        <w:rPr>
          <w:rFonts w:ascii="Times New Roman" w:hAnsi="Times New Roman" w:cs="Times New Roman"/>
          <w:sz w:val="24"/>
          <w:szCs w:val="24"/>
        </w:rPr>
        <w:t>и</w:t>
      </w:r>
      <w:r w:rsidR="00C2350A" w:rsidRPr="00D17404">
        <w:rPr>
          <w:rFonts w:ascii="Times New Roman" w:hAnsi="Times New Roman" w:cs="Times New Roman"/>
          <w:sz w:val="24"/>
          <w:szCs w:val="24"/>
        </w:rPr>
        <w:t>тельный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директор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управляющий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директор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Суверенного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фонда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ОАЭ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Mubadala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Investment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Company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отметил,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мир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шел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траектории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2020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года,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затем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произо</w:t>
      </w:r>
      <w:r w:rsidR="00C2350A" w:rsidRPr="00D17404">
        <w:rPr>
          <w:rFonts w:ascii="Times New Roman" w:hAnsi="Times New Roman" w:cs="Times New Roman"/>
          <w:sz w:val="24"/>
          <w:szCs w:val="24"/>
        </w:rPr>
        <w:t>ш</w:t>
      </w:r>
      <w:r w:rsidR="00C2350A" w:rsidRPr="00D17404">
        <w:rPr>
          <w:rFonts w:ascii="Times New Roman" w:hAnsi="Times New Roman" w:cs="Times New Roman"/>
          <w:sz w:val="24"/>
          <w:szCs w:val="24"/>
        </w:rPr>
        <w:t>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много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событий,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которые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отдалили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мир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этой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2350A" w:rsidRPr="00D17404">
        <w:rPr>
          <w:rFonts w:ascii="Times New Roman" w:hAnsi="Times New Roman" w:cs="Times New Roman"/>
          <w:sz w:val="24"/>
          <w:szCs w:val="24"/>
        </w:rPr>
        <w:t>траектории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C2350A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</w:p>
    <w:p w:rsidR="00127BDC" w:rsidRPr="00D17404" w:rsidRDefault="00127BDC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Определенное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сокращение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взаимосв</w:t>
      </w:r>
      <w:r w:rsidR="0015250D" w:rsidRPr="00D17404">
        <w:rPr>
          <w:rFonts w:ascii="Times New Roman" w:hAnsi="Times New Roman" w:cs="Times New Roman"/>
          <w:sz w:val="24"/>
          <w:szCs w:val="24"/>
        </w:rPr>
        <w:t>я</w:t>
      </w:r>
      <w:r w:rsidRPr="00D17404">
        <w:rPr>
          <w:rFonts w:ascii="Times New Roman" w:hAnsi="Times New Roman" w:cs="Times New Roman"/>
          <w:sz w:val="24"/>
          <w:szCs w:val="24"/>
        </w:rPr>
        <w:t>зей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отмечают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разр</w:t>
      </w:r>
      <w:r w:rsidR="0015250D" w:rsidRPr="00D17404">
        <w:rPr>
          <w:rFonts w:ascii="Times New Roman" w:hAnsi="Times New Roman" w:cs="Times New Roman"/>
          <w:sz w:val="24"/>
          <w:szCs w:val="24"/>
        </w:rPr>
        <w:t>а</w:t>
      </w:r>
      <w:r w:rsidR="0015250D" w:rsidRPr="00D17404">
        <w:rPr>
          <w:rFonts w:ascii="Times New Roman" w:hAnsi="Times New Roman" w:cs="Times New Roman"/>
          <w:sz w:val="24"/>
          <w:szCs w:val="24"/>
        </w:rPr>
        <w:t>ботчики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Барометра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глобального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сотрудничества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2025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года.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Данный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Барометр</w:t>
      </w:r>
      <w:r w:rsidR="007C2B9F"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опубл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7C2B9F" w:rsidRPr="00D17404">
        <w:rPr>
          <w:rFonts w:ascii="Times New Roman" w:hAnsi="Times New Roman" w:cs="Times New Roman"/>
          <w:sz w:val="24"/>
          <w:szCs w:val="24"/>
        </w:rPr>
        <w:t>кованный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совместно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McKinsey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&amp;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Company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выпущенный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преддверии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ежегодного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заседания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Форума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2025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года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Давосе,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Швейцария,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использует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41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показатель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анализа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</w:t>
      </w:r>
      <w:r w:rsidR="007C2B9F" w:rsidRPr="00D17404">
        <w:rPr>
          <w:rFonts w:ascii="Times New Roman" w:hAnsi="Times New Roman" w:cs="Times New Roman"/>
          <w:sz w:val="24"/>
          <w:szCs w:val="24"/>
        </w:rPr>
        <w:t>о</w:t>
      </w:r>
      <w:r w:rsidR="007C2B9F" w:rsidRPr="00D17404">
        <w:rPr>
          <w:rFonts w:ascii="Times New Roman" w:hAnsi="Times New Roman" w:cs="Times New Roman"/>
          <w:sz w:val="24"/>
          <w:szCs w:val="24"/>
        </w:rPr>
        <w:t>стояния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глобального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сотрудничества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целом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пяти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измерениям: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торговля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капитал,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инновации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технологии,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климат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природный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капитал,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здоровье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благопол</w:t>
      </w:r>
      <w:r w:rsidR="007C2B9F" w:rsidRPr="00D17404">
        <w:rPr>
          <w:rFonts w:ascii="Times New Roman" w:hAnsi="Times New Roman" w:cs="Times New Roman"/>
          <w:sz w:val="24"/>
          <w:szCs w:val="24"/>
        </w:rPr>
        <w:t>у</w:t>
      </w:r>
      <w:r w:rsidR="007C2B9F" w:rsidRPr="00D17404">
        <w:rPr>
          <w:rFonts w:ascii="Times New Roman" w:hAnsi="Times New Roman" w:cs="Times New Roman"/>
          <w:sz w:val="24"/>
          <w:szCs w:val="24"/>
        </w:rPr>
        <w:t>чие,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мир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безопасность.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Пять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направлений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были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выбраны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из-за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влияния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гл</w:t>
      </w:r>
      <w:r w:rsidR="007C2B9F" w:rsidRPr="00D17404">
        <w:rPr>
          <w:rFonts w:ascii="Times New Roman" w:hAnsi="Times New Roman" w:cs="Times New Roman"/>
          <w:sz w:val="24"/>
          <w:szCs w:val="24"/>
        </w:rPr>
        <w:t>о</w:t>
      </w:r>
      <w:r w:rsidR="007C2B9F" w:rsidRPr="00D17404">
        <w:rPr>
          <w:rFonts w:ascii="Times New Roman" w:hAnsi="Times New Roman" w:cs="Times New Roman"/>
          <w:sz w:val="24"/>
          <w:szCs w:val="24"/>
        </w:rPr>
        <w:t>бальное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развитие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явной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зависимости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совместных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усилий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странами.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Ан</w:t>
      </w:r>
      <w:r w:rsidR="0015250D" w:rsidRPr="00D17404">
        <w:rPr>
          <w:rFonts w:ascii="Times New Roman" w:hAnsi="Times New Roman" w:cs="Times New Roman"/>
          <w:sz w:val="24"/>
          <w:szCs w:val="24"/>
        </w:rPr>
        <w:t>а</w:t>
      </w:r>
      <w:r w:rsidR="0015250D" w:rsidRPr="00D17404">
        <w:rPr>
          <w:rFonts w:ascii="Times New Roman" w:hAnsi="Times New Roman" w:cs="Times New Roman"/>
          <w:sz w:val="24"/>
          <w:szCs w:val="24"/>
        </w:rPr>
        <w:t>лизируя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41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показатель,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он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выявляет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области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прогресса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стагнации,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подчеркивая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сло</w:t>
      </w:r>
      <w:r w:rsidR="0015250D" w:rsidRPr="00D17404">
        <w:rPr>
          <w:rFonts w:ascii="Times New Roman" w:hAnsi="Times New Roman" w:cs="Times New Roman"/>
          <w:sz w:val="24"/>
          <w:szCs w:val="24"/>
        </w:rPr>
        <w:t>ж</w:t>
      </w:r>
      <w:r w:rsidR="0015250D" w:rsidRPr="00D17404">
        <w:rPr>
          <w:rFonts w:ascii="Times New Roman" w:hAnsi="Times New Roman" w:cs="Times New Roman"/>
          <w:sz w:val="24"/>
          <w:szCs w:val="24"/>
        </w:rPr>
        <w:t>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сотрудничества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мире,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отмеченном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неопределенностью,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геоп</w:t>
      </w:r>
      <w:r w:rsidR="0015250D" w:rsidRPr="00D17404">
        <w:rPr>
          <w:rFonts w:ascii="Times New Roman" w:hAnsi="Times New Roman" w:cs="Times New Roman"/>
          <w:sz w:val="24"/>
          <w:szCs w:val="24"/>
        </w:rPr>
        <w:t>о</w:t>
      </w:r>
      <w:r w:rsidR="0015250D" w:rsidRPr="00D17404">
        <w:rPr>
          <w:rFonts w:ascii="Times New Roman" w:hAnsi="Times New Roman" w:cs="Times New Roman"/>
          <w:sz w:val="24"/>
          <w:szCs w:val="24"/>
        </w:rPr>
        <w:t>литическими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разногласиями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быстрым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технологическим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прогрессом.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основе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да</w:t>
      </w:r>
      <w:r w:rsidR="0015250D" w:rsidRPr="00D17404">
        <w:rPr>
          <w:rFonts w:ascii="Times New Roman" w:hAnsi="Times New Roman" w:cs="Times New Roman"/>
          <w:sz w:val="24"/>
          <w:szCs w:val="24"/>
        </w:rPr>
        <w:t>н</w:t>
      </w:r>
      <w:r w:rsidR="0015250D" w:rsidRPr="00D17404">
        <w:rPr>
          <w:rFonts w:ascii="Times New Roman" w:hAnsi="Times New Roman" w:cs="Times New Roman"/>
          <w:sz w:val="24"/>
          <w:szCs w:val="24"/>
        </w:rPr>
        <w:t>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показателей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делается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вывод,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5250D" w:rsidRPr="00D17404">
        <w:rPr>
          <w:rFonts w:ascii="Times New Roman" w:hAnsi="Times New Roman" w:cs="Times New Roman"/>
          <w:sz w:val="24"/>
          <w:szCs w:val="24"/>
        </w:rPr>
        <w:t>г</w:t>
      </w:r>
      <w:r w:rsidRPr="00D17404">
        <w:rPr>
          <w:rFonts w:ascii="Times New Roman" w:hAnsi="Times New Roman" w:cs="Times New Roman"/>
          <w:sz w:val="24"/>
          <w:szCs w:val="24"/>
        </w:rPr>
        <w:t>лобальное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сотрудничество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находится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перепутье.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общее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сотрудн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чество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замерло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из-за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возросшей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геополитической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напряженности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нестабильности,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поз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тивная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динамика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областях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климата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природы,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инноваций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технологий,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здравоохранения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благополучия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6F1F9A" w:rsidRPr="00D17404">
        <w:rPr>
          <w:rFonts w:ascii="Times New Roman" w:hAnsi="Times New Roman" w:cs="Times New Roman"/>
          <w:sz w:val="24"/>
          <w:szCs w:val="24"/>
        </w:rPr>
        <w:t>показывает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6F1F9A" w:rsidRPr="00D17404">
        <w:rPr>
          <w:rFonts w:ascii="Times New Roman" w:hAnsi="Times New Roman" w:cs="Times New Roman"/>
          <w:sz w:val="24"/>
          <w:szCs w:val="24"/>
        </w:rPr>
        <w:t>опред</w:t>
      </w:r>
      <w:r w:rsidR="006F1F9A" w:rsidRPr="00D17404">
        <w:rPr>
          <w:rFonts w:ascii="Times New Roman" w:hAnsi="Times New Roman" w:cs="Times New Roman"/>
          <w:sz w:val="24"/>
          <w:szCs w:val="24"/>
        </w:rPr>
        <w:t>е</w:t>
      </w:r>
      <w:r w:rsidR="006F1F9A" w:rsidRPr="00D17404">
        <w:rPr>
          <w:rFonts w:ascii="Times New Roman" w:hAnsi="Times New Roman" w:cs="Times New Roman"/>
          <w:sz w:val="24"/>
          <w:szCs w:val="24"/>
        </w:rPr>
        <w:t>ленное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6F1F9A" w:rsidRPr="00D17404">
        <w:rPr>
          <w:rFonts w:ascii="Times New Roman" w:hAnsi="Times New Roman" w:cs="Times New Roman"/>
          <w:sz w:val="24"/>
          <w:szCs w:val="24"/>
        </w:rPr>
        <w:t>развитие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6F1F9A" w:rsidRPr="00D17404">
        <w:rPr>
          <w:rFonts w:ascii="Times New Roman" w:hAnsi="Times New Roman" w:cs="Times New Roman"/>
          <w:sz w:val="24"/>
          <w:szCs w:val="24"/>
        </w:rPr>
        <w:t>сотрудничества</w:t>
      </w:r>
      <w:r w:rsidR="0015250D" w:rsidRPr="00D17404">
        <w:rPr>
          <w:rFonts w:ascii="Times New Roman" w:hAnsi="Times New Roman" w:cs="Times New Roman"/>
          <w:sz w:val="24"/>
          <w:szCs w:val="24"/>
        </w:rPr>
        <w:t>.</w:t>
      </w:r>
    </w:p>
    <w:p w:rsidR="0015250D" w:rsidRPr="00D17404" w:rsidRDefault="0015250D" w:rsidP="00DE26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2795" cy="2484000"/>
            <wp:effectExtent l="38100" t="38100" r="30480" b="311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6746" t="1747" b="1014"/>
                    <a:stretch/>
                  </pic:blipFill>
                  <pic:spPr bwMode="auto">
                    <a:xfrm>
                      <a:off x="0" y="0"/>
                      <a:ext cx="5322795" cy="248400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62A" w:rsidRPr="00DE262A" w:rsidRDefault="00DE262A" w:rsidP="00DE262A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DE262A">
        <w:rPr>
          <w:rFonts w:ascii="Times New Roman" w:hAnsi="Times New Roman" w:cs="Times New Roman"/>
        </w:rPr>
        <w:t>Источник</w:t>
      </w:r>
      <w:r w:rsidRPr="00DE262A">
        <w:rPr>
          <w:rFonts w:ascii="Times New Roman" w:hAnsi="Times New Roman" w:cs="Times New Roman"/>
          <w:lang w:val="en-US"/>
        </w:rPr>
        <w:t xml:space="preserve">: The Global Cooperation Barometer 2025 – 2 </w:t>
      </w:r>
      <w:r>
        <w:rPr>
          <w:rFonts w:ascii="Times New Roman" w:hAnsi="Times New Roman" w:cs="Times New Roman"/>
          <w:lang w:val="en-US"/>
        </w:rPr>
        <w:t>e</w:t>
      </w:r>
      <w:r w:rsidRPr="00DE262A">
        <w:rPr>
          <w:rFonts w:ascii="Times New Roman" w:hAnsi="Times New Roman" w:cs="Times New Roman"/>
          <w:lang w:val="en-US"/>
        </w:rPr>
        <w:t xml:space="preserve">d. – https://reports.weforum.org/docs/WEF_Global_Cooperation_Barometer_2025.pdf </w:t>
      </w:r>
    </w:p>
    <w:p w:rsidR="009316E9" w:rsidRPr="00DE262A" w:rsidRDefault="009316E9" w:rsidP="00DE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62A">
        <w:rPr>
          <w:rFonts w:ascii="Times New Roman" w:hAnsi="Times New Roman" w:cs="Times New Roman"/>
          <w:b/>
          <w:sz w:val="24"/>
          <w:szCs w:val="24"/>
        </w:rPr>
        <w:t>Рис</w:t>
      </w:r>
      <w:r w:rsidR="00DE262A" w:rsidRPr="00DE262A">
        <w:rPr>
          <w:rFonts w:ascii="Times New Roman" w:hAnsi="Times New Roman" w:cs="Times New Roman"/>
          <w:b/>
          <w:sz w:val="24"/>
          <w:szCs w:val="24"/>
        </w:rPr>
        <w:t xml:space="preserve">унок </w:t>
      </w:r>
      <w:r w:rsidRPr="00DE262A">
        <w:rPr>
          <w:rFonts w:ascii="Times New Roman" w:hAnsi="Times New Roman" w:cs="Times New Roman"/>
          <w:b/>
          <w:sz w:val="24"/>
          <w:szCs w:val="24"/>
        </w:rPr>
        <w:t>1.</w:t>
      </w:r>
      <w:r w:rsidR="00DE262A">
        <w:rPr>
          <w:rFonts w:ascii="Times New Roman" w:hAnsi="Times New Roman" w:cs="Times New Roman"/>
          <w:b/>
          <w:sz w:val="24"/>
          <w:szCs w:val="24"/>
        </w:rPr>
        <w:br/>
      </w:r>
      <w:r w:rsidRPr="00DE262A">
        <w:rPr>
          <w:rFonts w:ascii="Times New Roman" w:hAnsi="Times New Roman" w:cs="Times New Roman"/>
          <w:b/>
          <w:sz w:val="24"/>
          <w:szCs w:val="24"/>
        </w:rPr>
        <w:t>Барометр</w:t>
      </w:r>
      <w:r w:rsidR="00D17404" w:rsidRPr="00DE2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62A">
        <w:rPr>
          <w:rFonts w:ascii="Times New Roman" w:hAnsi="Times New Roman" w:cs="Times New Roman"/>
          <w:b/>
          <w:sz w:val="24"/>
          <w:szCs w:val="24"/>
        </w:rPr>
        <w:t>глобального</w:t>
      </w:r>
      <w:r w:rsidR="00D17404" w:rsidRPr="00DE2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62A">
        <w:rPr>
          <w:rFonts w:ascii="Times New Roman" w:hAnsi="Times New Roman" w:cs="Times New Roman"/>
          <w:b/>
          <w:sz w:val="24"/>
          <w:szCs w:val="24"/>
        </w:rPr>
        <w:t>сотрудничества</w:t>
      </w:r>
    </w:p>
    <w:p w:rsidR="006F1F9A" w:rsidRPr="00DE262A" w:rsidRDefault="006F1F9A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55F9" w:rsidRPr="00D17404" w:rsidRDefault="00616AB3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другие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исследователи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отмечают,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говорить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неправомерно.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Подобные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колебания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различных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показателей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наблюд</w:t>
      </w:r>
      <w:r w:rsidR="00A555F9" w:rsidRPr="00D17404">
        <w:rPr>
          <w:rFonts w:ascii="Times New Roman" w:hAnsi="Times New Roman" w:cs="Times New Roman"/>
          <w:sz w:val="24"/>
          <w:szCs w:val="24"/>
        </w:rPr>
        <w:t>а</w:t>
      </w:r>
      <w:r w:rsidR="00A555F9" w:rsidRPr="00D17404">
        <w:rPr>
          <w:rFonts w:ascii="Times New Roman" w:hAnsi="Times New Roman" w:cs="Times New Roman"/>
          <w:sz w:val="24"/>
          <w:szCs w:val="24"/>
        </w:rPr>
        <w:t>лись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раньше.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Общая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тенденция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рост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международного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экономического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555F9" w:rsidRPr="00D17404">
        <w:rPr>
          <w:rFonts w:ascii="Times New Roman" w:hAnsi="Times New Roman" w:cs="Times New Roman"/>
          <w:sz w:val="24"/>
          <w:szCs w:val="24"/>
        </w:rPr>
        <w:t>сотру</w:t>
      </w:r>
      <w:r w:rsidR="00A555F9" w:rsidRPr="00D17404">
        <w:rPr>
          <w:rFonts w:ascii="Times New Roman" w:hAnsi="Times New Roman" w:cs="Times New Roman"/>
          <w:sz w:val="24"/>
          <w:szCs w:val="24"/>
        </w:rPr>
        <w:t>д</w:t>
      </w:r>
      <w:r w:rsidR="00A555F9" w:rsidRPr="00D17404">
        <w:rPr>
          <w:rFonts w:ascii="Times New Roman" w:hAnsi="Times New Roman" w:cs="Times New Roman"/>
          <w:sz w:val="24"/>
          <w:szCs w:val="24"/>
        </w:rPr>
        <w:t>ничества.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докладе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Всемирном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форуме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Давосе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20</w:t>
      </w:r>
      <w:r w:rsidR="00DE262A" w:rsidRPr="00DE262A">
        <w:rPr>
          <w:rFonts w:ascii="Times New Roman" w:hAnsi="Times New Roman" w:cs="Times New Roman"/>
          <w:sz w:val="24"/>
          <w:szCs w:val="24"/>
        </w:rPr>
        <w:t>2</w:t>
      </w:r>
      <w:r w:rsidR="00396223" w:rsidRPr="00D17404">
        <w:rPr>
          <w:rFonts w:ascii="Times New Roman" w:hAnsi="Times New Roman" w:cs="Times New Roman"/>
          <w:sz w:val="24"/>
          <w:szCs w:val="24"/>
        </w:rPr>
        <w:t>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году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отмечалось,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что,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действительно,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отношения,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связывающие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мировую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экономику,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последние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годы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</w:t>
      </w:r>
      <w:r w:rsidR="00396223" w:rsidRPr="00D17404">
        <w:rPr>
          <w:rFonts w:ascii="Times New Roman" w:hAnsi="Times New Roman" w:cs="Times New Roman"/>
          <w:sz w:val="24"/>
          <w:szCs w:val="24"/>
        </w:rPr>
        <w:t>с</w:t>
      </w:r>
      <w:r w:rsidR="00396223" w:rsidRPr="00D17404">
        <w:rPr>
          <w:rFonts w:ascii="Times New Roman" w:hAnsi="Times New Roman" w:cs="Times New Roman"/>
          <w:sz w:val="24"/>
          <w:szCs w:val="24"/>
        </w:rPr>
        <w:t>лабли.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Об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свидетельствует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факты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конкуренции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передовое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производство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микрочипов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Китаем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войны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России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Украине.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Глобализация,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нес</w:t>
      </w:r>
      <w:r w:rsidR="00396223" w:rsidRPr="00D17404">
        <w:rPr>
          <w:rFonts w:ascii="Times New Roman" w:hAnsi="Times New Roman" w:cs="Times New Roman"/>
          <w:sz w:val="24"/>
          <w:szCs w:val="24"/>
        </w:rPr>
        <w:t>о</w:t>
      </w:r>
      <w:r w:rsidR="00396223" w:rsidRPr="00D17404">
        <w:rPr>
          <w:rFonts w:ascii="Times New Roman" w:hAnsi="Times New Roman" w:cs="Times New Roman"/>
          <w:sz w:val="24"/>
          <w:szCs w:val="24"/>
        </w:rPr>
        <w:t>мненно,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данном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случае,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вступает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новую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фазу.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Однако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означает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уменьшени</w:t>
      </w:r>
      <w:r w:rsidR="00392CD7" w:rsidRPr="00D17404">
        <w:rPr>
          <w:rFonts w:ascii="Times New Roman" w:hAnsi="Times New Roman" w:cs="Times New Roman"/>
          <w:sz w:val="24"/>
          <w:szCs w:val="24"/>
        </w:rPr>
        <w:t>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она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будет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дальше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разв</w:t>
      </w:r>
      <w:r w:rsidR="00396223" w:rsidRPr="00D17404">
        <w:rPr>
          <w:rFonts w:ascii="Times New Roman" w:hAnsi="Times New Roman" w:cs="Times New Roman"/>
          <w:sz w:val="24"/>
          <w:szCs w:val="24"/>
        </w:rPr>
        <w:t>и</w:t>
      </w:r>
      <w:r w:rsidR="00396223" w:rsidRPr="00D17404">
        <w:rPr>
          <w:rFonts w:ascii="Times New Roman" w:hAnsi="Times New Roman" w:cs="Times New Roman"/>
          <w:sz w:val="24"/>
          <w:szCs w:val="24"/>
        </w:rPr>
        <w:t>ваться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новых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96223"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396223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</w:p>
    <w:p w:rsidR="00392CD7" w:rsidRPr="00D17404" w:rsidRDefault="00392CD7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качестве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говорит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Генеральный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секр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тарь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Нгози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Оконджо-Ивеала.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мнению</w:t>
      </w:r>
      <w:r w:rsidR="00503399"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фаза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должна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быть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иной.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Необходимо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сделать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говорит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она,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E262A" w:rsidRPr="00DE262A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чтобы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те,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кто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выиграл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первом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р</w:t>
      </w:r>
      <w:r w:rsidR="00503399" w:rsidRPr="00D17404">
        <w:rPr>
          <w:rFonts w:ascii="Times New Roman" w:hAnsi="Times New Roman" w:cs="Times New Roman"/>
          <w:sz w:val="24"/>
          <w:szCs w:val="24"/>
        </w:rPr>
        <w:t>а</w:t>
      </w:r>
      <w:r w:rsidR="00503399" w:rsidRPr="00D17404">
        <w:rPr>
          <w:rFonts w:ascii="Times New Roman" w:hAnsi="Times New Roman" w:cs="Times New Roman"/>
          <w:sz w:val="24"/>
          <w:szCs w:val="24"/>
        </w:rPr>
        <w:t>унде,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выиграли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этот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раз.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«Причина,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которой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глобализация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получила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дурную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сл</w:t>
      </w:r>
      <w:r w:rsidR="00503399" w:rsidRPr="00D17404">
        <w:rPr>
          <w:rFonts w:ascii="Times New Roman" w:hAnsi="Times New Roman" w:cs="Times New Roman"/>
          <w:sz w:val="24"/>
          <w:szCs w:val="24"/>
        </w:rPr>
        <w:t>а</w:t>
      </w:r>
      <w:r w:rsidR="00503399" w:rsidRPr="00D17404">
        <w:rPr>
          <w:rFonts w:ascii="Times New Roman" w:hAnsi="Times New Roman" w:cs="Times New Roman"/>
          <w:sz w:val="24"/>
          <w:szCs w:val="24"/>
        </w:rPr>
        <w:t>ву,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заключается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бедные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люди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богатых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странах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остались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стороне,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бе</w:t>
      </w:r>
      <w:r w:rsidR="00503399" w:rsidRPr="00D17404">
        <w:rPr>
          <w:rFonts w:ascii="Times New Roman" w:hAnsi="Times New Roman" w:cs="Times New Roman"/>
          <w:sz w:val="24"/>
          <w:szCs w:val="24"/>
        </w:rPr>
        <w:t>д</w:t>
      </w:r>
      <w:r w:rsidR="00503399" w:rsidRPr="00D17404">
        <w:rPr>
          <w:rFonts w:ascii="Times New Roman" w:hAnsi="Times New Roman" w:cs="Times New Roman"/>
          <w:sz w:val="24"/>
          <w:szCs w:val="24"/>
        </w:rPr>
        <w:t>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развивающиеся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оказались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обочине.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парадигме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хотим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повторить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ту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историю.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нас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есть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парадигма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ВТО,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которая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может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помочь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нам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этом»,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определив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данную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пар</w:t>
      </w:r>
      <w:r w:rsidR="00503399" w:rsidRPr="00D17404">
        <w:rPr>
          <w:rFonts w:ascii="Times New Roman" w:hAnsi="Times New Roman" w:cs="Times New Roman"/>
          <w:sz w:val="24"/>
          <w:szCs w:val="24"/>
        </w:rPr>
        <w:t>а</w:t>
      </w:r>
      <w:r w:rsidR="00503399" w:rsidRPr="00D17404">
        <w:rPr>
          <w:rFonts w:ascii="Times New Roman" w:hAnsi="Times New Roman" w:cs="Times New Roman"/>
          <w:sz w:val="24"/>
          <w:szCs w:val="24"/>
        </w:rPr>
        <w:t>дигму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03399" w:rsidRPr="00D17404">
        <w:rPr>
          <w:rFonts w:ascii="Times New Roman" w:hAnsi="Times New Roman" w:cs="Times New Roman"/>
          <w:sz w:val="24"/>
          <w:szCs w:val="24"/>
        </w:rPr>
        <w:t>реглобализация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503399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</w:p>
    <w:p w:rsidR="00A078D1" w:rsidRPr="00D17404" w:rsidRDefault="00CB4144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исследовании,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посвященном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анализу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Барометра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сотруднич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ства,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которое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подготовлено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Всемирному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форуму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2025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о</w:t>
      </w:r>
      <w:r w:rsidR="007C2B9F" w:rsidRPr="00D17404">
        <w:rPr>
          <w:rFonts w:ascii="Times New Roman" w:hAnsi="Times New Roman" w:cs="Times New Roman"/>
          <w:sz w:val="24"/>
          <w:szCs w:val="24"/>
        </w:rPr>
        <w:t>с</w:t>
      </w:r>
      <w:r w:rsidR="007C2B9F" w:rsidRPr="00D17404">
        <w:rPr>
          <w:rFonts w:ascii="Times New Roman" w:hAnsi="Times New Roman" w:cs="Times New Roman"/>
          <w:sz w:val="24"/>
          <w:szCs w:val="24"/>
        </w:rPr>
        <w:t>нове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данных</w:t>
      </w:r>
      <w:r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отмечается,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основной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причиной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застоя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уровнях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сотрудничества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является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ухудшение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глобального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мира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безопасности.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Тем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менее,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Барометр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обнаруживает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признаки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продолжающегося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растущего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сотрудничества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других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областях,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н</w:t>
      </w:r>
      <w:r w:rsidR="007C2B9F" w:rsidRPr="00D17404">
        <w:rPr>
          <w:rFonts w:ascii="Times New Roman" w:hAnsi="Times New Roman" w:cs="Times New Roman"/>
          <w:sz w:val="24"/>
          <w:szCs w:val="24"/>
        </w:rPr>
        <w:t>е</w:t>
      </w:r>
      <w:r w:rsidR="007C2B9F" w:rsidRPr="00D17404">
        <w:rPr>
          <w:rFonts w:ascii="Times New Roman" w:hAnsi="Times New Roman" w:cs="Times New Roman"/>
          <w:sz w:val="24"/>
          <w:szCs w:val="24"/>
        </w:rPr>
        <w:t>обходимость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сотрудничестве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остается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значительной.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Барометр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показывает,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цифровизация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экономики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подпитывает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сотрудничество,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кот</w:t>
      </w:r>
      <w:r w:rsidR="007C2B9F" w:rsidRPr="00D17404">
        <w:rPr>
          <w:rFonts w:ascii="Times New Roman" w:hAnsi="Times New Roman" w:cs="Times New Roman"/>
          <w:sz w:val="24"/>
          <w:szCs w:val="24"/>
        </w:rPr>
        <w:t>о</w:t>
      </w:r>
      <w:r w:rsidR="007C2B9F" w:rsidRPr="00D17404">
        <w:rPr>
          <w:rFonts w:ascii="Times New Roman" w:hAnsi="Times New Roman" w:cs="Times New Roman"/>
          <w:sz w:val="24"/>
          <w:szCs w:val="24"/>
        </w:rPr>
        <w:t>рое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продолжает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стимулировать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глобальное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внедрение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новых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C2B9F" w:rsidRPr="00D17404">
        <w:rPr>
          <w:rFonts w:ascii="Times New Roman" w:hAnsi="Times New Roman" w:cs="Times New Roman"/>
          <w:sz w:val="24"/>
          <w:szCs w:val="24"/>
        </w:rPr>
        <w:t>технологий.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исследов</w:t>
      </w:r>
      <w:r w:rsidR="00AF14EA" w:rsidRPr="00D17404">
        <w:rPr>
          <w:rFonts w:ascii="Times New Roman" w:hAnsi="Times New Roman" w:cs="Times New Roman"/>
          <w:sz w:val="24"/>
          <w:szCs w:val="24"/>
        </w:rPr>
        <w:t>а</w:t>
      </w:r>
      <w:r w:rsidR="00AF14EA" w:rsidRPr="00D17404">
        <w:rPr>
          <w:rFonts w:ascii="Times New Roman" w:hAnsi="Times New Roman" w:cs="Times New Roman"/>
          <w:sz w:val="24"/>
          <w:szCs w:val="24"/>
        </w:rPr>
        <w:t>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утверждается,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глобальное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сотрудничество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остается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важнейшим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условием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р</w:t>
      </w:r>
      <w:r w:rsidR="00AF14EA" w:rsidRPr="00D17404">
        <w:rPr>
          <w:rFonts w:ascii="Times New Roman" w:hAnsi="Times New Roman" w:cs="Times New Roman"/>
          <w:sz w:val="24"/>
          <w:szCs w:val="24"/>
        </w:rPr>
        <w:t>е</w:t>
      </w:r>
      <w:r w:rsidR="00AF14EA" w:rsidRPr="00D17404">
        <w:rPr>
          <w:rFonts w:ascii="Times New Roman" w:hAnsi="Times New Roman" w:cs="Times New Roman"/>
          <w:sz w:val="24"/>
          <w:szCs w:val="24"/>
        </w:rPr>
        <w:t>шения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различных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проблем,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которыми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сталкивается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мир.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«Основой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устойчивости,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безопасности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является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с</w:t>
      </w:r>
      <w:r w:rsidR="00AF14EA" w:rsidRPr="00D17404">
        <w:rPr>
          <w:rFonts w:ascii="Times New Roman" w:hAnsi="Times New Roman" w:cs="Times New Roman"/>
          <w:sz w:val="24"/>
          <w:szCs w:val="24"/>
        </w:rPr>
        <w:t>о</w:t>
      </w:r>
      <w:r w:rsidR="00AF14EA" w:rsidRPr="00D17404">
        <w:rPr>
          <w:rFonts w:ascii="Times New Roman" w:hAnsi="Times New Roman" w:cs="Times New Roman"/>
          <w:sz w:val="24"/>
          <w:szCs w:val="24"/>
        </w:rPr>
        <w:t>трудничество»,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лидеры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государств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«должны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задать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себе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вопрос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следует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сотрудничать,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F14EA" w:rsidRPr="00D17404">
        <w:rPr>
          <w:rFonts w:ascii="Times New Roman" w:hAnsi="Times New Roman" w:cs="Times New Roman"/>
          <w:sz w:val="24"/>
          <w:szCs w:val="24"/>
        </w:rPr>
        <w:t>делать»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AF14EA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З</w:t>
      </w:r>
      <w:r w:rsidR="00956C47" w:rsidRPr="00D17404">
        <w:rPr>
          <w:rFonts w:ascii="Times New Roman" w:hAnsi="Times New Roman" w:cs="Times New Roman"/>
          <w:sz w:val="24"/>
          <w:szCs w:val="24"/>
        </w:rPr>
        <w:t>а</w:t>
      </w:r>
      <w:r w:rsidR="00956C47" w:rsidRPr="00D17404">
        <w:rPr>
          <w:rFonts w:ascii="Times New Roman" w:hAnsi="Times New Roman" w:cs="Times New Roman"/>
          <w:sz w:val="24"/>
          <w:szCs w:val="24"/>
        </w:rPr>
        <w:t>метим,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тема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Всемирного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экономич</w:t>
      </w:r>
      <w:r w:rsidR="00956C47" w:rsidRPr="00D17404">
        <w:rPr>
          <w:rFonts w:ascii="Times New Roman" w:hAnsi="Times New Roman" w:cs="Times New Roman"/>
          <w:sz w:val="24"/>
          <w:szCs w:val="24"/>
        </w:rPr>
        <w:t>е</w:t>
      </w:r>
      <w:r w:rsidR="00956C47" w:rsidRPr="00D17404">
        <w:rPr>
          <w:rFonts w:ascii="Times New Roman" w:hAnsi="Times New Roman" w:cs="Times New Roman"/>
          <w:sz w:val="24"/>
          <w:szCs w:val="24"/>
        </w:rPr>
        <w:t>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форума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обозначена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«Сотрудничество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ради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56C47" w:rsidRPr="00D17404">
        <w:rPr>
          <w:rFonts w:ascii="Times New Roman" w:hAnsi="Times New Roman" w:cs="Times New Roman"/>
          <w:sz w:val="24"/>
          <w:szCs w:val="24"/>
        </w:rPr>
        <w:t>века</w:t>
      </w:r>
      <w:r w:rsidR="00DE262A">
        <w:rPr>
          <w:rFonts w:ascii="Times New Roman" w:hAnsi="Times New Roman" w:cs="Times New Roman"/>
          <w:sz w:val="24"/>
          <w:szCs w:val="24"/>
        </w:rPr>
        <w:t>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956C47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</w:p>
    <w:p w:rsidR="003F4688" w:rsidRPr="00D17404" w:rsidRDefault="00673444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3F4688" w:rsidRPr="00D17404">
        <w:rPr>
          <w:rFonts w:ascii="Times New Roman" w:hAnsi="Times New Roman" w:cs="Times New Roman"/>
          <w:sz w:val="24"/>
          <w:szCs w:val="24"/>
        </w:rPr>
        <w:t>ледует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отметить,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что</w:t>
      </w:r>
      <w:r w:rsidR="008B0FD0"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анализируя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научный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доклад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«Деглобализация: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кризис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неолиберализма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движение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новому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миропорядку»,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В.</w:t>
      </w:r>
      <w:r w:rsidR="00DE262A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Ткаченко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4688" w:rsidRPr="00D17404">
        <w:rPr>
          <w:rFonts w:ascii="Times New Roman" w:hAnsi="Times New Roman" w:cs="Times New Roman"/>
          <w:sz w:val="24"/>
          <w:szCs w:val="24"/>
        </w:rPr>
        <w:t>работе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«Иллюзия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</w:t>
      </w:r>
      <w:r w:rsidRPr="00D17404">
        <w:rPr>
          <w:rFonts w:ascii="Times New Roman" w:hAnsi="Times New Roman" w:cs="Times New Roman"/>
          <w:sz w:val="24"/>
          <w:szCs w:val="24"/>
        </w:rPr>
        <w:t>г</w:t>
      </w:r>
      <w:r w:rsidRPr="00D17404">
        <w:rPr>
          <w:rFonts w:ascii="Times New Roman" w:hAnsi="Times New Roman" w:cs="Times New Roman"/>
          <w:sz w:val="24"/>
          <w:szCs w:val="24"/>
        </w:rPr>
        <w:t>лобализации»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делает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общий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вывод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дезинтеграци</w:t>
      </w:r>
      <w:r w:rsidR="00DE262A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—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путь,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которому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современный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империалистический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капитализм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стремится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идти»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</w:p>
    <w:p w:rsidR="00066A8F" w:rsidRPr="00D17404" w:rsidRDefault="00D95153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Также,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анализируя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показатели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7281259"/>
      <w:r w:rsidRPr="00D17404">
        <w:rPr>
          <w:rFonts w:ascii="Times New Roman" w:hAnsi="Times New Roman" w:cs="Times New Roman"/>
          <w:sz w:val="24"/>
          <w:szCs w:val="24"/>
          <w:lang w:val="en-US"/>
        </w:rPr>
        <w:t>DHL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  <w:lang w:val="en-US"/>
        </w:rPr>
        <w:t>Connectedness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2023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17404">
        <w:rPr>
          <w:rFonts w:ascii="Times New Roman" w:hAnsi="Times New Roman" w:cs="Times New Roman"/>
          <w:sz w:val="24"/>
          <w:szCs w:val="24"/>
        </w:rPr>
        <w:t>год</w:t>
      </w:r>
      <w:r w:rsidR="00DE262A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Pr="00D17404">
        <w:rPr>
          <w:rFonts w:ascii="Times New Roman" w:hAnsi="Times New Roman" w:cs="Times New Roman"/>
          <w:sz w:val="24"/>
          <w:szCs w:val="24"/>
        </w:rPr>
        <w:t>тор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исследования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делает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вывод</w:t>
      </w:r>
      <w:r w:rsidR="00DE262A"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D17404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уровень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взаимосвязей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снижае</w:t>
      </w:r>
      <w:r w:rsidRPr="00D17404">
        <w:rPr>
          <w:rFonts w:ascii="Times New Roman" w:hAnsi="Times New Roman" w:cs="Times New Roman"/>
          <w:sz w:val="24"/>
          <w:szCs w:val="24"/>
        </w:rPr>
        <w:t>т</w:t>
      </w:r>
      <w:r w:rsidRPr="00D17404">
        <w:rPr>
          <w:rFonts w:ascii="Times New Roman" w:hAnsi="Times New Roman" w:cs="Times New Roman"/>
          <w:sz w:val="24"/>
          <w:szCs w:val="24"/>
        </w:rPr>
        <w:t>ся,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укрепляется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того,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докладе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DHL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Global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Connectedness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Report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2024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отмечается,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2022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году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уровень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до</w:t>
      </w:r>
      <w:r w:rsidR="007E3DE0" w:rsidRPr="00D17404">
        <w:rPr>
          <w:rFonts w:ascii="Times New Roman" w:hAnsi="Times New Roman" w:cs="Times New Roman"/>
          <w:sz w:val="24"/>
          <w:szCs w:val="24"/>
        </w:rPr>
        <w:t>с</w:t>
      </w:r>
      <w:r w:rsidR="007E3DE0" w:rsidRPr="00D17404">
        <w:rPr>
          <w:rFonts w:ascii="Times New Roman" w:hAnsi="Times New Roman" w:cs="Times New Roman"/>
          <w:sz w:val="24"/>
          <w:szCs w:val="24"/>
        </w:rPr>
        <w:t>тиг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рекордной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отметки,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2023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году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остался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близким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несмотря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ряд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глобальных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потрясений,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включая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пандемию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коронавируса,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выход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Великобрит</w:t>
      </w:r>
      <w:r w:rsidR="007E3DE0" w:rsidRPr="00D17404">
        <w:rPr>
          <w:rFonts w:ascii="Times New Roman" w:hAnsi="Times New Roman" w:cs="Times New Roman"/>
          <w:sz w:val="24"/>
          <w:szCs w:val="24"/>
        </w:rPr>
        <w:t>а</w:t>
      </w:r>
      <w:r w:rsidR="007E3DE0" w:rsidRPr="00D17404">
        <w:rPr>
          <w:rFonts w:ascii="Times New Roman" w:hAnsi="Times New Roman" w:cs="Times New Roman"/>
          <w:sz w:val="24"/>
          <w:szCs w:val="24"/>
        </w:rPr>
        <w:t>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из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ЕС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напряженную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геополитическую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ситуацию.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Представленные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отчете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да</w:t>
      </w:r>
      <w:r w:rsidR="007E3DE0" w:rsidRPr="00D17404">
        <w:rPr>
          <w:rFonts w:ascii="Times New Roman" w:hAnsi="Times New Roman" w:cs="Times New Roman"/>
          <w:sz w:val="24"/>
          <w:szCs w:val="24"/>
        </w:rPr>
        <w:t>н</w:t>
      </w:r>
      <w:r w:rsidR="007E3DE0" w:rsidRPr="00D17404">
        <w:rPr>
          <w:rFonts w:ascii="Times New Roman" w:hAnsi="Times New Roman" w:cs="Times New Roman"/>
          <w:sz w:val="24"/>
          <w:szCs w:val="24"/>
        </w:rPr>
        <w:t>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убедительно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опровергают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мнение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рост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глобальных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потоков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пошел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вспять.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Джон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Пирсон,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генеральный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директор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DHL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Express,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сказал: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«Результ</w:t>
      </w:r>
      <w:r w:rsidR="007E3DE0" w:rsidRPr="00D17404">
        <w:rPr>
          <w:rFonts w:ascii="Times New Roman" w:hAnsi="Times New Roman" w:cs="Times New Roman"/>
          <w:sz w:val="24"/>
          <w:szCs w:val="24"/>
        </w:rPr>
        <w:t>а</w:t>
      </w:r>
      <w:r w:rsidR="007E3DE0" w:rsidRPr="00D17404">
        <w:rPr>
          <w:rFonts w:ascii="Times New Roman" w:hAnsi="Times New Roman" w:cs="Times New Roman"/>
          <w:sz w:val="24"/>
          <w:szCs w:val="24"/>
        </w:rPr>
        <w:t>ты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исследования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DHL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Global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Connectedness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Report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однозначно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опровергают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мнение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глобализация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сменила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свой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курс.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Глобализация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далеко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пустой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звук,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влиятельная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сила,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которая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глубоко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изменила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наш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мир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обладает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еще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большим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поте</w:t>
      </w:r>
      <w:r w:rsidR="007E3DE0" w:rsidRPr="00D17404">
        <w:rPr>
          <w:rFonts w:ascii="Times New Roman" w:hAnsi="Times New Roman" w:cs="Times New Roman"/>
          <w:sz w:val="24"/>
          <w:szCs w:val="24"/>
        </w:rPr>
        <w:t>н</w:t>
      </w:r>
      <w:r w:rsidR="007E3DE0" w:rsidRPr="00D17404">
        <w:rPr>
          <w:rFonts w:ascii="Times New Roman" w:hAnsi="Times New Roman" w:cs="Times New Roman"/>
          <w:sz w:val="24"/>
          <w:szCs w:val="24"/>
        </w:rPr>
        <w:t>циалом»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7E3DE0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отчете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подтверждается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значительный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потенциал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дальнейшего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глобальных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потоков: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шкале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0%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(когда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потоки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пересекают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национальные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гр</w:t>
      </w:r>
      <w:r w:rsidR="007E3DE0" w:rsidRPr="00D17404">
        <w:rPr>
          <w:rFonts w:ascii="Times New Roman" w:hAnsi="Times New Roman" w:cs="Times New Roman"/>
          <w:sz w:val="24"/>
          <w:szCs w:val="24"/>
        </w:rPr>
        <w:t>а</w:t>
      </w:r>
      <w:r w:rsidR="007E3DE0" w:rsidRPr="00D17404">
        <w:rPr>
          <w:rFonts w:ascii="Times New Roman" w:hAnsi="Times New Roman" w:cs="Times New Roman"/>
          <w:sz w:val="24"/>
          <w:szCs w:val="24"/>
        </w:rPr>
        <w:t>ницы)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100%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(когда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границы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расстояния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перестают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иметь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значение).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Текущий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ур</w:t>
      </w:r>
      <w:r w:rsidR="007E3DE0" w:rsidRPr="00D17404">
        <w:rPr>
          <w:rFonts w:ascii="Times New Roman" w:hAnsi="Times New Roman" w:cs="Times New Roman"/>
          <w:sz w:val="24"/>
          <w:szCs w:val="24"/>
        </w:rPr>
        <w:t>о</w:t>
      </w:r>
      <w:r w:rsidR="007E3DE0" w:rsidRPr="00D17404">
        <w:rPr>
          <w:rFonts w:ascii="Times New Roman" w:hAnsi="Times New Roman" w:cs="Times New Roman"/>
          <w:sz w:val="24"/>
          <w:szCs w:val="24"/>
        </w:rPr>
        <w:t>вень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мире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составляет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7E3DE0" w:rsidRPr="00D17404">
        <w:rPr>
          <w:rFonts w:ascii="Times New Roman" w:hAnsi="Times New Roman" w:cs="Times New Roman"/>
          <w:sz w:val="24"/>
          <w:szCs w:val="24"/>
        </w:rPr>
        <w:t>25%.</w:t>
      </w:r>
    </w:p>
    <w:p w:rsidR="0078569A" w:rsidRPr="00D17404" w:rsidRDefault="007410BB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Таким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образом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всё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сказанное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подтверждает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положение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глобализация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присуща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капиталистической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опред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лению</w:t>
      </w:r>
      <w:r w:rsidR="00244320" w:rsidRPr="00D17404">
        <w:rPr>
          <w:rFonts w:ascii="Times New Roman" w:hAnsi="Times New Roman" w:cs="Times New Roman"/>
          <w:sz w:val="24"/>
          <w:szCs w:val="24"/>
        </w:rPr>
        <w:t>.</w:t>
      </w:r>
    </w:p>
    <w:p w:rsidR="00244320" w:rsidRPr="00D17404" w:rsidRDefault="00AA1E7F" w:rsidP="00D174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404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244320" w:rsidRPr="00D17404">
        <w:rPr>
          <w:rFonts w:ascii="Times New Roman" w:hAnsi="Times New Roman" w:cs="Times New Roman"/>
          <w:b/>
          <w:bCs/>
          <w:sz w:val="24"/>
          <w:szCs w:val="24"/>
        </w:rPr>
        <w:t>кономическая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320" w:rsidRPr="00D17404">
        <w:rPr>
          <w:rFonts w:ascii="Times New Roman" w:hAnsi="Times New Roman" w:cs="Times New Roman"/>
          <w:b/>
          <w:bCs/>
          <w:sz w:val="24"/>
          <w:szCs w:val="24"/>
        </w:rPr>
        <w:t>многополярность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кономическая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фрагментация</w:t>
      </w:r>
    </w:p>
    <w:p w:rsidR="00B95AD7" w:rsidRPr="00D17404" w:rsidRDefault="008D6CCD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Об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чаще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говорят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связи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изменением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различных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государств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частности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снижении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увеличении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КНР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8471C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8471C" w:rsidRPr="00D17404">
        <w:rPr>
          <w:rFonts w:ascii="Times New Roman" w:hAnsi="Times New Roman" w:cs="Times New Roman"/>
          <w:sz w:val="24"/>
          <w:szCs w:val="24"/>
        </w:rPr>
        <w:t>объединения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8471C" w:rsidRPr="00D17404">
        <w:rPr>
          <w:rFonts w:ascii="Times New Roman" w:hAnsi="Times New Roman" w:cs="Times New Roman"/>
          <w:sz w:val="24"/>
          <w:szCs w:val="24"/>
        </w:rPr>
        <w:t>БРИКС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8471C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C8471C" w:rsidRPr="00D17404">
        <w:rPr>
          <w:rFonts w:ascii="Times New Roman" w:hAnsi="Times New Roman" w:cs="Times New Roman"/>
          <w:sz w:val="24"/>
          <w:szCs w:val="24"/>
        </w:rPr>
        <w:t>целом</w:t>
      </w:r>
      <w:r w:rsidRPr="00D17404">
        <w:rPr>
          <w:rFonts w:ascii="Times New Roman" w:hAnsi="Times New Roman" w:cs="Times New Roman"/>
          <w:sz w:val="24"/>
          <w:szCs w:val="24"/>
        </w:rPr>
        <w:t>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Всемирный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банк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определяет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наличие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двух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полюсов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изм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ряемое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степень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концентрации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полярности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(чем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ниже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концентрация,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степень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многополярности).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Полюсом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понимается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экономика,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кот</w:t>
      </w:r>
      <w:r w:rsidR="00A74426" w:rsidRPr="00D17404">
        <w:rPr>
          <w:rFonts w:ascii="Times New Roman" w:hAnsi="Times New Roman" w:cs="Times New Roman"/>
          <w:sz w:val="24"/>
          <w:szCs w:val="24"/>
        </w:rPr>
        <w:t>о</w:t>
      </w:r>
      <w:r w:rsidR="00A74426" w:rsidRPr="00D17404">
        <w:rPr>
          <w:rFonts w:ascii="Times New Roman" w:hAnsi="Times New Roman" w:cs="Times New Roman"/>
          <w:sz w:val="24"/>
          <w:szCs w:val="24"/>
        </w:rPr>
        <w:t>рая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значительной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степени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стимулирует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глобальный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рост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посредством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торговли,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финансов,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технол</w:t>
      </w:r>
      <w:r w:rsidR="00A74426" w:rsidRPr="00D17404">
        <w:rPr>
          <w:rFonts w:ascii="Times New Roman" w:hAnsi="Times New Roman" w:cs="Times New Roman"/>
          <w:sz w:val="24"/>
          <w:szCs w:val="24"/>
        </w:rPr>
        <w:t>о</w:t>
      </w:r>
      <w:r w:rsidR="00A74426" w:rsidRPr="00D17404">
        <w:rPr>
          <w:rFonts w:ascii="Times New Roman" w:hAnsi="Times New Roman" w:cs="Times New Roman"/>
          <w:sz w:val="24"/>
          <w:szCs w:val="24"/>
        </w:rPr>
        <w:t>гий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трудовой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миграции.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Потенциальный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Полюс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роста: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экономика,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которая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имеет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потенциал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стать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полюсом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будущем,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включая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те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экономики,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которые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уже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были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опред</w:t>
      </w:r>
      <w:r w:rsidR="00A74426" w:rsidRPr="00D17404">
        <w:rPr>
          <w:rFonts w:ascii="Times New Roman" w:hAnsi="Times New Roman" w:cs="Times New Roman"/>
          <w:sz w:val="24"/>
          <w:szCs w:val="24"/>
        </w:rPr>
        <w:t>е</w:t>
      </w:r>
      <w:r w:rsidR="00A74426" w:rsidRPr="00D17404">
        <w:rPr>
          <w:rFonts w:ascii="Times New Roman" w:hAnsi="Times New Roman" w:cs="Times New Roman"/>
          <w:sz w:val="24"/>
          <w:szCs w:val="24"/>
        </w:rPr>
        <w:t>лены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текущие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полюсы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74426" w:rsidRPr="00D17404">
        <w:rPr>
          <w:rFonts w:ascii="Times New Roman" w:hAnsi="Times New Roman" w:cs="Times New Roman"/>
          <w:sz w:val="24"/>
          <w:szCs w:val="24"/>
        </w:rPr>
        <w:t>роста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A74426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</w:p>
    <w:p w:rsidR="00C63D8F" w:rsidRPr="00D17404" w:rsidRDefault="00C63D8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Выделение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полюсов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чаще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делают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основе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статистич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показателей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объединения)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ВВП,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Pr="00D17404">
        <w:rPr>
          <w:rFonts w:ascii="Times New Roman" w:hAnsi="Times New Roman" w:cs="Times New Roman"/>
          <w:sz w:val="24"/>
          <w:szCs w:val="24"/>
        </w:rPr>
        <w:t>р</w:t>
      </w:r>
      <w:r w:rsidRPr="00D17404">
        <w:rPr>
          <w:rFonts w:ascii="Times New Roman" w:hAnsi="Times New Roman" w:cs="Times New Roman"/>
          <w:sz w:val="24"/>
          <w:szCs w:val="24"/>
        </w:rPr>
        <w:t>говле,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B7C8C"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B7C8C" w:rsidRPr="00D17404">
        <w:rPr>
          <w:rFonts w:ascii="Times New Roman" w:hAnsi="Times New Roman" w:cs="Times New Roman"/>
          <w:sz w:val="24"/>
          <w:szCs w:val="24"/>
        </w:rPr>
        <w:t>финансовой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B7C8C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B7C8C" w:rsidRPr="00D17404">
        <w:rPr>
          <w:rFonts w:ascii="Times New Roman" w:hAnsi="Times New Roman" w:cs="Times New Roman"/>
          <w:sz w:val="24"/>
          <w:szCs w:val="24"/>
        </w:rPr>
        <w:t>банковской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B7C8C" w:rsidRPr="00D17404">
        <w:rPr>
          <w:rFonts w:ascii="Times New Roman" w:hAnsi="Times New Roman" w:cs="Times New Roman"/>
          <w:sz w:val="24"/>
          <w:szCs w:val="24"/>
        </w:rPr>
        <w:t>системе.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E7F" w:rsidRPr="00D17404" w:rsidRDefault="00AA1E7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Следует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отметить,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окончание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XX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века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совпало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распадом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Советского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Союза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формированием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«однополюсного»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Вопросы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геополитики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35C5D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35C5D" w:rsidRPr="00D17404">
        <w:rPr>
          <w:rFonts w:ascii="Times New Roman" w:hAnsi="Times New Roman" w:cs="Times New Roman"/>
          <w:sz w:val="24"/>
          <w:szCs w:val="24"/>
        </w:rPr>
        <w:t>этот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A35C5D" w:rsidRPr="00D17404">
        <w:rPr>
          <w:rFonts w:ascii="Times New Roman" w:hAnsi="Times New Roman" w:cs="Times New Roman"/>
          <w:sz w:val="24"/>
          <w:szCs w:val="24"/>
        </w:rPr>
        <w:t>период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отошли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второй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план,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отмечал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Френсис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Фукуяма,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наступил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«конец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истории».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борьбе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социальных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идей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победил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капитализм,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весь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должен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принять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дальше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след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вать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фарватере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наиболее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</w:t>
      </w:r>
      <w:r w:rsidR="00A35C5D" w:rsidRPr="00D17404">
        <w:rPr>
          <w:rFonts w:ascii="Times New Roman" w:hAnsi="Times New Roman" w:cs="Times New Roman"/>
          <w:sz w:val="24"/>
          <w:szCs w:val="24"/>
        </w:rPr>
        <w:t>т</w:t>
      </w:r>
      <w:r w:rsidRPr="00D17404">
        <w:rPr>
          <w:rFonts w:ascii="Times New Roman" w:hAnsi="Times New Roman" w:cs="Times New Roman"/>
          <w:sz w:val="24"/>
          <w:szCs w:val="24"/>
        </w:rPr>
        <w:t>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качестве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Запада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главе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США.</w:t>
      </w:r>
    </w:p>
    <w:p w:rsidR="00AA1E7F" w:rsidRPr="00D17404" w:rsidRDefault="00AA1E7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происходило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ускоренное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развитие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прогре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Pr="00D17404">
        <w:rPr>
          <w:rFonts w:ascii="Times New Roman" w:hAnsi="Times New Roman" w:cs="Times New Roman"/>
          <w:sz w:val="24"/>
          <w:szCs w:val="24"/>
        </w:rPr>
        <w:t>са,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процессов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цифровизации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роботизации,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шло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формирование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</w:t>
      </w:r>
      <w:r w:rsidRPr="00D17404">
        <w:rPr>
          <w:rFonts w:ascii="Times New Roman" w:hAnsi="Times New Roman" w:cs="Times New Roman"/>
          <w:sz w:val="24"/>
          <w:szCs w:val="24"/>
        </w:rPr>
        <w:t>к</w:t>
      </w:r>
      <w:r w:rsidRPr="00D17404">
        <w:rPr>
          <w:rFonts w:ascii="Times New Roman" w:hAnsi="Times New Roman" w:cs="Times New Roman"/>
          <w:sz w:val="24"/>
          <w:szCs w:val="24"/>
        </w:rPr>
        <w:t>лада.</w:t>
      </w:r>
    </w:p>
    <w:p w:rsidR="00AA1E7F" w:rsidRPr="00D17404" w:rsidRDefault="00AA1E7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конкуренции,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значительной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открытости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рынка,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быстроты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внедрения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достижений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науке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технике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воспроизводственные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процессы,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наличия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преимуществ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отдельных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(дешевая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исполнител</w:t>
      </w:r>
      <w:r w:rsidRPr="00D17404">
        <w:rPr>
          <w:rFonts w:ascii="Times New Roman" w:hAnsi="Times New Roman" w:cs="Times New Roman"/>
          <w:sz w:val="24"/>
          <w:szCs w:val="24"/>
        </w:rPr>
        <w:t>ь</w:t>
      </w:r>
      <w:r w:rsidRPr="00D17404">
        <w:rPr>
          <w:rFonts w:ascii="Times New Roman" w:hAnsi="Times New Roman" w:cs="Times New Roman"/>
          <w:sz w:val="24"/>
          <w:szCs w:val="24"/>
        </w:rPr>
        <w:t>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рабочая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сила,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наличие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значительных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природных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ресурсов)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стало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меняться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соотнош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потенциалов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регионами.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если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период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2000-2022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гг.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ВВП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ППС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увеличился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10,3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25,4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2,48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Герм</w:t>
      </w:r>
      <w:r w:rsidRPr="00D17404">
        <w:rPr>
          <w:rFonts w:ascii="Times New Roman" w:hAnsi="Times New Roman" w:cs="Times New Roman"/>
          <w:sz w:val="24"/>
          <w:szCs w:val="24"/>
        </w:rPr>
        <w:t>а</w:t>
      </w:r>
      <w:r w:rsidRPr="00D17404">
        <w:rPr>
          <w:rFonts w:ascii="Times New Roman" w:hAnsi="Times New Roman" w:cs="Times New Roman"/>
          <w:sz w:val="24"/>
          <w:szCs w:val="24"/>
        </w:rPr>
        <w:t>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2,24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5,32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2,38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Японии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3,46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5,7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(всего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1,65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9,48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24,4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2,58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G7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лом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21,5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41,3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2,29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развивающихся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темпы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ВВП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значительно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Pr="00D17404">
        <w:rPr>
          <w:rFonts w:ascii="Times New Roman" w:hAnsi="Times New Roman" w:cs="Times New Roman"/>
          <w:sz w:val="24"/>
          <w:szCs w:val="24"/>
        </w:rPr>
        <w:t>ы</w:t>
      </w:r>
      <w:r w:rsidRPr="00D17404">
        <w:rPr>
          <w:rFonts w:ascii="Times New Roman" w:hAnsi="Times New Roman" w:cs="Times New Roman"/>
          <w:sz w:val="24"/>
          <w:szCs w:val="24"/>
        </w:rPr>
        <w:t>ше.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КНР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ВВП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увеличился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годы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3,68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30,3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8,24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Индии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11,9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5,38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России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1,0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5,3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5,3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Вье</w:t>
      </w:r>
      <w:r w:rsidRPr="00D17404">
        <w:rPr>
          <w:rFonts w:ascii="Times New Roman" w:hAnsi="Times New Roman" w:cs="Times New Roman"/>
          <w:sz w:val="24"/>
          <w:szCs w:val="24"/>
        </w:rPr>
        <w:t>т</w:t>
      </w:r>
      <w:r w:rsidRPr="00D17404">
        <w:rPr>
          <w:rFonts w:ascii="Times New Roman" w:hAnsi="Times New Roman" w:cs="Times New Roman"/>
          <w:sz w:val="24"/>
          <w:szCs w:val="24"/>
        </w:rPr>
        <w:t>наме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201,7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млрд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1,32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6,55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Турции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609,1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млрд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3,18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трлн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5,22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Эфиопии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31,9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347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млрд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долл.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10,86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Выше,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G7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прирост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Нигерии,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Пакистане,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Индонезии,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Малайзии.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Хотя,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следует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отметить,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например,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Мексике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Бразилии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прирост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уровне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Запада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(с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ответственно,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2,47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2,43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раза)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A35C5D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</w:p>
    <w:p w:rsidR="00AA1E7F" w:rsidRPr="00D17404" w:rsidRDefault="00AA1E7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Внешняя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торговля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товарами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развивающихся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хотя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столь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быс</w:t>
      </w:r>
      <w:r w:rsidRPr="00D17404">
        <w:rPr>
          <w:rFonts w:ascii="Times New Roman" w:hAnsi="Times New Roman" w:cs="Times New Roman"/>
          <w:sz w:val="24"/>
          <w:szCs w:val="24"/>
        </w:rPr>
        <w:t>т</w:t>
      </w:r>
      <w:r w:rsidRPr="00D17404">
        <w:rPr>
          <w:rFonts w:ascii="Times New Roman" w:hAnsi="Times New Roman" w:cs="Times New Roman"/>
          <w:sz w:val="24"/>
          <w:szCs w:val="24"/>
        </w:rPr>
        <w:t>ро,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ВВП,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равно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высокими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темпами,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развитых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Запада.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период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2010-2022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гг.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среднегодовые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темпы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прироста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экспорта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составили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1,9%,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м</w:t>
      </w:r>
      <w:r w:rsidRPr="00D17404">
        <w:rPr>
          <w:rFonts w:ascii="Times New Roman" w:hAnsi="Times New Roman" w:cs="Times New Roman"/>
          <w:sz w:val="24"/>
          <w:szCs w:val="24"/>
        </w:rPr>
        <w:t>порта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3,5%;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соответственно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1,8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1,8%;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Великобритании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2,2%;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Японии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1,2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1,5%.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Китае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4,9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3,9%;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Индии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4,0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3,6%;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Азия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целом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4,0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3,7%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A35C5D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E7F" w:rsidRPr="00D17404" w:rsidRDefault="00AA1E7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Эти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показатели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свидетельствуют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годы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произошло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значительное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увеличение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веса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развивающихся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Быстрый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Азии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</w:t>
      </w:r>
      <w:r w:rsidRPr="00D17404">
        <w:rPr>
          <w:rFonts w:ascii="Times New Roman" w:hAnsi="Times New Roman" w:cs="Times New Roman"/>
          <w:sz w:val="24"/>
          <w:szCs w:val="24"/>
        </w:rPr>
        <w:t>ь</w:t>
      </w:r>
      <w:r w:rsidRPr="00D17404">
        <w:rPr>
          <w:rFonts w:ascii="Times New Roman" w:hAnsi="Times New Roman" w:cs="Times New Roman"/>
          <w:sz w:val="24"/>
          <w:szCs w:val="24"/>
        </w:rPr>
        <w:t>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Юга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прив</w:t>
      </w:r>
      <w:r w:rsidR="00A35C5D" w:rsidRPr="00D17404">
        <w:rPr>
          <w:rFonts w:ascii="Times New Roman" w:hAnsi="Times New Roman" w:cs="Times New Roman"/>
          <w:sz w:val="24"/>
          <w:szCs w:val="24"/>
        </w:rPr>
        <w:t>ел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важным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сдвигам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порядке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целом.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Происходит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постепенное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формирование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лярной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отмечает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известный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исследователь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процессов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Ян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Недерв</w:t>
      </w:r>
      <w:r w:rsidR="00D4164D" w:rsidRPr="00D17404">
        <w:rPr>
          <w:rFonts w:ascii="Times New Roman" w:hAnsi="Times New Roman" w:cs="Times New Roman"/>
          <w:sz w:val="24"/>
          <w:szCs w:val="24"/>
        </w:rPr>
        <w:t>ен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Питерс,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подъем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Китая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других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развивающихся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привел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географии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торговли,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политическим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</w:t>
      </w:r>
      <w:r w:rsidRPr="00D17404">
        <w:rPr>
          <w:rFonts w:ascii="Times New Roman" w:hAnsi="Times New Roman" w:cs="Times New Roman"/>
          <w:sz w:val="24"/>
          <w:szCs w:val="24"/>
        </w:rPr>
        <w:t>м</w:t>
      </w:r>
      <w:r w:rsidRPr="00D17404">
        <w:rPr>
          <w:rFonts w:ascii="Times New Roman" w:hAnsi="Times New Roman" w:cs="Times New Roman"/>
          <w:sz w:val="24"/>
          <w:szCs w:val="24"/>
        </w:rPr>
        <w:t>бинациям,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финансовым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игрокам,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инвесторам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донорам,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значительной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ослабило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амер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канскую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гегемонию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повышает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роль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организации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БРИКС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="006F1FA4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</w:p>
    <w:p w:rsidR="00D4164D" w:rsidRPr="00D17404" w:rsidRDefault="00B07ABA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окончание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эпохи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американской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однополярности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означает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разрушения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системы.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</w:t>
      </w:r>
      <w:r w:rsidRPr="00D17404">
        <w:rPr>
          <w:rFonts w:ascii="Times New Roman" w:hAnsi="Times New Roman" w:cs="Times New Roman"/>
          <w:sz w:val="24"/>
          <w:szCs w:val="24"/>
        </w:rPr>
        <w:t>н</w:t>
      </w:r>
      <w:r w:rsidRPr="00D17404">
        <w:rPr>
          <w:rFonts w:ascii="Times New Roman" w:hAnsi="Times New Roman" w:cs="Times New Roman"/>
          <w:sz w:val="24"/>
          <w:szCs w:val="24"/>
        </w:rPr>
        <w:t>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случае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6923E9">
        <w:rPr>
          <w:rFonts w:ascii="Times New Roman" w:hAnsi="Times New Roman" w:cs="Times New Roman"/>
          <w:sz w:val="24"/>
          <w:szCs w:val="24"/>
        </w:rPr>
        <w:t>представляет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формирующуюся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глобальную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единое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целое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несколькими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полюсами,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которые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взаимодействуют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друг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другом.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Поскольку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субъекты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могут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взаимодействовать,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уравновешивая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одну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силу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другой,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гораздо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больше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свободы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принятии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решений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сравн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нию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доступно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однополярном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д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блок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имеет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полной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власти.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означает,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власть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распределена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равномерно,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средние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малые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могут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сталк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вать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крупные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силы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друг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другом,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чтобы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обеспечить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себе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преимущество.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создает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геоэкономической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конкуре</w:t>
      </w:r>
      <w:r w:rsidRPr="00D17404">
        <w:rPr>
          <w:rFonts w:ascii="Times New Roman" w:hAnsi="Times New Roman" w:cs="Times New Roman"/>
          <w:sz w:val="24"/>
          <w:szCs w:val="24"/>
        </w:rPr>
        <w:t>н</w:t>
      </w:r>
      <w:r w:rsidRPr="00D17404">
        <w:rPr>
          <w:rFonts w:ascii="Times New Roman" w:hAnsi="Times New Roman" w:cs="Times New Roman"/>
          <w:sz w:val="24"/>
          <w:szCs w:val="24"/>
        </w:rPr>
        <w:t>ции,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которая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наносит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ущерб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действующим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«монопольным»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игрокам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выгодна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«конк</w:t>
      </w:r>
      <w:r w:rsidRPr="00D17404">
        <w:rPr>
          <w:rFonts w:ascii="Times New Roman" w:hAnsi="Times New Roman" w:cs="Times New Roman"/>
          <w:sz w:val="24"/>
          <w:szCs w:val="24"/>
        </w:rPr>
        <w:t>у</w:t>
      </w:r>
      <w:r w:rsidRPr="00D17404">
        <w:rPr>
          <w:rFonts w:ascii="Times New Roman" w:hAnsi="Times New Roman" w:cs="Times New Roman"/>
          <w:sz w:val="24"/>
          <w:szCs w:val="24"/>
        </w:rPr>
        <w:t>рентным»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новичкам</w:t>
      </w:r>
      <w:r w:rsidR="002A1D3C" w:rsidRPr="00D17404">
        <w:rPr>
          <w:rFonts w:ascii="Times New Roman" w:hAnsi="Times New Roman" w:cs="Times New Roman"/>
          <w:sz w:val="24"/>
          <w:szCs w:val="24"/>
        </w:rPr>
        <w:t>.</w:t>
      </w:r>
      <w:r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</w:p>
    <w:p w:rsidR="008A6452" w:rsidRPr="00D17404" w:rsidRDefault="008A6452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Усиление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геополитических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противоречий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настоящее</w:t>
      </w:r>
      <w:r w:rsidR="006923E9" w:rsidRPr="006923E9">
        <w:rPr>
          <w:rFonts w:ascii="Times New Roman" w:hAnsi="Times New Roman" w:cs="Times New Roman"/>
          <w:sz w:val="24"/>
          <w:szCs w:val="24"/>
        </w:rPr>
        <w:t xml:space="preserve"> </w:t>
      </w:r>
      <w:r w:rsidR="006923E9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предполагает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обходимость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выработки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договоренностей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структур,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сп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собных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обеспечить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более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комфортное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национальных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экономик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ра</w:t>
      </w:r>
      <w:r w:rsidR="00E30FB2" w:rsidRPr="00D17404">
        <w:rPr>
          <w:rFonts w:ascii="Times New Roman" w:hAnsi="Times New Roman" w:cs="Times New Roman"/>
          <w:sz w:val="24"/>
          <w:szCs w:val="24"/>
        </w:rPr>
        <w:t>м</w:t>
      </w:r>
      <w:r w:rsidR="00E30FB2" w:rsidRPr="00D17404">
        <w:rPr>
          <w:rFonts w:ascii="Times New Roman" w:hAnsi="Times New Roman" w:cs="Times New Roman"/>
          <w:sz w:val="24"/>
          <w:szCs w:val="24"/>
        </w:rPr>
        <w:t>ках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глобальной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многополярной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</w:t>
      </w:r>
      <w:r w:rsidR="00E30FB2" w:rsidRPr="00D17404">
        <w:rPr>
          <w:rFonts w:ascii="Times New Roman" w:hAnsi="Times New Roman" w:cs="Times New Roman"/>
          <w:sz w:val="24"/>
          <w:szCs w:val="24"/>
        </w:rPr>
        <w:t>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30FB2" w:rsidRPr="00D17404">
        <w:rPr>
          <w:rFonts w:ascii="Times New Roman" w:hAnsi="Times New Roman" w:cs="Times New Roman"/>
          <w:sz w:val="24"/>
          <w:szCs w:val="24"/>
        </w:rPr>
        <w:t>системы.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Действительно,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XXI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веке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человечество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национальные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государства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вновь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столкнулись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проблемами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обеспеч</w:t>
      </w:r>
      <w:r w:rsidR="00D51FF3" w:rsidRPr="00D17404">
        <w:rPr>
          <w:rFonts w:ascii="Times New Roman" w:hAnsi="Times New Roman" w:cs="Times New Roman"/>
          <w:sz w:val="24"/>
          <w:szCs w:val="24"/>
        </w:rPr>
        <w:t>е</w:t>
      </w:r>
      <w:r w:rsidR="00D51FF3" w:rsidRPr="00D17404">
        <w:rPr>
          <w:rFonts w:ascii="Times New Roman" w:hAnsi="Times New Roman" w:cs="Times New Roman"/>
          <w:sz w:val="24"/>
          <w:szCs w:val="24"/>
        </w:rPr>
        <w:t>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только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экономической,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политической,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культурной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военной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безопасности.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этих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большее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распространение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получают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взаимосвязи,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основанные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уменьш</w:t>
      </w:r>
      <w:r w:rsidR="00D51FF3" w:rsidRPr="00D17404">
        <w:rPr>
          <w:rFonts w:ascii="Times New Roman" w:hAnsi="Times New Roman" w:cs="Times New Roman"/>
          <w:sz w:val="24"/>
          <w:szCs w:val="24"/>
        </w:rPr>
        <w:t>е</w:t>
      </w:r>
      <w:r w:rsidR="00D51FF3" w:rsidRPr="00D17404">
        <w:rPr>
          <w:rFonts w:ascii="Times New Roman" w:hAnsi="Times New Roman" w:cs="Times New Roman"/>
          <w:sz w:val="24"/>
          <w:szCs w:val="24"/>
        </w:rPr>
        <w:t>нии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глобальных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рисков,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связанных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удлинением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производственно-сбытовых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цепочек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м</w:t>
      </w:r>
      <w:r w:rsidR="00D51FF3" w:rsidRPr="00D17404">
        <w:rPr>
          <w:rFonts w:ascii="Times New Roman" w:hAnsi="Times New Roman" w:cs="Times New Roman"/>
          <w:sz w:val="24"/>
          <w:szCs w:val="24"/>
        </w:rPr>
        <w:t>е</w:t>
      </w:r>
      <w:r w:rsidR="00D51FF3" w:rsidRPr="00D17404">
        <w:rPr>
          <w:rFonts w:ascii="Times New Roman" w:hAnsi="Times New Roman" w:cs="Times New Roman"/>
          <w:sz w:val="24"/>
          <w:szCs w:val="24"/>
        </w:rPr>
        <w:t>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экономическими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субъектами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(Nearshoring),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укрепление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связей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дружественными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партнерами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(Friend-shoring),</w:t>
      </w:r>
      <w:r w:rsidR="00D51FF3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ведет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определенной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фрагментации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экономич</w:t>
      </w:r>
      <w:r w:rsidR="00D51FF3" w:rsidRPr="00D17404">
        <w:rPr>
          <w:rFonts w:ascii="Times New Roman" w:hAnsi="Times New Roman" w:cs="Times New Roman"/>
          <w:sz w:val="24"/>
          <w:szCs w:val="24"/>
        </w:rPr>
        <w:t>е</w:t>
      </w:r>
      <w:r w:rsidR="00D51FF3" w:rsidRPr="00D17404">
        <w:rPr>
          <w:rFonts w:ascii="Times New Roman" w:hAnsi="Times New Roman" w:cs="Times New Roman"/>
          <w:sz w:val="24"/>
          <w:szCs w:val="24"/>
        </w:rPr>
        <w:t>ски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D51FF3" w:rsidRPr="00D17404">
        <w:rPr>
          <w:rFonts w:ascii="Times New Roman" w:hAnsi="Times New Roman" w:cs="Times New Roman"/>
          <w:sz w:val="24"/>
          <w:szCs w:val="24"/>
        </w:rPr>
        <w:t>взаимосвязей.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696811"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696811" w:rsidRPr="00D17404">
        <w:rPr>
          <w:rFonts w:ascii="Times New Roman" w:hAnsi="Times New Roman" w:cs="Times New Roman"/>
          <w:sz w:val="24"/>
          <w:szCs w:val="24"/>
        </w:rPr>
        <w:t>этом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адаптация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стратегии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цепочки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поставок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корпорации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7AFB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часто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просто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конкурентное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преимущество,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7AFB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необходимое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условие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в</w:t>
      </w:r>
      <w:r w:rsidR="00F94D5C" w:rsidRPr="00D17404">
        <w:rPr>
          <w:rFonts w:ascii="Times New Roman" w:hAnsi="Times New Roman" w:cs="Times New Roman"/>
          <w:sz w:val="24"/>
          <w:szCs w:val="24"/>
        </w:rPr>
        <w:t>ы</w:t>
      </w:r>
      <w:r w:rsidR="00F94D5C" w:rsidRPr="00D17404">
        <w:rPr>
          <w:rFonts w:ascii="Times New Roman" w:hAnsi="Times New Roman" w:cs="Times New Roman"/>
          <w:sz w:val="24"/>
          <w:szCs w:val="24"/>
        </w:rPr>
        <w:t>живания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гло</w:t>
      </w:r>
      <w:r w:rsidR="00863AE3" w:rsidRPr="00D17404">
        <w:rPr>
          <w:rFonts w:ascii="Times New Roman" w:hAnsi="Times New Roman" w:cs="Times New Roman"/>
          <w:sz w:val="24"/>
          <w:szCs w:val="24"/>
        </w:rPr>
        <w:t>б</w:t>
      </w:r>
      <w:r w:rsidR="00F94D5C" w:rsidRPr="00D17404">
        <w:rPr>
          <w:rFonts w:ascii="Times New Roman" w:hAnsi="Times New Roman" w:cs="Times New Roman"/>
          <w:sz w:val="24"/>
          <w:szCs w:val="24"/>
        </w:rPr>
        <w:t>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многополярной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экономике.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Такие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подходы,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7293684"/>
      <w:r w:rsidR="00F94D5C" w:rsidRPr="00D17404">
        <w:rPr>
          <w:rFonts w:ascii="Times New Roman" w:hAnsi="Times New Roman" w:cs="Times New Roman"/>
          <w:sz w:val="24"/>
          <w:szCs w:val="24"/>
        </w:rPr>
        <w:t>friend-shoring,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near-shoring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re-shoring,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94D5C" w:rsidRPr="00D17404">
        <w:rPr>
          <w:rFonts w:ascii="Times New Roman" w:hAnsi="Times New Roman" w:cs="Times New Roman"/>
          <w:sz w:val="24"/>
          <w:szCs w:val="24"/>
        </w:rPr>
        <w:t>позволяют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повысить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устойчивость,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оптимизировать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затраты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укр</w:t>
      </w:r>
      <w:r w:rsidR="00F94D5C" w:rsidRPr="00D17404">
        <w:rPr>
          <w:rFonts w:ascii="Times New Roman" w:hAnsi="Times New Roman" w:cs="Times New Roman"/>
          <w:sz w:val="24"/>
          <w:szCs w:val="24"/>
        </w:rPr>
        <w:t>е</w:t>
      </w:r>
      <w:r w:rsidR="00F94D5C" w:rsidRPr="00D17404">
        <w:rPr>
          <w:rFonts w:ascii="Times New Roman" w:hAnsi="Times New Roman" w:cs="Times New Roman"/>
          <w:sz w:val="24"/>
          <w:szCs w:val="24"/>
        </w:rPr>
        <w:t>пить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свое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положение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94D5C" w:rsidRPr="00D17404">
        <w:rPr>
          <w:rFonts w:ascii="Times New Roman" w:hAnsi="Times New Roman" w:cs="Times New Roman"/>
          <w:sz w:val="24"/>
          <w:szCs w:val="24"/>
        </w:rPr>
        <w:t>рынке.</w:t>
      </w:r>
      <w:r w:rsidR="00F94D5C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</w:p>
    <w:p w:rsidR="006E2B97" w:rsidRPr="00D17404" w:rsidRDefault="006E2B97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Выступая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Всемирном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конгрессе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Международной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ассоциации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декабре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2023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года,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заместитель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директора-распорядителя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МВФ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Гита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Гопинатх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разд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лила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связи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группы: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Европа,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Китай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Россия,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«неприсоедини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Pr="00D17404">
        <w:rPr>
          <w:rFonts w:ascii="Times New Roman" w:hAnsi="Times New Roman" w:cs="Times New Roman"/>
          <w:sz w:val="24"/>
          <w:szCs w:val="24"/>
        </w:rPr>
        <w:t>шиеся»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двум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блокам.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отношения,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её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мнению,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больше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нач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нают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замыкаться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внутри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групп.</w:t>
      </w:r>
      <w:r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22"/>
      </w:r>
    </w:p>
    <w:p w:rsidR="00B90549" w:rsidRPr="00D17404" w:rsidRDefault="00395D50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Страны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повышения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конкуренции,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инноваций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устойчивости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глобальных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цепочках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поставок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опираются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отношения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friend-shoring,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near-shoring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re-shoring.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Несмо</w:t>
      </w:r>
      <w:r w:rsidRPr="00D17404">
        <w:rPr>
          <w:rFonts w:ascii="Times New Roman" w:hAnsi="Times New Roman" w:cs="Times New Roman"/>
          <w:sz w:val="24"/>
          <w:szCs w:val="24"/>
        </w:rPr>
        <w:t>т</w:t>
      </w:r>
      <w:r w:rsidRPr="00D17404">
        <w:rPr>
          <w:rFonts w:ascii="Times New Roman" w:hAnsi="Times New Roman" w:cs="Times New Roman"/>
          <w:sz w:val="24"/>
          <w:szCs w:val="24"/>
        </w:rPr>
        <w:t>ря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разговоры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деглобализации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рост</w:t>
      </w:r>
      <w:r w:rsidR="003F7AFB">
        <w:rPr>
          <w:rFonts w:ascii="Times New Roman" w:hAnsi="Times New Roman" w:cs="Times New Roman"/>
          <w:sz w:val="24"/>
          <w:szCs w:val="24"/>
        </w:rPr>
        <w:t>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вооруженных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конфликтов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действий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Украине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Ближнем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Востоке,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остается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глубоко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взаимосвяза</w:t>
      </w:r>
      <w:r w:rsidRPr="00D17404">
        <w:rPr>
          <w:rFonts w:ascii="Times New Roman" w:hAnsi="Times New Roman" w:cs="Times New Roman"/>
          <w:sz w:val="24"/>
          <w:szCs w:val="24"/>
        </w:rPr>
        <w:t>н</w:t>
      </w:r>
      <w:r w:rsidRPr="00D17404">
        <w:rPr>
          <w:rFonts w:ascii="Times New Roman" w:hAnsi="Times New Roman" w:cs="Times New Roman"/>
          <w:sz w:val="24"/>
          <w:szCs w:val="24"/>
        </w:rPr>
        <w:t>ной.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деглобализуется.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Вместо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взаимосвязи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между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странами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перестраиваются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геополитическим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региональным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линиям.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Геоп</w:t>
      </w:r>
      <w:r w:rsidR="001A5CF4" w:rsidRPr="00D17404">
        <w:rPr>
          <w:rFonts w:ascii="Times New Roman" w:hAnsi="Times New Roman" w:cs="Times New Roman"/>
          <w:sz w:val="24"/>
          <w:szCs w:val="24"/>
        </w:rPr>
        <w:t>о</w:t>
      </w:r>
      <w:r w:rsidR="001A5CF4" w:rsidRPr="00D17404">
        <w:rPr>
          <w:rFonts w:ascii="Times New Roman" w:hAnsi="Times New Roman" w:cs="Times New Roman"/>
          <w:sz w:val="24"/>
          <w:szCs w:val="24"/>
        </w:rPr>
        <w:t>литическая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близость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становится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важнее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географии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потоков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торговли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прямых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иностранных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инвестиций.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Проблемы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безопасности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стратегическое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соперничество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все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больше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определяют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национальную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экономическую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политику,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включая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барьеры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торговли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прямых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иностранных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инвестиций.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</w:t>
      </w:r>
      <w:r w:rsidR="001A5CF4" w:rsidRPr="00D17404">
        <w:rPr>
          <w:rFonts w:ascii="Times New Roman" w:hAnsi="Times New Roman" w:cs="Times New Roman"/>
          <w:sz w:val="24"/>
          <w:szCs w:val="24"/>
        </w:rPr>
        <w:t>акая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фрагментация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мир</w:t>
      </w:r>
      <w:r w:rsidR="001A5CF4" w:rsidRPr="00D17404">
        <w:rPr>
          <w:rFonts w:ascii="Times New Roman" w:hAnsi="Times New Roman" w:cs="Times New Roman"/>
          <w:sz w:val="24"/>
          <w:szCs w:val="24"/>
        </w:rPr>
        <w:t>о</w:t>
      </w:r>
      <w:r w:rsidR="001A5CF4" w:rsidRPr="00D17404">
        <w:rPr>
          <w:rFonts w:ascii="Times New Roman" w:hAnsi="Times New Roman" w:cs="Times New Roman"/>
          <w:sz w:val="24"/>
          <w:szCs w:val="24"/>
        </w:rPr>
        <w:t>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экономики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угрожает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инновациям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может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сократить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ВВП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расчетам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МВФ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1A5CF4" w:rsidRPr="00D17404">
        <w:rPr>
          <w:rFonts w:ascii="Times New Roman" w:hAnsi="Times New Roman" w:cs="Times New Roman"/>
          <w:sz w:val="24"/>
          <w:szCs w:val="24"/>
        </w:rPr>
        <w:t>7%.</w:t>
      </w:r>
      <w:r w:rsidR="001A5CF4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</w:p>
    <w:p w:rsidR="00B95AD7" w:rsidRPr="00D17404" w:rsidRDefault="00B95AD7" w:rsidP="00D174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404">
        <w:rPr>
          <w:rFonts w:ascii="Times New Roman" w:hAnsi="Times New Roman" w:cs="Times New Roman"/>
          <w:b/>
          <w:bCs/>
          <w:sz w:val="24"/>
          <w:szCs w:val="24"/>
        </w:rPr>
        <w:t>Экономический</w:t>
      </w:r>
      <w:r w:rsidR="00D1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b/>
          <w:bCs/>
          <w:sz w:val="24"/>
          <w:szCs w:val="24"/>
        </w:rPr>
        <w:t>суверенитет</w:t>
      </w:r>
    </w:p>
    <w:p w:rsidR="00494B19" w:rsidRPr="00D17404" w:rsidRDefault="00922E51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отмечалось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выше,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целом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растет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обеспокоенность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поводу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рисков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безопасности,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создаваемых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взаимозависимостью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точки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зрения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суверенитета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стран,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национально-государственного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B95AD7" w:rsidRPr="00D17404">
        <w:rPr>
          <w:rFonts w:ascii="Times New Roman" w:hAnsi="Times New Roman" w:cs="Times New Roman"/>
          <w:sz w:val="24"/>
          <w:szCs w:val="24"/>
        </w:rPr>
        <w:t>суверенитета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лом.</w:t>
      </w:r>
    </w:p>
    <w:p w:rsidR="00244320" w:rsidRPr="00D17404" w:rsidRDefault="00863AE3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Национальная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говорили,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может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частью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мировой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капиталистической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значит</w:t>
      </w:r>
      <w:r w:rsidR="003F7AFB">
        <w:rPr>
          <w:rFonts w:ascii="Times New Roman" w:hAnsi="Times New Roman" w:cs="Times New Roman"/>
          <w:sz w:val="24"/>
          <w:szCs w:val="24"/>
        </w:rPr>
        <w:t>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должна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функционировать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основе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общих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зак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нов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рыночной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системы.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04706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04706" w:rsidRPr="00D17404">
        <w:rPr>
          <w:rFonts w:ascii="Times New Roman" w:hAnsi="Times New Roman" w:cs="Times New Roman"/>
          <w:sz w:val="24"/>
          <w:szCs w:val="24"/>
        </w:rPr>
        <w:t>означает,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04706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04706" w:rsidRPr="00D17404">
        <w:rPr>
          <w:rFonts w:ascii="Times New Roman" w:hAnsi="Times New Roman" w:cs="Times New Roman"/>
          <w:sz w:val="24"/>
          <w:szCs w:val="24"/>
        </w:rPr>
        <w:t>она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04706" w:rsidRPr="00D17404">
        <w:rPr>
          <w:rFonts w:ascii="Times New Roman" w:hAnsi="Times New Roman" w:cs="Times New Roman"/>
          <w:sz w:val="24"/>
          <w:szCs w:val="24"/>
        </w:rPr>
        <w:t>должна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04706" w:rsidRPr="00D17404">
        <w:rPr>
          <w:rFonts w:ascii="Times New Roman" w:hAnsi="Times New Roman" w:cs="Times New Roman"/>
          <w:sz w:val="24"/>
          <w:szCs w:val="24"/>
        </w:rPr>
        <w:t>быть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904706" w:rsidRPr="00D17404">
        <w:rPr>
          <w:rFonts w:ascii="Times New Roman" w:hAnsi="Times New Roman" w:cs="Times New Roman"/>
          <w:sz w:val="24"/>
          <w:szCs w:val="24"/>
        </w:rPr>
        <w:t>конкурентоспособной.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«Конкурентоспособность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закрытого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национального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рынка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мнению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В.</w:t>
      </w:r>
      <w:r w:rsidR="003F7AFB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Мау,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3F7AFB">
        <w:rPr>
          <w:rFonts w:ascii="Times New Roman" w:hAnsi="Times New Roman" w:cs="Times New Roman"/>
          <w:sz w:val="24"/>
          <w:szCs w:val="24"/>
        </w:rPr>
        <w:t>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эфеме</w:t>
      </w:r>
      <w:r w:rsidR="00E76FE4" w:rsidRPr="00D17404">
        <w:rPr>
          <w:rFonts w:ascii="Times New Roman" w:hAnsi="Times New Roman" w:cs="Times New Roman"/>
          <w:sz w:val="24"/>
          <w:szCs w:val="24"/>
        </w:rPr>
        <w:t>р</w:t>
      </w:r>
      <w:r w:rsidR="00E76FE4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обеспечит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подлинного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суверенитета.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Сильной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будет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страна,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которой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действуют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глобальные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игроки,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способные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определять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мировые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тенденции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развития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технологий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финансовых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потоков.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Существуют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два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механизма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обеспечения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глобальной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компаний.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встраивание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отечестве</w:t>
      </w:r>
      <w:r w:rsidR="00E76FE4" w:rsidRPr="00D17404">
        <w:rPr>
          <w:rFonts w:ascii="Times New Roman" w:hAnsi="Times New Roman" w:cs="Times New Roman"/>
          <w:sz w:val="24"/>
          <w:szCs w:val="24"/>
        </w:rPr>
        <w:t>н</w:t>
      </w:r>
      <w:r w:rsidR="00E76FE4" w:rsidRPr="00D17404">
        <w:rPr>
          <w:rFonts w:ascii="Times New Roman" w:hAnsi="Times New Roman" w:cs="Times New Roman"/>
          <w:sz w:val="24"/>
          <w:szCs w:val="24"/>
        </w:rPr>
        <w:t>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фирм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производственные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цепочки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транснациональных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корпораций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либо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превр</w:t>
      </w:r>
      <w:r w:rsidR="00E76FE4" w:rsidRPr="00D17404">
        <w:rPr>
          <w:rFonts w:ascii="Times New Roman" w:hAnsi="Times New Roman" w:cs="Times New Roman"/>
          <w:sz w:val="24"/>
          <w:szCs w:val="24"/>
        </w:rPr>
        <w:t>а</w:t>
      </w:r>
      <w:r w:rsidR="00E76FE4" w:rsidRPr="00D17404">
        <w:rPr>
          <w:rFonts w:ascii="Times New Roman" w:hAnsi="Times New Roman" w:cs="Times New Roman"/>
          <w:sz w:val="24"/>
          <w:szCs w:val="24"/>
        </w:rPr>
        <w:t>щение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своих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корпораций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транснациональные.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второй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вариант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создает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во</w:t>
      </w:r>
      <w:r w:rsidR="00E76FE4" w:rsidRPr="00D17404">
        <w:rPr>
          <w:rFonts w:ascii="Times New Roman" w:hAnsi="Times New Roman" w:cs="Times New Roman"/>
          <w:sz w:val="24"/>
          <w:szCs w:val="24"/>
        </w:rPr>
        <w:t>з</w:t>
      </w:r>
      <w:r w:rsidR="00E76FE4" w:rsidRPr="00D17404">
        <w:rPr>
          <w:rFonts w:ascii="Times New Roman" w:hAnsi="Times New Roman" w:cs="Times New Roman"/>
          <w:sz w:val="24"/>
          <w:szCs w:val="24"/>
        </w:rPr>
        <w:t>можность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самостоятельной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глобальной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игры,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только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экономической,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E76FE4" w:rsidRPr="00D17404">
        <w:rPr>
          <w:rFonts w:ascii="Times New Roman" w:hAnsi="Times New Roman" w:cs="Times New Roman"/>
          <w:sz w:val="24"/>
          <w:szCs w:val="24"/>
        </w:rPr>
        <w:t>пол</w:t>
      </w:r>
      <w:r w:rsidR="00E76FE4" w:rsidRPr="00D17404">
        <w:rPr>
          <w:rFonts w:ascii="Times New Roman" w:hAnsi="Times New Roman" w:cs="Times New Roman"/>
          <w:sz w:val="24"/>
          <w:szCs w:val="24"/>
        </w:rPr>
        <w:t>и</w:t>
      </w:r>
      <w:r w:rsidR="00E76FE4" w:rsidRPr="00D17404">
        <w:rPr>
          <w:rFonts w:ascii="Times New Roman" w:hAnsi="Times New Roman" w:cs="Times New Roman"/>
          <w:sz w:val="24"/>
          <w:szCs w:val="24"/>
        </w:rPr>
        <w:t>тической».</w:t>
      </w:r>
      <w:r w:rsidR="00E76FE4"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</w:p>
    <w:p w:rsidR="00EE105B" w:rsidRPr="00D17404" w:rsidRDefault="00034A2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Такого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мнения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придерживается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руководитель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департамента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теории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Финансового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университета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Правительстве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РФ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В.А.</w:t>
      </w:r>
      <w:r w:rsidR="003F7AFB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Цветков: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«Экономич</w:t>
      </w:r>
      <w:r w:rsidRPr="00D17404">
        <w:rPr>
          <w:rFonts w:ascii="Times New Roman" w:hAnsi="Times New Roman" w:cs="Times New Roman"/>
          <w:sz w:val="24"/>
          <w:szCs w:val="24"/>
        </w:rPr>
        <w:t>е</w:t>
      </w:r>
      <w:r w:rsidRPr="00D17404">
        <w:rPr>
          <w:rFonts w:ascii="Times New Roman" w:hAnsi="Times New Roman" w:cs="Times New Roman"/>
          <w:sz w:val="24"/>
          <w:szCs w:val="24"/>
        </w:rPr>
        <w:t>ский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суверенитет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развитие</w:t>
      </w:r>
      <w:r w:rsidR="003F7AFB">
        <w:rPr>
          <w:rFonts w:ascii="Times New Roman" w:hAnsi="Times New Roman" w:cs="Times New Roman"/>
          <w:sz w:val="24"/>
          <w:szCs w:val="24"/>
        </w:rPr>
        <w:t xml:space="preserve"> 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взаимосвязанные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понятия.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Суверен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тет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является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необходимым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достаточным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условием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успешного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разв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Pr="00D17404">
        <w:rPr>
          <w:rFonts w:ascii="Times New Roman" w:hAnsi="Times New Roman" w:cs="Times New Roman"/>
          <w:sz w:val="24"/>
          <w:szCs w:val="24"/>
        </w:rPr>
        <w:t>тия.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потенциал,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свою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очередь,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является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необходимым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достаточным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усл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вием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для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обеспечения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национального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суверенитета.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Поэтому,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когда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говорим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наци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нальном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суверенитете,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подразумеваем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сильную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экономику</w:t>
      </w:r>
      <w:r w:rsidR="003F7AFB">
        <w:rPr>
          <w:rFonts w:ascii="Times New Roman" w:hAnsi="Times New Roman" w:cs="Times New Roman"/>
          <w:sz w:val="24"/>
          <w:szCs w:val="24"/>
        </w:rPr>
        <w:t>»</w:t>
      </w:r>
      <w:r w:rsidRPr="00D17404">
        <w:rPr>
          <w:rFonts w:ascii="Times New Roman" w:hAnsi="Times New Roman" w:cs="Times New Roman"/>
          <w:sz w:val="24"/>
          <w:szCs w:val="24"/>
        </w:rPr>
        <w:t>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от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замечает,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что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суверенитет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нас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есть,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«за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прошедшие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тридцать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лет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смогли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создать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эффективную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экономику,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которая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производила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бы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много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конкурентоспособных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товаров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пр</w:t>
      </w:r>
      <w:r w:rsidR="00FE311C" w:rsidRPr="00D17404">
        <w:rPr>
          <w:rFonts w:ascii="Times New Roman" w:hAnsi="Times New Roman" w:cs="Times New Roman"/>
          <w:sz w:val="24"/>
          <w:szCs w:val="24"/>
        </w:rPr>
        <w:t>о</w:t>
      </w:r>
      <w:r w:rsidR="00FE311C" w:rsidRPr="00D17404">
        <w:rPr>
          <w:rFonts w:ascii="Times New Roman" w:hAnsi="Times New Roman" w:cs="Times New Roman"/>
          <w:sz w:val="24"/>
          <w:szCs w:val="24"/>
        </w:rPr>
        <w:t>мышленной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переработки.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Да,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есть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какие-то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товары,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кроме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нефти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газа,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которые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мы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успешно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м</w:t>
      </w:r>
      <w:r w:rsidR="00FE311C" w:rsidRPr="00D17404">
        <w:rPr>
          <w:rFonts w:ascii="Times New Roman" w:hAnsi="Times New Roman" w:cs="Times New Roman"/>
          <w:sz w:val="24"/>
          <w:szCs w:val="24"/>
        </w:rPr>
        <w:t>о</w:t>
      </w:r>
      <w:r w:rsidR="00FE311C" w:rsidRPr="00D17404">
        <w:rPr>
          <w:rFonts w:ascii="Times New Roman" w:hAnsi="Times New Roman" w:cs="Times New Roman"/>
          <w:sz w:val="24"/>
          <w:szCs w:val="24"/>
        </w:rPr>
        <w:t>жем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продать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за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границу,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очень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FE311C" w:rsidRPr="00D17404">
        <w:rPr>
          <w:rFonts w:ascii="Times New Roman" w:hAnsi="Times New Roman" w:cs="Times New Roman"/>
          <w:sz w:val="24"/>
          <w:szCs w:val="24"/>
        </w:rPr>
        <w:t>мало».</w:t>
      </w:r>
      <w:r w:rsidRPr="00D17404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11C" w:rsidRPr="00D17404" w:rsidRDefault="00FE311C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Можно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задать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риторический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вопрос: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суверенитет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выше: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Северной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Южной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Кореи,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Ирана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или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Израиля?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B6F" w:rsidRPr="00D17404" w:rsidRDefault="004E4B6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Однако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данный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вопрос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корректен.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Нельзя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сопоставлять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общественные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системы</w:t>
      </w:r>
      <w:r w:rsidR="003F7AFB" w:rsidRPr="003F7AFB">
        <w:rPr>
          <w:rFonts w:ascii="Times New Roman" w:hAnsi="Times New Roman" w:cs="Times New Roman"/>
          <w:sz w:val="24"/>
          <w:szCs w:val="24"/>
        </w:rPr>
        <w:t xml:space="preserve"> 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экономическую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хозяйственную</w:t>
      </w:r>
      <w:r w:rsidR="003F7AFB" w:rsidRPr="003F7AFB">
        <w:rPr>
          <w:rFonts w:ascii="Times New Roman" w:hAnsi="Times New Roman" w:cs="Times New Roman"/>
          <w:sz w:val="24"/>
          <w:szCs w:val="24"/>
        </w:rPr>
        <w:t xml:space="preserve"> –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поскольку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Северной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Корее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Иране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отсутс</w:t>
      </w:r>
      <w:r w:rsidRPr="00D17404">
        <w:rPr>
          <w:rFonts w:ascii="Times New Roman" w:hAnsi="Times New Roman" w:cs="Times New Roman"/>
          <w:sz w:val="24"/>
          <w:szCs w:val="24"/>
        </w:rPr>
        <w:t>т</w:t>
      </w:r>
      <w:r w:rsidRPr="00D17404">
        <w:rPr>
          <w:rFonts w:ascii="Times New Roman" w:hAnsi="Times New Roman" w:cs="Times New Roman"/>
          <w:sz w:val="24"/>
          <w:szCs w:val="24"/>
        </w:rPr>
        <w:t>вует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капиталистическая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экономическая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система.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Также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нельзя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было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сравнивать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данн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показателю,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например,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СССР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США.</w:t>
      </w:r>
    </w:p>
    <w:p w:rsidR="004E4B6F" w:rsidRPr="00D17404" w:rsidRDefault="004E4B6F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Перед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Россией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настоящее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время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стоит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столько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проблема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повышения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уровня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встраивания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воспроизводственные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цепочки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международн</w:t>
      </w:r>
      <w:r w:rsidRPr="00D17404">
        <w:rPr>
          <w:rFonts w:ascii="Times New Roman" w:hAnsi="Times New Roman" w:cs="Times New Roman"/>
          <w:sz w:val="24"/>
          <w:szCs w:val="24"/>
        </w:rPr>
        <w:t>о</w:t>
      </w:r>
      <w:r w:rsidRPr="00D17404">
        <w:rPr>
          <w:rFonts w:ascii="Times New Roman" w:hAnsi="Times New Roman" w:cs="Times New Roman"/>
          <w:sz w:val="24"/>
          <w:szCs w:val="24"/>
        </w:rPr>
        <w:t>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разделения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труда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отраслях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экономики,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сколько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проблема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сохранени</w:t>
      </w:r>
      <w:r w:rsidR="002C09B6" w:rsidRPr="00D17404">
        <w:rPr>
          <w:rFonts w:ascii="Times New Roman" w:hAnsi="Times New Roman" w:cs="Times New Roman"/>
          <w:sz w:val="24"/>
          <w:szCs w:val="24"/>
        </w:rPr>
        <w:t>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</w:t>
      </w:r>
      <w:r w:rsidRPr="00D17404">
        <w:rPr>
          <w:rFonts w:ascii="Times New Roman" w:hAnsi="Times New Roman" w:cs="Times New Roman"/>
          <w:sz w:val="24"/>
          <w:szCs w:val="24"/>
        </w:rPr>
        <w:t>ебя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единого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национально-государственного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образ</w:t>
      </w:r>
      <w:r w:rsidR="002C09B6" w:rsidRPr="00D17404">
        <w:rPr>
          <w:rFonts w:ascii="Times New Roman" w:hAnsi="Times New Roman" w:cs="Times New Roman"/>
          <w:sz w:val="24"/>
          <w:szCs w:val="24"/>
        </w:rPr>
        <w:t>о</w:t>
      </w:r>
      <w:r w:rsidR="002C09B6" w:rsidRPr="00D17404">
        <w:rPr>
          <w:rFonts w:ascii="Times New Roman" w:hAnsi="Times New Roman" w:cs="Times New Roman"/>
          <w:sz w:val="24"/>
          <w:szCs w:val="24"/>
        </w:rPr>
        <w:t>вания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экономической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блокады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стороны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недружественных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стран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Запада.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В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этих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условиях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социальная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система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должна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работать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основе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объективных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эк</w:t>
      </w:r>
      <w:r w:rsidR="002C09B6" w:rsidRPr="00D17404">
        <w:rPr>
          <w:rFonts w:ascii="Times New Roman" w:hAnsi="Times New Roman" w:cs="Times New Roman"/>
          <w:sz w:val="24"/>
          <w:szCs w:val="24"/>
        </w:rPr>
        <w:t>о</w:t>
      </w:r>
      <w:r w:rsidR="002C09B6" w:rsidRPr="00D17404">
        <w:rPr>
          <w:rFonts w:ascii="Times New Roman" w:hAnsi="Times New Roman" w:cs="Times New Roman"/>
          <w:sz w:val="24"/>
          <w:szCs w:val="24"/>
        </w:rPr>
        <w:t>номических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законов,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как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единая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хозяйственная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система,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основной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целью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которой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становится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защита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государства,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укрепление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его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обороноспособности,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сохранение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увеличение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2C09B6" w:rsidRPr="00D17404">
        <w:rPr>
          <w:rFonts w:ascii="Times New Roman" w:hAnsi="Times New Roman" w:cs="Times New Roman"/>
          <w:sz w:val="24"/>
          <w:szCs w:val="24"/>
        </w:rPr>
        <w:t>народонас</w:t>
      </w:r>
      <w:r w:rsidR="002C09B6" w:rsidRPr="00D17404">
        <w:rPr>
          <w:rFonts w:ascii="Times New Roman" w:hAnsi="Times New Roman" w:cs="Times New Roman"/>
          <w:sz w:val="24"/>
          <w:szCs w:val="24"/>
        </w:rPr>
        <w:t>е</w:t>
      </w:r>
      <w:r w:rsidR="002C09B6" w:rsidRPr="00D17404">
        <w:rPr>
          <w:rFonts w:ascii="Times New Roman" w:hAnsi="Times New Roman" w:cs="Times New Roman"/>
          <w:sz w:val="24"/>
          <w:szCs w:val="24"/>
        </w:rPr>
        <w:t>ления.</w:t>
      </w:r>
    </w:p>
    <w:p w:rsidR="00FE311C" w:rsidRPr="00D17404" w:rsidRDefault="002C09B6" w:rsidP="00D174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04">
        <w:rPr>
          <w:rFonts w:ascii="Times New Roman" w:hAnsi="Times New Roman" w:cs="Times New Roman"/>
          <w:sz w:val="24"/>
          <w:szCs w:val="24"/>
        </w:rPr>
        <w:t>Когда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данный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этап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отношений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России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с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Западом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завершится,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можно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Pr="00D17404">
        <w:rPr>
          <w:rFonts w:ascii="Times New Roman" w:hAnsi="Times New Roman" w:cs="Times New Roman"/>
          <w:sz w:val="24"/>
          <w:szCs w:val="24"/>
        </w:rPr>
        <w:t>будет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п</w:t>
      </w:r>
      <w:r w:rsidR="0055205D" w:rsidRPr="00D17404">
        <w:rPr>
          <w:rFonts w:ascii="Times New Roman" w:hAnsi="Times New Roman" w:cs="Times New Roman"/>
          <w:sz w:val="24"/>
          <w:szCs w:val="24"/>
        </w:rPr>
        <w:t>ы</w:t>
      </w:r>
      <w:r w:rsidR="0055205D" w:rsidRPr="00D17404">
        <w:rPr>
          <w:rFonts w:ascii="Times New Roman" w:hAnsi="Times New Roman" w:cs="Times New Roman"/>
          <w:sz w:val="24"/>
          <w:szCs w:val="24"/>
        </w:rPr>
        <w:t>таться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ответить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вопрос,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почему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наша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экономика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конкурентоспособна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и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не</w:t>
      </w:r>
      <w:r w:rsidR="00D17404">
        <w:rPr>
          <w:rFonts w:ascii="Times New Roman" w:hAnsi="Times New Roman" w:cs="Times New Roman"/>
          <w:sz w:val="24"/>
          <w:szCs w:val="24"/>
        </w:rPr>
        <w:t xml:space="preserve"> </w:t>
      </w:r>
      <w:r w:rsidR="0055205D" w:rsidRPr="00D17404">
        <w:rPr>
          <w:rFonts w:ascii="Times New Roman" w:hAnsi="Times New Roman" w:cs="Times New Roman"/>
          <w:sz w:val="24"/>
          <w:szCs w:val="24"/>
        </w:rPr>
        <w:t>эффе</w:t>
      </w:r>
      <w:r w:rsidR="0055205D" w:rsidRPr="00D17404">
        <w:rPr>
          <w:rFonts w:ascii="Times New Roman" w:hAnsi="Times New Roman" w:cs="Times New Roman"/>
          <w:sz w:val="24"/>
          <w:szCs w:val="24"/>
        </w:rPr>
        <w:t>к</w:t>
      </w:r>
      <w:r w:rsidR="0055205D" w:rsidRPr="00D17404">
        <w:rPr>
          <w:rFonts w:ascii="Times New Roman" w:hAnsi="Times New Roman" w:cs="Times New Roman"/>
          <w:sz w:val="24"/>
          <w:szCs w:val="24"/>
        </w:rPr>
        <w:t>тивна.</w:t>
      </w:r>
    </w:p>
    <w:sectPr w:rsidR="00FE311C" w:rsidRPr="00D17404" w:rsidSect="00D17404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04" w:rsidRDefault="00D17404" w:rsidP="0001500E">
      <w:r>
        <w:separator/>
      </w:r>
    </w:p>
  </w:endnote>
  <w:endnote w:type="continuationSeparator" w:id="0">
    <w:p w:rsidR="00D17404" w:rsidRDefault="00D17404" w:rsidP="00015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7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7404" w:rsidRPr="00D17404" w:rsidRDefault="00D17404" w:rsidP="00D1740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74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74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74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69D3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174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04" w:rsidRDefault="00D17404" w:rsidP="0001500E">
      <w:r>
        <w:separator/>
      </w:r>
    </w:p>
  </w:footnote>
  <w:footnote w:type="continuationSeparator" w:id="0">
    <w:p w:rsidR="00D17404" w:rsidRDefault="00D17404" w:rsidP="0001500E">
      <w:r>
        <w:continuationSeparator/>
      </w:r>
    </w:p>
  </w:footnote>
  <w:footnote w:id="1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  <w:i/>
        </w:rPr>
        <w:t>Катасонов</w:t>
      </w:r>
      <w:r w:rsidR="005A1AEC" w:rsidRPr="005A1AEC">
        <w:rPr>
          <w:rFonts w:ascii="Times New Roman" w:hAnsi="Times New Roman" w:cs="Times New Roman"/>
          <w:i/>
        </w:rPr>
        <w:t xml:space="preserve"> </w:t>
      </w:r>
      <w:r w:rsidRPr="005A1AEC">
        <w:rPr>
          <w:rFonts w:ascii="Times New Roman" w:hAnsi="Times New Roman" w:cs="Times New Roman"/>
          <w:i/>
        </w:rPr>
        <w:t>В.Ю.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Об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«объективных»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законах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экономики.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Мой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ответ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Евгению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Скобликову.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https://ruskline.ru/analitika/2016/07/12/ob_obektivnyh_zakonah_ekonomiki/</w:t>
      </w:r>
    </w:p>
  </w:footnote>
  <w:footnote w:id="2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См.: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  <w:i/>
        </w:rPr>
        <w:t>Маркс</w:t>
      </w:r>
      <w:r w:rsidR="005A1AEC" w:rsidRPr="005A1AEC">
        <w:rPr>
          <w:rFonts w:ascii="Times New Roman" w:hAnsi="Times New Roman" w:cs="Times New Roman"/>
          <w:i/>
        </w:rPr>
        <w:t xml:space="preserve"> </w:t>
      </w:r>
      <w:r w:rsidRPr="005A1AEC">
        <w:rPr>
          <w:rFonts w:ascii="Times New Roman" w:hAnsi="Times New Roman" w:cs="Times New Roman"/>
          <w:i/>
        </w:rPr>
        <w:t>К.</w:t>
      </w:r>
      <w:r w:rsidR="005A1AEC" w:rsidRPr="005A1AEC">
        <w:rPr>
          <w:rFonts w:ascii="Times New Roman" w:hAnsi="Times New Roman" w:cs="Times New Roman"/>
          <w:i/>
        </w:rPr>
        <w:t xml:space="preserve">, </w:t>
      </w:r>
      <w:r w:rsidRPr="005A1AEC">
        <w:rPr>
          <w:rFonts w:ascii="Times New Roman" w:hAnsi="Times New Roman" w:cs="Times New Roman"/>
          <w:i/>
        </w:rPr>
        <w:t>Энгельс</w:t>
      </w:r>
      <w:r w:rsidR="005A1AEC" w:rsidRPr="005A1AEC">
        <w:rPr>
          <w:rFonts w:ascii="Times New Roman" w:hAnsi="Times New Roman" w:cs="Times New Roman"/>
          <w:i/>
        </w:rPr>
        <w:t xml:space="preserve"> </w:t>
      </w:r>
      <w:r w:rsidRPr="005A1AEC">
        <w:rPr>
          <w:rFonts w:ascii="Times New Roman" w:hAnsi="Times New Roman" w:cs="Times New Roman"/>
          <w:i/>
        </w:rPr>
        <w:t>Ф.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Сочинения.</w:t>
      </w:r>
      <w:r w:rsidR="005A1AEC">
        <w:rPr>
          <w:rFonts w:ascii="Times New Roman" w:hAnsi="Times New Roman" w:cs="Times New Roman"/>
        </w:rPr>
        <w:t xml:space="preserve"> 2 и</w:t>
      </w:r>
      <w:r w:rsidRPr="005A1AEC">
        <w:rPr>
          <w:rFonts w:ascii="Times New Roman" w:hAnsi="Times New Roman" w:cs="Times New Roman"/>
        </w:rPr>
        <w:t>зд.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https://marxism-leninism.info/marx_engels/42.htm</w:t>
      </w:r>
    </w:p>
  </w:footnote>
  <w:footnote w:id="3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  <w:i/>
        </w:rPr>
        <w:t>Князев</w:t>
      </w:r>
      <w:r w:rsidR="005A1AEC" w:rsidRPr="005A1AEC">
        <w:rPr>
          <w:rFonts w:ascii="Times New Roman" w:hAnsi="Times New Roman" w:cs="Times New Roman"/>
          <w:i/>
        </w:rPr>
        <w:t xml:space="preserve"> </w:t>
      </w:r>
      <w:r w:rsidRPr="005A1AEC">
        <w:rPr>
          <w:rFonts w:ascii="Times New Roman" w:hAnsi="Times New Roman" w:cs="Times New Roman"/>
          <w:i/>
        </w:rPr>
        <w:t>Ю.К.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Деглобализация: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временно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или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навсегда?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https://cyberleninka.ru/article/n/deglobalizatsiya-vremenno-ili-navsegda/viewer</w:t>
      </w:r>
    </w:p>
  </w:footnote>
  <w:footnote w:id="4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  <w:i/>
        </w:rPr>
        <w:t>Маркс</w:t>
      </w:r>
      <w:r w:rsidR="005A1AEC" w:rsidRPr="005A1AEC">
        <w:rPr>
          <w:rFonts w:ascii="Times New Roman" w:hAnsi="Times New Roman" w:cs="Times New Roman"/>
          <w:i/>
        </w:rPr>
        <w:t xml:space="preserve"> </w:t>
      </w:r>
      <w:r w:rsidRPr="005A1AEC">
        <w:rPr>
          <w:rFonts w:ascii="Times New Roman" w:hAnsi="Times New Roman" w:cs="Times New Roman"/>
          <w:i/>
        </w:rPr>
        <w:t>К</w:t>
      </w:r>
      <w:r w:rsidR="005A1AEC" w:rsidRPr="005A1AEC">
        <w:rPr>
          <w:rFonts w:ascii="Times New Roman" w:hAnsi="Times New Roman" w:cs="Times New Roman"/>
          <w:i/>
        </w:rPr>
        <w:t>.</w:t>
      </w:r>
      <w:r w:rsidRPr="005A1AEC">
        <w:rPr>
          <w:rFonts w:ascii="Times New Roman" w:hAnsi="Times New Roman" w:cs="Times New Roman"/>
          <w:i/>
        </w:rPr>
        <w:t>,</w:t>
      </w:r>
      <w:r w:rsidR="005A1AEC" w:rsidRPr="005A1AEC">
        <w:rPr>
          <w:rFonts w:ascii="Times New Roman" w:hAnsi="Times New Roman" w:cs="Times New Roman"/>
          <w:i/>
        </w:rPr>
        <w:t xml:space="preserve"> </w:t>
      </w:r>
      <w:r w:rsidRPr="005A1AEC">
        <w:rPr>
          <w:rFonts w:ascii="Times New Roman" w:hAnsi="Times New Roman" w:cs="Times New Roman"/>
          <w:i/>
        </w:rPr>
        <w:t>Энгельс</w:t>
      </w:r>
      <w:r w:rsidR="005A1AEC" w:rsidRPr="005A1AEC">
        <w:rPr>
          <w:rFonts w:ascii="Times New Roman" w:hAnsi="Times New Roman" w:cs="Times New Roman"/>
          <w:i/>
        </w:rPr>
        <w:t xml:space="preserve"> </w:t>
      </w:r>
      <w:r w:rsidRPr="005A1AEC">
        <w:rPr>
          <w:rFonts w:ascii="Times New Roman" w:hAnsi="Times New Roman" w:cs="Times New Roman"/>
          <w:i/>
        </w:rPr>
        <w:t>Ф.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Манифест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Коммунистической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партии.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https://kprfamur.ru/wp-content/uploads/communist-party-manifesto.pdf</w:t>
      </w:r>
    </w:p>
  </w:footnote>
  <w:footnote w:id="5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bookmarkStart w:id="0" w:name="_Hlk187277843"/>
      <w:r w:rsidRPr="005A1AEC">
        <w:rPr>
          <w:rFonts w:ascii="Times New Roman" w:hAnsi="Times New Roman" w:cs="Times New Roman"/>
        </w:rPr>
        <w:t>Деглобализация: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кризис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неолиберализма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и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движение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к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новому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миропорядку.</w:t>
      </w:r>
      <w:r w:rsidR="005A1AEC">
        <w:rPr>
          <w:rFonts w:ascii="Times New Roman" w:hAnsi="Times New Roman" w:cs="Times New Roman"/>
        </w:rPr>
        <w:t xml:space="preserve"> </w:t>
      </w:r>
      <w:bookmarkEnd w:id="0"/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</w:t>
      </w:r>
      <w:r w:rsidRPr="005A1AEC">
        <w:rPr>
          <w:rFonts w:ascii="Times New Roman" w:hAnsi="Times New Roman" w:cs="Times New Roman"/>
        </w:rPr>
        <w:t>://</w:t>
      </w:r>
      <w:r w:rsidRPr="005A1AEC">
        <w:rPr>
          <w:rFonts w:ascii="Times New Roman" w:hAnsi="Times New Roman" w:cs="Times New Roman"/>
          <w:lang w:val="en-US"/>
        </w:rPr>
        <w:t>www</w:t>
      </w:r>
      <w:r w:rsidRPr="005A1AEC">
        <w:rPr>
          <w:rFonts w:ascii="Times New Roman" w:hAnsi="Times New Roman" w:cs="Times New Roman"/>
        </w:rPr>
        <w:t>.</w:t>
      </w:r>
      <w:r w:rsidRPr="005A1AEC">
        <w:rPr>
          <w:rFonts w:ascii="Times New Roman" w:hAnsi="Times New Roman" w:cs="Times New Roman"/>
          <w:lang w:val="en-US"/>
        </w:rPr>
        <w:t>researchgate</w:t>
      </w:r>
      <w:r w:rsidRPr="005A1AEC">
        <w:rPr>
          <w:rFonts w:ascii="Times New Roman" w:hAnsi="Times New Roman" w:cs="Times New Roman"/>
        </w:rPr>
        <w:t>.</w:t>
      </w:r>
      <w:r w:rsidRPr="005A1AEC">
        <w:rPr>
          <w:rFonts w:ascii="Times New Roman" w:hAnsi="Times New Roman" w:cs="Times New Roman"/>
          <w:lang w:val="en-US"/>
        </w:rPr>
        <w:t>net</w:t>
      </w:r>
      <w:r w:rsidRPr="005A1AEC">
        <w:rPr>
          <w:rFonts w:ascii="Times New Roman" w:hAnsi="Times New Roman" w:cs="Times New Roman"/>
        </w:rPr>
        <w:t>/</w:t>
      </w:r>
      <w:r w:rsidRPr="005A1AEC">
        <w:rPr>
          <w:rFonts w:ascii="Times New Roman" w:hAnsi="Times New Roman" w:cs="Times New Roman"/>
          <w:lang w:val="en-US"/>
        </w:rPr>
        <w:t>publication</w:t>
      </w:r>
      <w:r w:rsidRPr="005A1AEC">
        <w:rPr>
          <w:rFonts w:ascii="Times New Roman" w:hAnsi="Times New Roman" w:cs="Times New Roman"/>
        </w:rPr>
        <w:t>/350878182_</w:t>
      </w:r>
      <w:r w:rsidR="005A1AEC" w:rsidRPr="005A1AEC">
        <w:rPr>
          <w:rFonts w:ascii="Times New Roman" w:hAnsi="Times New Roman" w:cs="Times New Roman"/>
          <w:lang w:val="en-US"/>
        </w:rPr>
        <w:t>deglobalizacia</w:t>
      </w:r>
      <w:r w:rsidR="005A1AEC" w:rsidRPr="005A1AEC">
        <w:rPr>
          <w:rFonts w:ascii="Times New Roman" w:hAnsi="Times New Roman" w:cs="Times New Roman"/>
        </w:rPr>
        <w:t>_</w:t>
      </w:r>
      <w:r w:rsidR="005A1AEC" w:rsidRPr="005A1AEC">
        <w:rPr>
          <w:rFonts w:ascii="Times New Roman" w:hAnsi="Times New Roman" w:cs="Times New Roman"/>
          <w:lang w:val="en-US"/>
        </w:rPr>
        <w:t>krizis</w:t>
      </w:r>
      <w:r w:rsidR="005A1AEC" w:rsidRPr="005A1AEC">
        <w:rPr>
          <w:rFonts w:ascii="Times New Roman" w:hAnsi="Times New Roman" w:cs="Times New Roman"/>
        </w:rPr>
        <w:t>_</w:t>
      </w:r>
      <w:r w:rsidR="005A1AEC" w:rsidRPr="005A1AEC">
        <w:rPr>
          <w:rFonts w:ascii="Times New Roman" w:hAnsi="Times New Roman" w:cs="Times New Roman"/>
          <w:lang w:val="en-US"/>
        </w:rPr>
        <w:t>neoliberalizma</w:t>
      </w:r>
      <w:r w:rsidR="005A1AEC" w:rsidRPr="005A1AEC">
        <w:rPr>
          <w:rFonts w:ascii="Times New Roman" w:hAnsi="Times New Roman" w:cs="Times New Roman"/>
        </w:rPr>
        <w:t>_</w:t>
      </w:r>
      <w:r w:rsidR="005A1AEC" w:rsidRPr="005A1AEC">
        <w:rPr>
          <w:rFonts w:ascii="Times New Roman" w:hAnsi="Times New Roman" w:cs="Times New Roman"/>
          <w:lang w:val="en-US"/>
        </w:rPr>
        <w:t>i</w:t>
      </w:r>
      <w:r w:rsidR="005A1AEC" w:rsidRPr="005A1AEC">
        <w:rPr>
          <w:rFonts w:ascii="Times New Roman" w:hAnsi="Times New Roman" w:cs="Times New Roman"/>
        </w:rPr>
        <w:t>_</w:t>
      </w:r>
      <w:r w:rsidR="005A1AEC" w:rsidRPr="005A1AEC">
        <w:rPr>
          <w:rFonts w:ascii="Times New Roman" w:hAnsi="Times New Roman" w:cs="Times New Roman"/>
          <w:lang w:val="en-US"/>
        </w:rPr>
        <w:t>dvizenie</w:t>
      </w:r>
      <w:r w:rsidR="005A1AEC" w:rsidRPr="005A1AEC">
        <w:rPr>
          <w:rFonts w:ascii="Times New Roman" w:hAnsi="Times New Roman" w:cs="Times New Roman"/>
        </w:rPr>
        <w:t>_</w:t>
      </w:r>
      <w:r w:rsidR="005A1AEC" w:rsidRPr="005A1AEC">
        <w:rPr>
          <w:rFonts w:ascii="Times New Roman" w:hAnsi="Times New Roman" w:cs="Times New Roman"/>
          <w:lang w:val="en-US"/>
        </w:rPr>
        <w:t>k</w:t>
      </w:r>
      <w:r w:rsidR="005A1AEC" w:rsidRPr="005A1AEC">
        <w:rPr>
          <w:rFonts w:ascii="Times New Roman" w:hAnsi="Times New Roman" w:cs="Times New Roman"/>
        </w:rPr>
        <w:t>_</w:t>
      </w:r>
      <w:r w:rsidR="005A1AEC" w:rsidRPr="005A1AEC">
        <w:rPr>
          <w:rFonts w:ascii="Times New Roman" w:hAnsi="Times New Roman" w:cs="Times New Roman"/>
          <w:lang w:val="en-US"/>
        </w:rPr>
        <w:t>novomu</w:t>
      </w:r>
      <w:r w:rsidR="005A1AEC" w:rsidRPr="005A1AEC">
        <w:rPr>
          <w:rFonts w:ascii="Times New Roman" w:hAnsi="Times New Roman" w:cs="Times New Roman"/>
        </w:rPr>
        <w:t>_</w:t>
      </w:r>
      <w:r w:rsidR="005A1AEC" w:rsidRPr="005A1AEC">
        <w:rPr>
          <w:rFonts w:ascii="Times New Roman" w:hAnsi="Times New Roman" w:cs="Times New Roman"/>
          <w:lang w:val="en-US"/>
        </w:rPr>
        <w:t>miroporadku</w:t>
      </w:r>
    </w:p>
  </w:footnote>
  <w:footnote w:id="6">
    <w:p w:rsidR="00D17404" w:rsidRPr="00DE262A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DE262A">
        <w:rPr>
          <w:rFonts w:ascii="Times New Roman" w:hAnsi="Times New Roman" w:cs="Times New Roman"/>
          <w:i/>
          <w:lang w:val="en-US"/>
        </w:rPr>
        <w:t>Tyson</w:t>
      </w:r>
      <w:r w:rsidR="005A1AEC" w:rsidRPr="00DE262A">
        <w:rPr>
          <w:rFonts w:ascii="Times New Roman" w:hAnsi="Times New Roman" w:cs="Times New Roman"/>
          <w:i/>
          <w:lang w:val="en-US"/>
        </w:rPr>
        <w:t xml:space="preserve"> L.</w:t>
      </w:r>
      <w:r w:rsidRPr="00DE262A">
        <w:rPr>
          <w:rFonts w:ascii="Times New Roman" w:hAnsi="Times New Roman" w:cs="Times New Roman"/>
          <w:i/>
          <w:lang w:val="en-US"/>
        </w:rPr>
        <w:t>,</w:t>
      </w:r>
      <w:r w:rsidR="005A1AEC" w:rsidRPr="00DE262A">
        <w:rPr>
          <w:rFonts w:ascii="Times New Roman" w:hAnsi="Times New Roman" w:cs="Times New Roman"/>
          <w:i/>
          <w:lang w:val="en-US"/>
        </w:rPr>
        <w:t xml:space="preserve"> </w:t>
      </w:r>
      <w:r w:rsidRPr="00DE262A">
        <w:rPr>
          <w:rFonts w:ascii="Times New Roman" w:hAnsi="Times New Roman" w:cs="Times New Roman"/>
          <w:i/>
          <w:lang w:val="en-US"/>
        </w:rPr>
        <w:t>Tsai</w:t>
      </w:r>
      <w:r w:rsidR="005A1AEC" w:rsidRPr="00DE262A">
        <w:rPr>
          <w:rFonts w:ascii="Times New Roman" w:hAnsi="Times New Roman" w:cs="Times New Roman"/>
          <w:i/>
          <w:lang w:val="en-US"/>
        </w:rPr>
        <w:t xml:space="preserve"> K</w:t>
      </w:r>
      <w:r w:rsidRPr="00DE262A">
        <w:rPr>
          <w:rFonts w:ascii="Times New Roman" w:hAnsi="Times New Roman" w:cs="Times New Roman"/>
          <w:i/>
          <w:lang w:val="en-US"/>
        </w:rPr>
        <w:t>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isn't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finished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can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unlock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new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growth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beat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climate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crisis.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="00DE262A">
        <w:rPr>
          <w:rFonts w:ascii="Times New Roman" w:hAnsi="Times New Roman" w:cs="Times New Roman"/>
        </w:rPr>
        <w:t>2024</w:t>
      </w:r>
      <w:r w:rsidRPr="005A1AEC">
        <w:rPr>
          <w:rFonts w:ascii="Times New Roman" w:hAnsi="Times New Roman" w:cs="Times New Roman"/>
        </w:rPr>
        <w:t>.</w:t>
      </w:r>
      <w:r w:rsidR="005A1AEC">
        <w:rPr>
          <w:rFonts w:ascii="Times New Roman" w:hAnsi="Times New Roman" w:cs="Times New Roman"/>
        </w:rPr>
        <w:t xml:space="preserve"> </w:t>
      </w:r>
      <w:r w:rsidR="00DE262A" w:rsidRPr="00DE262A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https://www.weforum.org/stories/2024/10/globalization-climate-crisis-growth-economy/</w:t>
      </w:r>
    </w:p>
  </w:footnote>
  <w:footnote w:id="7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WTO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Director-General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Davos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2024: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There’s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better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way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to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do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="00DE262A">
        <w:rPr>
          <w:rFonts w:ascii="Times New Roman" w:hAnsi="Times New Roman" w:cs="Times New Roman"/>
          <w:lang w:val="en-US"/>
        </w:rPr>
        <w:t xml:space="preserve">– </w:t>
      </w:r>
      <w:r w:rsidRPr="005A1AEC">
        <w:rPr>
          <w:rFonts w:ascii="Times New Roman" w:hAnsi="Times New Roman" w:cs="Times New Roman"/>
          <w:lang w:val="en-US"/>
        </w:rPr>
        <w:t>https://www.weforum.org/stories/2024/01/wto-director-general-davos-globalization/</w:t>
      </w:r>
    </w:p>
  </w:footnote>
  <w:footnote w:id="8">
    <w:p w:rsidR="00D17404" w:rsidRPr="00DE262A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Davos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2023: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De-Globalization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or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Re-Globalization?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https://www.weforum.org/podcasts/agenda-dialogues/episodes/de-globalization-or-re-globalization/</w:t>
      </w:r>
    </w:p>
  </w:footnote>
  <w:footnote w:id="9">
    <w:p w:rsidR="00D17404" w:rsidRPr="00DE262A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WTO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Director-General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Davos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2024: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There’s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better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way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to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do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="00DE262A" w:rsidRPr="00DE262A">
        <w:rPr>
          <w:rFonts w:ascii="Times New Roman" w:hAnsi="Times New Roman" w:cs="Times New Roman"/>
          <w:lang w:val="en-US"/>
        </w:rPr>
        <w:t xml:space="preserve">– </w:t>
      </w:r>
      <w:r w:rsidRPr="005A1AEC">
        <w:rPr>
          <w:rFonts w:ascii="Times New Roman" w:hAnsi="Times New Roman" w:cs="Times New Roman"/>
          <w:lang w:val="en-US"/>
        </w:rPr>
        <w:t>https://www.weforum.org/stories/2024/01/wto-director-general-davos-globalization/</w:t>
      </w:r>
    </w:p>
  </w:footnote>
  <w:footnote w:id="10">
    <w:p w:rsidR="00D17404" w:rsidRPr="00DE262A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DE262A">
        <w:rPr>
          <w:rFonts w:ascii="Times New Roman" w:hAnsi="Times New Roman" w:cs="Times New Roman"/>
          <w:i/>
          <w:lang w:val="en-US"/>
        </w:rPr>
        <w:t>Feingold,</w:t>
      </w:r>
      <w:r w:rsidR="005A1AEC" w:rsidRPr="00DE262A">
        <w:rPr>
          <w:rFonts w:ascii="Times New Roman" w:hAnsi="Times New Roman" w:cs="Times New Roman"/>
          <w:i/>
          <w:lang w:val="en-US"/>
        </w:rPr>
        <w:t xml:space="preserve"> </w:t>
      </w:r>
      <w:r w:rsidRPr="00DE262A">
        <w:rPr>
          <w:rFonts w:ascii="Times New Roman" w:hAnsi="Times New Roman" w:cs="Times New Roman"/>
          <w:i/>
          <w:lang w:val="en-US"/>
        </w:rPr>
        <w:t>S</w:t>
      </w:r>
      <w:r w:rsidR="00DE262A" w:rsidRPr="00DE262A">
        <w:rPr>
          <w:rFonts w:ascii="Times New Roman" w:hAnsi="Times New Roman" w:cs="Times New Roman"/>
          <w:i/>
          <w:lang w:val="en-US"/>
        </w:rPr>
        <w:t>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optimist's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pessimist's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guide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to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state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of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cooperation</w:t>
      </w:r>
      <w:r w:rsidR="00DE262A">
        <w:rPr>
          <w:rFonts w:ascii="Times New Roman" w:hAnsi="Times New Roman" w:cs="Times New Roman"/>
          <w:lang w:val="en-US"/>
        </w:rPr>
        <w:t xml:space="preserve">. </w:t>
      </w:r>
      <w:r w:rsidRPr="00DE262A">
        <w:rPr>
          <w:rFonts w:ascii="Times New Roman" w:hAnsi="Times New Roman" w:cs="Times New Roman"/>
        </w:rPr>
        <w:t>2025.</w:t>
      </w:r>
      <w:r w:rsidR="005A1AEC" w:rsidRPr="00DE262A">
        <w:rPr>
          <w:rFonts w:ascii="Times New Roman" w:hAnsi="Times New Roman" w:cs="Times New Roman"/>
        </w:rPr>
        <w:t xml:space="preserve"> </w:t>
      </w:r>
      <w:r w:rsidRPr="00DE262A">
        <w:rPr>
          <w:rFonts w:ascii="Times New Roman" w:hAnsi="Times New Roman" w:cs="Times New Roman"/>
        </w:rPr>
        <w:t>–</w:t>
      </w:r>
      <w:r w:rsidR="005A1AEC" w:rsidRPr="00DE262A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</w:t>
      </w:r>
      <w:r w:rsidRPr="00DE262A">
        <w:rPr>
          <w:rFonts w:ascii="Times New Roman" w:hAnsi="Times New Roman" w:cs="Times New Roman"/>
        </w:rPr>
        <w:t>://</w:t>
      </w:r>
      <w:r w:rsidRPr="005A1AEC">
        <w:rPr>
          <w:rFonts w:ascii="Times New Roman" w:hAnsi="Times New Roman" w:cs="Times New Roman"/>
          <w:lang w:val="en-US"/>
        </w:rPr>
        <w:t>www</w:t>
      </w:r>
      <w:r w:rsidRPr="00DE262A">
        <w:rPr>
          <w:rFonts w:ascii="Times New Roman" w:hAnsi="Times New Roman" w:cs="Times New Roman"/>
        </w:rPr>
        <w:t>.</w:t>
      </w:r>
      <w:r w:rsidRPr="005A1AEC">
        <w:rPr>
          <w:rFonts w:ascii="Times New Roman" w:hAnsi="Times New Roman" w:cs="Times New Roman"/>
          <w:lang w:val="en-US"/>
        </w:rPr>
        <w:t>weforum</w:t>
      </w:r>
      <w:r w:rsidRPr="00DE262A">
        <w:rPr>
          <w:rFonts w:ascii="Times New Roman" w:hAnsi="Times New Roman" w:cs="Times New Roman"/>
        </w:rPr>
        <w:t>.</w:t>
      </w:r>
      <w:r w:rsidRPr="005A1AEC">
        <w:rPr>
          <w:rFonts w:ascii="Times New Roman" w:hAnsi="Times New Roman" w:cs="Times New Roman"/>
          <w:lang w:val="en-US"/>
        </w:rPr>
        <w:t>org</w:t>
      </w:r>
      <w:r w:rsidRPr="00DE262A">
        <w:rPr>
          <w:rFonts w:ascii="Times New Roman" w:hAnsi="Times New Roman" w:cs="Times New Roman"/>
        </w:rPr>
        <w:t>/</w:t>
      </w:r>
      <w:r w:rsidRPr="005A1AEC">
        <w:rPr>
          <w:rFonts w:ascii="Times New Roman" w:hAnsi="Times New Roman" w:cs="Times New Roman"/>
          <w:lang w:val="en-US"/>
        </w:rPr>
        <w:t>stories</w:t>
      </w:r>
      <w:r w:rsidRPr="00DE262A">
        <w:rPr>
          <w:rFonts w:ascii="Times New Roman" w:hAnsi="Times New Roman" w:cs="Times New Roman"/>
        </w:rPr>
        <w:t>/2025/01/</w:t>
      </w:r>
      <w:r w:rsidRPr="005A1AEC">
        <w:rPr>
          <w:rFonts w:ascii="Times New Roman" w:hAnsi="Times New Roman" w:cs="Times New Roman"/>
          <w:lang w:val="en-US"/>
        </w:rPr>
        <w:t>optimists</w:t>
      </w:r>
      <w:r w:rsidRPr="00DE262A">
        <w:rPr>
          <w:rFonts w:ascii="Times New Roman" w:hAnsi="Times New Roman" w:cs="Times New Roman"/>
        </w:rPr>
        <w:t>-</w:t>
      </w:r>
      <w:r w:rsidRPr="005A1AEC">
        <w:rPr>
          <w:rFonts w:ascii="Times New Roman" w:hAnsi="Times New Roman" w:cs="Times New Roman"/>
          <w:lang w:val="en-US"/>
        </w:rPr>
        <w:t>pessimists</w:t>
      </w:r>
      <w:r w:rsidRPr="00DE262A">
        <w:rPr>
          <w:rFonts w:ascii="Times New Roman" w:hAnsi="Times New Roman" w:cs="Times New Roman"/>
        </w:rPr>
        <w:t>-</w:t>
      </w:r>
      <w:r w:rsidRPr="005A1AEC">
        <w:rPr>
          <w:rFonts w:ascii="Times New Roman" w:hAnsi="Times New Roman" w:cs="Times New Roman"/>
          <w:lang w:val="en-US"/>
        </w:rPr>
        <w:t>guide</w:t>
      </w:r>
      <w:r w:rsidRPr="00DE262A">
        <w:rPr>
          <w:rFonts w:ascii="Times New Roman" w:hAnsi="Times New Roman" w:cs="Times New Roman"/>
        </w:rPr>
        <w:t>-</w:t>
      </w:r>
      <w:r w:rsidRPr="005A1AEC">
        <w:rPr>
          <w:rFonts w:ascii="Times New Roman" w:hAnsi="Times New Roman" w:cs="Times New Roman"/>
          <w:lang w:val="en-US"/>
        </w:rPr>
        <w:t>state</w:t>
      </w:r>
      <w:r w:rsidRPr="00DE262A">
        <w:rPr>
          <w:rFonts w:ascii="Times New Roman" w:hAnsi="Times New Roman" w:cs="Times New Roman"/>
        </w:rPr>
        <w:t>-</w:t>
      </w:r>
      <w:r w:rsidRPr="005A1AEC">
        <w:rPr>
          <w:rFonts w:ascii="Times New Roman" w:hAnsi="Times New Roman" w:cs="Times New Roman"/>
          <w:lang w:val="en-US"/>
        </w:rPr>
        <w:t>global</w:t>
      </w:r>
      <w:r w:rsidRPr="00DE262A">
        <w:rPr>
          <w:rFonts w:ascii="Times New Roman" w:hAnsi="Times New Roman" w:cs="Times New Roman"/>
        </w:rPr>
        <w:t>-</w:t>
      </w:r>
      <w:r w:rsidRPr="005A1AEC">
        <w:rPr>
          <w:rFonts w:ascii="Times New Roman" w:hAnsi="Times New Roman" w:cs="Times New Roman"/>
          <w:lang w:val="en-US"/>
        </w:rPr>
        <w:t>cooperation</w:t>
      </w:r>
      <w:r w:rsidRPr="00DE262A">
        <w:rPr>
          <w:rFonts w:ascii="Times New Roman" w:hAnsi="Times New Roman" w:cs="Times New Roman"/>
        </w:rPr>
        <w:t>/</w:t>
      </w:r>
    </w:p>
  </w:footnote>
  <w:footnote w:id="11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World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Economic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Forum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Annual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Meeting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"Collaboration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for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Intelligent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Age"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20</w:t>
      </w:r>
      <w:r w:rsidR="00DE262A">
        <w:rPr>
          <w:rFonts w:ascii="Times New Roman" w:hAnsi="Times New Roman" w:cs="Times New Roman"/>
          <w:lang w:val="en-US"/>
        </w:rPr>
        <w:t>-</w:t>
      </w:r>
      <w:r w:rsidRPr="005A1AEC">
        <w:rPr>
          <w:rFonts w:ascii="Times New Roman" w:hAnsi="Times New Roman" w:cs="Times New Roman"/>
          <w:lang w:val="en-US"/>
        </w:rPr>
        <w:t>24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January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2025.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="00DE262A">
        <w:rPr>
          <w:rFonts w:ascii="Times New Roman" w:hAnsi="Times New Roman" w:cs="Times New Roman"/>
          <w:lang w:val="en-US"/>
        </w:rPr>
        <w:t xml:space="preserve">– </w:t>
      </w:r>
      <w:r w:rsidRPr="005A1AEC">
        <w:rPr>
          <w:rFonts w:ascii="Times New Roman" w:hAnsi="Times New Roman" w:cs="Times New Roman"/>
          <w:lang w:val="en-US"/>
        </w:rPr>
        <w:t>https://www.weforum.org/meetings/world-economic-forum-annual-meeting-2025/</w:t>
      </w:r>
    </w:p>
  </w:footnote>
  <w:footnote w:id="12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r w:rsidRPr="006923E9">
        <w:rPr>
          <w:rFonts w:ascii="Times New Roman" w:hAnsi="Times New Roman" w:cs="Times New Roman"/>
          <w:i/>
        </w:rPr>
        <w:t>Ткаченко</w:t>
      </w:r>
      <w:r w:rsidR="005A1AEC" w:rsidRPr="006923E9">
        <w:rPr>
          <w:rFonts w:ascii="Times New Roman" w:hAnsi="Times New Roman" w:cs="Times New Roman"/>
          <w:i/>
        </w:rPr>
        <w:t xml:space="preserve"> </w:t>
      </w:r>
      <w:r w:rsidRPr="006923E9">
        <w:rPr>
          <w:rFonts w:ascii="Times New Roman" w:hAnsi="Times New Roman" w:cs="Times New Roman"/>
          <w:i/>
        </w:rPr>
        <w:t>В.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Иллюзия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деглобализации.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https://spichka.media/illusion-of-deglobalization/</w:t>
      </w:r>
    </w:p>
  </w:footnote>
  <w:footnote w:id="13">
    <w:p w:rsidR="00D17404" w:rsidRPr="006923E9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6923E9">
        <w:rPr>
          <w:rFonts w:ascii="Times New Roman" w:hAnsi="Times New Roman" w:cs="Times New Roman"/>
          <w:i/>
          <w:lang w:val="en-US"/>
        </w:rPr>
        <w:t>Shine,</w:t>
      </w:r>
      <w:r w:rsidR="005A1AEC" w:rsidRPr="006923E9">
        <w:rPr>
          <w:rFonts w:ascii="Times New Roman" w:hAnsi="Times New Roman" w:cs="Times New Roman"/>
          <w:i/>
          <w:lang w:val="en-US"/>
        </w:rPr>
        <w:t xml:space="preserve"> </w:t>
      </w:r>
      <w:r w:rsidRPr="006923E9">
        <w:rPr>
          <w:rFonts w:ascii="Times New Roman" w:hAnsi="Times New Roman" w:cs="Times New Roman"/>
          <w:i/>
          <w:lang w:val="en-US"/>
        </w:rPr>
        <w:t>I</w:t>
      </w:r>
      <w:r w:rsidRPr="005A1AEC">
        <w:rPr>
          <w:rFonts w:ascii="Times New Roman" w:hAnsi="Times New Roman" w:cs="Times New Roman"/>
          <w:lang w:val="en-US"/>
        </w:rPr>
        <w:t>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has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rallied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even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working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better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-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new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report.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6923E9">
        <w:rPr>
          <w:rFonts w:ascii="Times New Roman" w:hAnsi="Times New Roman" w:cs="Times New Roman"/>
          <w:lang w:val="en-US"/>
        </w:rPr>
        <w:t>https://www.weforum.org/stories/2023/03/globalization-reglobalization-dhl-global-connectedness-index-2023/</w:t>
      </w:r>
    </w:p>
  </w:footnote>
  <w:footnote w:id="14">
    <w:p w:rsidR="00D17404" w:rsidRPr="006923E9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record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high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despite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pandemic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geopolitical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conflict,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reveals.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DHL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Connecte</w:t>
      </w:r>
      <w:r w:rsidRPr="005A1AEC">
        <w:rPr>
          <w:rFonts w:ascii="Times New Roman" w:hAnsi="Times New Roman" w:cs="Times New Roman"/>
          <w:lang w:val="en-US"/>
        </w:rPr>
        <w:t>d</w:t>
      </w:r>
      <w:r w:rsidRPr="005A1AEC">
        <w:rPr>
          <w:rFonts w:ascii="Times New Roman" w:hAnsi="Times New Roman" w:cs="Times New Roman"/>
          <w:lang w:val="en-US"/>
        </w:rPr>
        <w:t>ness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Report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2024.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https://www.dhl.com/global-en/microsites/core/global-connectedness/report.html;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DHL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Connectedness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Report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shows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why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remains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strong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despite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tu</w:t>
      </w:r>
      <w:r w:rsidRPr="005A1AEC">
        <w:rPr>
          <w:rFonts w:ascii="Times New Roman" w:hAnsi="Times New Roman" w:cs="Times New Roman"/>
          <w:lang w:val="en-US"/>
        </w:rPr>
        <w:t>r</w:t>
      </w:r>
      <w:r w:rsidRPr="005A1AEC">
        <w:rPr>
          <w:rFonts w:ascii="Times New Roman" w:hAnsi="Times New Roman" w:cs="Times New Roman"/>
          <w:lang w:val="en-US"/>
        </w:rPr>
        <w:t>bulent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times.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https://www.dhl.com/global-en/microsites/core/global-connectedness/report.html</w:t>
      </w:r>
    </w:p>
  </w:footnote>
  <w:footnote w:id="15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Multipolarity: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New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Economy.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International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Bank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for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Reconstruction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Development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/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World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Bank.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="006923E9" w:rsidRPr="006923E9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https://documents1.worldbank.org/cuated/en/597691468150580088/pdf/626980PUB0Mult000public00BOX361489B.pdf</w:t>
      </w:r>
    </w:p>
  </w:footnote>
  <w:footnote w:id="16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World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Development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Indicators</w:t>
      </w:r>
      <w:r w:rsidR="006923E9" w:rsidRPr="006923E9">
        <w:rPr>
          <w:rFonts w:ascii="Times New Roman" w:hAnsi="Times New Roman" w:cs="Times New Roman"/>
          <w:lang w:val="en-US"/>
        </w:rPr>
        <w:t>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https://databank.worldbank.org/reports.aspx?source=world-development-indicators#</w:t>
      </w:r>
    </w:p>
  </w:footnote>
  <w:footnote w:id="17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World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Trade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Statistical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Review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2023.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https://intosairussia.org/images/reports/WTO__Stat_trade_review_wtsr_2023_e.pdf?ysclid=ltajw0hoco406048666</w:t>
      </w:r>
    </w:p>
  </w:footnote>
  <w:footnote w:id="18">
    <w:p w:rsidR="00D17404" w:rsidRPr="006923E9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6923E9">
        <w:rPr>
          <w:rFonts w:ascii="Times New Roman" w:hAnsi="Times New Roman" w:cs="Times New Roman"/>
          <w:i/>
          <w:lang w:val="en-US"/>
        </w:rPr>
        <w:t>Nederveen</w:t>
      </w:r>
      <w:r w:rsidR="005A1AEC" w:rsidRPr="006923E9">
        <w:rPr>
          <w:rFonts w:ascii="Times New Roman" w:hAnsi="Times New Roman" w:cs="Times New Roman"/>
          <w:i/>
          <w:lang w:val="en-US"/>
        </w:rPr>
        <w:t xml:space="preserve"> </w:t>
      </w:r>
      <w:r w:rsidRPr="006923E9">
        <w:rPr>
          <w:rFonts w:ascii="Times New Roman" w:hAnsi="Times New Roman" w:cs="Times New Roman"/>
          <w:i/>
          <w:lang w:val="en-US"/>
        </w:rPr>
        <w:t>Pieterse,</w:t>
      </w:r>
      <w:r w:rsidR="005A1AEC" w:rsidRPr="006923E9">
        <w:rPr>
          <w:rFonts w:ascii="Times New Roman" w:hAnsi="Times New Roman" w:cs="Times New Roman"/>
          <w:i/>
          <w:lang w:val="en-US"/>
        </w:rPr>
        <w:t xml:space="preserve"> </w:t>
      </w:r>
      <w:r w:rsidRPr="006923E9">
        <w:rPr>
          <w:rFonts w:ascii="Times New Roman" w:hAnsi="Times New Roman" w:cs="Times New Roman"/>
          <w:i/>
          <w:lang w:val="en-US"/>
        </w:rPr>
        <w:t>J.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Multipolar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Globalization: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Emerging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Economies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Development</w:t>
      </w:r>
      <w:r w:rsidR="006923E9">
        <w:rPr>
          <w:rFonts w:ascii="Times New Roman" w:hAnsi="Times New Roman" w:cs="Times New Roman"/>
          <w:lang w:val="en-US"/>
        </w:rPr>
        <w:t xml:space="preserve">. – </w:t>
      </w:r>
      <w:r w:rsidR="006923E9" w:rsidRPr="005A1AEC">
        <w:rPr>
          <w:rFonts w:ascii="Times New Roman" w:hAnsi="Times New Roman" w:cs="Times New Roman"/>
          <w:lang w:val="en-US"/>
        </w:rPr>
        <w:t>2018</w:t>
      </w:r>
      <w:r w:rsidRPr="005A1AEC">
        <w:rPr>
          <w:rFonts w:ascii="Times New Roman" w:hAnsi="Times New Roman" w:cs="Times New Roman"/>
          <w:lang w:val="en-US"/>
        </w:rPr>
        <w:t>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6923E9">
        <w:rPr>
          <w:rFonts w:ascii="Times New Roman" w:hAnsi="Times New Roman" w:cs="Times New Roman"/>
          <w:lang w:val="en-US"/>
        </w:rPr>
        <w:t>https://escholarship.org/content/qt2dr6q014/qt2dr6q014_noSplash_8d615cddb4b89d4b3362f9cd2603c919.pdf</w:t>
      </w:r>
      <w:r w:rsidR="005A1AEC" w:rsidRPr="006923E9">
        <w:rPr>
          <w:rFonts w:ascii="Times New Roman" w:hAnsi="Times New Roman" w:cs="Times New Roman"/>
          <w:lang w:val="en-US"/>
        </w:rPr>
        <w:t xml:space="preserve"> </w:t>
      </w:r>
    </w:p>
  </w:footnote>
  <w:footnote w:id="19">
    <w:p w:rsidR="00D17404" w:rsidRPr="006923E9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6923E9">
        <w:rPr>
          <w:rFonts w:ascii="Times New Roman" w:hAnsi="Times New Roman" w:cs="Times New Roman"/>
          <w:i/>
          <w:lang w:val="en-US"/>
        </w:rPr>
        <w:t>Pilkington,</w:t>
      </w:r>
      <w:r w:rsidR="005A1AEC" w:rsidRPr="006923E9">
        <w:rPr>
          <w:rFonts w:ascii="Times New Roman" w:hAnsi="Times New Roman" w:cs="Times New Roman"/>
          <w:i/>
          <w:lang w:val="en-US"/>
        </w:rPr>
        <w:t xml:space="preserve"> </w:t>
      </w:r>
      <w:r w:rsidRPr="006923E9">
        <w:rPr>
          <w:rFonts w:ascii="Times New Roman" w:hAnsi="Times New Roman" w:cs="Times New Roman"/>
          <w:i/>
          <w:lang w:val="en-US"/>
        </w:rPr>
        <w:t>Ph</w:t>
      </w:r>
      <w:r w:rsidR="006923E9" w:rsidRPr="006923E9">
        <w:rPr>
          <w:rFonts w:ascii="Times New Roman" w:hAnsi="Times New Roman" w:cs="Times New Roman"/>
          <w:i/>
          <w:lang w:val="en-US"/>
        </w:rPr>
        <w:t>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Origins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of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Economic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Multipolarity.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6923E9">
        <w:rPr>
          <w:rFonts w:ascii="Times New Roman" w:hAnsi="Times New Roman" w:cs="Times New Roman"/>
          <w:lang w:val="en-US"/>
        </w:rPr>
        <w:t>https://hiia.hu/wp-content/uploads/2024/01/MKI_Connectivity_Project_Vol_1.pdf</w:t>
      </w:r>
    </w:p>
  </w:footnote>
  <w:footnote w:id="20">
    <w:p w:rsidR="00D17404" w:rsidRPr="003F7AFB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Charting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Strategies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for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Multipolar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World</w:t>
      </w:r>
      <w:r w:rsidR="003F7AFB">
        <w:rPr>
          <w:rFonts w:ascii="Times New Roman" w:hAnsi="Times New Roman" w:cs="Times New Roman"/>
          <w:lang w:val="en-US"/>
        </w:rPr>
        <w:t xml:space="preserve">. – </w:t>
      </w:r>
      <w:r w:rsidRPr="005A1AEC">
        <w:rPr>
          <w:rFonts w:ascii="Times New Roman" w:hAnsi="Times New Roman" w:cs="Times New Roman"/>
          <w:lang w:val="en-US"/>
        </w:rPr>
        <w:t>2023</w:t>
      </w:r>
      <w:r w:rsidR="003F7AFB">
        <w:rPr>
          <w:rFonts w:ascii="Times New Roman" w:hAnsi="Times New Roman" w:cs="Times New Roman"/>
          <w:lang w:val="en-US"/>
        </w:rPr>
        <w:t xml:space="preserve">.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3F7AFB">
        <w:rPr>
          <w:rFonts w:ascii="Times New Roman" w:hAnsi="Times New Roman" w:cs="Times New Roman"/>
          <w:lang w:val="en-US"/>
        </w:rPr>
        <w:t>https://www.morganstanley.com/ideas/multipolar-world-global-strategy</w:t>
      </w:r>
    </w:p>
  </w:footnote>
  <w:footnote w:id="21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Friend-shoring,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Near-shoring,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Reshoring,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Other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Buzzwords.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https://alignmfg.co/friend-shoring-near-shoring-reshoring-and-other-buzzwords/</w:t>
      </w:r>
    </w:p>
  </w:footnote>
  <w:footnote w:id="22">
    <w:p w:rsidR="00D17404" w:rsidRPr="003F7AFB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3F7AFB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Gopinath,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Cold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War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II?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Preserving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Economic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Cooperation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Amid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Geoeconomic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Fragmentation.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3F7AFB">
        <w:rPr>
          <w:rFonts w:ascii="Times New Roman" w:hAnsi="Times New Roman" w:cs="Times New Roman"/>
          <w:lang w:val="en-US"/>
        </w:rPr>
        <w:t>https://www.imf.org/en/News/Articles/2023/12/11/sp121123-cold-war-ii-preserving-economic-cooperation-amid-geoeconomic-fragmentation</w:t>
      </w:r>
    </w:p>
  </w:footnote>
  <w:footnote w:id="23">
    <w:p w:rsidR="00D17404" w:rsidRPr="003F7AFB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Tyson</w:t>
      </w:r>
      <w:r w:rsidR="003F7AFB" w:rsidRPr="003F7AFB">
        <w:rPr>
          <w:rFonts w:ascii="Times New Roman" w:hAnsi="Times New Roman" w:cs="Times New Roman"/>
          <w:lang w:val="en-US"/>
        </w:rPr>
        <w:t xml:space="preserve"> </w:t>
      </w:r>
      <w:r w:rsidR="003F7AFB">
        <w:rPr>
          <w:rFonts w:ascii="Times New Roman" w:hAnsi="Times New Roman" w:cs="Times New Roman"/>
          <w:lang w:val="en-US"/>
        </w:rPr>
        <w:t>L.</w:t>
      </w:r>
      <w:r w:rsidRPr="005A1AEC">
        <w:rPr>
          <w:rFonts w:ascii="Times New Roman" w:hAnsi="Times New Roman" w:cs="Times New Roman"/>
          <w:lang w:val="en-US"/>
        </w:rPr>
        <w:t>,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Tsai</w:t>
      </w:r>
      <w:r w:rsidR="003F7AFB">
        <w:rPr>
          <w:rFonts w:ascii="Times New Roman" w:hAnsi="Times New Roman" w:cs="Times New Roman"/>
          <w:lang w:val="en-US"/>
        </w:rPr>
        <w:t xml:space="preserve"> K</w:t>
      </w:r>
      <w:r w:rsidRPr="005A1AEC">
        <w:rPr>
          <w:rFonts w:ascii="Times New Roman" w:hAnsi="Times New Roman" w:cs="Times New Roman"/>
          <w:lang w:val="en-US"/>
        </w:rPr>
        <w:t>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Globalization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isn't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finished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–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it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can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unlock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new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growth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and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beat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the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cl</w:t>
      </w:r>
      <w:r w:rsidRPr="005A1AEC">
        <w:rPr>
          <w:rFonts w:ascii="Times New Roman" w:hAnsi="Times New Roman" w:cs="Times New Roman"/>
          <w:lang w:val="en-US"/>
        </w:rPr>
        <w:t>i</w:t>
      </w:r>
      <w:r w:rsidRPr="005A1AEC">
        <w:rPr>
          <w:rFonts w:ascii="Times New Roman" w:hAnsi="Times New Roman" w:cs="Times New Roman"/>
          <w:lang w:val="en-US"/>
        </w:rPr>
        <w:t>mate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Pr="005A1AEC">
        <w:rPr>
          <w:rFonts w:ascii="Times New Roman" w:hAnsi="Times New Roman" w:cs="Times New Roman"/>
          <w:lang w:val="en-US"/>
        </w:rPr>
        <w:t>crisis.</w:t>
      </w:r>
      <w:r w:rsidR="005A1AEC">
        <w:rPr>
          <w:rFonts w:ascii="Times New Roman" w:hAnsi="Times New Roman" w:cs="Times New Roman"/>
          <w:lang w:val="en-US"/>
        </w:rPr>
        <w:t xml:space="preserve"> </w:t>
      </w:r>
      <w:r w:rsidR="003F7AFB">
        <w:rPr>
          <w:rFonts w:ascii="Times New Roman" w:hAnsi="Times New Roman" w:cs="Times New Roman"/>
          <w:lang w:val="en-US"/>
        </w:rPr>
        <w:t xml:space="preserve">– </w:t>
      </w:r>
      <w:r w:rsidRPr="003F7AFB">
        <w:rPr>
          <w:rFonts w:ascii="Times New Roman" w:hAnsi="Times New Roman" w:cs="Times New Roman"/>
          <w:lang w:val="en-US"/>
        </w:rPr>
        <w:t>2024.</w:t>
      </w:r>
      <w:r w:rsidR="005A1AEC" w:rsidRPr="003F7AFB">
        <w:rPr>
          <w:rFonts w:ascii="Times New Roman" w:hAnsi="Times New Roman" w:cs="Times New Roman"/>
          <w:lang w:val="en-US"/>
        </w:rPr>
        <w:t xml:space="preserve"> </w:t>
      </w:r>
      <w:r w:rsidRPr="003F7AFB">
        <w:rPr>
          <w:rFonts w:ascii="Times New Roman" w:hAnsi="Times New Roman" w:cs="Times New Roman"/>
          <w:lang w:val="en-US"/>
        </w:rPr>
        <w:t>-</w:t>
      </w:r>
      <w:r w:rsidR="005A1AEC" w:rsidRPr="003F7AFB">
        <w:rPr>
          <w:rFonts w:ascii="Times New Roman" w:hAnsi="Times New Roman" w:cs="Times New Roman"/>
          <w:lang w:val="en-US"/>
        </w:rPr>
        <w:t xml:space="preserve"> </w:t>
      </w:r>
      <w:r w:rsidRPr="003F7AFB">
        <w:rPr>
          <w:rFonts w:ascii="Times New Roman" w:hAnsi="Times New Roman" w:cs="Times New Roman"/>
          <w:lang w:val="en-US"/>
        </w:rPr>
        <w:t>https://www.weforum.org/stories/2024/10/globalization-climate-crisis-growth-economy/</w:t>
      </w:r>
    </w:p>
  </w:footnote>
  <w:footnote w:id="24">
    <w:p w:rsidR="00D17404" w:rsidRPr="003F7AFB" w:rsidRDefault="00D17404" w:rsidP="005A1AE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r w:rsidRPr="003F7AFB">
        <w:rPr>
          <w:rFonts w:ascii="Times New Roman" w:hAnsi="Times New Roman" w:cs="Times New Roman"/>
          <w:i/>
        </w:rPr>
        <w:t>Мау</w:t>
      </w:r>
      <w:r w:rsidR="005A1AEC" w:rsidRPr="003F7AFB">
        <w:rPr>
          <w:rFonts w:ascii="Times New Roman" w:hAnsi="Times New Roman" w:cs="Times New Roman"/>
          <w:i/>
        </w:rPr>
        <w:t xml:space="preserve"> </w:t>
      </w:r>
      <w:r w:rsidRPr="003F7AFB">
        <w:rPr>
          <w:rFonts w:ascii="Times New Roman" w:hAnsi="Times New Roman" w:cs="Times New Roman"/>
          <w:i/>
        </w:rPr>
        <w:t>В.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Экономика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суверенитета.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"Суверенность"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сегодня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определяется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глобальной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конкурентосп</w:t>
      </w:r>
      <w:r w:rsidRPr="005A1AEC">
        <w:rPr>
          <w:rFonts w:ascii="Times New Roman" w:hAnsi="Times New Roman" w:cs="Times New Roman"/>
        </w:rPr>
        <w:t>о</w:t>
      </w:r>
      <w:r w:rsidRPr="005A1AEC">
        <w:rPr>
          <w:rFonts w:ascii="Times New Roman" w:hAnsi="Times New Roman" w:cs="Times New Roman"/>
        </w:rPr>
        <w:t>собностью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страны.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https://www.kommersant.ru/doc/719893?ysclid=m3km95qyi2203225290</w:t>
      </w:r>
    </w:p>
  </w:footnote>
  <w:footnote w:id="25">
    <w:p w:rsidR="00D17404" w:rsidRPr="005A1AEC" w:rsidRDefault="00D17404" w:rsidP="005A1AE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AEC">
        <w:rPr>
          <w:rStyle w:val="a5"/>
          <w:rFonts w:ascii="Times New Roman" w:hAnsi="Times New Roman" w:cs="Times New Roman"/>
        </w:rPr>
        <w:footnoteRef/>
      </w:r>
      <w:r w:rsidR="005A1AEC">
        <w:rPr>
          <w:rFonts w:ascii="Times New Roman" w:hAnsi="Times New Roman" w:cs="Times New Roman"/>
        </w:rPr>
        <w:t xml:space="preserve"> </w:t>
      </w:r>
      <w:r w:rsidRPr="003F7AFB">
        <w:rPr>
          <w:rFonts w:ascii="Times New Roman" w:hAnsi="Times New Roman" w:cs="Times New Roman"/>
          <w:i/>
        </w:rPr>
        <w:t>Цветков</w:t>
      </w:r>
      <w:r w:rsidR="005A1AEC" w:rsidRPr="003F7AFB">
        <w:rPr>
          <w:rFonts w:ascii="Times New Roman" w:hAnsi="Times New Roman" w:cs="Times New Roman"/>
          <w:i/>
        </w:rPr>
        <w:t xml:space="preserve"> </w:t>
      </w:r>
      <w:r w:rsidRPr="003F7AFB">
        <w:rPr>
          <w:rFonts w:ascii="Times New Roman" w:hAnsi="Times New Roman" w:cs="Times New Roman"/>
          <w:i/>
        </w:rPr>
        <w:t>В.А.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Экономический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суверенитет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России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в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условиях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в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условиях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новой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реальности.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–</w:t>
      </w:r>
      <w:r w:rsidR="005A1AEC">
        <w:rPr>
          <w:rFonts w:ascii="Times New Roman" w:hAnsi="Times New Roman" w:cs="Times New Roman"/>
        </w:rPr>
        <w:t xml:space="preserve"> </w:t>
      </w:r>
      <w:r w:rsidRPr="005A1AEC">
        <w:rPr>
          <w:rFonts w:ascii="Times New Roman" w:hAnsi="Times New Roman" w:cs="Times New Roman"/>
        </w:rPr>
        <w:t>https://cyberleninka.ru/article/n/ekonomicheskiy-suverenitet-rossii-v-usloviyah-novoy-realnosti/viewer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04" w:rsidRPr="00D17404" w:rsidRDefault="00D17404" w:rsidP="00D17404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87BEF"/>
    <w:rsid w:val="00007B75"/>
    <w:rsid w:val="0001500E"/>
    <w:rsid w:val="000177C6"/>
    <w:rsid w:val="00021C9B"/>
    <w:rsid w:val="00034A2F"/>
    <w:rsid w:val="000413C6"/>
    <w:rsid w:val="00066A8F"/>
    <w:rsid w:val="00127BDC"/>
    <w:rsid w:val="0015250D"/>
    <w:rsid w:val="00152CCC"/>
    <w:rsid w:val="001712ED"/>
    <w:rsid w:val="001878B4"/>
    <w:rsid w:val="001A5CF4"/>
    <w:rsid w:val="001C1AAC"/>
    <w:rsid w:val="001E7936"/>
    <w:rsid w:val="0021034B"/>
    <w:rsid w:val="00244320"/>
    <w:rsid w:val="002A1D3C"/>
    <w:rsid w:val="002C09B6"/>
    <w:rsid w:val="00392CD7"/>
    <w:rsid w:val="00395D50"/>
    <w:rsid w:val="00396223"/>
    <w:rsid w:val="003A63A8"/>
    <w:rsid w:val="003F4688"/>
    <w:rsid w:val="003F7AFB"/>
    <w:rsid w:val="00400050"/>
    <w:rsid w:val="0040186A"/>
    <w:rsid w:val="004065A8"/>
    <w:rsid w:val="00410F2F"/>
    <w:rsid w:val="00432DF6"/>
    <w:rsid w:val="00434843"/>
    <w:rsid w:val="004373DA"/>
    <w:rsid w:val="004475AD"/>
    <w:rsid w:val="0046161B"/>
    <w:rsid w:val="00476AEF"/>
    <w:rsid w:val="00487BEF"/>
    <w:rsid w:val="00494B19"/>
    <w:rsid w:val="00495E10"/>
    <w:rsid w:val="004E4B6F"/>
    <w:rsid w:val="00503399"/>
    <w:rsid w:val="005240A3"/>
    <w:rsid w:val="0055205D"/>
    <w:rsid w:val="005A0500"/>
    <w:rsid w:val="005A1AEC"/>
    <w:rsid w:val="00616AB3"/>
    <w:rsid w:val="00673444"/>
    <w:rsid w:val="006741A2"/>
    <w:rsid w:val="006923E9"/>
    <w:rsid w:val="00696811"/>
    <w:rsid w:val="006E2B97"/>
    <w:rsid w:val="006F1F9A"/>
    <w:rsid w:val="006F1FA4"/>
    <w:rsid w:val="006F4186"/>
    <w:rsid w:val="0072379C"/>
    <w:rsid w:val="007410BB"/>
    <w:rsid w:val="0078569A"/>
    <w:rsid w:val="007C2B9F"/>
    <w:rsid w:val="007E3DE0"/>
    <w:rsid w:val="0080412A"/>
    <w:rsid w:val="00835ED2"/>
    <w:rsid w:val="00836B5E"/>
    <w:rsid w:val="0085331A"/>
    <w:rsid w:val="00863AE3"/>
    <w:rsid w:val="008A6452"/>
    <w:rsid w:val="008B0FD0"/>
    <w:rsid w:val="008C69D3"/>
    <w:rsid w:val="008D6CCD"/>
    <w:rsid w:val="008E286F"/>
    <w:rsid w:val="00904706"/>
    <w:rsid w:val="00922E51"/>
    <w:rsid w:val="009307FB"/>
    <w:rsid w:val="009316E9"/>
    <w:rsid w:val="00943952"/>
    <w:rsid w:val="00956C47"/>
    <w:rsid w:val="009A49E2"/>
    <w:rsid w:val="009A71F9"/>
    <w:rsid w:val="009E1AAF"/>
    <w:rsid w:val="00A078D1"/>
    <w:rsid w:val="00A35C5D"/>
    <w:rsid w:val="00A555F9"/>
    <w:rsid w:val="00A60DF6"/>
    <w:rsid w:val="00A7264E"/>
    <w:rsid w:val="00A74426"/>
    <w:rsid w:val="00A84083"/>
    <w:rsid w:val="00AA1E7F"/>
    <w:rsid w:val="00AA40F6"/>
    <w:rsid w:val="00AF14EA"/>
    <w:rsid w:val="00B07ABA"/>
    <w:rsid w:val="00B33E5B"/>
    <w:rsid w:val="00B90549"/>
    <w:rsid w:val="00B95AD7"/>
    <w:rsid w:val="00BA0392"/>
    <w:rsid w:val="00BE160E"/>
    <w:rsid w:val="00C2350A"/>
    <w:rsid w:val="00C33AF5"/>
    <w:rsid w:val="00C63D8F"/>
    <w:rsid w:val="00C8471C"/>
    <w:rsid w:val="00CA7437"/>
    <w:rsid w:val="00CB4144"/>
    <w:rsid w:val="00D17404"/>
    <w:rsid w:val="00D4164D"/>
    <w:rsid w:val="00D51FF3"/>
    <w:rsid w:val="00D95153"/>
    <w:rsid w:val="00DC58D7"/>
    <w:rsid w:val="00DE262A"/>
    <w:rsid w:val="00E035EC"/>
    <w:rsid w:val="00E253F3"/>
    <w:rsid w:val="00E30FB2"/>
    <w:rsid w:val="00E41529"/>
    <w:rsid w:val="00E55E4B"/>
    <w:rsid w:val="00E76FE4"/>
    <w:rsid w:val="00E8599F"/>
    <w:rsid w:val="00EB3C49"/>
    <w:rsid w:val="00EB7C8C"/>
    <w:rsid w:val="00EE105B"/>
    <w:rsid w:val="00F2610E"/>
    <w:rsid w:val="00F94D5C"/>
    <w:rsid w:val="00FE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500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150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1500E"/>
    <w:rPr>
      <w:vertAlign w:val="superscript"/>
    </w:rPr>
  </w:style>
  <w:style w:type="character" w:styleId="a6">
    <w:name w:val="Hyperlink"/>
    <w:basedOn w:val="a0"/>
    <w:uiPriority w:val="99"/>
    <w:unhideWhenUsed/>
    <w:rsid w:val="00C33A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AF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semiHidden/>
    <w:unhideWhenUsed/>
    <w:rsid w:val="00D174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7404"/>
  </w:style>
  <w:style w:type="paragraph" w:styleId="a9">
    <w:name w:val="footer"/>
    <w:basedOn w:val="a"/>
    <w:link w:val="aa"/>
    <w:uiPriority w:val="99"/>
    <w:unhideWhenUsed/>
    <w:rsid w:val="00D174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7404"/>
  </w:style>
  <w:style w:type="paragraph" w:styleId="ab">
    <w:name w:val="Balloon Text"/>
    <w:basedOn w:val="a"/>
    <w:link w:val="ac"/>
    <w:uiPriority w:val="99"/>
    <w:semiHidden/>
    <w:unhideWhenUsed/>
    <w:rsid w:val="00DE26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8435-5EB9-4354-9A0E-A87A7580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3717</Words>
  <Characters>21191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dcterms:created xsi:type="dcterms:W3CDTF">2025-01-09T07:12:00Z</dcterms:created>
  <dcterms:modified xsi:type="dcterms:W3CDTF">2025-01-11T08:52:00Z</dcterms:modified>
</cp:coreProperties>
</file>