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Гордиенко Н.Н.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н.с. ВНИИКХ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Тульчеев В.В.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д.э.н., гл. н.с. ВНИИКХ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Жевора С.В.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к.с.-х.н., директор ВНИИКХ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ЕАЭС, БРИКС и ШОС: место и роль в изменяющемся мире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Ключевые слова: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интеграция, добавленная стоимость, трансграничная кооперация.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Keywords: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integration, added value, cross-border cooperation.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Устойчивое развитие любой страны мира в условиях глобализации и интеграции в большей степени зависит от внешних факторов, которые в свою очередь могут стабилизировать или дестабилизировать внутренние общественные процессы. Руководители стран и государственные структуры заняты поиском и выбором стратегического партнера-государства, сотрудничество с которым обеспечит долговременный взаимовыгодный баланс интересов: торгово-экономических, военно-политических, научных и социально-культурных – в итоге обеспечиваются национальная и продовольственная безопасность стран.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Адекватное восприятие базовых количественных и качественных параметров мирохозяйственного контекста экономического развития России и стран-участниц ЕАЭС, ШОС и БРИКС принципиально важно для понимания существующих и выявления потенциальных сфер совпадения и конфликта интересов этих государств в многочисленных международных экономических комбинациях и группировках.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Волнообразное развитие экономических процессов (1998, 2014 гг.) подталкивает к новым способам выходы из дна кризиса и приводит к образованию экономических союзов таких как ШОС, ЕАЭС – новый «Шёлковый путь». Современный взгляд на прошлый опыт трансграничного сотрудничества придал импульс для экономического роста, расширил горизонты сотрудничества и в политических аспектах. В период с 2000 по 2007 года в России наблюдался экономический подъем, основанный на продаже нефти и газа. Образование БРИКС в 2006 году было связано с желанием укрепить на мировой арене свои позиции используя земельный, водный, научный, сырьевой потенциал стран-партнеров, поддерживая друг друга в условиях экономической глобализации (Таблица 1).В последующем резкое падение стоимости нефти до 40 долларов за баррель, война в Грузии, «невозможность получить доступ к западным кредитам привели к тому, что многие организации обратились за помощью к правительству. Выросла безработица, началась девальвация рубля». 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1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и формирование ЕАЭС, ШОС, БРИКС</w:t>
      </w:r>
    </w:p>
    <w:tbl>
      <w:tblPr/>
      <w:tblGrid>
        <w:gridCol w:w="1799"/>
        <w:gridCol w:w="3316"/>
        <w:gridCol w:w="2119"/>
        <w:gridCol w:w="2122"/>
      </w:tblGrid>
      <w:tr>
        <w:trPr>
          <w:trHeight w:val="678" w:hRule="auto"/>
          <w:jc w:val="left"/>
        </w:trPr>
        <w:tc>
          <w:tcPr>
            <w:tcW w:w="179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1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БРИКС</w:t>
            </w:r>
          </w:p>
        </w:tc>
        <w:tc>
          <w:tcPr>
            <w:tcW w:w="21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ЕАЭС</w:t>
            </w:r>
          </w:p>
        </w:tc>
      </w:tr>
      <w:tr>
        <w:trPr>
          <w:trHeight w:val="2242" w:hRule="auto"/>
          <w:jc w:val="left"/>
        </w:trPr>
        <w:tc>
          <w:tcPr>
            <w:tcW w:w="179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страны-участницы</w:t>
            </w:r>
          </w:p>
        </w:tc>
        <w:tc>
          <w:tcPr>
            <w:tcW w:w="331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Китай;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Казахстан;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Таджикистан;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Киргизия;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Узбекистан;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Пакистан.</w:t>
            </w:r>
          </w:p>
        </w:tc>
        <w:tc>
          <w:tcPr>
            <w:tcW w:w="21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Бразилия;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Китай;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Южная Африка.</w:t>
            </w:r>
          </w:p>
        </w:tc>
        <w:tc>
          <w:tcPr>
            <w:tcW w:w="21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Казахстан;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Белоруссия;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Армения;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Киргизия.</w:t>
            </w:r>
          </w:p>
        </w:tc>
      </w:tr>
      <w:tr>
        <w:trPr>
          <w:trHeight w:val="748" w:hRule="auto"/>
          <w:jc w:val="left"/>
        </w:trPr>
        <w:tc>
          <w:tcPr>
            <w:tcW w:w="179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образования</w:t>
            </w:r>
          </w:p>
        </w:tc>
        <w:tc>
          <w:tcPr>
            <w:tcW w:w="331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 год, в 2017 году присоединились Индия и Пакистан</w:t>
            </w:r>
          </w:p>
        </w:tc>
        <w:tc>
          <w:tcPr>
            <w:tcW w:w="21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 2006, с 2011 года присоединилась ЮАР</w:t>
            </w:r>
          </w:p>
        </w:tc>
        <w:tc>
          <w:tcPr>
            <w:tcW w:w="21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 год, предшественник - ЕврАзЭС</w:t>
            </w:r>
          </w:p>
        </w:tc>
      </w:tr>
      <w:tr>
        <w:trPr>
          <w:trHeight w:val="748" w:hRule="auto"/>
          <w:jc w:val="left"/>
        </w:trPr>
        <w:tc>
          <w:tcPr>
            <w:tcW w:w="179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Дата*: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кризиса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подъем с последующей рецессией</w:t>
            </w:r>
          </w:p>
        </w:tc>
        <w:tc>
          <w:tcPr>
            <w:tcW w:w="331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1998 год, «азиатский кризис»</w:t>
            </w:r>
          </w:p>
        </w:tc>
        <w:tc>
          <w:tcPr>
            <w:tcW w:w="21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2000-2007</w:t>
            </w:r>
          </w:p>
        </w:tc>
        <w:tc>
          <w:tcPr>
            <w:tcW w:w="21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2014-2015 год</w:t>
            </w:r>
          </w:p>
        </w:tc>
      </w:tr>
      <w:tr>
        <w:trPr>
          <w:trHeight w:val="748" w:hRule="auto"/>
          <w:jc w:val="left"/>
        </w:trPr>
        <w:tc>
          <w:tcPr>
            <w:tcW w:w="179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Занимаемая мировая земельная площадь</w:t>
            </w:r>
          </w:p>
        </w:tc>
        <w:tc>
          <w:tcPr>
            <w:tcW w:w="331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23%</w:t>
            </w:r>
          </w:p>
        </w:tc>
        <w:tc>
          <w:tcPr>
            <w:tcW w:w="21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26,46%</w:t>
            </w:r>
          </w:p>
        </w:tc>
        <w:tc>
          <w:tcPr>
            <w:tcW w:w="21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28%</w:t>
            </w:r>
          </w:p>
        </w:tc>
      </w:tr>
      <w:tr>
        <w:trPr>
          <w:trHeight w:val="748" w:hRule="auto"/>
          <w:jc w:val="left"/>
        </w:trPr>
        <w:tc>
          <w:tcPr>
            <w:tcW w:w="179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в структуре мирового ВВП</w:t>
            </w:r>
          </w:p>
        </w:tc>
        <w:tc>
          <w:tcPr>
            <w:tcW w:w="331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25%</w:t>
            </w:r>
          </w:p>
        </w:tc>
        <w:tc>
          <w:tcPr>
            <w:tcW w:w="21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22,53%</w:t>
            </w:r>
          </w:p>
        </w:tc>
        <w:tc>
          <w:tcPr>
            <w:tcW w:w="21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3,2%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*Данные по России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Ежегодное увеличение доли в структуре мирового ВВП стран-участниц ЕАЭС, ШОС и БРИКС является результатом последовательного перехода от первичных отраслей, таких как добывающая промышленность и сельское хозяйство к вторичным отраслям – обрабатывающая промышленность и строительство, которые в свою очередь создают стимулы для развития сферы услуг.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Величина валового внутреннего продукта, рассчитанного по паритету покупательной способности (ВВП по ППС) представлена в Таблице 2. Списки приведены в отчетах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Международного валютного фонда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Это рейтинг, в котором страны мира расположены в соответствии с величиной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валового внутреннего продукта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При расчете берется стоимость всех конечных товаров и услуг, реализованных в экономике страны за один год (в долларовом эквиваленте), при помощи пересчёта по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паритету покупательной способности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(ППС), то есть с поправкой на уровень цен в экономике страны.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2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ВВП ряда стран мира по ППС, рост и прогноз объемов производства</w:t>
      </w:r>
    </w:p>
    <w:tbl>
      <w:tblPr/>
      <w:tblGrid>
        <w:gridCol w:w="1156"/>
        <w:gridCol w:w="1743"/>
        <w:gridCol w:w="1162"/>
        <w:gridCol w:w="1018"/>
        <w:gridCol w:w="871"/>
        <w:gridCol w:w="1743"/>
        <w:gridCol w:w="1362"/>
      </w:tblGrid>
      <w:tr>
        <w:trPr>
          <w:trHeight w:val="454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рейтинге по объему ВВП по ППС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</w:t>
            </w:r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ВВП по ППС 2016</w:t>
              <w:br/>
              <w:t xml:space="preserve">млрд. $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ВВП по ППС 2017</w:t>
              <w:br/>
              <w:t xml:space="preserve">млрд. $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2017 к 2016</w:t>
              <w:br/>
              <w:t xml:space="preserve">в %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 объема производства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2017 г.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 объема производства на 2018/2019 гг., %</w:t>
            </w:r>
          </w:p>
        </w:tc>
      </w:tr>
      <w:tr>
        <w:trPr>
          <w:trHeight w:val="26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226">
                <v:rect xmlns:o="urn:schemas-microsoft-com:office:office" xmlns:v="urn:schemas-microsoft-com:vml" id="rectole0000000000" style="width:16.600000pt;height:11.3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      </w:objec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КНР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21290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23159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18,23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6,9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6,6/6,4</w:t>
            </w:r>
          </w:p>
        </w:tc>
      </w:tr>
      <w:tr>
        <w:trPr>
          <w:trHeight w:val="22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183">
                <v:rect xmlns:o="urn:schemas-microsoft-com:office:office" xmlns:v="urn:schemas-microsoft-com:vml" id="rectole0000000001" style="width:16.600000pt;height:9.1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6"/>
              </w:objec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США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18624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19391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15,26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2,3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2,9/2,7</w:t>
            </w:r>
          </w:p>
        </w:tc>
      </w:tr>
      <w:tr>
        <w:trPr>
          <w:trHeight w:val="26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226">
                <v:rect xmlns:o="urn:schemas-microsoft-com:office:office" xmlns:v="urn:schemas-microsoft-com:vml" id="rectole0000000002" style="width:16.600000pt;height:11.300000pt" o:preferrelative="t" o:ole="">
                  <o:lock v:ext="edit"/>
                  <v:imagedata xmlns:r="http://schemas.openxmlformats.org/officeDocument/2006/relationships" r:id="docRId10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9"/>
              </w:objec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Индия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8705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9459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7,45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6,7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7,3/7,5</w:t>
            </w:r>
          </w:p>
        </w:tc>
      </w:tr>
      <w:tr>
        <w:trPr>
          <w:trHeight w:val="278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226">
                <v:rect xmlns:o="urn:schemas-microsoft-com:office:office" xmlns:v="urn:schemas-microsoft-com:vml" id="rectole0000000003" style="width:16.600000pt;height:11.3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12"/>
              </w:object>
            </w: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Япония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5243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5429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4,27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1,0/0,9</w:t>
            </w:r>
          </w:p>
        </w:tc>
      </w:tr>
      <w:tr>
        <w:trPr>
          <w:trHeight w:val="238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192">
                <v:rect xmlns:o="urn:schemas-microsoft-com:office:office" xmlns:v="urn:schemas-microsoft-com:vml" id="rectole0000000004" style="width:16.600000pt;height:9.600000pt" o:preferrelative="t" o:ole="">
                  <o:lock v:ext="edit"/>
                  <v:imagedata xmlns:r="http://schemas.openxmlformats.org/officeDocument/2006/relationships" r:id="docRId16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15"/>
              </w:object>
            </w: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Германия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3997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4171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3,28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2,2/2,1</w:t>
            </w:r>
          </w:p>
        </w:tc>
      </w:tr>
      <w:tr>
        <w:trPr>
          <w:trHeight w:val="26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226">
                <v:rect xmlns:o="urn:schemas-microsoft-com:office:office" xmlns:v="urn:schemas-microsoft-com:vml" id="rectole0000000005" style="width:16.600000pt;height:11.30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8"/>
              </w:object>
            </w: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Россия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3877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4008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3,16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1,7/1,5</w:t>
            </w:r>
          </w:p>
        </w:tc>
      </w:tr>
      <w:tr>
        <w:trPr>
          <w:trHeight w:val="26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226">
                <v:rect xmlns:o="urn:schemas-microsoft-com:office:office" xmlns:v="urn:schemas-microsoft-com:vml" id="rectole0000000006" style="width:16.600000pt;height:11.300000pt" o:preferrelative="t" o:ole="">
                  <o:lock v:ext="edit"/>
                  <v:imagedata xmlns:r="http://schemas.openxmlformats.org/officeDocument/2006/relationships" r:id="docRId22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21"/>
              </w:object>
            </w: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Индонезия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3032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3243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2,55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6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226">
                <v:rect xmlns:o="urn:schemas-microsoft-com:office:office" xmlns:v="urn:schemas-microsoft-com:vml" id="rectole0000000007" style="width:16.600000pt;height:11.300000pt" o:preferrelative="t" o:ole="">
                  <o:lock v:ext="edit"/>
                  <v:imagedata xmlns:r="http://schemas.openxmlformats.org/officeDocument/2006/relationships" r:id="docRId2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24"/>
              </w:object>
            </w: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Бразилия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3152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3240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2,55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1,8/2,5</w:t>
            </w:r>
          </w:p>
        </w:tc>
      </w:tr>
      <w:tr>
        <w:trPr>
          <w:trHeight w:val="22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161">
                <v:rect xmlns:o="urn:schemas-microsoft-com:office:office" xmlns:v="urn:schemas-microsoft-com:vml" id="rectole0000000008" style="width:16.600000pt;height:8.050000pt" o:preferrelative="t" o:ole="">
                  <o:lock v:ext="edit"/>
                  <v:imagedata xmlns:r="http://schemas.openxmlformats.org/officeDocument/2006/relationships" r:id="docRId28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27"/>
              </w:object>
            </w: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Великобритания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2812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2914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2,29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1,4/1,5</w:t>
            </w:r>
          </w:p>
        </w:tc>
      </w:tr>
      <w:tr>
        <w:trPr>
          <w:trHeight w:val="26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226">
                <v:rect xmlns:o="urn:schemas-microsoft-com:office:office" xmlns:v="urn:schemas-microsoft-com:vml" id="rectole0000000009" style="width:16.600000pt;height:11.300000pt" o:preferrelative="t" o:ole="">
                  <o:lock v:ext="edit"/>
                  <v:imagedata xmlns:r="http://schemas.openxmlformats.org/officeDocument/2006/relationships" r:id="docRId31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30"/>
              </w:object>
            </w: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Франция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2735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2836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2,23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2,3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1,8/1,7</w:t>
            </w:r>
          </w:p>
        </w:tc>
      </w:tr>
      <w:tr>
        <w:trPr>
          <w:trHeight w:val="128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226">
                <v:rect xmlns:o="urn:schemas-microsoft-com:office:office" xmlns:v="urn:schemas-microsoft-com:vml" id="rectole0000000010" style="width:16.600000pt;height:11.300000pt" o:preferrelative="t" o:ole="">
                  <o:lock v:ext="edit"/>
                  <v:imagedata xmlns:r="http://schemas.openxmlformats.org/officeDocument/2006/relationships" r:id="docRId34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33"/>
              </w:object>
            </w: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Пакистан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986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1057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0,83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</w:tr>
      <w:tr>
        <w:trPr>
          <w:trHeight w:val="54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226">
                <v:rect xmlns:o="urn:schemas-microsoft-com:office:office" xmlns:v="urn:schemas-microsoft-com:vml" id="rectole0000000011" style="width:16.600000pt;height:11.300000pt" o:preferrelative="t" o:ole="">
                  <o:lock v:ext="edit"/>
                  <v:imagedata xmlns:r="http://schemas.openxmlformats.org/officeDocument/2006/relationships" r:id="docRId37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36"/>
              </w:object>
            </w:r>
            <w:hyperlink xmlns:r="http://schemas.openxmlformats.org/officeDocument/2006/relationships" r:id="docRId38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ЮАР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742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766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0,60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1,5/1,7</w:t>
            </w:r>
          </w:p>
        </w:tc>
      </w:tr>
      <w:tr>
        <w:trPr>
          <w:trHeight w:val="131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161">
                <v:rect xmlns:o="urn:schemas-microsoft-com:office:office" xmlns:v="urn:schemas-microsoft-com:vml" id="rectole0000000012" style="width:16.600000pt;height:8.050000pt" o:preferrelative="t" o:ole="">
                  <o:lock v:ext="edit"/>
                  <v:imagedata xmlns:r="http://schemas.openxmlformats.org/officeDocument/2006/relationships" r:id="docRId40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39"/>
              </w:object>
            </w:r>
            <w:hyperlink xmlns:r="http://schemas.openxmlformats.org/officeDocument/2006/relationships" r:id="docRId41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Казахстан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451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478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0,38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</w:tr>
      <w:tr>
        <w:trPr>
          <w:trHeight w:val="125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161">
                <v:rect xmlns:o="urn:schemas-microsoft-com:office:office" xmlns:v="urn:schemas-microsoft-com:vml" id="rectole0000000013" style="width:16.600000pt;height:8.050000pt" o:preferrelative="t" o:ole="">
                  <o:lock v:ext="edit"/>
                  <v:imagedata xmlns:r="http://schemas.openxmlformats.org/officeDocument/2006/relationships" r:id="docRId43" o:title=""/>
                </v:rect>
                <o:OLEObject xmlns:r="http://schemas.openxmlformats.org/officeDocument/2006/relationships" xmlns:o="urn:schemas-microsoft-com:office:office" Type="Embed" ProgID="StaticMetafile" DrawAspect="Content" ObjectID="0000000013" ShapeID="rectole0000000013" r:id="docRId42"/>
              </w:object>
            </w:r>
            <w:hyperlink xmlns:r="http://schemas.openxmlformats.org/officeDocument/2006/relationships" r:id="docRId44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Узбекистан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208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223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0,18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</w:tr>
      <w:tr>
        <w:trPr>
          <w:trHeight w:val="82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161">
                <v:rect xmlns:o="urn:schemas-microsoft-com:office:office" xmlns:v="urn:schemas-microsoft-com:vml" id="rectole0000000014" style="width:16.600000pt;height:8.050000pt" o:preferrelative="t" o:ole="">
                  <o:lock v:ext="edit"/>
                  <v:imagedata xmlns:r="http://schemas.openxmlformats.org/officeDocument/2006/relationships" r:id="docRId46" o:title=""/>
                </v:rect>
                <o:OLEObject xmlns:r="http://schemas.openxmlformats.org/officeDocument/2006/relationships" xmlns:o="urn:schemas-microsoft-com:office:office" Type="Embed" ProgID="StaticMetafile" DrawAspect="Content" ObjectID="0000000014" ShapeID="rectole0000000014" r:id="docRId45"/>
              </w:object>
            </w:r>
            <w:hyperlink xmlns:r="http://schemas.openxmlformats.org/officeDocument/2006/relationships" r:id="docRId47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Белоруссия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172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179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0,14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</w:tr>
      <w:tr>
        <w:trPr>
          <w:trHeight w:val="3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161">
                <v:rect xmlns:o="urn:schemas-microsoft-com:office:office" xmlns:v="urn:schemas-microsoft-com:vml" id="rectole0000000015" style="width:16.600000pt;height:8.050000pt" o:preferrelative="t" o:ole="">
                  <o:lock v:ext="edit"/>
                  <v:imagedata xmlns:r="http://schemas.openxmlformats.org/officeDocument/2006/relationships" r:id="docRId49" o:title=""/>
                </v:rect>
                <o:OLEObject xmlns:r="http://schemas.openxmlformats.org/officeDocument/2006/relationships" xmlns:o="urn:schemas-microsoft-com:office:office" Type="Embed" ProgID="StaticMetafile" DrawAspect="Content" ObjectID="0000000015" ShapeID="rectole0000000015" r:id="docRId48"/>
              </w:object>
            </w:r>
            <w:hyperlink xmlns:r="http://schemas.openxmlformats.org/officeDocument/2006/relationships" r:id="docRId50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Таджикистан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26,0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28,4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</w:tr>
      <w:tr>
        <w:trPr>
          <w:trHeight w:val="238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161">
                <v:rect xmlns:o="urn:schemas-microsoft-com:office:office" xmlns:v="urn:schemas-microsoft-com:vml" id="rectole0000000016" style="width:16.600000pt;height:8.050000pt" o:preferrelative="t" o:ole="">
                  <o:lock v:ext="edit"/>
                  <v:imagedata xmlns:r="http://schemas.openxmlformats.org/officeDocument/2006/relationships" r:id="docRId52" o:title=""/>
                </v:rect>
                <o:OLEObject xmlns:r="http://schemas.openxmlformats.org/officeDocument/2006/relationships" xmlns:o="urn:schemas-microsoft-com:office:office" Type="Embed" ProgID="StaticMetafile" DrawAspect="Content" ObjectID="0000000016" ShapeID="rectole0000000016" r:id="docRId51"/>
              </w:object>
            </w:r>
            <w:hyperlink xmlns:r="http://schemas.openxmlformats.org/officeDocument/2006/relationships" r:id="docRId53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Армения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25,8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28,3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</w:tr>
      <w:tr>
        <w:trPr>
          <w:trHeight w:val="80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192">
                <v:rect xmlns:o="urn:schemas-microsoft-com:office:office" xmlns:v="urn:schemas-microsoft-com:vml" id="rectole0000000017" style="width:16.600000pt;height:9.600000pt" o:preferrelative="t" o:ole="">
                  <o:lock v:ext="edit"/>
                  <v:imagedata xmlns:r="http://schemas.openxmlformats.org/officeDocument/2006/relationships" r:id="docRId55" o:title=""/>
                </v:rect>
                <o:OLEObject xmlns:r="http://schemas.openxmlformats.org/officeDocument/2006/relationships" xmlns:o="urn:schemas-microsoft-com:office:office" Type="Embed" ProgID="StaticMetafile" DrawAspect="Content" ObjectID="0000000017" ShapeID="rectole0000000017" r:id="docRId54"/>
              </w:object>
            </w:r>
            <w:hyperlink xmlns:r="http://schemas.openxmlformats.org/officeDocument/2006/relationships" r:id="docRId56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Киргизия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21,6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23,0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</w:tr>
      <w:tr>
        <w:trPr>
          <w:trHeight w:val="78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11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32" w:dyaOrig="161">
                <v:rect xmlns:o="urn:schemas-microsoft-com:office:office" xmlns:v="urn:schemas-microsoft-com:vml" id="rectole0000000018" style="width:16.600000pt;height:8.050000pt" o:preferrelative="t" o:ole="">
                  <o:lock v:ext="edit"/>
                  <v:imagedata xmlns:r="http://schemas.openxmlformats.org/officeDocument/2006/relationships" r:id="docRId58" o:title=""/>
                </v:rect>
                <o:OLEObject xmlns:r="http://schemas.openxmlformats.org/officeDocument/2006/relationships" xmlns:o="urn:schemas-microsoft-com:office:office" Type="Embed" ProgID="StaticMetafile" DrawAspect="Content" ObjectID="0000000018" ShapeID="rectole0000000018" r:id="docRId57"/>
              </w:object>
            </w:r>
            <w:hyperlink xmlns:r="http://schemas.openxmlformats.org/officeDocument/2006/relationships" r:id="docRId59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Тувалу</w:t>
              </w:r>
            </w:hyperlink>
          </w:p>
        </w:tc>
        <w:tc>
          <w:tcPr>
            <w:tcW w:w="11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0,04</w:t>
            </w:r>
          </w:p>
        </w:tc>
        <w:tc>
          <w:tcPr>
            <w:tcW w:w="10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0,04</w:t>
            </w:r>
          </w:p>
        </w:tc>
        <w:tc>
          <w:tcPr>
            <w:tcW w:w="8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  <w:tc>
          <w:tcPr>
            <w:tcW w:w="1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5" w:type="dxa"/>
              <w:right w:w="1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данных</w:t>
            </w:r>
          </w:p>
        </w:tc>
      </w:tr>
    </w:tbl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*По данным МВФ, </w:t>
      </w:r>
      <w:hyperlink xmlns:r="http://schemas.openxmlformats.org/officeDocument/2006/relationships" r:id="docRId60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www.imf.org</w:t>
        </w:r>
      </w:hyperlink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стран-участниц из ЕАЭС, ШОС и БРИКС которые приведены в списке МВФ находятся в первой половине этого перечня (Таблица 2). Данные за 2017 год по отношению к 2016 году свидетельствуют о росте ВВП по ППС по всем странам-участницам экономических союзов. Так, например, Китай, Индия, Россия и Бразилия вошли в десятку лидеров, составляя конкуренцию на мировой экономической арене США, Японии, Германии и другим странам Евросоюза. Согласно Бюллетеню основных прогнозов развития мировой экономики в странах БРИКС за 2017 год наблюдается рост объёмов производства, лидерами стали Китай – 6,9% и Индия – 6,7%, притом что Китай снизил темпы роста производства по сравнению с прошлыми периодами. Россия заняла третье место среди этого альянса – 1,5%, ЮАР – 1,3% и Бразилия – 1%, что объясняется рецессией в экономике, которая длится уже 2 года. Существенный рост объемов производства демонстрирует Индия, прогнозы на 2018-2019 для этой страны выглядят очень оптимистично – рост на уровне 7,3 и 7,5% соответственно. 2017 год изменил нисходящие торгово-экономические тренды стран ЕАЭС (2015-2016 гг.) на рост взаимных показателей, что свидетельствует об интенсификации положительных финансово-экономических тенденций развития стран-участниц ЕАЭС на фоне роста национальных ВВП, промышленного и с/х производства, повышения покупательской способности и стабилизации финансово-банковских систем.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Сотрудничество в разных сферах укрепляет взаимоотношения внутри стран-участниц ЕАЭС, ШОС и БРИКС, которые могут рассчитывать на помощь и взаимную поддержку, особенно в условиях санкций. В период разрушения однополярного мира  государствам приходится сталкиваться с новыми формами протекционизма, которые мешают мировой экономической интеграции. В связи с этим возникает необходимость ухода от доллара и к переходу расчетов в национальных валютах. Такие меры могут снизить волатильность национальных валют, что привлечет инвесторов в Россию и в страны-участницы. Из-за политического давления Евро-Атлантического Альянса доллар стал «токсичным» для многих стран. Поэтому уход от доллара – это сейчас императив экономической безопасности. И для России, и для наших внешнеторговых партнеров, которые заинтересованы в сотрудничестве с Россией, в торговле с российскими предприятиями. Рост взаимного товарооборота, который наблюдается в рамках ЕАЭС, БРИКС и ШОС приводит к вытеснению доллара как платёжной единицы. Так, в ЕАЭС доля расчётов в национальных валютах в 2017 г. достигла 72%, в то время как в 2016 году она составляла 56%. Согласно данным Центробанка, доля рублёвых расчётов России со странами БРИКС выросла с 4% до 8% с 2014 года. Среди стран БРИКС по переходу на расчеты в национальных валютах сейчас лидируют </w:t>
      </w:r>
      <w:hyperlink xmlns:r="http://schemas.openxmlformats.org/officeDocument/2006/relationships" r:id="docRId61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Россия и Китай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(около 20% от товарооборота). Основополагающие принципы торговли не должны разрушатся, исключение двойных стандартов, экономическая взаимовыгодность, уважение к партнерам и отсутствие политической предвзятости могут привести к «здоровым» экономическим, политическим отношениям, предотвратить эскалацию возникающих разногласий и споров.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Динамично развивающиеся отношения в ЕАЭС, ШОС и БРИКС - это серьезный вызов для всей глобальной экономики, так как меняется миропорядок, формируется новое пространство, со своим «этикетом», где ощущается дух экономической свободы. Общая цель этих союзов: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создание условий для стабильного развития экономик государств-участниц в интересах повышения жизненного уровня их населения;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укрепление финансовой и социальной стабильности внутри стран на основе справедливой экономической интеграции и отраслевой координации;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внутригрупповое замещение импорта в условиях экономической глобализации;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развитие цифровой экономики.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Объединения стран БРИКС, ШОС и ЕАЭС – представляют собой не только экономические блоки, но и союзы, которые способны оказывать большое геополитическое влияние. Три эти союза обладают огромным ресурсным потенциалом, являясь лидерами-экспортерами в различных отраслях. В перспективе доминирующие региональные группировки еще в большей мере будут определять правила и нормы международного перемещения товаров, услуг и капитала. Страны, не вошедшие ни в один из альянсов, будут все с большим трудом обходить их правила и платить все более высокую экономическую и политическую цену за политику неприсоединения.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Приоритетные направления, по которым ведется сотрудничество: инновационные технологии, создание современной разветвлённой инфраструктуры, топливно-энергетические вопросы, сельское хозяйство, пищевая промышленность, а также туризм. После развала СССР разрушились все экономические связи, производственные цепочки и цветущие республики превратились в сырьевые базы для западных партнеров (технологии и промышленные товары в обмен на сырьё), что сделало  уязвимым не только экономику, но и сами устои государств. Кризис 2014 года в России негативно повлиял на страны СНГ, привел к зарождению политики импортозамещения, санкции помогли осознать, что необходимо повышать добавленную стоимость отечественного производства, повысить самообеспеченность до 100% и наращивать экспорт. Кооперация в различных отраслях экономики -  один из способов для стран-участниц взаимно дополнять друг друга, формировать новую добавочную стоимость, тем самым укреплять свои позиции в мировой экономике. Совместное производство гарантирует долгосрочные, стабильные и регулярные экономические отношения между партнерами.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 из ключевых направлений, по которым ведется сотрудничество трех союзов – это сельское хозяйство. Отрасль, которая является основой продовольственной безопасности любого государства. В России в 2017 г. сельское хозяйство составило 16% ВВП. Многонаселенные страны, такие как Китай, Индия имеют большую площадь территории, но пахотных земель и водных ресурсов недостаточно, поэтому нуждаются в постоянных поставках продовольствия, при этом обладают высоким производственным потенциалом. Россия, Казахстан, Беларусь, Кыргызстан и Армения нуждаются в современных технологиях. Бразилия имеет развитое сельское хозяйство. Экономическая взаимовыгодность для стран-участниц приводит к совместным предприятиям и проектам, которые учитывают заинтересованность каждого из участников (ЕАЭС, ШОС, БРИКС). Таким образом, в условиях трансграничной производственной кооперации формируются трансграничные цепочки добавленной стоимости. Высокий потенциал интеграции в АПК заложен в экономических союзах, который предусматривает выработку общих критериев качества сельхозпродукции для беспрепятственного товарооборота, Совместные проекты по: плодоводству – разработка евразийского типового проекта технологического сада; строительство овощехранилищ, производство семенного и товарного картофеля. Поставлены цели активно развивать кооперацию в уязвимых отраслях по производству мясной, молочной и овощной продукции. Этому должны способствовать строительство и ремонт федеральных и региональных трасс, появление оптово-распределительных комплексов, современные овоще- и картофелехранилище, откормочные площадки для скота и последующая его переработка, тесное сотрудничество науки и производства (использование лучших достижений в науке и передового отечественного и зарубежного опыта).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Несмотря на положительную динамику сотрудничества в рамках ЕАЭС, ШОС и БРИКС существует ряд проблем, тормозящих фермерское, кооперативное и агропромышленное развитие в каждом государстве Союза и Содружества, в которых преобладает мелкотоварное производство. Отсутствие рыночного опыта и политической воли в создании АПФ и новой системы товародвижения скоропортящейся сельхозпродукции с использованием рефрижераторного автомобильного и железнодорожного транспорта (который стал в основном частным), сдерживает рост экономики каждой страны. Проблему создания в странах ЕАЭС производственно-торговых СПТК (в т. ч. прирельсовых) с круглогодичным обращением вагонов-термосов, автономных рефрижераторных вагонов (АРВ) и 5-вагонных рефрижераторных секций Брянского машиностроительного завода и с использованием многооборотной сборно-разборной или другой тары, без совместного решения правительств государств ЕАЭС, ШОС и др. нам не осилить. Торговые представительства должны заниматься не только поисками партнёров в экспортно-импортном сегменте стран ЕАЭС, ШОС и БРИКС и создавать взаимовыгодные условия для работы взаимосвязанных СПТК, АПП и АПО, разрабатывать преференции для объединения МФХ с целью экспорто-ориентированного развития производства экопродукции в каждом государстве, но и развивать сотрудничество в расширении сети лабораторий по сертификации экологически чистого картофеля, плодоовощной, мясомолочной и другой сельхозпродукции как для реализации внутри ЕАЭС и СНГ, так и для поставки на мировой рынок.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ЕАЭС, ШОС и БРИКС далеко не идеальные союзы – «внутри них экспортные пошлины определяются самостоятельно каждой страной, нет единого органа ветеринарного и фитосанитарного надзора и т.  д.», что в некоторых случаях затрудняет товарооборот и не может в долгосрочной перспективе соответствовать принципам общего рынка.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и место России в международном разделении труда в настоящее время определяется не только экспортом газа. Значительный вклад за последние три года вносит развитие сельского хозяйства и переработка сельхозпродукции. Наращиваются объемы экспорта по зерну, картофелю, сахарной свекле т.д. Межотраслевая кооперация, кооперация малых форм хозяйствования должны способствовать появлению на рынке отечественных продуктов с новой добавленной стоимостью.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Цифровизация экономики России и стран-партнеров, внесение изменений в систему расчетов с использованием криптовалют, перенесет сотрудничество в новою плоскость и станет импульсом для качественных изменений в производстве и в международном разделении труда. Доля цифровой экономики в ВВП стран-участниц ещё не велика, но ежегодно она увеличивается в разы, это один из наиболее значимых сегментов с точки зрения модернизации экономик и создания высокооплачиваемых рабочих мест. А реализация инфраструктурных проектов, входящих в современную повестку, может дать новый толчок для совместных инициатив в цифровом пространстве ЕАЭС и ШОС.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Многостороннему сотрудничеству предстоит сыграть жизненно важную роль в сохранении мирового экономического подъема и укреплении среднесрочных перспектив.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ускорения потенциального роста экономики и повышения его инклюзивности принципиальное значение по-прежнему имеют структурные реформы, которые должны устранить узкие места в инфраструктуре, укрепить деловую среду и повысить качество человеческого капитала и обеспечить доступ к возможностям для всех слоев общества.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Мировая экономическая интеграция в рамках открытости, основанная на правилах системы многосторонней торговли, повысила уровень жизни, помогла увеличить производительность и распространить инновации во всем мире. Для сохранения и расширения этих достижений страны должны действовать сообща в целях дальнейшего снижения торговых издержек и преодоления разногласий без повышения тарифных и нетарифных барьеров..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Подводя итог, хотелось бы отметить, что государства-участники ЕАЭС, ШОС и БРИКС имеют большой потенциал и перспективы для развития экономических, политических, научных, культурных сфер жизни. В будущем возможно объединение этих трех союзов в один, который станет «новым полюсом глобальной экономики» несущим дух свободы, уважения, отсутствия предвзятости в экономических отношениях на мировой арене. Дедолларизация в расчетах по экспортно-импортным операциям это уже вопрос времени, а не возможности – это единственный путь сохранить суверенитет и государственность. Безусловно, современная Россия сыграет ключевую роль в процессе интеграции, взяв на себя роль миротворца, используя инструменты в международных отношениях для недопущения или предотвращения эскалации споров и разногласий, учитывая исторические и культурные особенности каждого народа и государства.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7" Type="http://schemas.openxmlformats.org/officeDocument/2006/relationships/image"/><Relationship TargetMode="External" Target="https://ru.wikipedia.org/wiki/%D0%AF%D0%BF%D0%BE%D0%BD%D0%B8%D1%8F" Id="docRId14" Type="http://schemas.openxmlformats.org/officeDocument/2006/relationships/hyperlink"/><Relationship Target="media/image10.wmf" Id="docRId34" Type="http://schemas.openxmlformats.org/officeDocument/2006/relationships/image"/><Relationship TargetMode="External" Target="https://ru.wikipedia.org/wiki/%D0%91%D0%B5%D0%BB%D0%BE%D1%80%D1%83%D1%81%D1%81%D0%B8%D1%8F" Id="docRId47" Type="http://schemas.openxmlformats.org/officeDocument/2006/relationships/hyperlink"/><Relationship Target="media/image17.wmf" Id="docRId55" Type="http://schemas.openxmlformats.org/officeDocument/2006/relationships/image"/><Relationship Target="numbering.xml" Id="docRId62" Type="http://schemas.openxmlformats.org/officeDocument/2006/relationships/numbering"/><Relationship Target="media/image6.wmf" Id="docRId22" Type="http://schemas.openxmlformats.org/officeDocument/2006/relationships/image"/><Relationship Target="embeddings/oleObject2.bin" Id="docRId9" Type="http://schemas.openxmlformats.org/officeDocument/2006/relationships/oleObject"/><Relationship TargetMode="External" Target="https://ru.wikipedia.org/wiki/%D0%9C%D0%B5%D0%B6%D0%B4%D1%83%D0%BD%D0%B0%D1%80%D0%BE%D0%B4%D0%BD%D1%8B%D0%B9_%D0%B2%D0%B0%D0%BB%D1%8E%D1%82%D0%BD%D1%8B%D0%B9_%D1%84%D0%BE%D0%BD%D0%B4" Id="docRId0" Type="http://schemas.openxmlformats.org/officeDocument/2006/relationships/hyperlink"/><Relationship TargetMode="External" Target="https://ru.wikipedia.org/wiki/%D0%92%D0%B5%D0%BB%D0%B8%D0%BA%D0%BE%D0%B1%D1%80%D0%B8%D1%82%D0%B0%D0%BD%D0%B8%D1%8F" Id="docRId29" Type="http://schemas.openxmlformats.org/officeDocument/2006/relationships/hyperlink"/><Relationship Target="embeddings/oleObject11.bin" Id="docRId36" Type="http://schemas.openxmlformats.org/officeDocument/2006/relationships/oleObject"/><Relationship Target="media/image15.wmf" Id="docRId49" Type="http://schemas.openxmlformats.org/officeDocument/2006/relationships/image"/><Relationship TargetMode="External" Target="https://ru.wikipedia.org/wiki/%D0%90%D1%80%D0%BC%D0%B5%D0%BD%D0%B8%D1%8F" Id="docRId53" Type="http://schemas.openxmlformats.org/officeDocument/2006/relationships/hyperlink"/><Relationship TargetMode="External" Target="http://www.imf.org/" Id="docRId60" Type="http://schemas.openxmlformats.org/officeDocument/2006/relationships/hyperlink"/><Relationship Target="media/image3.wmf" Id="docRId13" Type="http://schemas.openxmlformats.org/officeDocument/2006/relationships/image"/><Relationship TargetMode="External" Target="https://ru.wikipedia.org/wiki/%D0%A0%D0%BE%D1%81%D1%81%D0%B8%D1%8F" Id="docRId20" Type="http://schemas.openxmlformats.org/officeDocument/2006/relationships/hyperlink"/><Relationship Target="media/image12.wmf" Id="docRId40" Type="http://schemas.openxmlformats.org/officeDocument/2006/relationships/image"/><Relationship Target="media/image18.wmf" Id="docRId58" Type="http://schemas.openxmlformats.org/officeDocument/2006/relationships/image"/><Relationship Target="embeddings/oleObject5.bin" Id="docRId18" Type="http://schemas.openxmlformats.org/officeDocument/2006/relationships/oleObject"/><Relationship TargetMode="External" Target="https://ru.wikipedia.org/wiki/%D0%9F%D0%B0%D1%80%D0%B8%D1%82%D0%B5%D1%82_%D0%BF%D0%BE%D0%BA%D1%83%D0%BF%D0%B0%D1%82%D0%B5%D0%BB%D1%8C%D0%BD%D0%BE%D0%B9_%D1%81%D0%BF%D0%BE%D1%81%D0%BE%D0%B1%D0%BD%D0%BE%D1%81%D1%82%D0%B8" Id="docRId2" Type="http://schemas.openxmlformats.org/officeDocument/2006/relationships/hyperlink"/><Relationship TargetMode="External" Target="https://ru.wikipedia.org/wiki/%D0%AE%D0%B6%D0%BD%D0%BE-%D0%90%D1%84%D1%80%D0%B8%D0%BA%D0%B0%D0%BD%D1%81%D0%BA%D0%B0%D1%8F_%D0%A0%D0%B5%D1%81%D0%BF%D1%83%D0%B1%D0%BB%D0%B8%D0%BA%D0%B0" Id="docRId38" Type="http://schemas.openxmlformats.org/officeDocument/2006/relationships/hyperlink"/><Relationship Target="embeddings/oleObject16.bin" Id="docRId51" Type="http://schemas.openxmlformats.org/officeDocument/2006/relationships/oleObject"/><Relationship TargetMode="External" Target="https://ru.wikipedia.org/wiki/%D0%98%D0%BD%D0%B4%D0%B8%D1%8F" Id="docRId11" Type="http://schemas.openxmlformats.org/officeDocument/2006/relationships/hyperlink"/><Relationship TargetMode="External" Target="https://ru.wikipedia.org/wiki/%D0%91%D1%80%D0%B0%D0%B7%D0%B8%D0%BB%D0%B8%D1%8F" Id="docRId26" Type="http://schemas.openxmlformats.org/officeDocument/2006/relationships/hyperlink"/><Relationship Target="media/image9.wmf" Id="docRId31" Type="http://schemas.openxmlformats.org/officeDocument/2006/relationships/image"/><Relationship Target="embeddings/oleObject13.bin" Id="docRId42" Type="http://schemas.openxmlformats.org/officeDocument/2006/relationships/oleObject"/><Relationship TargetMode="External" Target="https://ru.wikipedia.org/wiki/%D0%9A%D0%B8%D1%80%D0%B3%D0%B8%D0%B7%D0%B8%D1%8F" Id="docRId56" Type="http://schemas.openxmlformats.org/officeDocument/2006/relationships/hyperlink"/><Relationship Target="media/image0.wmf" Id="docRId4" Type="http://schemas.openxmlformats.org/officeDocument/2006/relationships/image"/><Relationship TargetMode="External" Target="https://ru.wikipedia.org/wiki/%D0%93%D0%B5%D1%80%D0%BC%D0%B0%D0%BD%D0%B8%D1%8F" Id="docRId17" Type="http://schemas.openxmlformats.org/officeDocument/2006/relationships/hyperlink"/><Relationship Target="embeddings/oleObject7.bin" Id="docRId24" Type="http://schemas.openxmlformats.org/officeDocument/2006/relationships/oleObject"/><Relationship Target="embeddings/oleObject10.bin" Id="docRId33" Type="http://schemas.openxmlformats.org/officeDocument/2006/relationships/oleObject"/><Relationship TargetMode="External" Target="https://ru.wikipedia.org/wiki/%D0%A3%D0%B7%D0%B1%D0%B5%D0%BA%D0%B8%D1%81%D1%82%D0%B0%D0%BD" Id="docRId44" Type="http://schemas.openxmlformats.org/officeDocument/2006/relationships/hyperlink"/><Relationship Target="embeddings/oleObject17.bin" Id="docRId54" Type="http://schemas.openxmlformats.org/officeDocument/2006/relationships/oleObject"/><Relationship Target="styles.xml" Id="docRId63" Type="http://schemas.openxmlformats.org/officeDocument/2006/relationships/styles"/><Relationship TargetMode="External" Target="https://ru.wikipedia.org/wiki/%D0%98%D0%BD%D0%B4%D0%BE%D0%BD%D0%B5%D0%B7%D0%B8%D1%8F" Id="docRId23" Type="http://schemas.openxmlformats.org/officeDocument/2006/relationships/hyperlink"/><Relationship Target="embeddings/oleObject1.bin" Id="docRId6" Type="http://schemas.openxmlformats.org/officeDocument/2006/relationships/oleObject"/><Relationship TargetMode="External" Target="https://ru.wikipedia.org/wiki/%D0%92%D0%B0%D0%BB%D0%BE%D0%B2%D0%BE%D0%B9_%D0%B2%D0%BD%D1%83%D1%82%D1%80%D0%B5%D0%BD%D0%BD%D0%B8%D0%B9_%D0%BF%D1%80%D0%BE%D0%B4%D1%83%D0%BA%D1%82" Id="docRId1" Type="http://schemas.openxmlformats.org/officeDocument/2006/relationships/hyperlink"/><Relationship Target="embeddings/oleObject4.bin" Id="docRId15" Type="http://schemas.openxmlformats.org/officeDocument/2006/relationships/oleObject"/><Relationship TargetMode="External" Target="https://ru.wikipedia.org/wiki/%D0%9F%D0%B0%D0%BA%D0%B8%D1%81%D1%82%D0%B0%D0%BD" Id="docRId35" Type="http://schemas.openxmlformats.org/officeDocument/2006/relationships/hyperlink"/><Relationship Target="media/image14.wmf" Id="docRId46" Type="http://schemas.openxmlformats.org/officeDocument/2006/relationships/image"/><Relationship Target="media/image16.wmf" Id="docRId52" Type="http://schemas.openxmlformats.org/officeDocument/2006/relationships/image"/><Relationship TargetMode="External" Target="https://mir24.tv/news/16315688/putin-vstretilsya-s-si-czinpinom-na-polyah-sammita-briks-v-yuar?hot=1" Id="docRId61" Type="http://schemas.openxmlformats.org/officeDocument/2006/relationships/hyperlink"/><Relationship Target="embeddings/oleObject3.bin" Id="docRId12" Type="http://schemas.openxmlformats.org/officeDocument/2006/relationships/oleObject"/><Relationship Target="embeddings/oleObject6.bin" Id="docRId21" Type="http://schemas.openxmlformats.org/officeDocument/2006/relationships/oleObject"/><Relationship TargetMode="External" Target="https://ru.wikipedia.org/wiki/%D0%9A%D0%B0%D0%B7%D0%B0%D1%85%D1%81%D1%82%D0%B0%D0%BD" Id="docRId41" Type="http://schemas.openxmlformats.org/officeDocument/2006/relationships/hyperlink"/><Relationship TargetMode="External" Target="https://ru.wikipedia.org/wiki/%D0%A1%D0%BE%D0%B5%D0%B4%D0%B8%D0%BD%D1%91%D0%BD%D0%BD%D1%8B%D0%B5_%D0%A8%D1%82%D0%B0%D1%82%D1%8B_%D0%90%D0%BC%D0%B5%D1%80%D0%B8%D0%BA%D0%B8" Id="docRId8" Type="http://schemas.openxmlformats.org/officeDocument/2006/relationships/hyperlink"/><Relationship Target="media/image8.wmf" Id="docRId28" Type="http://schemas.openxmlformats.org/officeDocument/2006/relationships/image"/><Relationship Target="embeddings/oleObject0.bin" Id="docRId3" Type="http://schemas.openxmlformats.org/officeDocument/2006/relationships/oleObject"/><Relationship Target="media/image11.wmf" Id="docRId37" Type="http://schemas.openxmlformats.org/officeDocument/2006/relationships/image"/><Relationship Target="embeddings/oleObject15.bin" Id="docRId48" Type="http://schemas.openxmlformats.org/officeDocument/2006/relationships/oleObject"/><Relationship TargetMode="External" Target="https://ru.wikipedia.org/wiki/%D0%A2%D0%B0%D0%B4%D0%B6%D0%B8%D0%BA%D0%B8%D1%81%D1%82%D0%B0%D0%BD" Id="docRId50" Type="http://schemas.openxmlformats.org/officeDocument/2006/relationships/hyperlink"/><Relationship Target="media/image2.wmf" Id="docRId10" Type="http://schemas.openxmlformats.org/officeDocument/2006/relationships/image"/><Relationship Target="embeddings/oleObject8.bin" Id="docRId27" Type="http://schemas.openxmlformats.org/officeDocument/2006/relationships/oleObject"/><Relationship Target="embeddings/oleObject9.bin" Id="docRId30" Type="http://schemas.openxmlformats.org/officeDocument/2006/relationships/oleObject"/><Relationship Target="media/image13.wmf" Id="docRId43" Type="http://schemas.openxmlformats.org/officeDocument/2006/relationships/image"/><Relationship TargetMode="External" Target="https://ru.wikipedia.org/wiki/%D0%A2%D1%83%D0%B2%D0%B0%D0%BB%D1%83" Id="docRId59" Type="http://schemas.openxmlformats.org/officeDocument/2006/relationships/hyperlink"/><Relationship Target="media/image5.wmf" Id="docRId19" Type="http://schemas.openxmlformats.org/officeDocument/2006/relationships/image"/><Relationship Target="embeddings/oleObject12.bin" Id="docRId39" Type="http://schemas.openxmlformats.org/officeDocument/2006/relationships/oleObject"/><Relationship TargetMode="External" Target="https://ru.wikipedia.org/wiki/%D0%9A%D0%B8%D1%82%D0%B0%D0%B9%D1%81%D0%BA%D0%B0%D1%8F_%D0%9D%D0%B0%D1%80%D0%BE%D0%B4%D0%BD%D0%B0%D1%8F_%D0%A0%D0%B5%D1%81%D0%BF%D1%83%D0%B1%D0%BB%D0%B8%D0%BA%D0%B0" Id="docRId5" Type="http://schemas.openxmlformats.org/officeDocument/2006/relationships/hyperlink"/><Relationship Target="media/image4.wmf" Id="docRId16" Type="http://schemas.openxmlformats.org/officeDocument/2006/relationships/image"/><Relationship Target="media/image7.wmf" Id="docRId25" Type="http://schemas.openxmlformats.org/officeDocument/2006/relationships/image"/><Relationship TargetMode="External" Target="https://ru.wikipedia.org/wiki/%D0%A4%D1%80%D0%B0%D0%BD%D1%86%D0%B8%D1%8F" Id="docRId32" Type="http://schemas.openxmlformats.org/officeDocument/2006/relationships/hyperlink"/><Relationship Target="embeddings/oleObject14.bin" Id="docRId45" Type="http://schemas.openxmlformats.org/officeDocument/2006/relationships/oleObject"/><Relationship Target="embeddings/oleObject18.bin" Id="docRId57" Type="http://schemas.openxmlformats.org/officeDocument/2006/relationships/oleObject"/></Relationships>
</file>