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D2" w:rsidRDefault="00DA4E51" w:rsidP="0055517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628650" y="85725"/>
            <wp:positionH relativeFrom="column">
              <wp:align>left</wp:align>
            </wp:positionH>
            <wp:positionV relativeFrom="paragraph">
              <wp:align>top</wp:align>
            </wp:positionV>
            <wp:extent cx="1909568" cy="2371060"/>
            <wp:effectExtent l="0" t="0" r="0" b="0"/>
            <wp:wrapSquare wrapText="bothSides"/>
            <wp:docPr id="1" name="Рисунок 1" descr="C:\WORK\Консорциум (Аналитика)\привязки логотипа\для-бла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ORK\Консорциум (Аналитика)\привязки логотипа\для-блан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568" cy="237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5CD2" w:rsidRDefault="008D5CD2" w:rsidP="00555170">
      <w:pPr>
        <w:pStyle w:val="a3"/>
        <w:rPr>
          <w:rFonts w:ascii="Times New Roman" w:hAnsi="Times New Roman"/>
          <w:b/>
          <w:sz w:val="24"/>
          <w:szCs w:val="24"/>
        </w:rPr>
      </w:pPr>
    </w:p>
    <w:p w:rsidR="008D5CD2" w:rsidRDefault="008D5CD2" w:rsidP="008D5CD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D5CD2" w:rsidRDefault="008D5CD2" w:rsidP="008D5CD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D5CD2" w:rsidRDefault="008D5CD2" w:rsidP="008D5CD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D5CD2" w:rsidRDefault="008D5CD2" w:rsidP="008D5CD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B3889" w:rsidRDefault="005B3889" w:rsidP="005B3889">
      <w:pPr>
        <w:pStyle w:val="a3"/>
        <w:ind w:left="1701" w:right="850"/>
        <w:jc w:val="center"/>
        <w:rPr>
          <w:rFonts w:ascii="Times New Roman" w:hAnsi="Times New Roman"/>
          <w:b/>
          <w:sz w:val="30"/>
          <w:szCs w:val="30"/>
        </w:rPr>
      </w:pPr>
    </w:p>
    <w:p w:rsidR="005B3889" w:rsidRDefault="005B3889" w:rsidP="005B3889">
      <w:pPr>
        <w:pStyle w:val="a3"/>
        <w:ind w:left="1701" w:right="850"/>
        <w:jc w:val="center"/>
        <w:rPr>
          <w:rFonts w:ascii="Times New Roman" w:hAnsi="Times New Roman"/>
          <w:b/>
          <w:sz w:val="30"/>
          <w:szCs w:val="30"/>
        </w:rPr>
      </w:pPr>
    </w:p>
    <w:p w:rsidR="005B3889" w:rsidRDefault="005B3889" w:rsidP="005B3889">
      <w:pPr>
        <w:pStyle w:val="a3"/>
        <w:ind w:left="1701" w:right="850"/>
        <w:jc w:val="center"/>
        <w:rPr>
          <w:rFonts w:ascii="Times New Roman" w:hAnsi="Times New Roman"/>
          <w:b/>
          <w:sz w:val="30"/>
          <w:szCs w:val="30"/>
        </w:rPr>
      </w:pPr>
    </w:p>
    <w:p w:rsidR="005B3889" w:rsidRDefault="005B3889" w:rsidP="005B3889">
      <w:pPr>
        <w:pStyle w:val="a3"/>
        <w:ind w:left="1701" w:right="850"/>
        <w:jc w:val="center"/>
        <w:rPr>
          <w:rFonts w:ascii="Times New Roman" w:hAnsi="Times New Roman"/>
          <w:b/>
          <w:sz w:val="30"/>
          <w:szCs w:val="30"/>
        </w:rPr>
      </w:pPr>
    </w:p>
    <w:p w:rsidR="005B3889" w:rsidRDefault="005B3889" w:rsidP="005B3889">
      <w:pPr>
        <w:pStyle w:val="a3"/>
        <w:ind w:left="1701" w:right="850"/>
        <w:jc w:val="center"/>
        <w:rPr>
          <w:rFonts w:ascii="Times New Roman" w:hAnsi="Times New Roman"/>
          <w:b/>
          <w:sz w:val="30"/>
          <w:szCs w:val="30"/>
        </w:rPr>
      </w:pPr>
    </w:p>
    <w:p w:rsidR="006E2C75" w:rsidRPr="0012675E" w:rsidRDefault="006E2C75" w:rsidP="006E2C75">
      <w:pPr>
        <w:pStyle w:val="a3"/>
        <w:jc w:val="right"/>
        <w:rPr>
          <w:rFonts w:ascii="Times New Roman" w:hAnsi="Times New Roman"/>
          <w:sz w:val="30"/>
          <w:szCs w:val="30"/>
        </w:rPr>
      </w:pPr>
    </w:p>
    <w:p w:rsidR="006E2C75" w:rsidRPr="0012675E" w:rsidRDefault="006E2C75" w:rsidP="00272E65">
      <w:pPr>
        <w:pStyle w:val="a3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12675E">
        <w:rPr>
          <w:rFonts w:ascii="Times New Roman" w:hAnsi="Times New Roman"/>
          <w:b/>
          <w:sz w:val="30"/>
          <w:szCs w:val="30"/>
        </w:rPr>
        <w:t>Решение</w:t>
      </w:r>
    </w:p>
    <w:p w:rsidR="006E2C75" w:rsidRPr="0012675E" w:rsidRDefault="006E2C75" w:rsidP="006E2C75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12675E">
        <w:rPr>
          <w:rFonts w:ascii="Times New Roman" w:hAnsi="Times New Roman"/>
          <w:sz w:val="30"/>
          <w:szCs w:val="30"/>
        </w:rPr>
        <w:t>Координационного совета Евразийского информационно-аналитического консорциума</w:t>
      </w:r>
    </w:p>
    <w:p w:rsidR="006E2C75" w:rsidRPr="0012675E" w:rsidRDefault="006E2C75" w:rsidP="006E2C75">
      <w:pPr>
        <w:pStyle w:val="a3"/>
        <w:jc w:val="right"/>
        <w:rPr>
          <w:rFonts w:ascii="Times New Roman" w:hAnsi="Times New Roman"/>
          <w:b/>
          <w:i/>
          <w:sz w:val="30"/>
          <w:szCs w:val="30"/>
        </w:rPr>
      </w:pPr>
      <w:r w:rsidRPr="0012675E">
        <w:rPr>
          <w:rFonts w:ascii="Times New Roman" w:hAnsi="Times New Roman"/>
          <w:b/>
          <w:i/>
          <w:sz w:val="30"/>
          <w:szCs w:val="30"/>
        </w:rPr>
        <w:t xml:space="preserve">от </w:t>
      </w:r>
      <w:r>
        <w:rPr>
          <w:rFonts w:ascii="Times New Roman" w:hAnsi="Times New Roman"/>
          <w:b/>
          <w:i/>
          <w:sz w:val="30"/>
          <w:szCs w:val="30"/>
        </w:rPr>
        <w:t>4 октября</w:t>
      </w:r>
      <w:r w:rsidRPr="0012675E">
        <w:rPr>
          <w:rFonts w:ascii="Times New Roman" w:hAnsi="Times New Roman"/>
          <w:b/>
          <w:i/>
          <w:sz w:val="30"/>
          <w:szCs w:val="30"/>
        </w:rPr>
        <w:t xml:space="preserve"> 2018 г</w:t>
      </w:r>
      <w:r>
        <w:rPr>
          <w:rFonts w:ascii="Times New Roman" w:hAnsi="Times New Roman"/>
          <w:b/>
          <w:i/>
          <w:sz w:val="30"/>
          <w:szCs w:val="30"/>
        </w:rPr>
        <w:t>.</w:t>
      </w:r>
    </w:p>
    <w:p w:rsidR="006E2C75" w:rsidRPr="0012675E" w:rsidRDefault="006E2C75" w:rsidP="006E2C75">
      <w:pPr>
        <w:pStyle w:val="a3"/>
        <w:jc w:val="center"/>
        <w:rPr>
          <w:rFonts w:ascii="Times New Roman" w:hAnsi="Times New Roman"/>
          <w:sz w:val="30"/>
          <w:szCs w:val="30"/>
        </w:rPr>
      </w:pPr>
    </w:p>
    <w:p w:rsidR="006E2C75" w:rsidRPr="0012675E" w:rsidRDefault="006E2C75" w:rsidP="006E2C75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12675E">
        <w:rPr>
          <w:rFonts w:ascii="Times New Roman" w:hAnsi="Times New Roman"/>
          <w:sz w:val="30"/>
          <w:szCs w:val="30"/>
          <w:lang w:val="en-US"/>
        </w:rPr>
        <w:t>I</w:t>
      </w:r>
      <w:r w:rsidRPr="0012675E">
        <w:rPr>
          <w:rFonts w:ascii="Times New Roman" w:hAnsi="Times New Roman"/>
          <w:sz w:val="30"/>
          <w:szCs w:val="30"/>
        </w:rPr>
        <w:t>. Заслушав</w:t>
      </w:r>
      <w:r>
        <w:rPr>
          <w:rFonts w:ascii="Times New Roman" w:hAnsi="Times New Roman"/>
          <w:sz w:val="30"/>
          <w:szCs w:val="30"/>
        </w:rPr>
        <w:t xml:space="preserve">и обсудивдоклад </w:t>
      </w:r>
      <w:r w:rsidRPr="006B3355">
        <w:rPr>
          <w:rFonts w:ascii="Times New Roman" w:hAnsi="Times New Roman"/>
          <w:sz w:val="30"/>
          <w:szCs w:val="30"/>
        </w:rPr>
        <w:t>Руководител</w:t>
      </w:r>
      <w:r>
        <w:rPr>
          <w:rFonts w:ascii="Times New Roman" w:hAnsi="Times New Roman"/>
          <w:sz w:val="30"/>
          <w:szCs w:val="30"/>
        </w:rPr>
        <w:t>я</w:t>
      </w:r>
      <w:r w:rsidRPr="006B3355">
        <w:rPr>
          <w:rFonts w:ascii="Times New Roman" w:hAnsi="Times New Roman"/>
          <w:sz w:val="30"/>
          <w:szCs w:val="30"/>
        </w:rPr>
        <w:t xml:space="preserve"> Центра исследований международной микроэкономики и внешнеэкономических связей Института экономики РАН</w:t>
      </w:r>
      <w:r>
        <w:rPr>
          <w:rFonts w:ascii="Times New Roman" w:hAnsi="Times New Roman"/>
          <w:sz w:val="30"/>
          <w:szCs w:val="30"/>
        </w:rPr>
        <w:t xml:space="preserve">Д.И. </w:t>
      </w:r>
      <w:r w:rsidRPr="006B3355">
        <w:rPr>
          <w:rFonts w:ascii="Times New Roman" w:hAnsi="Times New Roman"/>
          <w:sz w:val="30"/>
          <w:szCs w:val="30"/>
        </w:rPr>
        <w:t>Ушкалов</w:t>
      </w:r>
      <w:r>
        <w:rPr>
          <w:rFonts w:ascii="Times New Roman" w:hAnsi="Times New Roman"/>
          <w:sz w:val="30"/>
          <w:szCs w:val="30"/>
        </w:rPr>
        <w:t>ой на тему:</w:t>
      </w:r>
      <w:r w:rsidRPr="006B3355">
        <w:rPr>
          <w:rFonts w:ascii="Times New Roman" w:hAnsi="Times New Roman"/>
          <w:sz w:val="30"/>
          <w:szCs w:val="30"/>
        </w:rPr>
        <w:t xml:space="preserve"> «Эффекты экономической интеграции ЕАЭС»</w:t>
      </w:r>
      <w:r w:rsidRPr="0012675E">
        <w:rPr>
          <w:rFonts w:ascii="Times New Roman" w:hAnsi="Times New Roman"/>
          <w:sz w:val="30"/>
          <w:szCs w:val="30"/>
        </w:rPr>
        <w:t xml:space="preserve">, Координационный совет </w:t>
      </w:r>
      <w:r>
        <w:rPr>
          <w:rFonts w:ascii="Times New Roman" w:hAnsi="Times New Roman"/>
          <w:sz w:val="30"/>
          <w:szCs w:val="30"/>
        </w:rPr>
        <w:t>рекомендует</w:t>
      </w:r>
      <w:r w:rsidRPr="0012675E">
        <w:rPr>
          <w:rFonts w:ascii="Times New Roman" w:hAnsi="Times New Roman"/>
          <w:sz w:val="30"/>
          <w:szCs w:val="30"/>
        </w:rPr>
        <w:t>:</w:t>
      </w:r>
    </w:p>
    <w:p w:rsidR="006E2C75" w:rsidRDefault="006E2C75" w:rsidP="006E2C75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12675E">
        <w:rPr>
          <w:rFonts w:ascii="Times New Roman" w:hAnsi="Times New Roman"/>
          <w:sz w:val="30"/>
          <w:szCs w:val="30"/>
        </w:rPr>
        <w:t xml:space="preserve">1.1. </w:t>
      </w:r>
      <w:r>
        <w:rPr>
          <w:rFonts w:ascii="Times New Roman" w:hAnsi="Times New Roman"/>
          <w:sz w:val="30"/>
          <w:szCs w:val="30"/>
        </w:rPr>
        <w:t xml:space="preserve">Координационному совету ЕИАК направить Информационно-аналитическую записку по вопросу: </w:t>
      </w:r>
      <w:r w:rsidRPr="006B3355">
        <w:rPr>
          <w:rFonts w:ascii="Times New Roman" w:hAnsi="Times New Roman"/>
          <w:sz w:val="30"/>
          <w:szCs w:val="30"/>
        </w:rPr>
        <w:t>«Эффекты экономической интеграции ЕАЭС»</w:t>
      </w:r>
      <w:r>
        <w:rPr>
          <w:rFonts w:ascii="Times New Roman" w:hAnsi="Times New Roman"/>
          <w:sz w:val="30"/>
          <w:szCs w:val="30"/>
        </w:rPr>
        <w:t xml:space="preserve"> в заинтересованные структуры Евразийской экономической комиссии. Срок: до 15 октября т.г. Отв. Ленчук Е.Б., Ушкалова Д.И., Алешин В.А.  </w:t>
      </w:r>
    </w:p>
    <w:p w:rsidR="006E2C75" w:rsidRDefault="006E2C75" w:rsidP="006E2C75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1.2. Разместить тезисы Информационно-аналитической записки на сайтах Координационного совета, участников ЕИАК.</w:t>
      </w:r>
    </w:p>
    <w:p w:rsidR="006E2C75" w:rsidRDefault="006E2C75" w:rsidP="006E2C75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Срок: до 10 октября т.г, Отв. Герасимов В.И., Дадабаева ЗА.</w:t>
      </w:r>
    </w:p>
    <w:p w:rsidR="006E2C75" w:rsidRDefault="006E2C75" w:rsidP="006E2C75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E2C75" w:rsidRDefault="006E2C75" w:rsidP="006E2C75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II</w:t>
      </w:r>
      <w:r w:rsidRPr="00883A2D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Заслушав сообщение О</w:t>
      </w:r>
      <w:r w:rsidRPr="006B3355">
        <w:rPr>
          <w:rFonts w:ascii="Times New Roman" w:hAnsi="Times New Roman"/>
          <w:sz w:val="30"/>
          <w:szCs w:val="30"/>
        </w:rPr>
        <w:t>тветственн</w:t>
      </w:r>
      <w:r>
        <w:rPr>
          <w:rFonts w:ascii="Times New Roman" w:hAnsi="Times New Roman"/>
          <w:sz w:val="30"/>
          <w:szCs w:val="30"/>
        </w:rPr>
        <w:t>ого</w:t>
      </w:r>
      <w:r w:rsidRPr="006B3355">
        <w:rPr>
          <w:rFonts w:ascii="Times New Roman" w:hAnsi="Times New Roman"/>
          <w:sz w:val="30"/>
          <w:szCs w:val="30"/>
        </w:rPr>
        <w:t xml:space="preserve"> секретар</w:t>
      </w:r>
      <w:r>
        <w:rPr>
          <w:rFonts w:ascii="Times New Roman" w:hAnsi="Times New Roman"/>
          <w:sz w:val="30"/>
          <w:szCs w:val="30"/>
        </w:rPr>
        <w:t>я</w:t>
      </w:r>
      <w:r w:rsidRPr="006B3355">
        <w:rPr>
          <w:rFonts w:ascii="Times New Roman" w:hAnsi="Times New Roman"/>
          <w:sz w:val="30"/>
          <w:szCs w:val="30"/>
        </w:rPr>
        <w:t xml:space="preserve"> Экспертного совета Евразийского банка развития</w:t>
      </w:r>
      <w:r>
        <w:rPr>
          <w:rFonts w:ascii="Times New Roman" w:hAnsi="Times New Roman"/>
          <w:sz w:val="30"/>
          <w:szCs w:val="30"/>
        </w:rPr>
        <w:t xml:space="preserve"> А.А Пискунова на тему:  </w:t>
      </w:r>
      <w:r w:rsidRPr="006B3355">
        <w:rPr>
          <w:rFonts w:ascii="Times New Roman" w:hAnsi="Times New Roman"/>
          <w:sz w:val="30"/>
          <w:szCs w:val="30"/>
        </w:rPr>
        <w:t>«Интеграционный потенциал ЕАЭС: вызовы, возможности»</w:t>
      </w:r>
      <w:r>
        <w:rPr>
          <w:rFonts w:ascii="Times New Roman" w:hAnsi="Times New Roman"/>
          <w:sz w:val="30"/>
          <w:szCs w:val="30"/>
        </w:rPr>
        <w:t>, Координационный совет рекомендует:</w:t>
      </w:r>
    </w:p>
    <w:p w:rsidR="006E2C75" w:rsidRDefault="006E2C75" w:rsidP="006E2C75">
      <w:pPr>
        <w:pStyle w:val="a3"/>
        <w:ind w:firstLine="709"/>
        <w:jc w:val="both"/>
        <w:rPr>
          <w:rStyle w:val="FontStyle21"/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2.1. Предложить А.А. Пискунову выступить с сообщением на тему: </w:t>
      </w:r>
      <w:r w:rsidRPr="006B3355">
        <w:rPr>
          <w:rFonts w:ascii="Times New Roman" w:hAnsi="Times New Roman"/>
          <w:sz w:val="30"/>
          <w:szCs w:val="30"/>
        </w:rPr>
        <w:t>«Интеграционный потенциал ЕАЭС: вызовы, возможности»</w:t>
      </w:r>
      <w:r>
        <w:rPr>
          <w:rFonts w:ascii="Times New Roman" w:hAnsi="Times New Roman"/>
          <w:sz w:val="30"/>
          <w:szCs w:val="30"/>
        </w:rPr>
        <w:t xml:space="preserve"> на </w:t>
      </w:r>
      <w:r>
        <w:rPr>
          <w:rFonts w:ascii="Times New Roman" w:hAnsi="Times New Roman"/>
          <w:sz w:val="30"/>
          <w:szCs w:val="30"/>
          <w:lang w:val="en-US"/>
        </w:rPr>
        <w:t>V</w:t>
      </w:r>
      <w:r w:rsidRPr="007732A8">
        <w:rPr>
          <w:rStyle w:val="FontStyle21"/>
          <w:rFonts w:ascii="Times New Roman" w:hAnsi="Times New Roman"/>
          <w:sz w:val="30"/>
          <w:szCs w:val="30"/>
        </w:rPr>
        <w:t>Всероссийской научно-практической конференции</w:t>
      </w:r>
      <w:r>
        <w:rPr>
          <w:rStyle w:val="FontStyle21"/>
          <w:rFonts w:ascii="Times New Roman" w:hAnsi="Times New Roman"/>
          <w:sz w:val="30"/>
          <w:szCs w:val="30"/>
        </w:rPr>
        <w:t xml:space="preserve"> аналитиков.</w:t>
      </w:r>
    </w:p>
    <w:p w:rsidR="006E2C75" w:rsidRDefault="006E2C75" w:rsidP="006E2C75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Style w:val="FontStyle21"/>
          <w:rFonts w:ascii="Times New Roman" w:hAnsi="Times New Roman"/>
          <w:sz w:val="30"/>
          <w:szCs w:val="30"/>
        </w:rPr>
        <w:t xml:space="preserve">             Срок: ноябрь 2018 г.</w:t>
      </w:r>
    </w:p>
    <w:p w:rsidR="006E2C75" w:rsidRDefault="006E2C75" w:rsidP="006E2C75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:rsidR="006E2C75" w:rsidRDefault="006E2C75" w:rsidP="006E2C75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III</w:t>
      </w:r>
      <w:r w:rsidRPr="00FC5BC7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Заслушав информацию руководителей направлений ЕИАК по вопросу: «»О проекте   </w:t>
      </w:r>
      <w:r w:rsidRPr="006B3355">
        <w:rPr>
          <w:rFonts w:ascii="Times New Roman" w:hAnsi="Times New Roman"/>
          <w:sz w:val="30"/>
          <w:szCs w:val="30"/>
        </w:rPr>
        <w:t>плана мероприятий Координационного совета на 2018 -2019 годы</w:t>
      </w:r>
      <w:r>
        <w:rPr>
          <w:rFonts w:ascii="Times New Roman" w:hAnsi="Times New Roman"/>
          <w:sz w:val="30"/>
          <w:szCs w:val="30"/>
        </w:rPr>
        <w:t>», Координационный совет постановляет:</w:t>
      </w:r>
    </w:p>
    <w:p w:rsidR="006E2C75" w:rsidRDefault="006E2C75" w:rsidP="006E2C75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3.1. </w:t>
      </w:r>
      <w:r w:rsidRPr="0012675E">
        <w:rPr>
          <w:rFonts w:ascii="Times New Roman" w:hAnsi="Times New Roman"/>
          <w:sz w:val="30"/>
          <w:szCs w:val="30"/>
        </w:rPr>
        <w:t>С учетом поступивших изменений и дополнений утвердить</w:t>
      </w:r>
      <w:r>
        <w:rPr>
          <w:rFonts w:ascii="Times New Roman" w:hAnsi="Times New Roman"/>
          <w:sz w:val="30"/>
          <w:szCs w:val="30"/>
        </w:rPr>
        <w:t xml:space="preserve"> Перечень мероприятий</w:t>
      </w:r>
      <w:r w:rsidRPr="006B3355">
        <w:rPr>
          <w:rFonts w:ascii="Times New Roman" w:hAnsi="Times New Roman"/>
          <w:sz w:val="30"/>
          <w:szCs w:val="30"/>
        </w:rPr>
        <w:t>Координационного совета на 2018 -2019 годы</w:t>
      </w:r>
      <w:r>
        <w:rPr>
          <w:rFonts w:ascii="Times New Roman" w:hAnsi="Times New Roman"/>
          <w:sz w:val="30"/>
          <w:szCs w:val="30"/>
        </w:rPr>
        <w:t>.</w:t>
      </w:r>
    </w:p>
    <w:p w:rsidR="006E2C75" w:rsidRDefault="006E2C75" w:rsidP="006E2C75">
      <w:pPr>
        <w:pStyle w:val="a3"/>
        <w:ind w:left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Довести данный Перечень до участников Консорциума.</w:t>
      </w:r>
    </w:p>
    <w:p w:rsidR="006E2C75" w:rsidRDefault="006E2C75" w:rsidP="006E2C75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Срок: до 10 октября. Отв. В.И. Герасимов, руководители направлений. </w:t>
      </w:r>
    </w:p>
    <w:p w:rsidR="006E2C75" w:rsidRDefault="006E2C75" w:rsidP="006E2C75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:rsidR="006E2C75" w:rsidRDefault="006E2C75" w:rsidP="006E2C75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IV</w:t>
      </w:r>
      <w:r w:rsidRPr="00834F67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Заслушав информацию В.И. Герасимова по вопросу: </w:t>
      </w:r>
      <w:r w:rsidRPr="006B3355">
        <w:rPr>
          <w:rFonts w:ascii="Times New Roman" w:hAnsi="Times New Roman"/>
          <w:sz w:val="30"/>
          <w:szCs w:val="30"/>
        </w:rPr>
        <w:t>«Об итогах IX Международной научно-практической конференции «Регионы России: стратегии и механизмы модернизации, инновационного и технологического развития» (г. Курск, июнь 2018 г.) и Международной научно-практической конференции на тему: «Большая Евразия: национальные и цивилизационные аспекты развития и сотрудничества (г. Москва, сентябрь 2018 г,)»</w:t>
      </w:r>
      <w:r>
        <w:rPr>
          <w:rFonts w:ascii="Times New Roman" w:hAnsi="Times New Roman"/>
          <w:sz w:val="30"/>
          <w:szCs w:val="30"/>
        </w:rPr>
        <w:t>, Координационный комитет постановляет:</w:t>
      </w:r>
    </w:p>
    <w:p w:rsidR="006E2C75" w:rsidRDefault="006E2C75" w:rsidP="006E2C75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4.1. Информацию В.И. Герасимова принять к сведению.</w:t>
      </w:r>
    </w:p>
    <w:p w:rsidR="006E2C75" w:rsidRDefault="006E2C75" w:rsidP="006E2C75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:rsidR="00352DA7" w:rsidRDefault="006E2C75" w:rsidP="00A45D07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V</w:t>
      </w:r>
      <w:r w:rsidRPr="00767B7C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Заслушав информацию</w:t>
      </w:r>
      <w:r w:rsidR="0016079E">
        <w:rPr>
          <w:rFonts w:ascii="Times New Roman" w:hAnsi="Times New Roman"/>
          <w:sz w:val="30"/>
          <w:szCs w:val="30"/>
        </w:rPr>
        <w:t xml:space="preserve"> главного научного сотрудника Института философии РАН, координатора Оргкомитета </w:t>
      </w:r>
      <w:r>
        <w:rPr>
          <w:rFonts w:ascii="Times New Roman" w:hAnsi="Times New Roman"/>
          <w:sz w:val="30"/>
          <w:szCs w:val="30"/>
        </w:rPr>
        <w:t xml:space="preserve"> В.Е. Лепского по вопросу:</w:t>
      </w:r>
      <w:r w:rsidRPr="006B3355">
        <w:rPr>
          <w:rFonts w:ascii="Times New Roman" w:hAnsi="Times New Roman"/>
          <w:kern w:val="28"/>
          <w:sz w:val="30"/>
          <w:szCs w:val="30"/>
        </w:rPr>
        <w:t xml:space="preserve">Об участии ЕИАК в подготовке и проведении </w:t>
      </w:r>
      <w:r w:rsidRPr="006B3355">
        <w:rPr>
          <w:rFonts w:ascii="Times New Roman" w:hAnsi="Times New Roman"/>
          <w:kern w:val="28"/>
          <w:sz w:val="30"/>
          <w:szCs w:val="30"/>
          <w:lang w:val="en-US"/>
        </w:rPr>
        <w:t>XVIII</w:t>
      </w:r>
      <w:r w:rsidRPr="006B3355">
        <w:rPr>
          <w:rFonts w:ascii="Times New Roman" w:hAnsi="Times New Roman"/>
          <w:kern w:val="28"/>
          <w:sz w:val="30"/>
          <w:szCs w:val="30"/>
        </w:rPr>
        <w:t xml:space="preserve"> Конгресса Всемирной организации систем и кибернетики на тему: «Устремленность в будущее человечества. Системные исследования и кибернетика. Москва-2020»</w:t>
      </w:r>
      <w:r>
        <w:rPr>
          <w:rFonts w:ascii="Times New Roman" w:hAnsi="Times New Roman"/>
          <w:kern w:val="28"/>
          <w:sz w:val="30"/>
          <w:szCs w:val="30"/>
        </w:rPr>
        <w:t xml:space="preserve">, Координационный совет </w:t>
      </w:r>
      <w:r w:rsidR="00A45D07">
        <w:rPr>
          <w:rFonts w:ascii="Times New Roman" w:hAnsi="Times New Roman"/>
          <w:kern w:val="28"/>
          <w:sz w:val="30"/>
          <w:szCs w:val="30"/>
        </w:rPr>
        <w:t>отмечает, что т</w:t>
      </w:r>
      <w:r w:rsidR="00A45D07" w:rsidRPr="00A45D07">
        <w:rPr>
          <w:rFonts w:ascii="Times New Roman" w:hAnsi="Times New Roman"/>
          <w:sz w:val="30"/>
          <w:szCs w:val="30"/>
        </w:rPr>
        <w:t xml:space="preserve">ематика конгресса отражает актуальные проблемы для </w:t>
      </w:r>
      <w:r w:rsidR="00A45D07">
        <w:rPr>
          <w:rFonts w:ascii="Times New Roman" w:hAnsi="Times New Roman"/>
          <w:sz w:val="30"/>
          <w:szCs w:val="30"/>
        </w:rPr>
        <w:t>К</w:t>
      </w:r>
      <w:r w:rsidR="00A45D07" w:rsidRPr="00A45D07">
        <w:rPr>
          <w:rFonts w:ascii="Times New Roman" w:hAnsi="Times New Roman"/>
          <w:sz w:val="30"/>
          <w:szCs w:val="30"/>
        </w:rPr>
        <w:t>онсорциума</w:t>
      </w:r>
      <w:r w:rsidR="00A45D07">
        <w:rPr>
          <w:rFonts w:ascii="Times New Roman" w:hAnsi="Times New Roman"/>
          <w:sz w:val="30"/>
          <w:szCs w:val="30"/>
        </w:rPr>
        <w:t>, в котором имеются</w:t>
      </w:r>
      <w:r w:rsidR="00A45D07" w:rsidRPr="00A45D07">
        <w:rPr>
          <w:rFonts w:ascii="Times New Roman" w:hAnsi="Times New Roman"/>
          <w:sz w:val="30"/>
          <w:szCs w:val="30"/>
        </w:rPr>
        <w:t xml:space="preserve"> современные разработки</w:t>
      </w:r>
      <w:r w:rsidR="00A45D07">
        <w:rPr>
          <w:rFonts w:ascii="Times New Roman" w:hAnsi="Times New Roman"/>
          <w:sz w:val="30"/>
          <w:szCs w:val="30"/>
        </w:rPr>
        <w:t xml:space="preserve">, </w:t>
      </w:r>
      <w:r w:rsidR="00887F1C">
        <w:rPr>
          <w:rFonts w:ascii="Times New Roman" w:hAnsi="Times New Roman"/>
          <w:sz w:val="30"/>
          <w:szCs w:val="30"/>
        </w:rPr>
        <w:t xml:space="preserve">целесообразные </w:t>
      </w:r>
      <w:r w:rsidR="00A45D07">
        <w:rPr>
          <w:rFonts w:ascii="Times New Roman" w:hAnsi="Times New Roman"/>
          <w:sz w:val="30"/>
          <w:szCs w:val="30"/>
        </w:rPr>
        <w:t xml:space="preserve">для </w:t>
      </w:r>
      <w:r w:rsidR="00352DA7">
        <w:rPr>
          <w:rFonts w:ascii="Times New Roman" w:hAnsi="Times New Roman"/>
          <w:sz w:val="30"/>
          <w:szCs w:val="30"/>
        </w:rPr>
        <w:t>рассмотрения</w:t>
      </w:r>
      <w:r w:rsidR="00A45D07" w:rsidRPr="00A45D07">
        <w:rPr>
          <w:rFonts w:ascii="Times New Roman" w:hAnsi="Times New Roman"/>
          <w:sz w:val="30"/>
          <w:szCs w:val="30"/>
        </w:rPr>
        <w:t xml:space="preserve"> на</w:t>
      </w:r>
      <w:r w:rsidR="00A45D07">
        <w:rPr>
          <w:rFonts w:ascii="Times New Roman" w:hAnsi="Times New Roman"/>
          <w:sz w:val="30"/>
          <w:szCs w:val="30"/>
        </w:rPr>
        <w:t xml:space="preserve"> предстоящем Форуме</w:t>
      </w:r>
      <w:r w:rsidR="00A45D07" w:rsidRPr="00A45D07">
        <w:rPr>
          <w:rFonts w:ascii="Times New Roman" w:hAnsi="Times New Roman"/>
          <w:sz w:val="30"/>
          <w:szCs w:val="30"/>
        </w:rPr>
        <w:t>.</w:t>
      </w:r>
    </w:p>
    <w:p w:rsidR="00A45D07" w:rsidRPr="00A45D07" w:rsidRDefault="00A45D07" w:rsidP="00A45D07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При этом ш</w:t>
      </w:r>
      <w:r w:rsidRPr="00A45D07">
        <w:rPr>
          <w:rFonts w:ascii="Times New Roman" w:hAnsi="Times New Roman"/>
          <w:sz w:val="30"/>
          <w:szCs w:val="30"/>
        </w:rPr>
        <w:t>ирокое представительство зарубежных и отечественных исследователей позволит организовать обмен опытом, координацию исследований и проведение совместных разработок.</w:t>
      </w:r>
    </w:p>
    <w:p w:rsidR="00A45D07" w:rsidRDefault="00A45D07" w:rsidP="00A45D0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В связи с этим:</w:t>
      </w:r>
    </w:p>
    <w:p w:rsidR="00A45D07" w:rsidRDefault="00A45D07" w:rsidP="00A45D0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5.1. </w:t>
      </w:r>
      <w:r w:rsidRPr="00A45D07">
        <w:rPr>
          <w:sz w:val="30"/>
          <w:szCs w:val="30"/>
        </w:rPr>
        <w:t xml:space="preserve">Согласовать с организаторами конгресса участие </w:t>
      </w:r>
      <w:r>
        <w:rPr>
          <w:sz w:val="30"/>
          <w:szCs w:val="30"/>
        </w:rPr>
        <w:t>К</w:t>
      </w:r>
      <w:r w:rsidRPr="00A45D07">
        <w:rPr>
          <w:sz w:val="30"/>
          <w:szCs w:val="30"/>
        </w:rPr>
        <w:t>онсорциума</w:t>
      </w:r>
      <w:r>
        <w:rPr>
          <w:sz w:val="30"/>
          <w:szCs w:val="30"/>
        </w:rPr>
        <w:t>,</w:t>
      </w:r>
      <w:r w:rsidRPr="00A45D07">
        <w:rPr>
          <w:sz w:val="30"/>
          <w:szCs w:val="30"/>
        </w:rPr>
        <w:t xml:space="preserve"> как партнера конгресса.</w:t>
      </w:r>
    </w:p>
    <w:p w:rsidR="00A45D07" w:rsidRPr="00A45D07" w:rsidRDefault="00A45D07" w:rsidP="00A45D0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5.2. </w:t>
      </w:r>
      <w:r w:rsidRPr="00A45D07">
        <w:rPr>
          <w:sz w:val="30"/>
          <w:szCs w:val="30"/>
        </w:rPr>
        <w:t>Рекоменд</w:t>
      </w:r>
      <w:r>
        <w:rPr>
          <w:sz w:val="30"/>
          <w:szCs w:val="30"/>
        </w:rPr>
        <w:t xml:space="preserve">оватьучастникам Консорциума обеспечить </w:t>
      </w:r>
      <w:r w:rsidRPr="00A45D07">
        <w:rPr>
          <w:sz w:val="30"/>
          <w:szCs w:val="30"/>
        </w:rPr>
        <w:t xml:space="preserve">участие специалистов по основным направлениям </w:t>
      </w:r>
      <w:r>
        <w:rPr>
          <w:sz w:val="30"/>
          <w:szCs w:val="30"/>
        </w:rPr>
        <w:t>Форума</w:t>
      </w:r>
      <w:r w:rsidRPr="00A45D07">
        <w:rPr>
          <w:sz w:val="30"/>
          <w:szCs w:val="30"/>
        </w:rPr>
        <w:t xml:space="preserve">, а также проработать вопрос об организации секции </w:t>
      </w:r>
      <w:r>
        <w:rPr>
          <w:sz w:val="30"/>
          <w:szCs w:val="30"/>
        </w:rPr>
        <w:t>с</w:t>
      </w:r>
      <w:r w:rsidRPr="00A45D07">
        <w:rPr>
          <w:sz w:val="30"/>
          <w:szCs w:val="30"/>
        </w:rPr>
        <w:t xml:space="preserve"> учет</w:t>
      </w:r>
      <w:r>
        <w:rPr>
          <w:sz w:val="30"/>
          <w:szCs w:val="30"/>
        </w:rPr>
        <w:t>ом</w:t>
      </w:r>
      <w:r w:rsidRPr="00A45D07">
        <w:rPr>
          <w:sz w:val="30"/>
          <w:szCs w:val="30"/>
        </w:rPr>
        <w:t xml:space="preserve"> специфики процессов управления на пространстве Большой Евразии. </w:t>
      </w:r>
    </w:p>
    <w:p w:rsidR="00A45D07" w:rsidRPr="00A45D07" w:rsidRDefault="00A45D07" w:rsidP="00A45D0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5.3. </w:t>
      </w:r>
      <w:r w:rsidRPr="00A45D07">
        <w:rPr>
          <w:sz w:val="30"/>
          <w:szCs w:val="30"/>
        </w:rPr>
        <w:t xml:space="preserve">Предложить </w:t>
      </w:r>
      <w:r>
        <w:rPr>
          <w:sz w:val="30"/>
          <w:szCs w:val="30"/>
        </w:rPr>
        <w:t>Оргкомитету</w:t>
      </w:r>
      <w:r w:rsidRPr="00A45D07">
        <w:rPr>
          <w:sz w:val="30"/>
          <w:szCs w:val="30"/>
        </w:rPr>
        <w:t xml:space="preserve"> поддержку информационными ресурсами</w:t>
      </w:r>
      <w:r>
        <w:rPr>
          <w:sz w:val="30"/>
          <w:szCs w:val="30"/>
        </w:rPr>
        <w:t xml:space="preserve"> сообщества</w:t>
      </w:r>
      <w:r w:rsidRPr="00A45D07">
        <w:rPr>
          <w:sz w:val="30"/>
          <w:szCs w:val="30"/>
        </w:rPr>
        <w:t>, а также по согласованию</w:t>
      </w:r>
      <w:r>
        <w:rPr>
          <w:sz w:val="30"/>
          <w:szCs w:val="30"/>
        </w:rPr>
        <w:t xml:space="preserve"> с </w:t>
      </w:r>
      <w:r w:rsidRPr="00A45D07">
        <w:rPr>
          <w:sz w:val="30"/>
          <w:szCs w:val="30"/>
        </w:rPr>
        <w:t xml:space="preserve">другими </w:t>
      </w:r>
      <w:r>
        <w:rPr>
          <w:sz w:val="30"/>
          <w:szCs w:val="30"/>
        </w:rPr>
        <w:t xml:space="preserve">участниками Консорциума использование их </w:t>
      </w:r>
      <w:r w:rsidRPr="00A45D07">
        <w:rPr>
          <w:sz w:val="30"/>
          <w:szCs w:val="30"/>
        </w:rPr>
        <w:t>ресурс</w:t>
      </w:r>
      <w:r>
        <w:rPr>
          <w:sz w:val="30"/>
          <w:szCs w:val="30"/>
        </w:rPr>
        <w:t>ов</w:t>
      </w:r>
      <w:r w:rsidRPr="00A45D07">
        <w:rPr>
          <w:sz w:val="30"/>
          <w:szCs w:val="30"/>
        </w:rPr>
        <w:t xml:space="preserve"> в процессе подготовки и проведения конгресса.</w:t>
      </w:r>
    </w:p>
    <w:p w:rsidR="006E2C75" w:rsidRDefault="00A45D07" w:rsidP="006E2C75">
      <w:pPr>
        <w:pStyle w:val="a3"/>
        <w:jc w:val="both"/>
        <w:rPr>
          <w:rFonts w:ascii="Times New Roman" w:hAnsi="Times New Roman"/>
          <w:kern w:val="28"/>
          <w:sz w:val="30"/>
          <w:szCs w:val="30"/>
        </w:rPr>
      </w:pPr>
      <w:r>
        <w:rPr>
          <w:rFonts w:ascii="Times New Roman" w:hAnsi="Times New Roman"/>
          <w:kern w:val="28"/>
          <w:sz w:val="30"/>
          <w:szCs w:val="30"/>
        </w:rPr>
        <w:t xml:space="preserve">                     Весь период. Отв. профильные направления Координационного совета.</w:t>
      </w:r>
    </w:p>
    <w:p w:rsidR="006E2C75" w:rsidRDefault="006E2C75" w:rsidP="006E2C75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kern w:val="28"/>
          <w:sz w:val="30"/>
          <w:szCs w:val="30"/>
          <w:lang w:val="en-US"/>
        </w:rPr>
        <w:t>VI</w:t>
      </w:r>
      <w:r w:rsidRPr="0060064E">
        <w:rPr>
          <w:rFonts w:ascii="Times New Roman" w:hAnsi="Times New Roman"/>
          <w:kern w:val="28"/>
          <w:sz w:val="30"/>
          <w:szCs w:val="30"/>
        </w:rPr>
        <w:t xml:space="preserve">. </w:t>
      </w:r>
      <w:r>
        <w:rPr>
          <w:rFonts w:ascii="Times New Roman" w:hAnsi="Times New Roman"/>
          <w:kern w:val="28"/>
          <w:sz w:val="30"/>
          <w:szCs w:val="30"/>
        </w:rPr>
        <w:t xml:space="preserve">Заслушав информацию А.А. Пискунова по вопросу:  </w:t>
      </w:r>
      <w:r w:rsidRPr="006B3355">
        <w:rPr>
          <w:rFonts w:ascii="Times New Roman" w:hAnsi="Times New Roman"/>
          <w:sz w:val="30"/>
          <w:szCs w:val="30"/>
          <w:lang/>
        </w:rPr>
        <w:t xml:space="preserve">О взаимодействии </w:t>
      </w:r>
      <w:r w:rsidRPr="006B3355">
        <w:rPr>
          <w:rFonts w:ascii="Times New Roman" w:hAnsi="Times New Roman"/>
          <w:sz w:val="30"/>
          <w:szCs w:val="30"/>
        </w:rPr>
        <w:t>Экспертного совета Евразийского банка развития и Координационного совета ЕИАК</w:t>
      </w:r>
      <w:r>
        <w:rPr>
          <w:rFonts w:ascii="Times New Roman" w:hAnsi="Times New Roman"/>
          <w:sz w:val="30"/>
          <w:szCs w:val="30"/>
        </w:rPr>
        <w:t>», Координационный совет постановляет:</w:t>
      </w:r>
    </w:p>
    <w:p w:rsidR="006E2C75" w:rsidRDefault="006E2C75" w:rsidP="006E2C75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6.1. Поддержать предложение Е</w:t>
      </w:r>
      <w:r w:rsidRPr="006B3355">
        <w:rPr>
          <w:rFonts w:ascii="Times New Roman" w:hAnsi="Times New Roman"/>
          <w:sz w:val="30"/>
          <w:szCs w:val="30"/>
        </w:rPr>
        <w:t>вразийского банка развития</w:t>
      </w:r>
      <w:r>
        <w:rPr>
          <w:rFonts w:ascii="Times New Roman" w:hAnsi="Times New Roman"/>
          <w:sz w:val="30"/>
          <w:szCs w:val="30"/>
        </w:rPr>
        <w:t xml:space="preserve"> о заключении Меморандума о сотрудничестве.</w:t>
      </w:r>
    </w:p>
    <w:p w:rsidR="006E2C75" w:rsidRDefault="006E2C75" w:rsidP="006E2C75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6.2. Рекомендовать Экспертному совету ЕБР о направлении предложений в дорожную карту взаимодействия и сотрудничества до 2020 года.</w:t>
      </w:r>
    </w:p>
    <w:p w:rsidR="006E2C75" w:rsidRDefault="006E2C75" w:rsidP="006E2C75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Срок: до 10 октября т.г. Отв. А.А. Пискунов, И.З. Ярыгина.</w:t>
      </w:r>
    </w:p>
    <w:p w:rsidR="006E2C75" w:rsidRDefault="006E2C75" w:rsidP="006E2C75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:rsidR="006E2C75" w:rsidRDefault="006E2C75" w:rsidP="006E2C75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VII</w:t>
      </w:r>
      <w:r w:rsidRPr="003E2102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Заслушав информацию Ответственного секретаря В.А. Алешина, Координационный совет постановляет:   </w:t>
      </w:r>
    </w:p>
    <w:p w:rsidR="008033B2" w:rsidRPr="008033B2" w:rsidRDefault="008033B2" w:rsidP="00500A78">
      <w:pPr>
        <w:pStyle w:val="af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7.1. Поддержать предложение представителя аппарата ЕЭК  В.В.</w:t>
      </w:r>
      <w:r w:rsidRPr="008033B2">
        <w:rPr>
          <w:sz w:val="30"/>
          <w:szCs w:val="30"/>
        </w:rPr>
        <w:t xml:space="preserve">Шахматова о направлении </w:t>
      </w:r>
      <w:r>
        <w:rPr>
          <w:sz w:val="30"/>
          <w:szCs w:val="30"/>
        </w:rPr>
        <w:t>участникам  ЕИАК</w:t>
      </w:r>
      <w:r w:rsidRPr="008033B2">
        <w:rPr>
          <w:sz w:val="30"/>
          <w:szCs w:val="30"/>
        </w:rPr>
        <w:t xml:space="preserve"> еженедельн</w:t>
      </w:r>
      <w:r>
        <w:rPr>
          <w:sz w:val="30"/>
          <w:szCs w:val="30"/>
        </w:rPr>
        <w:t>ого</w:t>
      </w:r>
      <w:r w:rsidRPr="008033B2">
        <w:rPr>
          <w:bCs/>
          <w:sz w:val="30"/>
          <w:szCs w:val="30"/>
        </w:rPr>
        <w:t>Дайджеста событий Евразийской экономической комиссии,</w:t>
      </w:r>
      <w:r w:rsidRPr="008033B2">
        <w:rPr>
          <w:sz w:val="30"/>
          <w:szCs w:val="30"/>
        </w:rPr>
        <w:t xml:space="preserve">который </w:t>
      </w:r>
      <w:r w:rsidRPr="008033B2">
        <w:rPr>
          <w:color w:val="000000"/>
          <w:sz w:val="30"/>
          <w:szCs w:val="30"/>
        </w:rPr>
        <w:t>Комиссия разработ</w:t>
      </w:r>
      <w:r>
        <w:rPr>
          <w:color w:val="000000"/>
          <w:sz w:val="30"/>
          <w:szCs w:val="30"/>
        </w:rPr>
        <w:t>ывает</w:t>
      </w:r>
      <w:r w:rsidRPr="008033B2">
        <w:rPr>
          <w:color w:val="000000"/>
          <w:sz w:val="30"/>
          <w:szCs w:val="30"/>
        </w:rPr>
        <w:t xml:space="preserve"> специально для информирования экспертного сообщества о ключевых мероприятиях ЕАЭС, а также о решениях, принятых Комиссией в течение недели.</w:t>
      </w:r>
      <w:r w:rsidR="00500A78">
        <w:rPr>
          <w:color w:val="000000"/>
          <w:sz w:val="30"/>
          <w:szCs w:val="30"/>
        </w:rPr>
        <w:t>В связи с этимн</w:t>
      </w:r>
      <w:r>
        <w:rPr>
          <w:color w:val="000000"/>
          <w:sz w:val="30"/>
          <w:szCs w:val="30"/>
        </w:rPr>
        <w:t>аправить в аппарат ЕЭК реестр участников</w:t>
      </w:r>
      <w:r w:rsidR="00500A78">
        <w:rPr>
          <w:color w:val="000000"/>
          <w:sz w:val="30"/>
          <w:szCs w:val="30"/>
        </w:rPr>
        <w:t xml:space="preserve"> ЕИАК</w:t>
      </w:r>
      <w:r>
        <w:rPr>
          <w:color w:val="000000"/>
          <w:sz w:val="30"/>
          <w:szCs w:val="30"/>
        </w:rPr>
        <w:t>.  Срок: до 20 октября т.г. Отв. В.В. Герасимов, В.А.Алешин.</w:t>
      </w:r>
    </w:p>
    <w:p w:rsidR="006E2C75" w:rsidRDefault="006E2C75" w:rsidP="006E2C75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7.1. Поддержать предложение председателя Консультативного совета А.А. Громыко о  кандидатуре </w:t>
      </w:r>
      <w:r w:rsidRPr="00F559B6">
        <w:rPr>
          <w:sz w:val="30"/>
          <w:szCs w:val="30"/>
        </w:rPr>
        <w:t xml:space="preserve">  </w:t>
      </w:r>
      <w:r w:rsidRPr="00316EC4">
        <w:rPr>
          <w:rFonts w:ascii="Times New Roman" w:hAnsi="Times New Roman"/>
          <w:sz w:val="30"/>
          <w:szCs w:val="30"/>
        </w:rPr>
        <w:t>Валерия Петровича Журавель,</w:t>
      </w:r>
      <w:r w:rsidRPr="003E2102">
        <w:rPr>
          <w:rFonts w:ascii="Times New Roman" w:hAnsi="Times New Roman"/>
          <w:sz w:val="30"/>
          <w:szCs w:val="30"/>
        </w:rPr>
        <w:t>руководителя Центра арктических исследований</w:t>
      </w:r>
      <w:r>
        <w:rPr>
          <w:rFonts w:ascii="Times New Roman" w:hAnsi="Times New Roman"/>
          <w:sz w:val="30"/>
          <w:szCs w:val="30"/>
        </w:rPr>
        <w:t>в состав Секретариата Координационного совета.</w:t>
      </w:r>
    </w:p>
    <w:p w:rsidR="006E2C75" w:rsidRDefault="006E2C75" w:rsidP="006E2C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  7.2. Поддержать предложение сопредседателя Координационного совета В.И.</w:t>
      </w:r>
      <w:r w:rsidRPr="006B3355">
        <w:rPr>
          <w:rFonts w:ascii="Times New Roman" w:hAnsi="Times New Roman"/>
          <w:sz w:val="30"/>
          <w:szCs w:val="30"/>
        </w:rPr>
        <w:t>Салыгин</w:t>
      </w:r>
      <w:r>
        <w:rPr>
          <w:rFonts w:ascii="Times New Roman" w:hAnsi="Times New Roman"/>
          <w:sz w:val="30"/>
          <w:szCs w:val="30"/>
        </w:rPr>
        <w:t xml:space="preserve">ао кандидатуре </w:t>
      </w:r>
      <w:r>
        <w:rPr>
          <w:rFonts w:ascii="Times New Roman" w:hAnsi="Times New Roman"/>
          <w:sz w:val="28"/>
          <w:szCs w:val="28"/>
        </w:rPr>
        <w:t>Гулиева Игбал Адиевича, заместителя директора Института энергетической политики и дипломатии МГИМО</w:t>
      </w:r>
      <w:r w:rsidR="000F49A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состав Секретариата</w:t>
      </w:r>
      <w:r>
        <w:rPr>
          <w:rFonts w:ascii="Times New Roman" w:hAnsi="Times New Roman"/>
          <w:sz w:val="30"/>
          <w:szCs w:val="30"/>
        </w:rPr>
        <w:t>Координационного совета</w:t>
      </w:r>
      <w:r>
        <w:rPr>
          <w:rFonts w:ascii="Times New Roman" w:hAnsi="Times New Roman"/>
          <w:sz w:val="28"/>
          <w:szCs w:val="28"/>
        </w:rPr>
        <w:t>.</w:t>
      </w:r>
    </w:p>
    <w:p w:rsidR="006E2C75" w:rsidRDefault="006E2C75" w:rsidP="006E2C75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 7.3. </w:t>
      </w:r>
      <w:r w:rsidRPr="0012675E">
        <w:rPr>
          <w:rFonts w:ascii="Times New Roman" w:hAnsi="Times New Roman"/>
          <w:sz w:val="30"/>
          <w:szCs w:val="30"/>
        </w:rPr>
        <w:t xml:space="preserve">Координационный совет считает целесообразным провести очередное заседание на базе </w:t>
      </w:r>
      <w:r>
        <w:rPr>
          <w:rFonts w:ascii="Times New Roman" w:hAnsi="Times New Roman"/>
          <w:sz w:val="28"/>
          <w:szCs w:val="28"/>
        </w:rPr>
        <w:t xml:space="preserve">Института энергетической политики и дипломатии МГИМО </w:t>
      </w:r>
      <w:r w:rsidRPr="0012675E">
        <w:rPr>
          <w:rFonts w:ascii="Times New Roman" w:hAnsi="Times New Roman"/>
          <w:sz w:val="30"/>
          <w:szCs w:val="30"/>
        </w:rPr>
        <w:t xml:space="preserve">(по согласованию). </w:t>
      </w:r>
    </w:p>
    <w:p w:rsidR="006E2C75" w:rsidRDefault="006E2C75" w:rsidP="006E2C75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12675E">
        <w:rPr>
          <w:rFonts w:ascii="Times New Roman" w:hAnsi="Times New Roman"/>
          <w:sz w:val="30"/>
          <w:szCs w:val="30"/>
        </w:rPr>
        <w:t xml:space="preserve">Отв. </w:t>
      </w:r>
      <w:r>
        <w:rPr>
          <w:rFonts w:ascii="Times New Roman" w:hAnsi="Times New Roman"/>
          <w:sz w:val="30"/>
          <w:szCs w:val="30"/>
        </w:rPr>
        <w:t xml:space="preserve">В.И. Салыгин, </w:t>
      </w:r>
      <w:r w:rsidRPr="0012675E">
        <w:rPr>
          <w:rFonts w:ascii="Times New Roman" w:hAnsi="Times New Roman"/>
          <w:sz w:val="30"/>
          <w:szCs w:val="30"/>
        </w:rPr>
        <w:t xml:space="preserve">секретариат. Срок: </w:t>
      </w:r>
      <w:r>
        <w:rPr>
          <w:rFonts w:ascii="Times New Roman" w:hAnsi="Times New Roman"/>
          <w:sz w:val="30"/>
          <w:szCs w:val="30"/>
        </w:rPr>
        <w:t>декабрь т.г.</w:t>
      </w:r>
    </w:p>
    <w:p w:rsidR="008033B2" w:rsidRDefault="008033B2" w:rsidP="006E2C75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E2C75" w:rsidRPr="0012675E" w:rsidRDefault="006E2C75" w:rsidP="006E2C75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7.4. </w:t>
      </w:r>
      <w:r w:rsidRPr="0012675E">
        <w:rPr>
          <w:rFonts w:ascii="Times New Roman" w:hAnsi="Times New Roman"/>
          <w:sz w:val="30"/>
          <w:szCs w:val="30"/>
        </w:rPr>
        <w:t>Подготовить Реестр участников Консорциума.</w:t>
      </w:r>
    </w:p>
    <w:p w:rsidR="006E2C75" w:rsidRDefault="006E2C75" w:rsidP="006E2C75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12675E">
        <w:rPr>
          <w:rFonts w:ascii="Times New Roman" w:hAnsi="Times New Roman"/>
          <w:sz w:val="30"/>
          <w:szCs w:val="30"/>
        </w:rPr>
        <w:t xml:space="preserve"> Отв.  В.И. Герасимов. Срок: до 1</w:t>
      </w:r>
      <w:r>
        <w:rPr>
          <w:rFonts w:ascii="Times New Roman" w:hAnsi="Times New Roman"/>
          <w:sz w:val="30"/>
          <w:szCs w:val="30"/>
        </w:rPr>
        <w:t>5 октября т.г.</w:t>
      </w:r>
    </w:p>
    <w:p w:rsidR="006E2C75" w:rsidRPr="0012675E" w:rsidRDefault="006E2C75" w:rsidP="006E2C75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E2C75" w:rsidRPr="008033B2" w:rsidRDefault="008033B2" w:rsidP="006E2C75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8033B2">
        <w:rPr>
          <w:rFonts w:ascii="Times New Roman" w:hAnsi="Times New Roman"/>
          <w:sz w:val="30"/>
          <w:szCs w:val="30"/>
        </w:rPr>
        <w:t>Принято единогласно</w:t>
      </w:r>
    </w:p>
    <w:p w:rsidR="006E2C75" w:rsidRPr="00382802" w:rsidRDefault="006E2C75" w:rsidP="006E2C7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B3889" w:rsidRDefault="005B3889" w:rsidP="005B3889">
      <w:pPr>
        <w:pStyle w:val="a3"/>
        <w:ind w:left="1701" w:right="850"/>
        <w:jc w:val="center"/>
        <w:rPr>
          <w:rFonts w:ascii="Times New Roman" w:hAnsi="Times New Roman"/>
          <w:b/>
          <w:sz w:val="30"/>
          <w:szCs w:val="30"/>
        </w:rPr>
      </w:pPr>
    </w:p>
    <w:sectPr w:rsidR="005B3889" w:rsidSect="00555170">
      <w:headerReference w:type="default" r:id="rId9"/>
      <w:pgSz w:w="11906" w:h="16838"/>
      <w:pgMar w:top="142" w:right="85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C82" w:rsidRDefault="00103C82" w:rsidP="00690850">
      <w:r>
        <w:separator/>
      </w:r>
    </w:p>
  </w:endnote>
  <w:endnote w:type="continuationSeparator" w:id="1">
    <w:p w:rsidR="00103C82" w:rsidRDefault="00103C82" w:rsidP="00690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C82" w:rsidRDefault="00103C82" w:rsidP="00690850">
      <w:r>
        <w:separator/>
      </w:r>
    </w:p>
  </w:footnote>
  <w:footnote w:type="continuationSeparator" w:id="1">
    <w:p w:rsidR="00103C82" w:rsidRDefault="00103C82" w:rsidP="00690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134602"/>
      <w:docPartObj>
        <w:docPartGallery w:val="Page Numbers (Top of Page)"/>
        <w:docPartUnique/>
      </w:docPartObj>
    </w:sdtPr>
    <w:sdtContent>
      <w:p w:rsidR="00690850" w:rsidRDefault="00173641">
        <w:pPr>
          <w:pStyle w:val="a7"/>
          <w:jc w:val="center"/>
        </w:pPr>
        <w:r>
          <w:fldChar w:fldCharType="begin"/>
        </w:r>
        <w:r w:rsidR="00690850">
          <w:instrText>PAGE   \* MERGEFORMAT</w:instrText>
        </w:r>
        <w:r>
          <w:fldChar w:fldCharType="separate"/>
        </w:r>
        <w:r w:rsidR="00874DEB">
          <w:rPr>
            <w:noProof/>
          </w:rPr>
          <w:t>3</w:t>
        </w:r>
        <w:r>
          <w:fldChar w:fldCharType="end"/>
        </w:r>
      </w:p>
    </w:sdtContent>
  </w:sdt>
  <w:p w:rsidR="00690850" w:rsidRDefault="0069085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FB7"/>
    <w:multiLevelType w:val="hybridMultilevel"/>
    <w:tmpl w:val="0BB21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732461"/>
    <w:multiLevelType w:val="hybridMultilevel"/>
    <w:tmpl w:val="EA204F9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11DD7F55"/>
    <w:multiLevelType w:val="hybridMultilevel"/>
    <w:tmpl w:val="0DF6046E"/>
    <w:lvl w:ilvl="0" w:tplc="0A26A70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25197405"/>
    <w:multiLevelType w:val="multilevel"/>
    <w:tmpl w:val="135403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i w:val="0"/>
      </w:rPr>
    </w:lvl>
  </w:abstractNum>
  <w:abstractNum w:abstractNumId="4">
    <w:nsid w:val="27761D46"/>
    <w:multiLevelType w:val="multilevel"/>
    <w:tmpl w:val="372A9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8" w:hanging="2160"/>
      </w:pPr>
      <w:rPr>
        <w:rFonts w:hint="default"/>
      </w:rPr>
    </w:lvl>
  </w:abstractNum>
  <w:abstractNum w:abstractNumId="5">
    <w:nsid w:val="376B34E8"/>
    <w:multiLevelType w:val="hybridMultilevel"/>
    <w:tmpl w:val="B210C018"/>
    <w:lvl w:ilvl="0" w:tplc="ED5A23A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9DE34E8"/>
    <w:multiLevelType w:val="hybridMultilevel"/>
    <w:tmpl w:val="922881AE"/>
    <w:lvl w:ilvl="0" w:tplc="1910F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0B4C38"/>
    <w:multiLevelType w:val="multilevel"/>
    <w:tmpl w:val="653418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b/>
      </w:rPr>
    </w:lvl>
  </w:abstractNum>
  <w:abstractNum w:abstractNumId="8">
    <w:nsid w:val="4FF35293"/>
    <w:multiLevelType w:val="hybridMultilevel"/>
    <w:tmpl w:val="39A4D300"/>
    <w:lvl w:ilvl="0" w:tplc="4B9AB650">
      <w:start w:val="1"/>
      <w:numFmt w:val="bullet"/>
      <w:lvlText w:val="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9">
    <w:nsid w:val="7FA53AA2"/>
    <w:multiLevelType w:val="hybridMultilevel"/>
    <w:tmpl w:val="7F8E1358"/>
    <w:lvl w:ilvl="0" w:tplc="ADB0BD8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4F"/>
    <w:rsid w:val="000130D0"/>
    <w:rsid w:val="00024561"/>
    <w:rsid w:val="00032F77"/>
    <w:rsid w:val="000345AA"/>
    <w:rsid w:val="00034B1B"/>
    <w:rsid w:val="00071A8F"/>
    <w:rsid w:val="0007746D"/>
    <w:rsid w:val="00082BB3"/>
    <w:rsid w:val="000F2905"/>
    <w:rsid w:val="000F49A9"/>
    <w:rsid w:val="000F53E4"/>
    <w:rsid w:val="00103C82"/>
    <w:rsid w:val="0016079E"/>
    <w:rsid w:val="00164E58"/>
    <w:rsid w:val="00173641"/>
    <w:rsid w:val="00174ADF"/>
    <w:rsid w:val="00190425"/>
    <w:rsid w:val="001940E4"/>
    <w:rsid w:val="001B52D7"/>
    <w:rsid w:val="001C556B"/>
    <w:rsid w:val="001C6550"/>
    <w:rsid w:val="001D3C8B"/>
    <w:rsid w:val="001D75A2"/>
    <w:rsid w:val="0021239C"/>
    <w:rsid w:val="0023525D"/>
    <w:rsid w:val="00253066"/>
    <w:rsid w:val="00260CCF"/>
    <w:rsid w:val="00272E65"/>
    <w:rsid w:val="002902AF"/>
    <w:rsid w:val="002C66E9"/>
    <w:rsid w:val="002D0D5D"/>
    <w:rsid w:val="002D0E5E"/>
    <w:rsid w:val="002E6F0E"/>
    <w:rsid w:val="003360A1"/>
    <w:rsid w:val="00352DA7"/>
    <w:rsid w:val="00364D65"/>
    <w:rsid w:val="003C7A78"/>
    <w:rsid w:val="00412FD7"/>
    <w:rsid w:val="004142E0"/>
    <w:rsid w:val="0041664F"/>
    <w:rsid w:val="0044517A"/>
    <w:rsid w:val="00480942"/>
    <w:rsid w:val="00480D97"/>
    <w:rsid w:val="004A2B8A"/>
    <w:rsid w:val="004F7ADC"/>
    <w:rsid w:val="00500A78"/>
    <w:rsid w:val="005141D2"/>
    <w:rsid w:val="005210B2"/>
    <w:rsid w:val="00531AB1"/>
    <w:rsid w:val="0055000F"/>
    <w:rsid w:val="00555170"/>
    <w:rsid w:val="00556D8C"/>
    <w:rsid w:val="0057159C"/>
    <w:rsid w:val="00571B47"/>
    <w:rsid w:val="0059652E"/>
    <w:rsid w:val="00597A45"/>
    <w:rsid w:val="005B3320"/>
    <w:rsid w:val="005B3889"/>
    <w:rsid w:val="005C4730"/>
    <w:rsid w:val="005E08C7"/>
    <w:rsid w:val="0061784F"/>
    <w:rsid w:val="006269C4"/>
    <w:rsid w:val="00690850"/>
    <w:rsid w:val="006B387B"/>
    <w:rsid w:val="006D4581"/>
    <w:rsid w:val="006D7611"/>
    <w:rsid w:val="006E2C75"/>
    <w:rsid w:val="006E6DEF"/>
    <w:rsid w:val="007147EF"/>
    <w:rsid w:val="00744B3D"/>
    <w:rsid w:val="00765897"/>
    <w:rsid w:val="0078197F"/>
    <w:rsid w:val="00796B04"/>
    <w:rsid w:val="007C4D49"/>
    <w:rsid w:val="007D4EE7"/>
    <w:rsid w:val="007E063F"/>
    <w:rsid w:val="007F5492"/>
    <w:rsid w:val="008033B2"/>
    <w:rsid w:val="00834A72"/>
    <w:rsid w:val="008400E1"/>
    <w:rsid w:val="00862030"/>
    <w:rsid w:val="00874DEB"/>
    <w:rsid w:val="00887F1C"/>
    <w:rsid w:val="008A779E"/>
    <w:rsid w:val="008B3982"/>
    <w:rsid w:val="008C74A7"/>
    <w:rsid w:val="008D5CD2"/>
    <w:rsid w:val="008E5D38"/>
    <w:rsid w:val="008F205D"/>
    <w:rsid w:val="00941CF3"/>
    <w:rsid w:val="00946DC0"/>
    <w:rsid w:val="00962DB9"/>
    <w:rsid w:val="00966B84"/>
    <w:rsid w:val="00967C05"/>
    <w:rsid w:val="00986DCB"/>
    <w:rsid w:val="00986F65"/>
    <w:rsid w:val="00992B33"/>
    <w:rsid w:val="009F1F2D"/>
    <w:rsid w:val="00A45D07"/>
    <w:rsid w:val="00A51F7C"/>
    <w:rsid w:val="00AB1A37"/>
    <w:rsid w:val="00B011E5"/>
    <w:rsid w:val="00B10E64"/>
    <w:rsid w:val="00B228DF"/>
    <w:rsid w:val="00B56142"/>
    <w:rsid w:val="00B67425"/>
    <w:rsid w:val="00B7680C"/>
    <w:rsid w:val="00B80100"/>
    <w:rsid w:val="00B913BD"/>
    <w:rsid w:val="00BB6A4A"/>
    <w:rsid w:val="00BE6FAB"/>
    <w:rsid w:val="00BF7444"/>
    <w:rsid w:val="00BF7645"/>
    <w:rsid w:val="00C115F1"/>
    <w:rsid w:val="00C31F0A"/>
    <w:rsid w:val="00C65EA2"/>
    <w:rsid w:val="00C86602"/>
    <w:rsid w:val="00CC1EE4"/>
    <w:rsid w:val="00CE78DA"/>
    <w:rsid w:val="00CF3A39"/>
    <w:rsid w:val="00D35358"/>
    <w:rsid w:val="00D36B7B"/>
    <w:rsid w:val="00D371D9"/>
    <w:rsid w:val="00D52ECF"/>
    <w:rsid w:val="00D7148F"/>
    <w:rsid w:val="00D75141"/>
    <w:rsid w:val="00D76FA6"/>
    <w:rsid w:val="00D83B87"/>
    <w:rsid w:val="00D951B5"/>
    <w:rsid w:val="00DA4E51"/>
    <w:rsid w:val="00DC1D68"/>
    <w:rsid w:val="00DE0E56"/>
    <w:rsid w:val="00E13552"/>
    <w:rsid w:val="00E2100B"/>
    <w:rsid w:val="00E53B8D"/>
    <w:rsid w:val="00E54B3D"/>
    <w:rsid w:val="00EB0F27"/>
    <w:rsid w:val="00F05589"/>
    <w:rsid w:val="00F14D2E"/>
    <w:rsid w:val="00F2333F"/>
    <w:rsid w:val="00F302F1"/>
    <w:rsid w:val="00F81CA4"/>
    <w:rsid w:val="00F93201"/>
    <w:rsid w:val="00FA66BF"/>
    <w:rsid w:val="00FB1772"/>
    <w:rsid w:val="00FB2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664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41664F"/>
    <w:rPr>
      <w:b/>
      <w:bCs/>
    </w:rPr>
  </w:style>
  <w:style w:type="paragraph" w:styleId="a6">
    <w:name w:val="List Paragraph"/>
    <w:basedOn w:val="a"/>
    <w:uiPriority w:val="34"/>
    <w:qFormat/>
    <w:rsid w:val="0041664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69085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6908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0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908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085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E7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aliases w:val="Основной текст 1"/>
    <w:basedOn w:val="a"/>
    <w:link w:val="ad"/>
    <w:rsid w:val="00CE78DA"/>
    <w:pPr>
      <w:ind w:left="708"/>
      <w:jc w:val="both"/>
    </w:pPr>
    <w:rPr>
      <w:szCs w:val="20"/>
    </w:r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rsid w:val="00CE78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115F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115F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1">
    <w:name w:val="Font Style21"/>
    <w:uiPriority w:val="99"/>
    <w:rsid w:val="006269C4"/>
    <w:rPr>
      <w:rFonts w:ascii="Calibri" w:hAnsi="Calibri" w:cs="Calibri" w:hint="default"/>
      <w:sz w:val="26"/>
      <w:szCs w:val="26"/>
    </w:rPr>
  </w:style>
  <w:style w:type="character" w:styleId="af0">
    <w:name w:val="Hyperlink"/>
    <w:rsid w:val="00480942"/>
    <w:rPr>
      <w:rFonts w:cs="Times New Roman"/>
      <w:color w:val="0000FF"/>
      <w:u w:val="single"/>
    </w:rPr>
  </w:style>
  <w:style w:type="character" w:customStyle="1" w:styleId="FontStyle13">
    <w:name w:val="Font Style13"/>
    <w:basedOn w:val="a0"/>
    <w:uiPriority w:val="99"/>
    <w:rsid w:val="00480942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67C05"/>
    <w:pPr>
      <w:widowControl w:val="0"/>
      <w:autoSpaceDE w:val="0"/>
      <w:autoSpaceDN w:val="0"/>
      <w:adjustRightInd w:val="0"/>
      <w:spacing w:line="323" w:lineRule="exact"/>
      <w:ind w:firstLine="547"/>
      <w:jc w:val="both"/>
    </w:pPr>
    <w:rPr>
      <w:rFonts w:eastAsiaTheme="minorEastAsia"/>
    </w:rPr>
  </w:style>
  <w:style w:type="paragraph" w:styleId="af1">
    <w:name w:val="Normal (Web)"/>
    <w:basedOn w:val="a"/>
    <w:uiPriority w:val="99"/>
    <w:unhideWhenUsed/>
    <w:rsid w:val="00D75141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uiPriority w:val="99"/>
    <w:semiHidden/>
    <w:unhideWhenUsed/>
    <w:rsid w:val="00834A7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834A7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834A72"/>
    <w:rPr>
      <w:vertAlign w:val="superscript"/>
    </w:rPr>
  </w:style>
  <w:style w:type="character" w:customStyle="1" w:styleId="af5">
    <w:name w:val="Основной текст_"/>
    <w:basedOn w:val="a0"/>
    <w:link w:val="3"/>
    <w:rsid w:val="00F302F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"/>
    <w:basedOn w:val="af5"/>
    <w:rsid w:val="00F302F1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3">
    <w:name w:val="Основной текст3"/>
    <w:basedOn w:val="a"/>
    <w:link w:val="af5"/>
    <w:rsid w:val="00F302F1"/>
    <w:pPr>
      <w:shd w:val="clear" w:color="auto" w:fill="FFFFFF"/>
      <w:spacing w:before="420" w:line="326" w:lineRule="exact"/>
      <w:jc w:val="both"/>
    </w:pPr>
    <w:rPr>
      <w:sz w:val="27"/>
      <w:szCs w:val="27"/>
      <w:lang w:eastAsia="en-US"/>
    </w:rPr>
  </w:style>
  <w:style w:type="character" w:customStyle="1" w:styleId="a4">
    <w:name w:val="Без интервала Знак"/>
    <w:link w:val="a3"/>
    <w:uiPriority w:val="1"/>
    <w:locked/>
    <w:rsid w:val="005B388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B632F-990C-4C0C-A65B-16E3F239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 Виктор Анатольевич</dc:creator>
  <cp:lastModifiedBy>home</cp:lastModifiedBy>
  <cp:revision>2</cp:revision>
  <cp:lastPrinted>2018-04-23T09:51:00Z</cp:lastPrinted>
  <dcterms:created xsi:type="dcterms:W3CDTF">2018-10-09T13:04:00Z</dcterms:created>
  <dcterms:modified xsi:type="dcterms:W3CDTF">2018-10-09T13:04:00Z</dcterms:modified>
</cp:coreProperties>
</file>