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FD" w:rsidRPr="0030090B" w:rsidRDefault="005B0DFD" w:rsidP="005B0D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0090B">
        <w:rPr>
          <w:rFonts w:ascii="Times New Roman" w:hAnsi="Times New Roman" w:cs="Times New Roman"/>
          <w:noProof/>
        </w:rPr>
        <w:drawing>
          <wp:inline distT="0" distB="0" distL="0" distR="0" wp14:anchorId="247FA74E" wp14:editId="50422D28">
            <wp:extent cx="5739082" cy="1442713"/>
            <wp:effectExtent l="0" t="0" r="0" b="5715"/>
            <wp:docPr id="2" name="Рисунок 2" descr="https://sun9-7.userapi.com/c637421/v637421769/23893/5R5W1Xs9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c637421/v637421769/23893/5R5W1Xs9L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22" cy="146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0B">
        <w:rPr>
          <w:rFonts w:ascii="Times New Roman" w:hAnsi="Times New Roman" w:cs="Times New Roman"/>
        </w:rPr>
        <w:t>Уральский федеральный университет имени первого Президента России Б.Н. Ельцина</w:t>
      </w:r>
    </w:p>
    <w:p w:rsidR="005B0DFD" w:rsidRPr="0030090B" w:rsidRDefault="005B0DFD" w:rsidP="005B0DFD">
      <w:pPr>
        <w:jc w:val="center"/>
        <w:rPr>
          <w:rFonts w:ascii="Times New Roman" w:hAnsi="Times New Roman" w:cs="Times New Roman"/>
        </w:rPr>
      </w:pPr>
      <w:r w:rsidRPr="0030090B">
        <w:rPr>
          <w:rFonts w:ascii="Times New Roman" w:hAnsi="Times New Roman" w:cs="Times New Roman"/>
        </w:rPr>
        <w:t>Институт государственного управления и предпринимательства</w:t>
      </w:r>
    </w:p>
    <w:p w:rsidR="005B0DFD" w:rsidRPr="0030090B" w:rsidRDefault="005B0DFD" w:rsidP="005B0DFD">
      <w:pPr>
        <w:jc w:val="center"/>
        <w:rPr>
          <w:rFonts w:ascii="Times New Roman" w:hAnsi="Times New Roman" w:cs="Times New Roman"/>
        </w:rPr>
      </w:pPr>
      <w:r w:rsidRPr="0030090B">
        <w:rPr>
          <w:rFonts w:ascii="Times New Roman" w:hAnsi="Times New Roman" w:cs="Times New Roman"/>
        </w:rPr>
        <w:t>Кафедра социологии и технологий государственного и муниципального управления</w:t>
      </w:r>
    </w:p>
    <w:p w:rsidR="005B0DFD" w:rsidRPr="0030090B" w:rsidRDefault="005B0DFD" w:rsidP="005B0DFD">
      <w:pPr>
        <w:jc w:val="center"/>
        <w:rPr>
          <w:rFonts w:ascii="Times New Roman" w:hAnsi="Times New Roman" w:cs="Times New Roman"/>
        </w:rPr>
      </w:pPr>
      <w:r w:rsidRPr="0030090B">
        <w:rPr>
          <w:rFonts w:ascii="Times New Roman" w:hAnsi="Times New Roman" w:cs="Times New Roman"/>
        </w:rPr>
        <w:t>Уральское отделение Российского общества социологов</w:t>
      </w:r>
    </w:p>
    <w:p w:rsidR="005B0DFD" w:rsidRDefault="005B0DFD" w:rsidP="005B0DFD">
      <w:pPr>
        <w:jc w:val="center"/>
        <w:rPr>
          <w:rFonts w:ascii="Times New Roman" w:hAnsi="Times New Roman" w:cs="Times New Roman"/>
        </w:rPr>
      </w:pPr>
    </w:p>
    <w:p w:rsidR="00B827A6" w:rsidRDefault="00B827A6" w:rsidP="005B0DFD">
      <w:pPr>
        <w:jc w:val="center"/>
        <w:rPr>
          <w:rFonts w:ascii="Times New Roman" w:hAnsi="Times New Roman" w:cs="Times New Roman"/>
        </w:rPr>
      </w:pPr>
    </w:p>
    <w:p w:rsidR="00B827A6" w:rsidRDefault="00B827A6" w:rsidP="005B0DFD">
      <w:pPr>
        <w:jc w:val="center"/>
        <w:rPr>
          <w:rFonts w:ascii="Times New Roman" w:hAnsi="Times New Roman" w:cs="Times New Roman"/>
        </w:rPr>
      </w:pPr>
    </w:p>
    <w:p w:rsidR="00B827A6" w:rsidRDefault="00B827A6" w:rsidP="005B0DFD">
      <w:pPr>
        <w:jc w:val="center"/>
        <w:rPr>
          <w:rFonts w:ascii="Times New Roman" w:hAnsi="Times New Roman" w:cs="Times New Roman"/>
        </w:rPr>
      </w:pPr>
    </w:p>
    <w:p w:rsidR="00B827A6" w:rsidRDefault="00B827A6" w:rsidP="005B0DFD">
      <w:pPr>
        <w:jc w:val="center"/>
        <w:rPr>
          <w:rFonts w:ascii="Times New Roman" w:hAnsi="Times New Roman" w:cs="Times New Roman"/>
        </w:rPr>
      </w:pPr>
    </w:p>
    <w:p w:rsidR="00B827A6" w:rsidRPr="00B827A6" w:rsidRDefault="00B827A6" w:rsidP="005B0D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2035" w:rsidRPr="00B827A6" w:rsidRDefault="005B0DFD" w:rsidP="005B0DFD">
      <w:pPr>
        <w:jc w:val="center"/>
        <w:rPr>
          <w:rFonts w:ascii="Times New Roman" w:hAnsi="Times New Roman" w:cs="Times New Roman"/>
          <w:sz w:val="40"/>
          <w:szCs w:val="40"/>
        </w:rPr>
      </w:pPr>
      <w:r w:rsidRPr="00B827A6">
        <w:rPr>
          <w:rFonts w:ascii="Times New Roman" w:hAnsi="Times New Roman" w:cs="Times New Roman"/>
          <w:sz w:val="40"/>
          <w:szCs w:val="40"/>
        </w:rPr>
        <w:t>НАУЧНАЯ ПРОГРАММА</w:t>
      </w:r>
    </w:p>
    <w:p w:rsidR="00B827A6" w:rsidRDefault="00B827A6" w:rsidP="005B0D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7A6" w:rsidRPr="00B827A6" w:rsidRDefault="00B827A6" w:rsidP="005B0D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7A6" w:rsidRPr="00B827A6" w:rsidRDefault="00B827A6" w:rsidP="005B0D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0DFD" w:rsidRPr="00B827A6" w:rsidRDefault="005B0DFD" w:rsidP="005B0D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27A6">
        <w:rPr>
          <w:rFonts w:ascii="Times New Roman" w:hAnsi="Times New Roman" w:cs="Times New Roman"/>
          <w:b/>
          <w:bCs/>
          <w:sz w:val="32"/>
          <w:szCs w:val="32"/>
        </w:rPr>
        <w:t>ВЫСШЕЕ ОБРАЗОВАНИЕ В РОССИЙСКИХ РЕГИОНАХ:</w:t>
      </w:r>
    </w:p>
    <w:p w:rsidR="005B0DFD" w:rsidRPr="00B827A6" w:rsidRDefault="005B0DFD" w:rsidP="005B0D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7A6">
        <w:rPr>
          <w:rFonts w:ascii="Times New Roman" w:hAnsi="Times New Roman" w:cs="Times New Roman"/>
          <w:b/>
          <w:bCs/>
          <w:sz w:val="32"/>
          <w:szCs w:val="32"/>
        </w:rPr>
        <w:t>ВЫЗОВЫ XXI ВЕКА</w:t>
      </w:r>
    </w:p>
    <w:p w:rsidR="00B827A6" w:rsidRPr="00B827A6" w:rsidRDefault="00B827A6" w:rsidP="00B827A6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7A6">
        <w:rPr>
          <w:rFonts w:ascii="Times New Roman" w:hAnsi="Times New Roman" w:cs="Times New Roman"/>
          <w:sz w:val="32"/>
          <w:szCs w:val="32"/>
        </w:rPr>
        <w:t>Всероссийск</w:t>
      </w:r>
      <w:r>
        <w:rPr>
          <w:rFonts w:ascii="Times New Roman" w:hAnsi="Times New Roman" w:cs="Times New Roman"/>
          <w:sz w:val="32"/>
          <w:szCs w:val="32"/>
        </w:rPr>
        <w:t>ая научно-практическая конференция</w:t>
      </w:r>
    </w:p>
    <w:p w:rsidR="005B0DFD" w:rsidRPr="00B827A6" w:rsidRDefault="005B0DFD" w:rsidP="005B0D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0DFD" w:rsidRDefault="005B0DFD" w:rsidP="005B0D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7A6">
        <w:rPr>
          <w:rFonts w:ascii="Times New Roman" w:hAnsi="Times New Roman" w:cs="Times New Roman"/>
          <w:sz w:val="32"/>
          <w:szCs w:val="32"/>
        </w:rPr>
        <w:t>17 сентября 2018 г.</w:t>
      </w:r>
    </w:p>
    <w:p w:rsidR="00B827A6" w:rsidRDefault="00B827A6" w:rsidP="005B0D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7A6" w:rsidRPr="00B827A6" w:rsidRDefault="00B827A6" w:rsidP="005B0D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0DFD" w:rsidRPr="00B827A6" w:rsidRDefault="005B0DFD" w:rsidP="005B0D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7A6">
        <w:rPr>
          <w:rFonts w:ascii="Times New Roman" w:hAnsi="Times New Roman" w:cs="Times New Roman"/>
          <w:sz w:val="32"/>
          <w:szCs w:val="32"/>
        </w:rPr>
        <w:t>Уральский федеральный университет</w:t>
      </w:r>
    </w:p>
    <w:p w:rsidR="005B0DFD" w:rsidRPr="00B827A6" w:rsidRDefault="005B0DFD" w:rsidP="005B0D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7A6">
        <w:rPr>
          <w:rFonts w:ascii="Times New Roman" w:hAnsi="Times New Roman" w:cs="Times New Roman"/>
          <w:sz w:val="32"/>
          <w:szCs w:val="32"/>
        </w:rPr>
        <w:t>Екатеринбург, Мира 19</w:t>
      </w:r>
    </w:p>
    <w:p w:rsidR="00B827A6" w:rsidRDefault="00B82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27A6" w:rsidRDefault="00B827A6" w:rsidP="00B827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ПЛАН МЕРОПРИЯТИЙ</w:t>
      </w:r>
    </w:p>
    <w:p w:rsidR="00B827A6" w:rsidRDefault="00B827A6" w:rsidP="00B827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7A6" w:rsidRDefault="00B827A6" w:rsidP="00B827A6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7A6">
        <w:rPr>
          <w:rFonts w:ascii="Times New Roman" w:hAnsi="Times New Roman" w:cs="Times New Roman"/>
          <w:sz w:val="32"/>
          <w:szCs w:val="32"/>
        </w:rPr>
        <w:t>17 сентября 2018 г.</w:t>
      </w:r>
    </w:p>
    <w:p w:rsidR="00B827A6" w:rsidRPr="00B827A6" w:rsidRDefault="00B827A6" w:rsidP="00B827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7A6" w:rsidRPr="00B827A6" w:rsidRDefault="00B827A6" w:rsidP="00B827A6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7A6">
        <w:rPr>
          <w:rFonts w:ascii="Times New Roman" w:hAnsi="Times New Roman" w:cs="Times New Roman"/>
          <w:sz w:val="32"/>
          <w:szCs w:val="32"/>
        </w:rPr>
        <w:t>Место проведения – Уральский федеральный университет</w:t>
      </w:r>
    </w:p>
    <w:p w:rsidR="00B827A6" w:rsidRDefault="00B827A6" w:rsidP="00B827A6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7A6">
        <w:rPr>
          <w:rFonts w:ascii="Times New Roman" w:hAnsi="Times New Roman" w:cs="Times New Roman"/>
          <w:sz w:val="32"/>
          <w:szCs w:val="32"/>
        </w:rPr>
        <w:t>Екатеринбург, Мира, 19</w:t>
      </w:r>
    </w:p>
    <w:p w:rsidR="00B827A6" w:rsidRPr="00B827A6" w:rsidRDefault="00B827A6" w:rsidP="00B827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27A6" w:rsidRPr="00B827A6" w:rsidRDefault="00B827A6" w:rsidP="00B827A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827A6">
        <w:rPr>
          <w:rFonts w:ascii="Times New Roman" w:hAnsi="Times New Roman" w:cs="Times New Roman"/>
          <w:i/>
          <w:sz w:val="32"/>
          <w:szCs w:val="32"/>
        </w:rPr>
        <w:t>ЗАЛ УЧЕНОГО СОВЕТА</w:t>
      </w:r>
    </w:p>
    <w:p w:rsidR="000D4A96" w:rsidRPr="00B827A6" w:rsidRDefault="000D4A96" w:rsidP="005B0DF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3261"/>
        <w:gridCol w:w="2800"/>
      </w:tblGrid>
      <w:tr w:rsidR="00B827A6" w:rsidRPr="00B827A6" w:rsidTr="00B827A6">
        <w:tc>
          <w:tcPr>
            <w:tcW w:w="1809" w:type="dxa"/>
            <w:vAlign w:val="center"/>
          </w:tcPr>
          <w:p w:rsidR="00B827A6" w:rsidRPr="00B827A6" w:rsidRDefault="00B827A6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b/>
                <w:sz w:val="28"/>
                <w:szCs w:val="28"/>
              </w:rPr>
              <w:t>11.00 – 12.00</w:t>
            </w:r>
          </w:p>
        </w:tc>
        <w:tc>
          <w:tcPr>
            <w:tcW w:w="4962" w:type="dxa"/>
            <w:gridSpan w:val="2"/>
            <w:vAlign w:val="center"/>
          </w:tcPr>
          <w:p w:rsidR="00B827A6" w:rsidRPr="00B827A6" w:rsidRDefault="00B827A6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2800" w:type="dxa"/>
            <w:vAlign w:val="center"/>
          </w:tcPr>
          <w:p w:rsidR="00B827A6" w:rsidRPr="00B827A6" w:rsidRDefault="00B827A6" w:rsidP="00B827A6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i/>
                <w:sz w:val="28"/>
                <w:szCs w:val="28"/>
              </w:rPr>
              <w:t>Фойе Зала Ученого совета</w:t>
            </w:r>
          </w:p>
        </w:tc>
      </w:tr>
      <w:tr w:rsidR="00B827A6" w:rsidRPr="00B827A6" w:rsidTr="00B827A6">
        <w:tc>
          <w:tcPr>
            <w:tcW w:w="1809" w:type="dxa"/>
            <w:vAlign w:val="center"/>
          </w:tcPr>
          <w:p w:rsidR="00B827A6" w:rsidRPr="00B827A6" w:rsidRDefault="00B827A6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b/>
                <w:sz w:val="28"/>
                <w:szCs w:val="28"/>
              </w:rPr>
              <w:t>12.00 – 13.30</w:t>
            </w:r>
          </w:p>
        </w:tc>
        <w:tc>
          <w:tcPr>
            <w:tcW w:w="4962" w:type="dxa"/>
            <w:gridSpan w:val="2"/>
            <w:vAlign w:val="center"/>
          </w:tcPr>
          <w:p w:rsidR="00B827A6" w:rsidRPr="00B827A6" w:rsidRDefault="00B827A6" w:rsidP="00B827A6">
            <w:pPr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2800" w:type="dxa"/>
            <w:vAlign w:val="center"/>
          </w:tcPr>
          <w:p w:rsidR="00B827A6" w:rsidRPr="00B827A6" w:rsidRDefault="00B827A6" w:rsidP="00B827A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i/>
                <w:sz w:val="28"/>
                <w:szCs w:val="28"/>
              </w:rPr>
              <w:t>Зал Ученого совета</w:t>
            </w:r>
          </w:p>
        </w:tc>
      </w:tr>
      <w:tr w:rsidR="006F7DEF" w:rsidRPr="00B827A6" w:rsidTr="006F7DEF">
        <w:tc>
          <w:tcPr>
            <w:tcW w:w="1809" w:type="dxa"/>
            <w:vAlign w:val="center"/>
          </w:tcPr>
          <w:p w:rsidR="006F7DEF" w:rsidRPr="00B827A6" w:rsidRDefault="006F7DEF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7DEF" w:rsidRPr="00B827A6" w:rsidRDefault="006F7DEF" w:rsidP="00B82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12.00–</w:t>
            </w: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6061" w:type="dxa"/>
            <w:gridSpan w:val="2"/>
            <w:vAlign w:val="center"/>
          </w:tcPr>
          <w:p w:rsidR="006F7DEF" w:rsidRPr="00B827A6" w:rsidRDefault="006F7DEF" w:rsidP="006F7DEF">
            <w:pPr>
              <w:spacing w:before="120" w:after="12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представителей ректората УрФУ и руководства ИГУП</w:t>
            </w:r>
          </w:p>
        </w:tc>
      </w:tr>
      <w:tr w:rsidR="006F7DEF" w:rsidRPr="00B827A6" w:rsidTr="00440DAE">
        <w:tc>
          <w:tcPr>
            <w:tcW w:w="1809" w:type="dxa"/>
            <w:vAlign w:val="center"/>
          </w:tcPr>
          <w:p w:rsidR="006F7DEF" w:rsidRPr="00B827A6" w:rsidRDefault="006F7DEF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7DEF" w:rsidRPr="00B827A6" w:rsidRDefault="006F7DEF" w:rsidP="00B82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12.10–</w:t>
            </w: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6061" w:type="dxa"/>
            <w:gridSpan w:val="2"/>
            <w:vAlign w:val="center"/>
          </w:tcPr>
          <w:p w:rsidR="006F7DEF" w:rsidRPr="00B827A6" w:rsidRDefault="006F7DEF" w:rsidP="006F7DEF">
            <w:pPr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Президента Российского общества социологов</w:t>
            </w:r>
          </w:p>
          <w:p w:rsidR="006F7DEF" w:rsidRDefault="006F7DEF" w:rsidP="00B827A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Мансурова Валерия Андреевича,</w:t>
            </w:r>
          </w:p>
          <w:p w:rsidR="006F7DEF" w:rsidRPr="00B827A6" w:rsidRDefault="006F7DEF" w:rsidP="006F7DEF">
            <w:pPr>
              <w:spacing w:after="12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i/>
                <w:sz w:val="28"/>
                <w:szCs w:val="28"/>
              </w:rPr>
              <w:t>д-ра филос. наук, проф.</w:t>
            </w:r>
          </w:p>
        </w:tc>
      </w:tr>
      <w:tr w:rsidR="006F7DEF" w:rsidRPr="00B827A6" w:rsidTr="003C58CC">
        <w:tc>
          <w:tcPr>
            <w:tcW w:w="1809" w:type="dxa"/>
            <w:vAlign w:val="center"/>
          </w:tcPr>
          <w:p w:rsidR="006F7DEF" w:rsidRPr="00B827A6" w:rsidRDefault="006F7DEF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7DEF" w:rsidRPr="00B827A6" w:rsidRDefault="006F7DEF" w:rsidP="00B827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6061" w:type="dxa"/>
            <w:gridSpan w:val="2"/>
            <w:vAlign w:val="center"/>
          </w:tcPr>
          <w:p w:rsidR="006F7DEF" w:rsidRDefault="006F7DEF" w:rsidP="006F7DEF">
            <w:pPr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Пленарный доклад. Возможно ли сохранение высшего образования в регионах России?</w:t>
            </w:r>
          </w:p>
          <w:p w:rsidR="006F7DEF" w:rsidRPr="006F7DEF" w:rsidRDefault="006F7DEF" w:rsidP="006F7DEF">
            <w:pPr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A6">
              <w:rPr>
                <w:rFonts w:ascii="Times New Roman" w:hAnsi="Times New Roman" w:cs="Times New Roman"/>
                <w:i/>
                <w:sz w:val="28"/>
                <w:szCs w:val="28"/>
              </w:rPr>
              <w:t>Зборовский</w:t>
            </w:r>
            <w:proofErr w:type="spellEnd"/>
            <w:r w:rsidRPr="00B827A6">
              <w:rPr>
                <w:rFonts w:ascii="Times New Roman" w:hAnsi="Times New Roman" w:cs="Times New Roman"/>
                <w:i/>
                <w:sz w:val="28"/>
                <w:szCs w:val="28"/>
              </w:rPr>
              <w:t> Г.Е., заслуженный деятель науки РФ, д-р филос. наук, проф.</w:t>
            </w:r>
          </w:p>
        </w:tc>
      </w:tr>
      <w:tr w:rsidR="006F7DEF" w:rsidRPr="00B827A6" w:rsidTr="00052D87">
        <w:tc>
          <w:tcPr>
            <w:tcW w:w="1809" w:type="dxa"/>
            <w:vAlign w:val="center"/>
          </w:tcPr>
          <w:p w:rsidR="006F7DEF" w:rsidRPr="00B827A6" w:rsidRDefault="006F7DEF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7DEF" w:rsidRPr="00B827A6" w:rsidRDefault="00C60E83" w:rsidP="00C60E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7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DEF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6F7DEF" w:rsidRPr="00B827A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061" w:type="dxa"/>
            <w:gridSpan w:val="2"/>
            <w:vAlign w:val="center"/>
          </w:tcPr>
          <w:p w:rsidR="006F7DEF" w:rsidRPr="00B827A6" w:rsidRDefault="006F7DEF" w:rsidP="006F7DEF">
            <w:pPr>
              <w:spacing w:before="120" w:after="12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7557E4" w:rsidRPr="00B827A6" w:rsidTr="0093445A">
        <w:tc>
          <w:tcPr>
            <w:tcW w:w="1809" w:type="dxa"/>
            <w:vAlign w:val="center"/>
          </w:tcPr>
          <w:p w:rsidR="007557E4" w:rsidRPr="00B827A6" w:rsidRDefault="007557E4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b/>
                <w:sz w:val="28"/>
                <w:szCs w:val="28"/>
              </w:rPr>
              <w:t>13.30 – 14.00</w:t>
            </w:r>
          </w:p>
        </w:tc>
        <w:tc>
          <w:tcPr>
            <w:tcW w:w="7762" w:type="dxa"/>
            <w:gridSpan w:val="3"/>
            <w:vAlign w:val="center"/>
          </w:tcPr>
          <w:p w:rsidR="007557E4" w:rsidRPr="00B827A6" w:rsidRDefault="007557E4" w:rsidP="00B827A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B827A6" w:rsidRPr="00B827A6" w:rsidTr="00B827A6">
        <w:tc>
          <w:tcPr>
            <w:tcW w:w="1809" w:type="dxa"/>
            <w:vAlign w:val="center"/>
          </w:tcPr>
          <w:p w:rsidR="00B827A6" w:rsidRPr="00B827A6" w:rsidRDefault="00B827A6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b/>
                <w:sz w:val="28"/>
                <w:szCs w:val="28"/>
              </w:rPr>
              <w:t>14.00 – 15.30</w:t>
            </w:r>
          </w:p>
        </w:tc>
        <w:tc>
          <w:tcPr>
            <w:tcW w:w="4962" w:type="dxa"/>
            <w:gridSpan w:val="2"/>
            <w:vAlign w:val="center"/>
          </w:tcPr>
          <w:p w:rsidR="00B827A6" w:rsidRPr="00B827A6" w:rsidRDefault="00B827A6" w:rsidP="006F7DEF">
            <w:pPr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Круглый стол «Фундаментальные проблемы высшего образования в российских регионах»</w:t>
            </w:r>
          </w:p>
        </w:tc>
        <w:tc>
          <w:tcPr>
            <w:tcW w:w="2800" w:type="dxa"/>
            <w:vAlign w:val="center"/>
          </w:tcPr>
          <w:p w:rsidR="00B827A6" w:rsidRPr="00B827A6" w:rsidRDefault="00B827A6" w:rsidP="00B827A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i/>
                <w:sz w:val="28"/>
                <w:szCs w:val="28"/>
              </w:rPr>
              <w:t>Зал Ученого совета</w:t>
            </w:r>
          </w:p>
        </w:tc>
      </w:tr>
      <w:tr w:rsidR="00B827A6" w:rsidRPr="00B827A6" w:rsidTr="00B827A6">
        <w:tc>
          <w:tcPr>
            <w:tcW w:w="1809" w:type="dxa"/>
            <w:vAlign w:val="center"/>
          </w:tcPr>
          <w:p w:rsidR="00B827A6" w:rsidRPr="00B827A6" w:rsidRDefault="00B827A6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b/>
                <w:sz w:val="28"/>
                <w:szCs w:val="28"/>
              </w:rPr>
              <w:t>15.30 – 15.45</w:t>
            </w:r>
          </w:p>
        </w:tc>
        <w:tc>
          <w:tcPr>
            <w:tcW w:w="4962" w:type="dxa"/>
            <w:gridSpan w:val="2"/>
            <w:vAlign w:val="center"/>
          </w:tcPr>
          <w:p w:rsidR="00B827A6" w:rsidRPr="00B827A6" w:rsidRDefault="00B827A6" w:rsidP="006F7DEF">
            <w:pPr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конференции.</w:t>
            </w:r>
          </w:p>
          <w:p w:rsidR="00B827A6" w:rsidRPr="00B827A6" w:rsidRDefault="00B827A6" w:rsidP="006F7DE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>Закрытие конференции</w:t>
            </w:r>
          </w:p>
        </w:tc>
        <w:tc>
          <w:tcPr>
            <w:tcW w:w="2800" w:type="dxa"/>
            <w:vAlign w:val="center"/>
          </w:tcPr>
          <w:p w:rsidR="00B827A6" w:rsidRPr="00B827A6" w:rsidRDefault="00B827A6" w:rsidP="00B827A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F7DEF" w:rsidRPr="00B827A6" w:rsidTr="00C93925">
        <w:tc>
          <w:tcPr>
            <w:tcW w:w="1809" w:type="dxa"/>
            <w:vAlign w:val="center"/>
          </w:tcPr>
          <w:p w:rsidR="006F7DEF" w:rsidRPr="00B827A6" w:rsidRDefault="00C60E83" w:rsidP="00B827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 – 16.30</w:t>
            </w:r>
          </w:p>
        </w:tc>
        <w:tc>
          <w:tcPr>
            <w:tcW w:w="7762" w:type="dxa"/>
            <w:gridSpan w:val="3"/>
            <w:vAlign w:val="center"/>
          </w:tcPr>
          <w:p w:rsidR="006F7DEF" w:rsidRDefault="006F7DEF" w:rsidP="006F7DEF">
            <w:pPr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Гарольду Ефимовичу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Зборовскому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80 лет!</w:t>
            </w:r>
          </w:p>
          <w:p w:rsidR="006F7DEF" w:rsidRPr="00B827A6" w:rsidRDefault="006F7DEF" w:rsidP="006F7DEF">
            <w:pPr>
              <w:spacing w:after="12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A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юбиляру</w:t>
            </w:r>
          </w:p>
        </w:tc>
      </w:tr>
    </w:tbl>
    <w:p w:rsidR="00AC70F7" w:rsidRPr="00B827A6" w:rsidRDefault="00AC70F7" w:rsidP="0030090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30090B" w:rsidRPr="00B827A6" w:rsidRDefault="0030090B">
      <w:pPr>
        <w:rPr>
          <w:rFonts w:ascii="Times New Roman" w:hAnsi="Times New Roman" w:cs="Times New Roman"/>
          <w:sz w:val="32"/>
          <w:szCs w:val="32"/>
        </w:rPr>
      </w:pPr>
      <w:r w:rsidRPr="00B827A6">
        <w:rPr>
          <w:rFonts w:ascii="Times New Roman" w:hAnsi="Times New Roman" w:cs="Times New Roman"/>
          <w:sz w:val="32"/>
          <w:szCs w:val="32"/>
        </w:rPr>
        <w:br w:type="page"/>
      </w:r>
    </w:p>
    <w:p w:rsidR="005B0DFD" w:rsidRPr="00A0764B" w:rsidRDefault="0099201A" w:rsidP="00992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64B">
        <w:rPr>
          <w:rFonts w:ascii="Times New Roman" w:hAnsi="Times New Roman" w:cs="Times New Roman"/>
          <w:sz w:val="28"/>
          <w:szCs w:val="28"/>
        </w:rPr>
        <w:lastRenderedPageBreak/>
        <w:t>УЧАСТНИКИ КОНФЕРЕНЦИИ</w:t>
      </w:r>
    </w:p>
    <w:p w:rsidR="0099201A" w:rsidRPr="0030090B" w:rsidRDefault="0099201A" w:rsidP="0099201A">
      <w:pPr>
        <w:jc w:val="center"/>
        <w:rPr>
          <w:rFonts w:ascii="Times New Roman" w:hAnsi="Times New Roman" w:cs="Times New Roman"/>
        </w:rPr>
      </w:pPr>
    </w:p>
    <w:p w:rsidR="00A0764B" w:rsidRDefault="00E549CE" w:rsidP="001440A5">
      <w:pPr>
        <w:rPr>
          <w:rFonts w:ascii="Times New Roman" w:hAnsi="Times New Roman" w:cs="Times New Roman"/>
          <w:b/>
          <w:i/>
        </w:rPr>
      </w:pPr>
      <w:r w:rsidRPr="00A0764B">
        <w:rPr>
          <w:rFonts w:ascii="Times New Roman" w:hAnsi="Times New Roman" w:cs="Times New Roman"/>
          <w:b/>
          <w:i/>
        </w:rPr>
        <w:t>1</w:t>
      </w:r>
      <w:r w:rsidR="0099201A" w:rsidRPr="00A0764B">
        <w:rPr>
          <w:rFonts w:ascii="Times New Roman" w:hAnsi="Times New Roman" w:cs="Times New Roman"/>
          <w:b/>
          <w:i/>
        </w:rPr>
        <w:t> направление</w:t>
      </w:r>
      <w:r w:rsidRPr="00A0764B">
        <w:rPr>
          <w:rFonts w:ascii="Times New Roman" w:hAnsi="Times New Roman" w:cs="Times New Roman"/>
          <w:b/>
          <w:i/>
        </w:rPr>
        <w:t>. Сценарии развития отношени</w:t>
      </w:r>
      <w:r w:rsidR="00A0764B">
        <w:rPr>
          <w:rFonts w:ascii="Times New Roman" w:hAnsi="Times New Roman" w:cs="Times New Roman"/>
          <w:b/>
          <w:i/>
        </w:rPr>
        <w:t>й между вузами и стейкхолдерами</w:t>
      </w:r>
    </w:p>
    <w:p w:rsidR="001440A5" w:rsidRPr="00A0764B" w:rsidRDefault="00E549CE" w:rsidP="00A0764B">
      <w:pPr>
        <w:spacing w:after="120"/>
        <w:rPr>
          <w:rFonts w:ascii="Times New Roman" w:hAnsi="Times New Roman" w:cs="Times New Roman"/>
          <w:b/>
          <w:i/>
        </w:rPr>
      </w:pPr>
      <w:r w:rsidRPr="00A0764B">
        <w:rPr>
          <w:rFonts w:ascii="Times New Roman" w:hAnsi="Times New Roman" w:cs="Times New Roman"/>
          <w:b/>
          <w:i/>
        </w:rPr>
        <w:t>в регионе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7088"/>
      </w:tblGrid>
      <w:tr w:rsidR="00E549CE" w:rsidRPr="0030090B" w:rsidTr="007557E4">
        <w:trPr>
          <w:trHeight w:val="573"/>
        </w:trPr>
        <w:tc>
          <w:tcPr>
            <w:tcW w:w="2624" w:type="dxa"/>
          </w:tcPr>
          <w:p w:rsidR="00E549CE" w:rsidRPr="0030090B" w:rsidRDefault="00E549CE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Банникова Л.Н.,</w:t>
            </w:r>
          </w:p>
          <w:p w:rsidR="00E549CE" w:rsidRPr="0030090B" w:rsidRDefault="00E549CE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Коровина Э.Б.</w:t>
            </w:r>
          </w:p>
        </w:tc>
        <w:tc>
          <w:tcPr>
            <w:tcW w:w="7088" w:type="dxa"/>
          </w:tcPr>
          <w:p w:rsidR="00E549CE" w:rsidRPr="0030090B" w:rsidRDefault="00E549CE" w:rsidP="001252E8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 xml:space="preserve">Не числом, а уменьем»: оценка </w:t>
            </w:r>
            <w:proofErr w:type="gramStart"/>
            <w:r w:rsidRPr="0030090B">
              <w:rPr>
                <w:rFonts w:ascii="Times New Roman" w:hAnsi="Times New Roman" w:cs="Times New Roman"/>
              </w:rPr>
              <w:t>новых</w:t>
            </w:r>
            <w:proofErr w:type="gramEnd"/>
          </w:p>
          <w:p w:rsidR="00E549CE" w:rsidRPr="0030090B" w:rsidRDefault="00E549CE" w:rsidP="001252E8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форматов подготовки инженеров</w:t>
            </w:r>
          </w:p>
        </w:tc>
      </w:tr>
      <w:tr w:rsidR="00E549CE" w:rsidRPr="0030090B" w:rsidTr="00A0764B">
        <w:trPr>
          <w:trHeight w:val="775"/>
        </w:trPr>
        <w:tc>
          <w:tcPr>
            <w:tcW w:w="2624" w:type="dxa"/>
          </w:tcPr>
          <w:p w:rsidR="00E549CE" w:rsidRPr="0030090B" w:rsidRDefault="00E549CE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Ваторопин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А.С.,</w:t>
            </w:r>
          </w:p>
          <w:p w:rsidR="00E549CE" w:rsidRPr="0030090B" w:rsidRDefault="00E549CE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Мурсалимов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А.А.,</w:t>
            </w:r>
          </w:p>
          <w:p w:rsidR="00E549CE" w:rsidRPr="0030090B" w:rsidRDefault="00E549CE" w:rsidP="00E549C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Чевтаева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Н.Г.</w:t>
            </w:r>
          </w:p>
        </w:tc>
        <w:tc>
          <w:tcPr>
            <w:tcW w:w="7088" w:type="dxa"/>
          </w:tcPr>
          <w:p w:rsidR="00E549CE" w:rsidRPr="0030090B" w:rsidRDefault="00E549CE" w:rsidP="001252E8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Модель участия вузов в формировании</w:t>
            </w:r>
          </w:p>
          <w:p w:rsidR="00E549CE" w:rsidRPr="0030090B" w:rsidRDefault="00E549CE" w:rsidP="00E549CE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«обучающейся организации»</w:t>
            </w:r>
          </w:p>
        </w:tc>
      </w:tr>
      <w:tr w:rsidR="00E027F6" w:rsidRPr="0030090B" w:rsidTr="007557E4">
        <w:trPr>
          <w:trHeight w:val="608"/>
        </w:trPr>
        <w:tc>
          <w:tcPr>
            <w:tcW w:w="2624" w:type="dxa"/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Киреева Н.А.,</w:t>
            </w:r>
          </w:p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Кузнецова С.И.</w:t>
            </w:r>
          </w:p>
        </w:tc>
        <w:tc>
          <w:tcPr>
            <w:tcW w:w="7088" w:type="dxa"/>
          </w:tcPr>
          <w:p w:rsidR="007557E4" w:rsidRDefault="00E027F6" w:rsidP="007557E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Корпоративный университет как пример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консенсуса интересов</w:t>
            </w:r>
          </w:p>
          <w:p w:rsidR="00E027F6" w:rsidRPr="0030090B" w:rsidRDefault="007557E4" w:rsidP="007557E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</w:t>
            </w:r>
            <w:r w:rsidR="00E027F6" w:rsidRPr="0030090B">
              <w:rPr>
                <w:rFonts w:ascii="Times New Roman" w:hAnsi="Times New Roman" w:cs="Times New Roman"/>
              </w:rPr>
              <w:t>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27F6" w:rsidRPr="0030090B">
              <w:rPr>
                <w:rFonts w:ascii="Times New Roman" w:hAnsi="Times New Roman" w:cs="Times New Roman"/>
              </w:rPr>
              <w:t>и промышленной организаций</w:t>
            </w:r>
          </w:p>
        </w:tc>
      </w:tr>
      <w:tr w:rsidR="00E027F6" w:rsidRPr="0030090B" w:rsidTr="007557E4">
        <w:trPr>
          <w:trHeight w:val="681"/>
        </w:trPr>
        <w:tc>
          <w:tcPr>
            <w:tcW w:w="2624" w:type="dxa"/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Шуклина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Е.А.</w:t>
            </w:r>
          </w:p>
        </w:tc>
        <w:tc>
          <w:tcPr>
            <w:tcW w:w="7088" w:type="dxa"/>
          </w:tcPr>
          <w:p w:rsidR="00E027F6" w:rsidRPr="0030090B" w:rsidRDefault="00E027F6" w:rsidP="007557E4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 w:rsidRPr="0030090B">
              <w:rPr>
                <w:rFonts w:ascii="Times New Roman" w:hAnsi="Times New Roman" w:cs="Times New Roman"/>
              </w:rPr>
              <w:t>межинституционального</w:t>
            </w:r>
            <w:proofErr w:type="spellEnd"/>
            <w:r w:rsidRPr="0030090B">
              <w:rPr>
                <w:rFonts w:ascii="Times New Roman" w:hAnsi="Times New Roman" w:cs="Times New Roman"/>
              </w:rPr>
              <w:t xml:space="preserve"> взаимодействия производства и высшего образования в оценках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экспертов</w:t>
            </w:r>
          </w:p>
        </w:tc>
      </w:tr>
    </w:tbl>
    <w:p w:rsidR="00E549CE" w:rsidRPr="0030090B" w:rsidRDefault="00E549CE" w:rsidP="005B0DFD">
      <w:pPr>
        <w:ind w:firstLine="709"/>
        <w:rPr>
          <w:rFonts w:ascii="Times New Roman" w:hAnsi="Times New Roman" w:cs="Times New Roman"/>
        </w:rPr>
      </w:pPr>
    </w:p>
    <w:p w:rsidR="00E549CE" w:rsidRPr="00A0764B" w:rsidRDefault="00E549CE" w:rsidP="00A0764B">
      <w:pPr>
        <w:spacing w:after="120"/>
        <w:rPr>
          <w:rFonts w:ascii="Times New Roman" w:hAnsi="Times New Roman" w:cs="Times New Roman"/>
          <w:b/>
          <w:i/>
        </w:rPr>
      </w:pPr>
      <w:r w:rsidRPr="00A0764B">
        <w:rPr>
          <w:rFonts w:ascii="Times New Roman" w:hAnsi="Times New Roman" w:cs="Times New Roman"/>
          <w:b/>
          <w:i/>
        </w:rPr>
        <w:t>2. Преподаватели и студенты: как быть вместе?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7088"/>
      </w:tblGrid>
      <w:tr w:rsidR="00E549CE" w:rsidRPr="0030090B" w:rsidTr="00A0764B">
        <w:tc>
          <w:tcPr>
            <w:tcW w:w="2624" w:type="dxa"/>
          </w:tcPr>
          <w:p w:rsidR="00E549CE" w:rsidRPr="0030090B" w:rsidRDefault="00E549CE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Иванова Н.И.</w:t>
            </w:r>
          </w:p>
        </w:tc>
        <w:tc>
          <w:tcPr>
            <w:tcW w:w="7088" w:type="dxa"/>
          </w:tcPr>
          <w:p w:rsidR="00E549CE" w:rsidRPr="0030090B" w:rsidRDefault="00E549CE" w:rsidP="001252E8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Взаимоотношение студента и преподавателя</w:t>
            </w:r>
          </w:p>
          <w:p w:rsidR="00E549CE" w:rsidRPr="0030090B" w:rsidRDefault="00E549CE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как один из факторов качества обучения в вузе</w:t>
            </w:r>
          </w:p>
        </w:tc>
      </w:tr>
      <w:tr w:rsidR="00553B52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Вишневский Ю.Р.,</w:t>
            </w:r>
          </w:p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Нархов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Д.Ю.,</w:t>
            </w:r>
          </w:p>
          <w:p w:rsidR="00553B52" w:rsidRPr="0030090B" w:rsidRDefault="00553B52" w:rsidP="00553B52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Вишневский С.Ю.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52" w:rsidRPr="0030090B" w:rsidRDefault="00553B52" w:rsidP="001252E8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Преподаватели и студенты: как быть вместе?</w:t>
            </w:r>
          </w:p>
          <w:p w:rsidR="00553B52" w:rsidRPr="0030090B" w:rsidRDefault="00553B52" w:rsidP="007557E4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(по материалам мониторинга студентов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Среднего Урала)</w:t>
            </w:r>
          </w:p>
        </w:tc>
      </w:tr>
      <w:tr w:rsidR="00E027F6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Лесина Л.А.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Преподаватели и студенты: грани взаимодействия в образовательном пространстве университета</w:t>
            </w:r>
          </w:p>
        </w:tc>
      </w:tr>
      <w:tr w:rsidR="005D463A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A" w:rsidRPr="0030090B" w:rsidRDefault="005D463A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Маркова Т.Л.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A" w:rsidRPr="0030090B" w:rsidRDefault="005D463A" w:rsidP="001252E8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Проблемы социального взаимодействия</w:t>
            </w:r>
          </w:p>
          <w:p w:rsidR="005D463A" w:rsidRPr="0030090B" w:rsidRDefault="005D463A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 современной образовательной среде вуза</w:t>
            </w:r>
          </w:p>
        </w:tc>
      </w:tr>
      <w:tr w:rsidR="004522D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B" w:rsidRPr="004522DB" w:rsidRDefault="004522DB" w:rsidP="00A62BD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22DB">
              <w:rPr>
                <w:rFonts w:ascii="Times New Roman" w:hAnsi="Times New Roman" w:cs="Times New Roman"/>
                <w:i/>
                <w:iCs/>
              </w:rPr>
              <w:t>Арлашкина</w:t>
            </w:r>
            <w:proofErr w:type="spellEnd"/>
            <w:r w:rsidRPr="004522DB">
              <w:rPr>
                <w:rFonts w:ascii="Times New Roman" w:hAnsi="Times New Roman" w:cs="Times New Roman"/>
                <w:i/>
                <w:iCs/>
              </w:rPr>
              <w:t xml:space="preserve"> О.В.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B" w:rsidRPr="0030090B" w:rsidRDefault="004522DB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Учебное занятие в вузе как фрейм: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взгляд социолога</w:t>
            </w:r>
          </w:p>
        </w:tc>
      </w:tr>
      <w:tr w:rsidR="006F7DEF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900EA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Близнюк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О.Н.,</w:t>
            </w:r>
          </w:p>
          <w:p w:rsidR="006F7DEF" w:rsidRPr="0030090B" w:rsidRDefault="006F7DEF" w:rsidP="00900EA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Ундозерова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А.Н.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Электронный междисциплинарный учебно-методический комплекс как средство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взаимодействия преподавателя и курсанта</w:t>
            </w:r>
          </w:p>
        </w:tc>
      </w:tr>
      <w:tr w:rsidR="006F7DEF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Грошева Л.И.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Специфика профессионального ориентирования в системе высшего образования в организациях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закрытого типа</w:t>
            </w:r>
          </w:p>
        </w:tc>
      </w:tr>
      <w:tr w:rsidR="006F7DEF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6F7DEF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Ильин А.А.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900EAC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 xml:space="preserve">Анализ активности </w:t>
            </w:r>
            <w:proofErr w:type="gramStart"/>
            <w:r w:rsidRPr="0030090B">
              <w:rPr>
                <w:rFonts w:ascii="Times New Roman" w:hAnsi="Times New Roman" w:cs="Times New Roman"/>
              </w:rPr>
              <w:t>студенческих</w:t>
            </w:r>
            <w:proofErr w:type="gramEnd"/>
            <w:r w:rsidRPr="0030090B">
              <w:rPr>
                <w:rFonts w:ascii="Times New Roman" w:hAnsi="Times New Roman" w:cs="Times New Roman"/>
              </w:rPr>
              <w:t xml:space="preserve"> научных</w:t>
            </w:r>
          </w:p>
          <w:p w:rsidR="006F7DEF" w:rsidRPr="0030090B" w:rsidRDefault="006F7DEF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обществ в социальном пространстве вуза</w:t>
            </w:r>
          </w:p>
        </w:tc>
      </w:tr>
      <w:tr w:rsidR="006F7DEF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Коваленко А.Л.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6F7DEF">
              <w:rPr>
                <w:rFonts w:ascii="Times New Roman" w:hAnsi="Times New Roman" w:cs="Times New Roman"/>
              </w:rPr>
              <w:t>Человеческий капитал будущих государственных</w:t>
            </w:r>
            <w:r w:rsidRPr="0030090B">
              <w:rPr>
                <w:rFonts w:ascii="Times New Roman" w:hAnsi="Times New Roman" w:cs="Times New Roman"/>
              </w:rPr>
              <w:t xml:space="preserve"> </w:t>
            </w:r>
            <w:r w:rsidRPr="006F7DEF">
              <w:rPr>
                <w:rFonts w:ascii="Times New Roman" w:hAnsi="Times New Roman" w:cs="Times New Roman"/>
              </w:rPr>
              <w:t>и муниципальных служащих в оценках студен</w:t>
            </w:r>
            <w:r w:rsidRPr="0030090B">
              <w:rPr>
                <w:rFonts w:ascii="Times New Roman" w:hAnsi="Times New Roman" w:cs="Times New Roman"/>
              </w:rPr>
              <w:t>тов</w:t>
            </w:r>
          </w:p>
        </w:tc>
      </w:tr>
      <w:tr w:rsidR="00A0764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Курыло О.В.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4" w:rsidRDefault="00A0764B" w:rsidP="00A0764B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К проблеме фо</w:t>
            </w:r>
            <w:r w:rsidR="007557E4">
              <w:rPr>
                <w:rFonts w:ascii="Times New Roman" w:hAnsi="Times New Roman" w:cs="Times New Roman"/>
              </w:rPr>
              <w:t xml:space="preserve">рмирования </w:t>
            </w:r>
            <w:proofErr w:type="gramStart"/>
            <w:r w:rsidR="007557E4">
              <w:rPr>
                <w:rFonts w:ascii="Times New Roman" w:hAnsi="Times New Roman" w:cs="Times New Roman"/>
              </w:rPr>
              <w:t>социально-личностных</w:t>
            </w:r>
            <w:proofErr w:type="gramEnd"/>
          </w:p>
          <w:p w:rsidR="00A0764B" w:rsidRPr="0030090B" w:rsidRDefault="00A0764B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компетенций студентов</w:t>
            </w:r>
          </w:p>
        </w:tc>
      </w:tr>
      <w:tr w:rsidR="00A0764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A0764B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Насонова Н.А.,</w:t>
            </w:r>
          </w:p>
          <w:p w:rsidR="00A0764B" w:rsidRPr="0030090B" w:rsidRDefault="00A0764B" w:rsidP="00A0764B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Заварзин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А.А.,</w:t>
            </w:r>
          </w:p>
          <w:p w:rsidR="00A0764B" w:rsidRPr="0030090B" w:rsidRDefault="00A0764B" w:rsidP="00A0764B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Ильичева К.А.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4" w:rsidRDefault="00A0764B" w:rsidP="00A0764B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Роль преподавателя высшей школы</w:t>
            </w:r>
            <w:r w:rsidR="007557E4">
              <w:rPr>
                <w:rFonts w:ascii="Times New Roman" w:hAnsi="Times New Roman" w:cs="Times New Roman"/>
              </w:rPr>
              <w:t xml:space="preserve"> в формировании</w:t>
            </w:r>
          </w:p>
          <w:p w:rsidR="00A0764B" w:rsidRPr="00A0764B" w:rsidRDefault="00A0764B" w:rsidP="007557E4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духовно-нравственных качеств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будущего специалиста</w:t>
            </w:r>
          </w:p>
        </w:tc>
      </w:tr>
      <w:tr w:rsidR="00A0764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Резник С.Д.,</w:t>
            </w:r>
          </w:p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Черниковская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М.В.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Приоритеты деятельности студентов российских</w:t>
            </w:r>
          </w:p>
          <w:p w:rsidR="00A0764B" w:rsidRPr="0030090B" w:rsidRDefault="00A0764B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университетов и их готовность к современным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вызовам</w:t>
            </w:r>
          </w:p>
        </w:tc>
      </w:tr>
      <w:tr w:rsidR="00A0764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Ундозерова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А.Н.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4" w:rsidRDefault="00A0764B" w:rsidP="007557E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Структурно-содержательная модель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формирования</w:t>
            </w:r>
          </w:p>
          <w:p w:rsidR="00A0764B" w:rsidRPr="0030090B" w:rsidRDefault="00A0764B" w:rsidP="007557E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информационной культуры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курсантов инженерных специальностей</w:t>
            </w:r>
          </w:p>
        </w:tc>
      </w:tr>
      <w:tr w:rsidR="00A0764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Ушева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Т.Ф.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 xml:space="preserve">Рефлексивное обучение в системе </w:t>
            </w:r>
            <w:proofErr w:type="gramStart"/>
            <w:r w:rsidRPr="0030090B">
              <w:rPr>
                <w:rFonts w:ascii="Times New Roman" w:hAnsi="Times New Roman" w:cs="Times New Roman"/>
              </w:rPr>
              <w:t>высшего</w:t>
            </w:r>
            <w:proofErr w:type="gramEnd"/>
          </w:p>
          <w:p w:rsidR="00A0764B" w:rsidRPr="0030090B" w:rsidRDefault="00A0764B" w:rsidP="00A0764B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образования Иркутской области</w:t>
            </w:r>
          </w:p>
        </w:tc>
      </w:tr>
    </w:tbl>
    <w:p w:rsidR="007557E4" w:rsidRPr="007557E4" w:rsidRDefault="007557E4" w:rsidP="00A0764B">
      <w:pPr>
        <w:spacing w:after="120"/>
        <w:rPr>
          <w:rFonts w:ascii="Times New Roman" w:hAnsi="Times New Roman" w:cs="Times New Roman"/>
        </w:rPr>
      </w:pPr>
    </w:p>
    <w:p w:rsidR="00553B52" w:rsidRPr="00A0764B" w:rsidRDefault="00553B52" w:rsidP="00A0764B">
      <w:pPr>
        <w:spacing w:after="120"/>
        <w:rPr>
          <w:rFonts w:ascii="Times New Roman" w:hAnsi="Times New Roman" w:cs="Times New Roman"/>
          <w:b/>
          <w:i/>
        </w:rPr>
      </w:pPr>
      <w:r w:rsidRPr="00A0764B">
        <w:rPr>
          <w:rFonts w:ascii="Times New Roman" w:hAnsi="Times New Roman" w:cs="Times New Roman"/>
          <w:b/>
          <w:i/>
        </w:rPr>
        <w:lastRenderedPageBreak/>
        <w:t>3. Стратегии развития научно-педагогического сообщества в вузах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7088"/>
      </w:tblGrid>
      <w:tr w:rsidR="00553B52" w:rsidRPr="0030090B" w:rsidTr="00A0764B">
        <w:tc>
          <w:tcPr>
            <w:tcW w:w="2624" w:type="dxa"/>
          </w:tcPr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Амбарова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П.А.</w:t>
            </w:r>
          </w:p>
        </w:tc>
        <w:tc>
          <w:tcPr>
            <w:tcW w:w="7088" w:type="dxa"/>
          </w:tcPr>
          <w:p w:rsidR="007557E4" w:rsidRDefault="00553B52" w:rsidP="007557E4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 xml:space="preserve">Сага о </w:t>
            </w:r>
            <w:proofErr w:type="spellStart"/>
            <w:r w:rsidRPr="0030090B">
              <w:rPr>
                <w:rFonts w:ascii="Times New Roman" w:hAnsi="Times New Roman" w:cs="Times New Roman"/>
              </w:rPr>
              <w:t>форсайтах</w:t>
            </w:r>
            <w:proofErr w:type="spellEnd"/>
            <w:r w:rsidRPr="0030090B">
              <w:rPr>
                <w:rFonts w:ascii="Times New Roman" w:hAnsi="Times New Roman" w:cs="Times New Roman"/>
              </w:rPr>
              <w:t>, и</w:t>
            </w:r>
            <w:r w:rsidR="007557E4">
              <w:rPr>
                <w:rFonts w:ascii="Times New Roman" w:hAnsi="Times New Roman" w:cs="Times New Roman"/>
              </w:rPr>
              <w:t>ли прогнозные сценарии развития</w:t>
            </w:r>
          </w:p>
          <w:p w:rsidR="00553B52" w:rsidRPr="0030090B" w:rsidRDefault="00553B52" w:rsidP="001252E8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научно-педагогического сообщества в российских вузах</w:t>
            </w:r>
          </w:p>
        </w:tc>
      </w:tr>
      <w:tr w:rsidR="00E027F6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Нидергаус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Е.О.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7557E4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Трансформация системы высшего образования:</w:t>
            </w:r>
          </w:p>
          <w:p w:rsidR="00E027F6" w:rsidRPr="0030090B" w:rsidRDefault="00E027F6" w:rsidP="001252E8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вызов профессиональной общности</w:t>
            </w:r>
          </w:p>
        </w:tc>
      </w:tr>
      <w:tr w:rsidR="00E027F6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Гончарова Н.В.,</w:t>
            </w:r>
          </w:p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Зайцева Е.В.,</w:t>
            </w:r>
          </w:p>
          <w:p w:rsidR="00E027F6" w:rsidRPr="0030090B" w:rsidRDefault="00E027F6" w:rsidP="00E027F6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Сокол Н.Ю.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4" w:rsidRDefault="00E027F6" w:rsidP="007557E4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Кадровый потенциал университета</w:t>
            </w:r>
            <w:r w:rsidR="007557E4">
              <w:rPr>
                <w:rFonts w:ascii="Times New Roman" w:hAnsi="Times New Roman" w:cs="Times New Roman"/>
              </w:rPr>
              <w:t xml:space="preserve"> как результат</w:t>
            </w:r>
          </w:p>
          <w:p w:rsidR="00E027F6" w:rsidRPr="0030090B" w:rsidRDefault="00E027F6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его кадровой стратегии</w:t>
            </w:r>
          </w:p>
        </w:tc>
      </w:tr>
      <w:tr w:rsidR="00A86723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23" w:rsidRPr="0030090B" w:rsidRDefault="00A86723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Боричевская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Е.И.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23" w:rsidRPr="0030090B" w:rsidRDefault="00A86723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Образ идеального преподавателя: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представления студентов вуза</w:t>
            </w:r>
          </w:p>
        </w:tc>
      </w:tr>
      <w:tr w:rsidR="005D463A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A" w:rsidRPr="0030090B" w:rsidRDefault="005D463A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Клименко Т.К.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A" w:rsidRPr="0030090B" w:rsidRDefault="005D463A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Региональный Центр непрерывного педагогического образования Забайкальского государственного университета как инновационная модель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обеспечения траектории профессионального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самоопределения и роста педагога</w:t>
            </w:r>
          </w:p>
        </w:tc>
      </w:tr>
      <w:tr w:rsidR="006F7DEF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Жукова Е.Д.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К вопросу исследования образования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как фактора социокультурного воспроизводства</w:t>
            </w:r>
          </w:p>
        </w:tc>
      </w:tr>
      <w:tr w:rsidR="00A0764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Логинова Л.А.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spacing w:after="120"/>
              <w:rPr>
                <w:rFonts w:ascii="Times New Roman" w:hAnsi="Times New Roman" w:cs="Times New Roman"/>
              </w:rPr>
            </w:pPr>
            <w:r w:rsidRPr="00A0764B">
              <w:rPr>
                <w:rFonts w:ascii="Times New Roman" w:hAnsi="Times New Roman" w:cs="Times New Roman"/>
              </w:rPr>
              <w:t>Пути реализации развивающего социокультурного</w:t>
            </w:r>
            <w:r w:rsidRPr="0030090B">
              <w:rPr>
                <w:rFonts w:ascii="Times New Roman" w:hAnsi="Times New Roman" w:cs="Times New Roman"/>
              </w:rPr>
              <w:t xml:space="preserve"> потенциала образовательного процесса</w:t>
            </w:r>
          </w:p>
        </w:tc>
      </w:tr>
      <w:tr w:rsidR="00A0764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Черников В.Г.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Антропологическая социальная философия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как основа философского образования в вузе</w:t>
            </w:r>
          </w:p>
        </w:tc>
      </w:tr>
      <w:tr w:rsidR="00A0764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Черницов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А.Е.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Экономическая самостоятельность студентов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регионального вуза: методология оценки, опыт,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проблемы и перспективы</w:t>
            </w:r>
          </w:p>
        </w:tc>
      </w:tr>
    </w:tbl>
    <w:p w:rsidR="00553B52" w:rsidRPr="0030090B" w:rsidRDefault="00553B52" w:rsidP="005B0DFD">
      <w:pPr>
        <w:ind w:firstLine="709"/>
        <w:rPr>
          <w:rFonts w:ascii="Times New Roman" w:hAnsi="Times New Roman" w:cs="Times New Roman"/>
        </w:rPr>
      </w:pPr>
    </w:p>
    <w:p w:rsidR="00553B52" w:rsidRPr="00A0764B" w:rsidRDefault="00553B52" w:rsidP="00A0764B">
      <w:pPr>
        <w:spacing w:after="120"/>
        <w:rPr>
          <w:rFonts w:ascii="Times New Roman" w:hAnsi="Times New Roman" w:cs="Times New Roman"/>
          <w:b/>
          <w:i/>
        </w:rPr>
      </w:pPr>
      <w:r w:rsidRPr="00A0764B">
        <w:rPr>
          <w:rFonts w:ascii="Times New Roman" w:hAnsi="Times New Roman" w:cs="Times New Roman"/>
          <w:b/>
          <w:i/>
        </w:rPr>
        <w:t>4. Третья миссия университетов и социокультурное развитие макрорегиона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7088"/>
      </w:tblGrid>
      <w:tr w:rsidR="00553B52" w:rsidRPr="0030090B" w:rsidTr="00A0764B">
        <w:tc>
          <w:tcPr>
            <w:tcW w:w="2624" w:type="dxa"/>
          </w:tcPr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Видревич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М.Б.</w:t>
            </w:r>
          </w:p>
        </w:tc>
        <w:tc>
          <w:tcPr>
            <w:tcW w:w="7088" w:type="dxa"/>
          </w:tcPr>
          <w:p w:rsidR="00553B52" w:rsidRPr="0030090B" w:rsidRDefault="00553B52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 xml:space="preserve">Третья миссия </w:t>
            </w:r>
            <w:proofErr w:type="gramStart"/>
            <w:r w:rsidRPr="0030090B">
              <w:rPr>
                <w:rFonts w:ascii="Times New Roman" w:hAnsi="Times New Roman" w:cs="Times New Roman"/>
              </w:rPr>
              <w:t>университетов</w:t>
            </w:r>
            <w:proofErr w:type="gramEnd"/>
            <w:r w:rsidRPr="0030090B">
              <w:rPr>
                <w:rFonts w:ascii="Times New Roman" w:hAnsi="Times New Roman" w:cs="Times New Roman"/>
              </w:rPr>
              <w:t>: какой мы ее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видим?</w:t>
            </w:r>
          </w:p>
        </w:tc>
      </w:tr>
      <w:tr w:rsidR="00553B52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Запарий В.В.,</w:t>
            </w:r>
          </w:p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Зайцева Е.В.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52" w:rsidRPr="0030090B" w:rsidRDefault="00553B52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Развитие университета в контексте модернизации высшего образования и его миссии</w:t>
            </w:r>
          </w:p>
        </w:tc>
      </w:tr>
      <w:tr w:rsidR="00A86723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23" w:rsidRPr="0030090B" w:rsidRDefault="00A86723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Зонова М.В.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23" w:rsidRPr="0030090B" w:rsidRDefault="00A86723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Эволюция миссии университетов.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Концепция «третьей миссии»</w:t>
            </w:r>
          </w:p>
        </w:tc>
      </w:tr>
      <w:tr w:rsidR="00A0764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A0764B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Мищенко А.С.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Инновационный потенциал российских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университетов: функции, механизмы,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эффективность развития</w:t>
            </w:r>
          </w:p>
        </w:tc>
      </w:tr>
      <w:tr w:rsidR="00A0764B" w:rsidRPr="0030090B" w:rsidTr="00A0764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Певная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М.В.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7557E4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30090B">
              <w:rPr>
                <w:rFonts w:ascii="Times New Roman" w:hAnsi="Times New Roman" w:cs="Times New Roman"/>
              </w:rPr>
              <w:t>Студенческое</w:t>
            </w:r>
            <w:proofErr w:type="gramEnd"/>
            <w:r w:rsidRPr="0030090B">
              <w:rPr>
                <w:rFonts w:ascii="Times New Roman" w:hAnsi="Times New Roman" w:cs="Times New Roman"/>
              </w:rPr>
              <w:t xml:space="preserve"> волонтерство в продвижении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инновационной деятельности университетов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макрорегиона</w:t>
            </w:r>
          </w:p>
        </w:tc>
      </w:tr>
    </w:tbl>
    <w:p w:rsidR="00A0764B" w:rsidRDefault="00A0764B" w:rsidP="00553B52">
      <w:pPr>
        <w:rPr>
          <w:rFonts w:ascii="Times New Roman" w:hAnsi="Times New Roman" w:cs="Times New Roman"/>
          <w:i/>
        </w:rPr>
      </w:pPr>
    </w:p>
    <w:p w:rsidR="00A0764B" w:rsidRDefault="00A076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553B52" w:rsidRPr="00A0764B" w:rsidRDefault="00553B52" w:rsidP="00A0764B">
      <w:pPr>
        <w:spacing w:after="120"/>
        <w:rPr>
          <w:rFonts w:ascii="Times New Roman" w:hAnsi="Times New Roman" w:cs="Times New Roman"/>
          <w:b/>
          <w:i/>
        </w:rPr>
      </w:pPr>
      <w:r w:rsidRPr="00A0764B">
        <w:rPr>
          <w:rFonts w:ascii="Times New Roman" w:hAnsi="Times New Roman" w:cs="Times New Roman"/>
          <w:b/>
          <w:i/>
        </w:rPr>
        <w:lastRenderedPageBreak/>
        <w:t>5. Доверие как фундаментальная проблема высшего образования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7088"/>
      </w:tblGrid>
      <w:tr w:rsidR="00553B52" w:rsidRPr="0030090B" w:rsidTr="007557E4">
        <w:trPr>
          <w:trHeight w:val="590"/>
        </w:trPr>
        <w:tc>
          <w:tcPr>
            <w:tcW w:w="2624" w:type="dxa"/>
          </w:tcPr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Аронова Е.Ю.,</w:t>
            </w:r>
          </w:p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Пирожкова О.Б.</w:t>
            </w:r>
          </w:p>
        </w:tc>
        <w:tc>
          <w:tcPr>
            <w:tcW w:w="7088" w:type="dxa"/>
          </w:tcPr>
          <w:p w:rsidR="00553B52" w:rsidRPr="0030090B" w:rsidRDefault="00553B52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Факторы возникновения доверия в образовательном взаимодействии студентов и педагога</w:t>
            </w:r>
          </w:p>
        </w:tc>
      </w:tr>
      <w:tr w:rsidR="00553B52" w:rsidRPr="0030090B" w:rsidTr="007557E4">
        <w:trPr>
          <w:trHeight w:val="61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Дулина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Н.В.,</w:t>
            </w:r>
          </w:p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Икингрин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Е.Н.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52" w:rsidRPr="0030090B" w:rsidRDefault="00553B52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Доверие и справедливость в системе высшего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553B52" w:rsidRPr="0030090B" w:rsidTr="007557E4">
        <w:trPr>
          <w:trHeight w:val="42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Засыпкин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В.П.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52" w:rsidRPr="0030090B" w:rsidRDefault="00553B52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Региональные университеты в контексте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проблемы доверия</w:t>
            </w:r>
          </w:p>
        </w:tc>
      </w:tr>
      <w:tr w:rsidR="00553B52" w:rsidRPr="0030090B" w:rsidTr="007557E4">
        <w:trPr>
          <w:trHeight w:val="41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Каташинских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В.С.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52" w:rsidRPr="0030090B" w:rsidRDefault="00553B52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Проблема критериев доверия к вузам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разных типов</w:t>
            </w:r>
          </w:p>
        </w:tc>
      </w:tr>
      <w:tr w:rsidR="00E027F6" w:rsidRPr="0030090B" w:rsidTr="007557E4">
        <w:trPr>
          <w:trHeight w:val="691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E027F6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Кузнецов И.С.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Доверие как способ выбора образовательной</w:t>
            </w:r>
            <w:r w:rsidR="007557E4">
              <w:rPr>
                <w:rFonts w:ascii="Times New Roman" w:hAnsi="Times New Roman" w:cs="Times New Roman"/>
              </w:rPr>
              <w:t xml:space="preserve"> траектории в </w:t>
            </w:r>
            <w:r w:rsidRPr="0030090B">
              <w:rPr>
                <w:rFonts w:ascii="Times New Roman" w:hAnsi="Times New Roman" w:cs="Times New Roman"/>
              </w:rPr>
              <w:t>условиях неопределенности</w:t>
            </w:r>
          </w:p>
        </w:tc>
      </w:tr>
      <w:tr w:rsidR="00E027F6" w:rsidRPr="0030090B" w:rsidTr="007557E4">
        <w:trPr>
          <w:trHeight w:val="55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Прохода В.А.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Межличностное доверие и наличие высшего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образования у жителей европейских стран</w:t>
            </w:r>
          </w:p>
        </w:tc>
      </w:tr>
      <w:tr w:rsidR="00E027F6" w:rsidRPr="0030090B" w:rsidTr="007557E4">
        <w:trPr>
          <w:trHeight w:val="58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Шаброва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Н.В.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Доверие родительского сообщества к школе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и высшему образованию</w:t>
            </w:r>
          </w:p>
        </w:tc>
      </w:tr>
      <w:tr w:rsidR="008A7C34" w:rsidRPr="0030090B" w:rsidTr="008A7C34">
        <w:trPr>
          <w:trHeight w:val="373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4" w:rsidRPr="0030090B" w:rsidRDefault="008A7C34" w:rsidP="007557E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Дискутанты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: Ахремчик А.М., </w:t>
            </w:r>
            <w:proofErr w:type="spellStart"/>
            <w:r>
              <w:rPr>
                <w:rFonts w:ascii="Times New Roman" w:hAnsi="Times New Roman" w:cs="Times New Roman"/>
              </w:rPr>
              <w:t>Гурарий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</w:tr>
    </w:tbl>
    <w:p w:rsidR="008A7C34" w:rsidRDefault="008A7C34" w:rsidP="00553B52">
      <w:pPr>
        <w:rPr>
          <w:rFonts w:ascii="Times New Roman" w:hAnsi="Times New Roman" w:cs="Times New Roman"/>
          <w:i/>
        </w:rPr>
      </w:pPr>
    </w:p>
    <w:p w:rsidR="00553B52" w:rsidRPr="008A7C34" w:rsidRDefault="00553B52" w:rsidP="008A7C34">
      <w:pPr>
        <w:spacing w:after="120"/>
        <w:rPr>
          <w:rFonts w:ascii="Times New Roman" w:hAnsi="Times New Roman" w:cs="Times New Roman"/>
          <w:b/>
          <w:i/>
        </w:rPr>
      </w:pPr>
      <w:r w:rsidRPr="008A7C34">
        <w:rPr>
          <w:rFonts w:ascii="Times New Roman" w:hAnsi="Times New Roman" w:cs="Times New Roman"/>
          <w:b/>
          <w:i/>
        </w:rPr>
        <w:t xml:space="preserve">6. Университеты в пространстве городов </w:t>
      </w:r>
      <w:r w:rsidR="00AC70F7" w:rsidRPr="008A7C34">
        <w:rPr>
          <w:rFonts w:ascii="Times New Roman" w:hAnsi="Times New Roman" w:cs="Times New Roman"/>
          <w:b/>
          <w:i/>
        </w:rPr>
        <w:t>и регионов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7088"/>
      </w:tblGrid>
      <w:tr w:rsidR="00AC70F7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7" w:rsidRPr="0030090B" w:rsidRDefault="00AC70F7" w:rsidP="00A62BD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Аликперов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И.М.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7" w:rsidRPr="0030090B" w:rsidRDefault="00AC70F7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 xml:space="preserve">Возможности </w:t>
            </w:r>
            <w:proofErr w:type="spellStart"/>
            <w:r w:rsidRPr="0030090B">
              <w:rPr>
                <w:rFonts w:ascii="Times New Roman" w:hAnsi="Times New Roman" w:cs="Times New Roman"/>
              </w:rPr>
              <w:t>нейминга</w:t>
            </w:r>
            <w:proofErr w:type="spellEnd"/>
            <w:r w:rsidRPr="0030090B">
              <w:rPr>
                <w:rFonts w:ascii="Times New Roman" w:hAnsi="Times New Roman" w:cs="Times New Roman"/>
              </w:rPr>
              <w:t xml:space="preserve"> образовательной</w:t>
            </w:r>
            <w:r w:rsidR="008A7C3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553B52" w:rsidRPr="0030090B" w:rsidTr="008A7C34">
        <w:tc>
          <w:tcPr>
            <w:tcW w:w="2624" w:type="dxa"/>
          </w:tcPr>
          <w:p w:rsidR="00553B52" w:rsidRPr="0030090B" w:rsidRDefault="00553B52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Заборова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Е.Н.</w:t>
            </w:r>
          </w:p>
        </w:tc>
        <w:tc>
          <w:tcPr>
            <w:tcW w:w="7088" w:type="dxa"/>
          </w:tcPr>
          <w:p w:rsidR="00553B52" w:rsidRPr="0030090B" w:rsidRDefault="00553B52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Вузы и города</w:t>
            </w:r>
          </w:p>
        </w:tc>
      </w:tr>
      <w:tr w:rsidR="00E027F6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Тарасов А.А.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Технологии конвергенции университетов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и рынков в пространстве городов и регионов</w:t>
            </w:r>
          </w:p>
        </w:tc>
      </w:tr>
      <w:tr w:rsidR="00A86723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23" w:rsidRPr="0030090B" w:rsidRDefault="00A86723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Каргаполова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Е.В.,</w:t>
            </w:r>
          </w:p>
          <w:p w:rsidR="00A86723" w:rsidRPr="0030090B" w:rsidRDefault="00A86723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Иванникова А.В.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23" w:rsidRPr="0030090B" w:rsidRDefault="00A86723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Высшее образование как ресурс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90B">
              <w:rPr>
                <w:rFonts w:ascii="Times New Roman" w:hAnsi="Times New Roman" w:cs="Times New Roman"/>
              </w:rPr>
              <w:t>социоэкономической</w:t>
            </w:r>
            <w:proofErr w:type="spellEnd"/>
            <w:r w:rsidRPr="0030090B">
              <w:rPr>
                <w:rFonts w:ascii="Times New Roman" w:hAnsi="Times New Roman" w:cs="Times New Roman"/>
              </w:rPr>
              <w:t xml:space="preserve"> модернизации региона</w:t>
            </w:r>
          </w:p>
        </w:tc>
      </w:tr>
      <w:tr w:rsidR="005D463A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A" w:rsidRPr="0030090B" w:rsidRDefault="005D463A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Киселева А.М.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A" w:rsidRPr="0030090B" w:rsidRDefault="005D463A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Университет как объект образовательной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инфраструктуры в</w:t>
            </w:r>
            <w:r w:rsidR="007557E4">
              <w:rPr>
                <w:rFonts w:ascii="Times New Roman" w:hAnsi="Times New Roman" w:cs="Times New Roman"/>
              </w:rPr>
              <w:t> </w:t>
            </w:r>
            <w:r w:rsidRPr="0030090B">
              <w:rPr>
                <w:rFonts w:ascii="Times New Roman" w:hAnsi="Times New Roman" w:cs="Times New Roman"/>
              </w:rPr>
              <w:t>практике кластерного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развития региона</w:t>
            </w:r>
          </w:p>
        </w:tc>
      </w:tr>
      <w:tr w:rsidR="00A0764B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Довейко А.Б.,</w:t>
            </w:r>
          </w:p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Стеценко А.И.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Социологические аспекты мониторинга качества</w:t>
            </w:r>
            <w:r w:rsidR="007557E4">
              <w:rPr>
                <w:rFonts w:ascii="Times New Roman" w:hAnsi="Times New Roman" w:cs="Times New Roman"/>
              </w:rPr>
              <w:t xml:space="preserve"> образования в </w:t>
            </w:r>
            <w:r w:rsidRPr="0030090B">
              <w:rPr>
                <w:rFonts w:ascii="Times New Roman" w:hAnsi="Times New Roman" w:cs="Times New Roman"/>
              </w:rPr>
              <w:t>Воронежском государственном</w:t>
            </w:r>
            <w:r w:rsidR="008A7C3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университете</w:t>
            </w:r>
          </w:p>
        </w:tc>
      </w:tr>
      <w:tr w:rsidR="00A0764B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Некрасов С.Н.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Образование в РФ как социальный</w:t>
            </w:r>
            <w:r w:rsidR="008A7C3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гибрид - «рогатый заяц»</w:t>
            </w:r>
          </w:p>
        </w:tc>
      </w:tr>
      <w:tr w:rsidR="00A0764B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Сачков И.Н.,</w:t>
            </w:r>
          </w:p>
          <w:p w:rsidR="00A0764B" w:rsidRPr="00A0764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Ефремова У.П.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Влияние высшего образования на формирование</w:t>
            </w:r>
            <w:r w:rsidR="008A7C3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парадигм</w:t>
            </w:r>
          </w:p>
        </w:tc>
      </w:tr>
      <w:tr w:rsidR="00A0764B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Шестакова Н.Н.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Молодежь категории NEET: территориальный аспект</w:t>
            </w:r>
          </w:p>
        </w:tc>
      </w:tr>
    </w:tbl>
    <w:p w:rsidR="008A7C34" w:rsidRDefault="008A7C34">
      <w:pPr>
        <w:rPr>
          <w:rFonts w:ascii="Times New Roman" w:hAnsi="Times New Roman" w:cs="Times New Roman"/>
          <w:i/>
        </w:rPr>
      </w:pPr>
    </w:p>
    <w:p w:rsidR="00E027F6" w:rsidRPr="008A7C34" w:rsidRDefault="00E027F6" w:rsidP="008A7C34">
      <w:pPr>
        <w:spacing w:after="120"/>
        <w:rPr>
          <w:rFonts w:ascii="Times New Roman" w:hAnsi="Times New Roman" w:cs="Times New Roman"/>
          <w:b/>
          <w:i/>
        </w:rPr>
      </w:pPr>
      <w:r w:rsidRPr="008A7C34">
        <w:rPr>
          <w:rFonts w:ascii="Times New Roman" w:hAnsi="Times New Roman" w:cs="Times New Roman"/>
          <w:b/>
          <w:i/>
        </w:rPr>
        <w:t>7. Абитуриенты и родители как фактор развития высшего образования в регионе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5"/>
        <w:gridCol w:w="7097"/>
      </w:tblGrid>
      <w:tr w:rsidR="00AC70F7" w:rsidRPr="0030090B" w:rsidTr="007557E4">
        <w:trPr>
          <w:trHeight w:val="47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7" w:rsidRPr="0030090B" w:rsidRDefault="00AC70F7" w:rsidP="00A62BD3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Антонова Н.Л.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7" w:rsidRPr="0030090B" w:rsidRDefault="00AC70F7" w:rsidP="00AC70F7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Барьеры доступности высшего образования</w:t>
            </w:r>
          </w:p>
        </w:tc>
      </w:tr>
      <w:tr w:rsidR="00E027F6" w:rsidRPr="0030090B" w:rsidTr="008A7C34">
        <w:trPr>
          <w:trHeight w:val="724"/>
        </w:trPr>
        <w:tc>
          <w:tcPr>
            <w:tcW w:w="2615" w:type="dxa"/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Саралиева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З. Х.-М.,</w:t>
            </w:r>
          </w:p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Рябоконь М.В.</w:t>
            </w:r>
          </w:p>
        </w:tc>
        <w:tc>
          <w:tcPr>
            <w:tcW w:w="7097" w:type="dxa"/>
          </w:tcPr>
          <w:p w:rsidR="00E027F6" w:rsidRPr="0030090B" w:rsidRDefault="00E027F6" w:rsidP="007557E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Абитуриенты классического университета и их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родители: социально-демографический портрет</w:t>
            </w:r>
          </w:p>
        </w:tc>
      </w:tr>
    </w:tbl>
    <w:p w:rsidR="00E027F6" w:rsidRPr="0030090B" w:rsidRDefault="00E027F6" w:rsidP="005B0DFD">
      <w:pPr>
        <w:ind w:firstLine="709"/>
        <w:rPr>
          <w:rFonts w:ascii="Times New Roman" w:hAnsi="Times New Roman" w:cs="Times New Roman"/>
        </w:rPr>
      </w:pPr>
    </w:p>
    <w:p w:rsidR="007557E4" w:rsidRDefault="007557E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E027F6" w:rsidRPr="008A7C34" w:rsidRDefault="00E027F6" w:rsidP="008A7C34">
      <w:pPr>
        <w:spacing w:after="120"/>
        <w:rPr>
          <w:rFonts w:ascii="Times New Roman" w:hAnsi="Times New Roman" w:cs="Times New Roman"/>
          <w:b/>
          <w:i/>
        </w:rPr>
      </w:pPr>
      <w:r w:rsidRPr="008A7C34">
        <w:rPr>
          <w:rFonts w:ascii="Times New Roman" w:hAnsi="Times New Roman" w:cs="Times New Roman"/>
          <w:b/>
          <w:i/>
        </w:rPr>
        <w:lastRenderedPageBreak/>
        <w:t>8. Новые модели управления высшим образованием в макрорегионе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7088"/>
      </w:tblGrid>
      <w:tr w:rsidR="00E027F6" w:rsidRPr="0030090B" w:rsidTr="008A7C34">
        <w:tc>
          <w:tcPr>
            <w:tcW w:w="2624" w:type="dxa"/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Беляев А.В.</w:t>
            </w:r>
          </w:p>
        </w:tc>
        <w:tc>
          <w:tcPr>
            <w:tcW w:w="7088" w:type="dxa"/>
          </w:tcPr>
          <w:p w:rsidR="007557E4" w:rsidRDefault="00E027F6" w:rsidP="007557E4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Бюрократизация регионального университета:</w:t>
            </w:r>
          </w:p>
          <w:p w:rsidR="00E027F6" w:rsidRPr="0030090B" w:rsidRDefault="00E027F6" w:rsidP="007557E4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причины и следствия</w:t>
            </w:r>
          </w:p>
        </w:tc>
      </w:tr>
      <w:tr w:rsidR="00E027F6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Дуран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Т.В.,</w:t>
            </w:r>
          </w:p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Костина Н.Б.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Высшее образование в России: соотношение государственного вмешательства и вузовского самоуправления</w:t>
            </w:r>
          </w:p>
        </w:tc>
      </w:tr>
      <w:tr w:rsidR="005D463A" w:rsidRPr="0030090B" w:rsidTr="008A7C34">
        <w:tc>
          <w:tcPr>
            <w:tcW w:w="2624" w:type="dxa"/>
          </w:tcPr>
          <w:p w:rsidR="005D463A" w:rsidRPr="0030090B" w:rsidRDefault="005D463A" w:rsidP="001252E8">
            <w:pPr>
              <w:rPr>
                <w:rFonts w:ascii="Times New Roman" w:eastAsia="SimSun" w:hAnsi="Times New Roman" w:cs="Times New Roman"/>
                <w:i/>
                <w:iCs/>
              </w:rPr>
            </w:pPr>
            <w:r w:rsidRPr="0030090B">
              <w:rPr>
                <w:rFonts w:ascii="Times New Roman" w:eastAsia="SimSun" w:hAnsi="Times New Roman" w:cs="Times New Roman"/>
                <w:i/>
                <w:iCs/>
              </w:rPr>
              <w:t>Климова Н.В.</w:t>
            </w:r>
          </w:p>
        </w:tc>
        <w:tc>
          <w:tcPr>
            <w:tcW w:w="7088" w:type="dxa"/>
          </w:tcPr>
          <w:p w:rsidR="005D463A" w:rsidRPr="0030090B" w:rsidRDefault="005D463A" w:rsidP="007557E4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30090B">
              <w:rPr>
                <w:rFonts w:ascii="Times New Roman" w:hAnsi="Times New Roman" w:cs="Times New Roman"/>
              </w:rPr>
              <w:t>Трансформации и деформации современного университетского управления как источник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образовательных симулякров в вузах</w:t>
            </w:r>
            <w:proofErr w:type="gramEnd"/>
          </w:p>
        </w:tc>
      </w:tr>
      <w:tr w:rsidR="00E027F6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Петрова И.Э.,</w:t>
            </w:r>
          </w:p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Кирьяйнен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> Е.П.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Влияние активного участия в студенческом</w:t>
            </w:r>
            <w:r w:rsidR="007557E4">
              <w:rPr>
                <w:rFonts w:ascii="Times New Roman" w:hAnsi="Times New Roman" w:cs="Times New Roman"/>
              </w:rPr>
              <w:t xml:space="preserve"> самоуправлении на </w:t>
            </w:r>
            <w:r w:rsidRPr="0030090B">
              <w:rPr>
                <w:rFonts w:ascii="Times New Roman" w:hAnsi="Times New Roman" w:cs="Times New Roman"/>
              </w:rPr>
              <w:t>профессиональное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самоопределение выпускников вуза</w:t>
            </w:r>
          </w:p>
        </w:tc>
      </w:tr>
      <w:tr w:rsidR="00E027F6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Резник С.Д.,</w:t>
            </w:r>
          </w:p>
          <w:p w:rsidR="00E027F6" w:rsidRPr="0030090B" w:rsidRDefault="00E027F6" w:rsidP="001252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Сазыкина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О.А.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6" w:rsidRPr="0030090B" w:rsidRDefault="00E027F6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Разработка и опыт практического использования</w:t>
            </w:r>
            <w:r w:rsidR="007557E4">
              <w:rPr>
                <w:rFonts w:ascii="Times New Roman" w:hAnsi="Times New Roman" w:cs="Times New Roman"/>
              </w:rPr>
              <w:t xml:space="preserve"> научного и </w:t>
            </w:r>
            <w:r w:rsidRPr="0030090B">
              <w:rPr>
                <w:rFonts w:ascii="Times New Roman" w:hAnsi="Times New Roman" w:cs="Times New Roman"/>
              </w:rPr>
              <w:t>методического обеспечения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университетского менеджмента</w:t>
            </w:r>
          </w:p>
        </w:tc>
      </w:tr>
      <w:tr w:rsidR="00A0764B" w:rsidRPr="0030090B" w:rsidTr="008A7C3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A0764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0764B">
              <w:rPr>
                <w:rFonts w:ascii="Times New Roman" w:hAnsi="Times New Roman" w:cs="Times New Roman"/>
                <w:i/>
                <w:iCs/>
              </w:rPr>
              <w:t>Стегний</w:t>
            </w:r>
            <w:proofErr w:type="spellEnd"/>
            <w:r w:rsidRPr="00A0764B">
              <w:rPr>
                <w:rFonts w:ascii="Times New Roman" w:hAnsi="Times New Roman" w:cs="Times New Roman"/>
                <w:i/>
                <w:iCs/>
              </w:rPr>
              <w:t xml:space="preserve"> В.Н.,</w:t>
            </w:r>
          </w:p>
          <w:p w:rsidR="00A0764B" w:rsidRPr="00A0764B" w:rsidRDefault="00A0764B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A0764B">
              <w:rPr>
                <w:rFonts w:ascii="Times New Roman" w:hAnsi="Times New Roman" w:cs="Times New Roman"/>
                <w:i/>
                <w:iCs/>
              </w:rPr>
              <w:t>Курбатова Л.Н.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7557E4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Формализация исследования удовлетворенности качеством высшего образования</w:t>
            </w:r>
            <w:r w:rsidR="008A7C3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как социологическая проблема</w:t>
            </w:r>
          </w:p>
        </w:tc>
      </w:tr>
    </w:tbl>
    <w:p w:rsidR="00E027F6" w:rsidRPr="0030090B" w:rsidRDefault="00E027F6" w:rsidP="005B0DFD">
      <w:pPr>
        <w:ind w:firstLine="709"/>
        <w:rPr>
          <w:rFonts w:ascii="Times New Roman" w:hAnsi="Times New Roman" w:cs="Times New Roman"/>
        </w:rPr>
      </w:pPr>
    </w:p>
    <w:p w:rsidR="00A86723" w:rsidRPr="008A7C34" w:rsidRDefault="00A86723" w:rsidP="008A7C34">
      <w:pPr>
        <w:spacing w:after="120"/>
        <w:rPr>
          <w:rFonts w:ascii="Times New Roman" w:hAnsi="Times New Roman" w:cs="Times New Roman"/>
          <w:b/>
          <w:i/>
        </w:rPr>
      </w:pPr>
      <w:r w:rsidRPr="008A7C34">
        <w:rPr>
          <w:rFonts w:ascii="Times New Roman" w:hAnsi="Times New Roman" w:cs="Times New Roman"/>
          <w:b/>
          <w:i/>
        </w:rPr>
        <w:t>9. Прогнозы и перспективы развития высшего образования в макрорегионе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7088"/>
      </w:tblGrid>
      <w:tr w:rsidR="00A86723" w:rsidRPr="0030090B" w:rsidTr="008A7C34">
        <w:trPr>
          <w:trHeight w:val="693"/>
        </w:trPr>
        <w:tc>
          <w:tcPr>
            <w:tcW w:w="2624" w:type="dxa"/>
          </w:tcPr>
          <w:p w:rsidR="00A86723" w:rsidRPr="0030090B" w:rsidRDefault="00A86723" w:rsidP="008A7C34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Беляева Л.А.,</w:t>
            </w:r>
          </w:p>
          <w:p w:rsidR="00A86723" w:rsidRPr="0030090B" w:rsidRDefault="00A86723" w:rsidP="008A7C34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Беляева М.А.</w:t>
            </w:r>
          </w:p>
        </w:tc>
        <w:tc>
          <w:tcPr>
            <w:tcW w:w="7088" w:type="dxa"/>
          </w:tcPr>
          <w:p w:rsidR="00A86723" w:rsidRPr="0030090B" w:rsidRDefault="00A86723" w:rsidP="007557E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Высшее образование России в условиях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вызовов рыночной экономики и научно-технического прогресса</w:t>
            </w:r>
          </w:p>
        </w:tc>
      </w:tr>
      <w:tr w:rsidR="00A86723" w:rsidRPr="0030090B" w:rsidTr="007557E4">
        <w:trPr>
          <w:trHeight w:val="32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23" w:rsidRPr="0030090B" w:rsidRDefault="00A86723" w:rsidP="008A7C34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Бенин В.Л.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23" w:rsidRPr="0030090B" w:rsidRDefault="00A86723" w:rsidP="007557E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Признаки дегуманизации отечественного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высшего образования</w:t>
            </w:r>
          </w:p>
        </w:tc>
      </w:tr>
      <w:tr w:rsidR="00A86723" w:rsidRPr="0030090B" w:rsidTr="007557E4">
        <w:trPr>
          <w:trHeight w:val="41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23" w:rsidRPr="0030090B" w:rsidRDefault="00A86723" w:rsidP="008A7C34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Власова О.В.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23" w:rsidRPr="0030090B" w:rsidRDefault="00A86723" w:rsidP="007557E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Типология вузов северного региона: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социологический анализ</w:t>
            </w:r>
          </w:p>
        </w:tc>
      </w:tr>
      <w:tr w:rsidR="005D463A" w:rsidRPr="0030090B" w:rsidTr="008A7C34">
        <w:trPr>
          <w:trHeight w:val="96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A" w:rsidRPr="0030090B" w:rsidRDefault="005D463A" w:rsidP="008A7C34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Дзуцев Х.В.,</w:t>
            </w:r>
          </w:p>
          <w:p w:rsidR="005D463A" w:rsidRPr="0030090B" w:rsidRDefault="005D463A" w:rsidP="008A7C34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Дибирова А.П.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A" w:rsidRPr="0030090B" w:rsidRDefault="005D463A" w:rsidP="008A7C3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Система высшего образования Республики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Северная Осетия-Алания как фактор развития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высокотехнологичного производства:</w:t>
            </w:r>
          </w:p>
          <w:p w:rsidR="005D463A" w:rsidRPr="0030090B" w:rsidRDefault="005D463A" w:rsidP="008A7C3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социологический анализ</w:t>
            </w:r>
          </w:p>
        </w:tc>
      </w:tr>
      <w:tr w:rsidR="006F7DEF" w:rsidRPr="0030090B" w:rsidTr="008A7C34">
        <w:trPr>
          <w:trHeight w:val="43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8A7C34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Грошев И.Л.,</w:t>
            </w:r>
          </w:p>
          <w:p w:rsidR="006F7DEF" w:rsidRPr="0030090B" w:rsidRDefault="006F7DEF" w:rsidP="008A7C34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Грошева И.А.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F" w:rsidRPr="0030090B" w:rsidRDefault="006F7DEF" w:rsidP="008A7C3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Системные проблемы образовательной среды</w:t>
            </w:r>
          </w:p>
        </w:tc>
      </w:tr>
      <w:tr w:rsidR="00A0764B" w:rsidRPr="0030090B" w:rsidTr="008A7C34">
        <w:trPr>
          <w:trHeight w:val="73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30090B" w:rsidRDefault="00A0764B" w:rsidP="008A7C34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hAnsi="Times New Roman" w:cs="Times New Roman"/>
                <w:i/>
                <w:iCs/>
              </w:rPr>
              <w:t>Кульпин</w:t>
            </w:r>
            <w:proofErr w:type="spellEnd"/>
            <w:r w:rsidRPr="0030090B">
              <w:rPr>
                <w:rFonts w:ascii="Times New Roman" w:hAnsi="Times New Roman" w:cs="Times New Roman"/>
                <w:i/>
                <w:iCs/>
              </w:rPr>
              <w:t xml:space="preserve"> С.В.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B" w:rsidRPr="00A0764B" w:rsidRDefault="00A0764B" w:rsidP="008A7C34">
            <w:pPr>
              <w:jc w:val="left"/>
              <w:rPr>
                <w:rFonts w:ascii="Times New Roman" w:hAnsi="Times New Roman" w:cs="Times New Roman"/>
              </w:rPr>
            </w:pPr>
            <w:r w:rsidRPr="00A0764B">
              <w:rPr>
                <w:rFonts w:ascii="Times New Roman" w:hAnsi="Times New Roman" w:cs="Times New Roman"/>
              </w:rPr>
              <w:t>Нелинейная модель развития высшего образования</w:t>
            </w:r>
          </w:p>
          <w:p w:rsidR="00A0764B" w:rsidRPr="0030090B" w:rsidRDefault="00A0764B" w:rsidP="008A7C34">
            <w:pPr>
              <w:jc w:val="left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 макрорегионе: экономический аспект</w:t>
            </w:r>
          </w:p>
        </w:tc>
      </w:tr>
    </w:tbl>
    <w:p w:rsidR="00A86723" w:rsidRPr="0030090B" w:rsidRDefault="00A86723" w:rsidP="005B0DFD">
      <w:pPr>
        <w:ind w:firstLine="709"/>
        <w:rPr>
          <w:rFonts w:ascii="Times New Roman" w:hAnsi="Times New Roman" w:cs="Times New Roman"/>
        </w:rPr>
      </w:pPr>
    </w:p>
    <w:p w:rsidR="005D463A" w:rsidRPr="008A7C34" w:rsidRDefault="005D463A" w:rsidP="008A7C34">
      <w:pPr>
        <w:spacing w:after="120"/>
        <w:rPr>
          <w:rFonts w:ascii="Times New Roman" w:hAnsi="Times New Roman" w:cs="Times New Roman"/>
          <w:b/>
          <w:i/>
        </w:rPr>
      </w:pPr>
      <w:r w:rsidRPr="008A7C34">
        <w:rPr>
          <w:rFonts w:ascii="Times New Roman" w:hAnsi="Times New Roman" w:cs="Times New Roman"/>
          <w:b/>
          <w:i/>
        </w:rPr>
        <w:t>10. Сетевые взаимодействия вузов макрорегиона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5"/>
        <w:gridCol w:w="9"/>
        <w:gridCol w:w="7088"/>
      </w:tblGrid>
      <w:tr w:rsidR="0030090B" w:rsidRPr="0030090B" w:rsidTr="008A7C3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30090B" w:rsidRDefault="0030090B" w:rsidP="001252E8">
            <w:pPr>
              <w:rPr>
                <w:rFonts w:ascii="Times New Roman" w:eastAsia="SimSun" w:hAnsi="Times New Roman" w:cs="Times New Roman"/>
                <w:i/>
                <w:iCs/>
              </w:rPr>
            </w:pPr>
            <w:r w:rsidRPr="0030090B">
              <w:rPr>
                <w:rFonts w:ascii="Times New Roman" w:eastAsia="SimSun" w:hAnsi="Times New Roman" w:cs="Times New Roman"/>
                <w:i/>
                <w:iCs/>
              </w:rPr>
              <w:t>Гаврилина Т.О.,</w:t>
            </w:r>
          </w:p>
          <w:p w:rsidR="0030090B" w:rsidRPr="0030090B" w:rsidRDefault="0030090B" w:rsidP="001252E8">
            <w:pPr>
              <w:rPr>
                <w:rFonts w:ascii="Times New Roman" w:eastAsia="SimSu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eastAsia="SimSun" w:hAnsi="Times New Roman" w:cs="Times New Roman"/>
                <w:i/>
                <w:iCs/>
              </w:rPr>
              <w:t>Цховребова</w:t>
            </w:r>
            <w:proofErr w:type="spellEnd"/>
            <w:r w:rsidRPr="0030090B">
              <w:rPr>
                <w:rFonts w:ascii="Times New Roman" w:eastAsia="SimSun" w:hAnsi="Times New Roman" w:cs="Times New Roman"/>
                <w:i/>
                <w:iCs/>
              </w:rPr>
              <w:t xml:space="preserve"> Л.Р.,</w:t>
            </w:r>
          </w:p>
          <w:p w:rsidR="0030090B" w:rsidRPr="0030090B" w:rsidRDefault="0030090B" w:rsidP="001252E8">
            <w:pPr>
              <w:rPr>
                <w:rFonts w:ascii="Times New Roman" w:eastAsia="SimSun" w:hAnsi="Times New Roman" w:cs="Times New Roman"/>
                <w:i/>
                <w:iCs/>
              </w:rPr>
            </w:pPr>
            <w:proofErr w:type="spellStart"/>
            <w:r w:rsidRPr="0030090B">
              <w:rPr>
                <w:rFonts w:ascii="Times New Roman" w:eastAsia="SimSun" w:hAnsi="Times New Roman" w:cs="Times New Roman"/>
                <w:i/>
                <w:iCs/>
              </w:rPr>
              <w:t>Шуклина</w:t>
            </w:r>
            <w:proofErr w:type="spellEnd"/>
            <w:r w:rsidRPr="0030090B">
              <w:rPr>
                <w:rFonts w:ascii="Times New Roman" w:eastAsia="SimSun" w:hAnsi="Times New Roman" w:cs="Times New Roman"/>
                <w:i/>
                <w:iCs/>
              </w:rPr>
              <w:t xml:space="preserve"> Е.А.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B" w:rsidRPr="0030090B" w:rsidRDefault="0030090B" w:rsidP="008A7C3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Виртуальная академическая мобильность</w:t>
            </w:r>
            <w:r w:rsidR="008A7C3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как инструмент развития сетевого</w:t>
            </w:r>
            <w:r w:rsidR="008A7C3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взаимодействия вузов в регионе</w:t>
            </w:r>
          </w:p>
        </w:tc>
      </w:tr>
      <w:tr w:rsidR="0030090B" w:rsidRPr="0030090B" w:rsidTr="007557E4">
        <w:trPr>
          <w:trHeight w:val="447"/>
        </w:trPr>
        <w:tc>
          <w:tcPr>
            <w:tcW w:w="2624" w:type="dxa"/>
            <w:gridSpan w:val="2"/>
          </w:tcPr>
          <w:p w:rsidR="0030090B" w:rsidRPr="0030090B" w:rsidRDefault="0030090B" w:rsidP="001252E8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Дроздова Ю.А.</w:t>
            </w:r>
          </w:p>
        </w:tc>
        <w:tc>
          <w:tcPr>
            <w:tcW w:w="7088" w:type="dxa"/>
          </w:tcPr>
          <w:p w:rsidR="0030090B" w:rsidRPr="0030090B" w:rsidRDefault="0030090B" w:rsidP="007557E4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Потенциал образовательной миграции</w:t>
            </w:r>
            <w:r w:rsidR="007557E4">
              <w:rPr>
                <w:rFonts w:ascii="Times New Roman" w:hAnsi="Times New Roman" w:cs="Times New Roman"/>
              </w:rPr>
              <w:t xml:space="preserve"> </w:t>
            </w:r>
            <w:r w:rsidRPr="0030090B">
              <w:rPr>
                <w:rFonts w:ascii="Times New Roman" w:hAnsi="Times New Roman" w:cs="Times New Roman"/>
              </w:rPr>
              <w:t>в российских регионах</w:t>
            </w:r>
          </w:p>
        </w:tc>
      </w:tr>
      <w:tr w:rsidR="005D463A" w:rsidRPr="0030090B" w:rsidTr="008A7C34">
        <w:tc>
          <w:tcPr>
            <w:tcW w:w="2615" w:type="dxa"/>
          </w:tcPr>
          <w:p w:rsidR="005D463A" w:rsidRPr="0030090B" w:rsidRDefault="005D463A" w:rsidP="007557E4">
            <w:pPr>
              <w:jc w:val="left"/>
              <w:rPr>
                <w:rFonts w:ascii="Times New Roman" w:eastAsia="SimSun" w:hAnsi="Times New Roman" w:cs="Times New Roman"/>
                <w:i/>
                <w:iCs/>
              </w:rPr>
            </w:pPr>
            <w:r w:rsidRPr="0030090B">
              <w:rPr>
                <w:rFonts w:ascii="Times New Roman" w:eastAsia="SimSun" w:hAnsi="Times New Roman" w:cs="Times New Roman"/>
                <w:i/>
                <w:iCs/>
              </w:rPr>
              <w:t>Нестеров А</w:t>
            </w:r>
            <w:r w:rsidR="007557E4">
              <w:rPr>
                <w:rFonts w:ascii="Times New Roman" w:eastAsia="SimSun" w:hAnsi="Times New Roman" w:cs="Times New Roman"/>
                <w:i/>
                <w:iCs/>
              </w:rPr>
              <w:t>.</w:t>
            </w:r>
            <w:r w:rsidRPr="0030090B">
              <w:rPr>
                <w:rFonts w:ascii="Times New Roman" w:eastAsia="SimSun" w:hAnsi="Times New Roman" w:cs="Times New Roman"/>
                <w:i/>
                <w:iCs/>
              </w:rPr>
              <w:t>Г</w:t>
            </w:r>
            <w:r w:rsidR="007557E4">
              <w:rPr>
                <w:rFonts w:ascii="Times New Roman" w:eastAsia="SimSun" w:hAnsi="Times New Roman" w:cs="Times New Roman"/>
                <w:i/>
                <w:iCs/>
              </w:rPr>
              <w:t>.</w:t>
            </w:r>
          </w:p>
        </w:tc>
        <w:tc>
          <w:tcPr>
            <w:tcW w:w="7097" w:type="dxa"/>
            <w:gridSpan w:val="2"/>
          </w:tcPr>
          <w:p w:rsidR="005D463A" w:rsidRPr="0030090B" w:rsidRDefault="005D463A" w:rsidP="007557E4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Сотрудничество университетов России, стран СНГ и Китая в</w:t>
            </w:r>
            <w:r w:rsidR="007557E4">
              <w:rPr>
                <w:rFonts w:ascii="Times New Roman" w:hAnsi="Times New Roman" w:cs="Times New Roman"/>
              </w:rPr>
              <w:t> </w:t>
            </w:r>
            <w:r w:rsidRPr="0030090B">
              <w:rPr>
                <w:rFonts w:ascii="Times New Roman" w:hAnsi="Times New Roman" w:cs="Times New Roman"/>
              </w:rPr>
              <w:t>рамках сетевого Университета ШОС</w:t>
            </w:r>
          </w:p>
        </w:tc>
      </w:tr>
      <w:tr w:rsidR="005D463A" w:rsidRPr="0030090B" w:rsidTr="008A7C34">
        <w:tc>
          <w:tcPr>
            <w:tcW w:w="2615" w:type="dxa"/>
          </w:tcPr>
          <w:p w:rsidR="005D463A" w:rsidRPr="0030090B" w:rsidRDefault="005D463A" w:rsidP="00DA388D">
            <w:pPr>
              <w:rPr>
                <w:rFonts w:ascii="Times New Roman" w:eastAsia="SimSun" w:hAnsi="Times New Roman" w:cs="Times New Roman"/>
                <w:b/>
                <w:bCs/>
                <w:i/>
                <w:iCs/>
              </w:rPr>
            </w:pPr>
            <w:r w:rsidRPr="0030090B">
              <w:rPr>
                <w:rFonts w:ascii="Times New Roman" w:eastAsia="SimSun" w:hAnsi="Times New Roman" w:cs="Times New Roman"/>
                <w:i/>
                <w:iCs/>
              </w:rPr>
              <w:t xml:space="preserve">Ли </w:t>
            </w:r>
            <w:proofErr w:type="spellStart"/>
            <w:r w:rsidRPr="0030090B">
              <w:rPr>
                <w:rFonts w:ascii="Times New Roman" w:eastAsia="SimSun" w:hAnsi="Times New Roman" w:cs="Times New Roman"/>
                <w:i/>
                <w:iCs/>
              </w:rPr>
              <w:t>Яньхуэй</w:t>
            </w:r>
            <w:proofErr w:type="spellEnd"/>
          </w:p>
        </w:tc>
        <w:tc>
          <w:tcPr>
            <w:tcW w:w="7097" w:type="dxa"/>
            <w:gridSpan w:val="2"/>
          </w:tcPr>
          <w:p w:rsidR="005D463A" w:rsidRPr="0030090B" w:rsidRDefault="005D463A" w:rsidP="00DA388D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Развитие высшего образования в Китае</w:t>
            </w:r>
          </w:p>
        </w:tc>
      </w:tr>
    </w:tbl>
    <w:p w:rsidR="005D463A" w:rsidRDefault="005D463A" w:rsidP="005D463A">
      <w:pPr>
        <w:rPr>
          <w:rFonts w:ascii="Times New Roman" w:hAnsi="Times New Roman" w:cs="Times New Roman"/>
        </w:rPr>
      </w:pPr>
    </w:p>
    <w:p w:rsidR="006F7DEF" w:rsidRPr="008A7C34" w:rsidRDefault="006F7DEF" w:rsidP="008A7C34">
      <w:pPr>
        <w:spacing w:after="120"/>
        <w:rPr>
          <w:rFonts w:ascii="Times New Roman" w:hAnsi="Times New Roman" w:cs="Times New Roman"/>
          <w:b/>
          <w:i/>
        </w:rPr>
      </w:pPr>
      <w:r w:rsidRPr="008A7C34">
        <w:rPr>
          <w:rFonts w:ascii="Times New Roman" w:hAnsi="Times New Roman" w:cs="Times New Roman"/>
          <w:b/>
          <w:i/>
        </w:rPr>
        <w:t>11. Система высшего образования и потребности регионов: конфликты или консенсус?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5"/>
        <w:gridCol w:w="7097"/>
      </w:tblGrid>
      <w:tr w:rsidR="006F7DEF" w:rsidRPr="0030090B" w:rsidTr="008A7C34">
        <w:tc>
          <w:tcPr>
            <w:tcW w:w="2615" w:type="dxa"/>
          </w:tcPr>
          <w:p w:rsidR="006F7DEF" w:rsidRPr="0030090B" w:rsidRDefault="006F7DEF" w:rsidP="00900EAC">
            <w:pPr>
              <w:rPr>
                <w:rFonts w:ascii="Times New Roman" w:hAnsi="Times New Roman" w:cs="Times New Roman"/>
                <w:i/>
                <w:iCs/>
              </w:rPr>
            </w:pPr>
            <w:r w:rsidRPr="0030090B">
              <w:rPr>
                <w:rFonts w:ascii="Times New Roman" w:hAnsi="Times New Roman" w:cs="Times New Roman"/>
                <w:i/>
                <w:iCs/>
              </w:rPr>
              <w:t>Цой Л.Н.</w:t>
            </w:r>
          </w:p>
        </w:tc>
        <w:tc>
          <w:tcPr>
            <w:tcW w:w="7097" w:type="dxa"/>
          </w:tcPr>
          <w:p w:rsidR="006F7DEF" w:rsidRPr="0030090B" w:rsidRDefault="006F7DEF" w:rsidP="00900EAC">
            <w:pPr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Конфликтология в вузе: обучение рефлексии</w:t>
            </w:r>
          </w:p>
          <w:p w:rsidR="006F7DEF" w:rsidRPr="0030090B" w:rsidRDefault="006F7DEF" w:rsidP="00900EAC">
            <w:pPr>
              <w:spacing w:after="120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в образовательном процессе</w:t>
            </w:r>
          </w:p>
        </w:tc>
      </w:tr>
    </w:tbl>
    <w:p w:rsidR="006F7DEF" w:rsidRPr="0030090B" w:rsidRDefault="006F7DEF" w:rsidP="005D463A">
      <w:pPr>
        <w:rPr>
          <w:rFonts w:ascii="Times New Roman" w:hAnsi="Times New Roman" w:cs="Times New Roman"/>
        </w:rPr>
      </w:pPr>
    </w:p>
    <w:sectPr w:rsidR="006F7DEF" w:rsidRPr="0030090B" w:rsidSect="00A076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FD"/>
    <w:rsid w:val="000576F2"/>
    <w:rsid w:val="000B2035"/>
    <w:rsid w:val="000D4A96"/>
    <w:rsid w:val="001440A5"/>
    <w:rsid w:val="002D066F"/>
    <w:rsid w:val="0030090B"/>
    <w:rsid w:val="003612A1"/>
    <w:rsid w:val="004522DB"/>
    <w:rsid w:val="00553B52"/>
    <w:rsid w:val="005B0DFD"/>
    <w:rsid w:val="005D463A"/>
    <w:rsid w:val="005F2150"/>
    <w:rsid w:val="006F7DEF"/>
    <w:rsid w:val="007557E4"/>
    <w:rsid w:val="008A7C34"/>
    <w:rsid w:val="0099201A"/>
    <w:rsid w:val="00A0764B"/>
    <w:rsid w:val="00A86723"/>
    <w:rsid w:val="00AC70F7"/>
    <w:rsid w:val="00B827A6"/>
    <w:rsid w:val="00C60E83"/>
    <w:rsid w:val="00C71264"/>
    <w:rsid w:val="00E027F6"/>
    <w:rsid w:val="00E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FD"/>
    <w:rPr>
      <w:rFonts w:ascii="Cambria" w:eastAsia="MS Mincho" w:hAnsi="Cambria" w:cs="Cambri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2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2150"/>
    <w:pPr>
      <w:keepNext/>
      <w:spacing w:before="240" w:after="60"/>
      <w:outlineLvl w:val="1"/>
    </w:pPr>
    <w:rPr>
      <w:rFonts w:eastAsiaTheme="min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F2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2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F215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F2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F2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2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F2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5F2150"/>
    <w:rPr>
      <w:b/>
      <w:bCs/>
    </w:rPr>
  </w:style>
  <w:style w:type="character" w:styleId="a6">
    <w:name w:val="Emphasis"/>
    <w:uiPriority w:val="20"/>
    <w:qFormat/>
    <w:rsid w:val="005F2150"/>
    <w:rPr>
      <w:i/>
      <w:iCs/>
    </w:rPr>
  </w:style>
  <w:style w:type="paragraph" w:styleId="a7">
    <w:name w:val="List Paragraph"/>
    <w:basedOn w:val="a"/>
    <w:qFormat/>
    <w:rsid w:val="005F215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F215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2150"/>
    <w:rPr>
      <w:rFonts w:ascii="Cambria" w:eastAsia="MS Mincho" w:hAnsi="Cambria"/>
      <w:i/>
      <w:iCs/>
      <w:color w:val="000000" w:themeColor="text1"/>
      <w:sz w:val="24"/>
      <w:szCs w:val="24"/>
      <w:lang w:eastAsia="ru-RU"/>
    </w:rPr>
  </w:style>
  <w:style w:type="paragraph" w:styleId="a8">
    <w:name w:val="footnote text"/>
    <w:aliases w:val="Знак,Текст сноски Знак Знак Знак Знак,Текст сноски Знак Знак Знак,Текст сноски-FN,Footnote Text Char Знак Знак,Footnote Text Char Знак,Table_Footnote_last,Table_Footnote_last Знак Знак Знак,Table_Footnote_last Знак,single spac,Знак2, Знак"/>
    <w:basedOn w:val="a"/>
    <w:link w:val="a9"/>
    <w:uiPriority w:val="99"/>
    <w:qFormat/>
    <w:rsid w:val="005F2150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aliases w:val="Знак Знак,Текст сноски Знак Знак Знак Знак Знак,Текст сноски Знак Знак Знак Знак1,Текст сноски-FN Знак,Footnote Text Char Знак Знак Знак,Footnote Text Char Знак Знак1,Table_Footnote_last Знак1,Table_Footnote_last Знак Знак Знак Знак"/>
    <w:link w:val="a8"/>
    <w:uiPriority w:val="99"/>
    <w:rsid w:val="005F2150"/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5B0D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DFD"/>
    <w:rPr>
      <w:rFonts w:ascii="Tahoma" w:eastAsia="MS Mincho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8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FD"/>
    <w:rPr>
      <w:rFonts w:ascii="Cambria" w:eastAsia="MS Mincho" w:hAnsi="Cambria" w:cs="Cambri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2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2150"/>
    <w:pPr>
      <w:keepNext/>
      <w:spacing w:before="240" w:after="60"/>
      <w:outlineLvl w:val="1"/>
    </w:pPr>
    <w:rPr>
      <w:rFonts w:eastAsiaTheme="min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F2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2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F215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F2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F2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2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F2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5F2150"/>
    <w:rPr>
      <w:b/>
      <w:bCs/>
    </w:rPr>
  </w:style>
  <w:style w:type="character" w:styleId="a6">
    <w:name w:val="Emphasis"/>
    <w:uiPriority w:val="20"/>
    <w:qFormat/>
    <w:rsid w:val="005F2150"/>
    <w:rPr>
      <w:i/>
      <w:iCs/>
    </w:rPr>
  </w:style>
  <w:style w:type="paragraph" w:styleId="a7">
    <w:name w:val="List Paragraph"/>
    <w:basedOn w:val="a"/>
    <w:qFormat/>
    <w:rsid w:val="005F215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F215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2150"/>
    <w:rPr>
      <w:rFonts w:ascii="Cambria" w:eastAsia="MS Mincho" w:hAnsi="Cambria"/>
      <w:i/>
      <w:iCs/>
      <w:color w:val="000000" w:themeColor="text1"/>
      <w:sz w:val="24"/>
      <w:szCs w:val="24"/>
      <w:lang w:eastAsia="ru-RU"/>
    </w:rPr>
  </w:style>
  <w:style w:type="paragraph" w:styleId="a8">
    <w:name w:val="footnote text"/>
    <w:aliases w:val="Знак,Текст сноски Знак Знак Знак Знак,Текст сноски Знак Знак Знак,Текст сноски-FN,Footnote Text Char Знак Знак,Footnote Text Char Знак,Table_Footnote_last,Table_Footnote_last Знак Знак Знак,Table_Footnote_last Знак,single spac,Знак2, Знак"/>
    <w:basedOn w:val="a"/>
    <w:link w:val="a9"/>
    <w:uiPriority w:val="99"/>
    <w:qFormat/>
    <w:rsid w:val="005F2150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aliases w:val="Знак Знак,Текст сноски Знак Знак Знак Знак Знак,Текст сноски Знак Знак Знак Знак1,Текст сноски-FN Знак,Footnote Text Char Знак Знак Знак,Footnote Text Char Знак Знак1,Table_Footnote_last Знак1,Table_Footnote_last Знак Знак Знак Знак"/>
    <w:link w:val="a8"/>
    <w:uiPriority w:val="99"/>
    <w:rsid w:val="005F2150"/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5B0D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DFD"/>
    <w:rPr>
      <w:rFonts w:ascii="Tahoma" w:eastAsia="MS Mincho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8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2018-09-09T06:08:00Z</dcterms:created>
  <dcterms:modified xsi:type="dcterms:W3CDTF">2018-09-09T06:08:00Z</dcterms:modified>
</cp:coreProperties>
</file>