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F0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3944F0">
        <w:rPr>
          <w:rFonts w:ascii="Times New Roman" w:hAnsi="Times New Roman" w:cs="Times New Roman"/>
          <w:b/>
          <w:i/>
          <w:sz w:val="24"/>
          <w:szCs w:val="24"/>
        </w:rPr>
        <w:t>Раков</w:t>
      </w:r>
      <w:r w:rsidR="003944F0" w:rsidRPr="003944F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3944F0" w:rsidRPr="003944F0">
        <w:rPr>
          <w:rFonts w:ascii="Times New Roman" w:hAnsi="Times New Roman" w:cs="Times New Roman"/>
          <w:b/>
          <w:i/>
          <w:sz w:val="24"/>
          <w:szCs w:val="24"/>
        </w:rPr>
        <w:t>.Е.</w:t>
      </w:r>
    </w:p>
    <w:p w:rsidR="000C3EAB" w:rsidRPr="003944F0" w:rsidRDefault="003944F0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директор ООО «Партнер-Сервис», Тольятти</w:t>
      </w:r>
    </w:p>
    <w:p w:rsidR="003944F0" w:rsidRDefault="003944F0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3EAB" w:rsidRPr="003944F0" w:rsidRDefault="003944F0" w:rsidP="003944F0">
      <w:pPr>
        <w:pStyle w:val="a7"/>
        <w:tabs>
          <w:tab w:val="left" w:pos="709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4F0">
        <w:rPr>
          <w:rFonts w:ascii="Times New Roman" w:hAnsi="Times New Roman" w:cs="Times New Roman"/>
          <w:b/>
          <w:sz w:val="24"/>
          <w:szCs w:val="24"/>
        </w:rPr>
        <w:t>ОБЩЕЧЕЛОВЕЧЕСКИЕ ЦЕННОСТИ – ЭТО СОЗДАННЫЙ ПРИРОДОЙ СТАНДАРТ ВОСПРИЯТИЯ ЛЮДЬМИ ОКРУЖАЮЩЕГО МИРА</w:t>
      </w:r>
      <w:r w:rsidRPr="003944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b/>
          <w:sz w:val="24"/>
          <w:szCs w:val="24"/>
        </w:rPr>
        <w:t>И ОБЩЕНИЯ МЕЖДУ СОБОЙ</w:t>
      </w:r>
    </w:p>
    <w:p w:rsidR="000C3EAB" w:rsidRPr="003944F0" w:rsidRDefault="000C3EAB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EAB" w:rsidRPr="003944F0" w:rsidRDefault="003944F0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9C284C" w:rsidRPr="003944F0">
        <w:rPr>
          <w:rFonts w:ascii="Times New Roman" w:hAnsi="Times New Roman" w:cs="Times New Roman"/>
          <w:sz w:val="24"/>
          <w:szCs w:val="24"/>
        </w:rPr>
        <w:t>бщечеловеческие</w:t>
      </w:r>
      <w:r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="009C284C" w:rsidRPr="003944F0">
        <w:rPr>
          <w:rFonts w:ascii="Times New Roman" w:hAnsi="Times New Roman" w:cs="Times New Roman"/>
          <w:sz w:val="24"/>
          <w:szCs w:val="24"/>
        </w:rPr>
        <w:t>ценности,</w:t>
      </w:r>
      <w:r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="009C284C" w:rsidRPr="003944F0">
        <w:rPr>
          <w:rFonts w:ascii="Times New Roman" w:hAnsi="Times New Roman" w:cs="Times New Roman"/>
          <w:sz w:val="24"/>
          <w:szCs w:val="24"/>
        </w:rPr>
        <w:t>цели,</w:t>
      </w:r>
      <w:r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="00FB5D24" w:rsidRPr="003944F0">
        <w:rPr>
          <w:rFonts w:ascii="Times New Roman" w:hAnsi="Times New Roman" w:cs="Times New Roman"/>
          <w:sz w:val="24"/>
          <w:szCs w:val="24"/>
        </w:rPr>
        <w:t>БРИКС</w:t>
      </w:r>
      <w:r w:rsidR="009C284C" w:rsidRPr="003944F0">
        <w:rPr>
          <w:rFonts w:ascii="Times New Roman" w:hAnsi="Times New Roman" w:cs="Times New Roman"/>
          <w:sz w:val="24"/>
          <w:szCs w:val="24"/>
        </w:rPr>
        <w:t>,</w:t>
      </w:r>
      <w:r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="009C284C" w:rsidRPr="003944F0">
        <w:rPr>
          <w:rFonts w:ascii="Times New Roman" w:hAnsi="Times New Roman" w:cs="Times New Roman"/>
          <w:sz w:val="24"/>
          <w:szCs w:val="24"/>
        </w:rPr>
        <w:t>ООН,</w:t>
      </w:r>
      <w:r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="009C284C" w:rsidRPr="003944F0">
        <w:rPr>
          <w:rFonts w:ascii="Times New Roman" w:hAnsi="Times New Roman" w:cs="Times New Roman"/>
          <w:sz w:val="24"/>
          <w:szCs w:val="24"/>
        </w:rPr>
        <w:t>философия,</w:t>
      </w:r>
      <w:r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="009C284C" w:rsidRPr="003944F0">
        <w:rPr>
          <w:rFonts w:ascii="Times New Roman" w:hAnsi="Times New Roman" w:cs="Times New Roman"/>
          <w:sz w:val="24"/>
          <w:szCs w:val="24"/>
        </w:rPr>
        <w:t>общество.</w:t>
      </w:r>
    </w:p>
    <w:p w:rsidR="000C3EAB" w:rsidRPr="003944F0" w:rsidRDefault="003944F0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44F0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="009C284C" w:rsidRPr="003944F0">
        <w:rPr>
          <w:rFonts w:ascii="Times New Roman" w:hAnsi="Times New Roman" w:cs="Times New Roman"/>
          <w:sz w:val="24"/>
          <w:szCs w:val="24"/>
          <w:lang w:val="en-US"/>
        </w:rPr>
        <w:t>uman</w:t>
      </w:r>
      <w:r w:rsidRPr="00394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284C" w:rsidRPr="003944F0">
        <w:rPr>
          <w:rFonts w:ascii="Times New Roman" w:hAnsi="Times New Roman" w:cs="Times New Roman"/>
          <w:sz w:val="24"/>
          <w:szCs w:val="24"/>
          <w:lang w:val="en-US"/>
        </w:rPr>
        <w:t>values,</w:t>
      </w:r>
      <w:r w:rsidRPr="00394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9C284C" w:rsidRPr="003944F0">
        <w:rPr>
          <w:rFonts w:ascii="Times New Roman" w:hAnsi="Times New Roman" w:cs="Times New Roman"/>
          <w:sz w:val="24"/>
          <w:szCs w:val="24"/>
          <w:lang w:val="en-US"/>
        </w:rPr>
        <w:t>niversal</w:t>
      </w:r>
      <w:r w:rsidRPr="00394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284C" w:rsidRPr="003944F0">
        <w:rPr>
          <w:rFonts w:ascii="Times New Roman" w:hAnsi="Times New Roman" w:cs="Times New Roman"/>
          <w:sz w:val="24"/>
          <w:szCs w:val="24"/>
          <w:lang w:val="en-US"/>
        </w:rPr>
        <w:t>values,</w:t>
      </w:r>
      <w:r w:rsidRPr="00394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C284C" w:rsidRPr="003944F0">
        <w:rPr>
          <w:rFonts w:ascii="Times New Roman" w:hAnsi="Times New Roman" w:cs="Times New Roman"/>
          <w:sz w:val="24"/>
          <w:szCs w:val="24"/>
          <w:lang w:val="nl-NL"/>
        </w:rPr>
        <w:t>goals,</w:t>
      </w:r>
      <w:r w:rsidRPr="003944F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FB5D24" w:rsidRPr="003944F0">
        <w:rPr>
          <w:rFonts w:ascii="Times New Roman" w:hAnsi="Times New Roman" w:cs="Times New Roman"/>
          <w:sz w:val="24"/>
          <w:szCs w:val="24"/>
          <w:lang w:val="nl-NL"/>
        </w:rPr>
        <w:t>BRICS</w:t>
      </w:r>
      <w:r w:rsidR="009C284C" w:rsidRPr="003944F0">
        <w:rPr>
          <w:rFonts w:ascii="Times New Roman" w:hAnsi="Times New Roman" w:cs="Times New Roman"/>
          <w:sz w:val="24"/>
          <w:szCs w:val="24"/>
          <w:lang w:val="nl-NL"/>
        </w:rPr>
        <w:t>,</w:t>
      </w:r>
      <w:r w:rsidRPr="003944F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9C284C" w:rsidRPr="003944F0">
        <w:rPr>
          <w:rFonts w:ascii="Times New Roman" w:hAnsi="Times New Roman" w:cs="Times New Roman"/>
          <w:sz w:val="24"/>
          <w:szCs w:val="24"/>
          <w:lang w:val="nl-NL"/>
        </w:rPr>
        <w:t>UN,</w:t>
      </w:r>
      <w:r w:rsidRPr="003944F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9C284C" w:rsidRPr="003944F0">
        <w:rPr>
          <w:rFonts w:ascii="Times New Roman" w:hAnsi="Times New Roman" w:cs="Times New Roman"/>
          <w:sz w:val="24"/>
          <w:szCs w:val="24"/>
          <w:lang w:val="nl-NL"/>
        </w:rPr>
        <w:t>philosophy,</w:t>
      </w:r>
      <w:r w:rsidRPr="003944F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9C284C" w:rsidRPr="003944F0">
        <w:rPr>
          <w:rFonts w:ascii="Times New Roman" w:hAnsi="Times New Roman" w:cs="Times New Roman"/>
          <w:sz w:val="24"/>
          <w:szCs w:val="24"/>
          <w:lang w:val="nl-NL"/>
        </w:rPr>
        <w:t>society.</w:t>
      </w:r>
    </w:p>
    <w:p w:rsidR="000C3EAB" w:rsidRPr="003944F0" w:rsidRDefault="000C3EAB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своя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индивидуальная,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выработанная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течение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жизни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система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ценностей,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которая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зависит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возраста,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уровня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образования,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его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культурной,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моральной,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религиозной,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профессиональной,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политической,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социальной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т.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принадлежности.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помощью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этой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системы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человек,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получая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постоянно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растущий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объем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информации,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ориентируется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изменяющемся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мире,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формирует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свое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отношение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происходящему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словах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поступках.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Именно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поэтому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люди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сегодня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по-разному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воспринимают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окружающий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мир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по-разному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видят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его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будущее.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4F0">
        <w:rPr>
          <w:rFonts w:ascii="Times New Roman" w:eastAsia="Times New Roman" w:hAnsi="Times New Roman" w:cs="Times New Roman"/>
          <w:sz w:val="24"/>
          <w:szCs w:val="24"/>
        </w:rPr>
        <w:t>Создать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единую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либо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утвердить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="00541DD2" w:rsidRPr="003944F0">
        <w:rPr>
          <w:rFonts w:ascii="Times New Roman" w:hAnsi="Times New Roman" w:cs="Times New Roman"/>
          <w:sz w:val="24"/>
          <w:szCs w:val="24"/>
        </w:rPr>
        <w:t>на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="00541DD2" w:rsidRPr="003944F0">
        <w:rPr>
          <w:rFonts w:ascii="Times New Roman" w:hAnsi="Times New Roman" w:cs="Times New Roman"/>
          <w:sz w:val="24"/>
          <w:szCs w:val="24"/>
        </w:rPr>
        <w:t>эту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="00541DD2" w:rsidRPr="003944F0">
        <w:rPr>
          <w:rFonts w:ascii="Times New Roman" w:hAnsi="Times New Roman" w:cs="Times New Roman"/>
          <w:sz w:val="24"/>
          <w:szCs w:val="24"/>
        </w:rPr>
        <w:t>роль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свою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человечество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пыталось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протяжении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всей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своей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жизни.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первом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случае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это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помогало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обществу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развиваться,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втором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случае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="00C43755" w:rsidRPr="003944F0">
        <w:rPr>
          <w:rFonts w:ascii="Times New Roman" w:hAnsi="Times New Roman" w:cs="Times New Roman"/>
          <w:sz w:val="24"/>
          <w:szCs w:val="24"/>
        </w:rPr>
        <w:t>это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="00C43755" w:rsidRPr="003944F0">
        <w:rPr>
          <w:rFonts w:ascii="Times New Roman" w:hAnsi="Times New Roman" w:cs="Times New Roman"/>
          <w:sz w:val="24"/>
          <w:szCs w:val="24"/>
        </w:rPr>
        <w:t>приводило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="00C43755" w:rsidRPr="003944F0">
        <w:rPr>
          <w:rFonts w:ascii="Times New Roman" w:hAnsi="Times New Roman" w:cs="Times New Roman"/>
          <w:sz w:val="24"/>
          <w:szCs w:val="24"/>
        </w:rPr>
        <w:t>к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="00C43755" w:rsidRPr="003944F0">
        <w:rPr>
          <w:rFonts w:ascii="Times New Roman" w:hAnsi="Times New Roman" w:cs="Times New Roman"/>
          <w:sz w:val="24"/>
          <w:szCs w:val="24"/>
        </w:rPr>
        <w:t>войне</w:t>
      </w:r>
      <w:r w:rsidRPr="003944F0">
        <w:rPr>
          <w:rFonts w:ascii="Times New Roman" w:hAnsi="Times New Roman" w:cs="Times New Roman"/>
          <w:sz w:val="24"/>
          <w:szCs w:val="24"/>
        </w:rPr>
        <w:t>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eastAsia="Times New Roman" w:hAnsi="Times New Roman" w:cs="Times New Roman"/>
          <w:sz w:val="24"/>
          <w:szCs w:val="24"/>
        </w:rPr>
        <w:t>Сегодня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лучшим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примером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формировани</w:t>
      </w:r>
      <w:r w:rsidRPr="003944F0">
        <w:rPr>
          <w:rFonts w:ascii="Times New Roman" w:hAnsi="Times New Roman" w:cs="Times New Roman"/>
          <w:sz w:val="24"/>
          <w:szCs w:val="24"/>
        </w:rPr>
        <w:t>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общечеловеческого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взгляда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решение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существующих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социальных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проблем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развитие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всего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человеческого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общества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является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итоговый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документ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саммита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ООН,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проходившего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25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27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сентября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2015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года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Нью-Йорке.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Этот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документ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одобрили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более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150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мировых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лидеров,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том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числе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главы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государств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правительств,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назвав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его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планом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устойчивого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развития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всего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человеческого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сообщества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2030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года.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сайте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ООН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говорится,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что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семнадцать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целей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области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устойчивого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развития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169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задач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–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  <w:lang w:val="fr-FR"/>
        </w:rPr>
        <w:t>«</w:t>
      </w:r>
      <w:r w:rsidRPr="003944F0">
        <w:rPr>
          <w:rFonts w:ascii="Times New Roman" w:hAnsi="Times New Roman" w:cs="Times New Roman"/>
          <w:sz w:val="24"/>
          <w:szCs w:val="24"/>
        </w:rPr>
        <w:t>это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поистине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судьбоносная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программа,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которая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станет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стартовой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площадкой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для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действий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международного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сообщества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национальных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правительств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содействию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общему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процветанию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благополучию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для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всех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жителей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планеты,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течение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следующих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15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  <w:lang w:val="fr-FR"/>
        </w:rPr>
        <w:t>лет»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[1].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Цели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области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устойчивого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развития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Цель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1.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Повсеместная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ликвидация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нищеты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всех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ее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формах.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Цель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2.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Ликвидация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голода,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обеспечение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продовольственной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безопасности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улучшение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питания,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содействие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устойчивому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развитию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сельского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хозяйства.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lastRenderedPageBreak/>
        <w:t>Цель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3.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Обеспечение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здорового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образа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жизни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содействие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благополучию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для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всех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любом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возрасте.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Цель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4.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Обеспечение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всеохватного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справедливого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качественного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образования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поощрение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возможности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обучения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протяжении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всей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жизни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для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всех.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Цель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5.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Обеспечение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гендерного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равенства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расширение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прав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возможностей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всех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женщин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девочек.</w:t>
      </w: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Цель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6.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Обеспечение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наличия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рациональное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использование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водных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ресурсов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санитарии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для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всех.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Цель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7.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Обеспечение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доступа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недорогостоящим,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надежным,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устойчивым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современным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источникам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энергии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для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всех.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Цель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8.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Содействие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неуклонному,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всеохватному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устойчивому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экономическому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росту,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полной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производительной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занятости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достойной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работе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для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всех.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Цель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9.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Создание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прочной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инфраструктуры,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содействие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обеспечению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всеохватной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устойчивой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индустриализации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внедрению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инноваций.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Цель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10.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Снижение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уровня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неравенства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внутри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стран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между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ними.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Цель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11.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Обеспечение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открытости,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безопасности,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жизнестойкости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устойчивости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городов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населенных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пунктов.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Цель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12.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Обеспечение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рациональных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моделей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потребления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производства.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Цель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13.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Принятие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срочных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мер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борьбе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изменением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климата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его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последствиями.</w:t>
      </w: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Цель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14.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Сохранение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рациональное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использование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океанов,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морей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морских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ресурсов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интересах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устойчивого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развития.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Цель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15.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Защита,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восстановление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экосистем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суши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содействие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рациональному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использованию,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рациональное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управление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лесами,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борьба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опустыниванием,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прекращение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обращение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вспять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процесса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деградации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земель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прекращение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процесса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утраты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биологического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разнообразия.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Цель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16.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Содействие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построению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миролюбивых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открытых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обществ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интересах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устойчивого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развития,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обеспечение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доступа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правосудию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для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всех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создание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эффективных,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подотчетных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основанных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широком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участии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учреждений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всех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уровнях.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Цель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17.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Укрепление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средств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достижения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устойчивого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развития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активизация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работы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механизмов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глобального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партнерства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интересах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устойчивого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развития.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Объединим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эти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семнадцать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целей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схожим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признакам</w:t>
      </w:r>
      <w:r w:rsidR="00A97BB5" w:rsidRPr="003944F0">
        <w:rPr>
          <w:rFonts w:ascii="Times New Roman" w:hAnsi="Times New Roman" w:cs="Times New Roman"/>
          <w:sz w:val="24"/>
          <w:szCs w:val="24"/>
        </w:rPr>
        <w:t>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="00A97BB5" w:rsidRPr="003944F0">
        <w:rPr>
          <w:rFonts w:ascii="Times New Roman" w:hAnsi="Times New Roman" w:cs="Times New Roman"/>
          <w:sz w:val="24"/>
          <w:szCs w:val="24"/>
        </w:rPr>
        <w:t>Полученный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="00A97BB5" w:rsidRPr="003944F0">
        <w:rPr>
          <w:rFonts w:ascii="Times New Roman" w:hAnsi="Times New Roman" w:cs="Times New Roman"/>
          <w:sz w:val="24"/>
          <w:szCs w:val="24"/>
        </w:rPr>
        <w:t>результат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="00A97BB5" w:rsidRPr="003944F0">
        <w:rPr>
          <w:rFonts w:ascii="Times New Roman" w:hAnsi="Times New Roman" w:cs="Times New Roman"/>
          <w:sz w:val="24"/>
          <w:szCs w:val="24"/>
        </w:rPr>
        <w:t>отражен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="00A97BB5" w:rsidRPr="003944F0">
        <w:rPr>
          <w:rFonts w:ascii="Times New Roman" w:hAnsi="Times New Roman" w:cs="Times New Roman"/>
          <w:sz w:val="24"/>
          <w:szCs w:val="24"/>
        </w:rPr>
        <w:t>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="00A97BB5" w:rsidRPr="003944F0">
        <w:rPr>
          <w:rFonts w:ascii="Times New Roman" w:hAnsi="Times New Roman" w:cs="Times New Roman"/>
          <w:sz w:val="24"/>
          <w:szCs w:val="24"/>
        </w:rPr>
        <w:t>таблице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="00A97BB5" w:rsidRPr="003944F0">
        <w:rPr>
          <w:rFonts w:ascii="Times New Roman" w:hAnsi="Times New Roman" w:cs="Times New Roman"/>
          <w:sz w:val="24"/>
          <w:szCs w:val="24"/>
        </w:rPr>
        <w:t>1</w:t>
      </w:r>
      <w:r w:rsidRPr="003944F0">
        <w:rPr>
          <w:rFonts w:ascii="Times New Roman" w:hAnsi="Times New Roman" w:cs="Times New Roman"/>
          <w:sz w:val="24"/>
          <w:szCs w:val="24"/>
        </w:rPr>
        <w:t>.</w:t>
      </w:r>
    </w:p>
    <w:p w:rsidR="00F84361" w:rsidRPr="003944F0" w:rsidRDefault="00F84361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BBC" w:rsidRDefault="007817B4" w:rsidP="00102BBC">
      <w:pPr>
        <w:pStyle w:val="a7"/>
        <w:tabs>
          <w:tab w:val="left" w:pos="709"/>
        </w:tabs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944F0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2BBC" w:rsidRPr="00102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BB5" w:rsidRPr="003944F0" w:rsidRDefault="00102BB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 xml:space="preserve">Сгруппированные цели устойчивого развития </w:t>
      </w:r>
    </w:p>
    <w:tbl>
      <w:tblPr>
        <w:tblStyle w:val="TableNormal"/>
        <w:tblW w:w="9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61"/>
        <w:gridCol w:w="2595"/>
      </w:tblGrid>
      <w:tr w:rsidR="000C3EAB" w:rsidRPr="003944F0" w:rsidTr="00102BBC">
        <w:trPr>
          <w:trHeight w:val="313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EAB" w:rsidRPr="003944F0" w:rsidRDefault="009C284C" w:rsidP="00102BBC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Семнадцать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устойчивого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EAB" w:rsidRPr="003944F0" w:rsidRDefault="009C284C" w:rsidP="00102BBC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0C3EAB" w:rsidRPr="003944F0" w:rsidTr="00102BBC">
        <w:trPr>
          <w:trHeight w:val="1261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EAB" w:rsidRPr="003944F0" w:rsidRDefault="009C284C" w:rsidP="00102BBC">
            <w:pPr>
              <w:tabs>
                <w:tab w:val="left" w:pos="709"/>
              </w:tabs>
              <w:jc w:val="both"/>
              <w:rPr>
                <w:rFonts w:cs="Times New Roman"/>
                <w:lang w:val="ru-RU"/>
              </w:rPr>
            </w:pPr>
            <w:r w:rsidRPr="003944F0">
              <w:rPr>
                <w:rFonts w:cs="Times New Roman"/>
                <w:lang w:val="ru-RU"/>
              </w:rPr>
              <w:t>Цель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3.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Хорошее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здоровье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и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благополучие.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</w:p>
          <w:p w:rsidR="000C3EAB" w:rsidRPr="003944F0" w:rsidRDefault="009C284C" w:rsidP="00102BBC">
            <w:pPr>
              <w:tabs>
                <w:tab w:val="left" w:pos="709"/>
              </w:tabs>
              <w:jc w:val="both"/>
              <w:rPr>
                <w:rFonts w:cs="Times New Roman"/>
                <w:lang w:val="ru-RU"/>
              </w:rPr>
            </w:pPr>
            <w:r w:rsidRPr="003944F0">
              <w:rPr>
                <w:rFonts w:cs="Times New Roman"/>
                <w:lang w:val="ru-RU"/>
              </w:rPr>
              <w:t>Цель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2.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Ликвидация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голода.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</w:p>
          <w:p w:rsidR="000C3EAB" w:rsidRPr="003944F0" w:rsidRDefault="009C284C" w:rsidP="00102BBC">
            <w:pPr>
              <w:pStyle w:val="A8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Чистая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санитария.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EAB" w:rsidRPr="003944F0" w:rsidRDefault="009C284C" w:rsidP="00102BBC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Здоровье</w:t>
            </w:r>
          </w:p>
        </w:tc>
      </w:tr>
      <w:tr w:rsidR="000C3EAB" w:rsidRPr="003944F0" w:rsidTr="00102BBC">
        <w:trPr>
          <w:trHeight w:val="787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EAB" w:rsidRPr="003944F0" w:rsidRDefault="009C284C" w:rsidP="00102BBC">
            <w:pPr>
              <w:pStyle w:val="A8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Качественное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EAB" w:rsidRPr="003944F0" w:rsidRDefault="009C284C" w:rsidP="00102BBC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Интеллектуальное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</w:t>
            </w:r>
          </w:p>
        </w:tc>
      </w:tr>
      <w:tr w:rsidR="000C3EAB" w:rsidRPr="003944F0" w:rsidTr="00102BBC">
        <w:trPr>
          <w:trHeight w:val="1735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EAB" w:rsidRPr="003944F0" w:rsidRDefault="009C284C" w:rsidP="00102BBC">
            <w:pPr>
              <w:tabs>
                <w:tab w:val="left" w:pos="709"/>
              </w:tabs>
              <w:jc w:val="both"/>
              <w:rPr>
                <w:rFonts w:cs="Times New Roman"/>
                <w:lang w:val="ru-RU"/>
              </w:rPr>
            </w:pPr>
            <w:r w:rsidRPr="003944F0">
              <w:rPr>
                <w:rFonts w:cs="Times New Roman"/>
                <w:lang w:val="ru-RU"/>
              </w:rPr>
              <w:t>Цель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11.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Устойчивые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города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и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населенные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пункты.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</w:p>
          <w:p w:rsidR="000C3EAB" w:rsidRPr="003944F0" w:rsidRDefault="009C284C" w:rsidP="00102BBC">
            <w:pPr>
              <w:tabs>
                <w:tab w:val="left" w:pos="709"/>
              </w:tabs>
              <w:jc w:val="both"/>
              <w:rPr>
                <w:rFonts w:cs="Times New Roman"/>
                <w:lang w:val="ru-RU"/>
              </w:rPr>
            </w:pPr>
            <w:r w:rsidRPr="003944F0">
              <w:rPr>
                <w:rFonts w:cs="Times New Roman"/>
                <w:lang w:val="ru-RU"/>
              </w:rPr>
              <w:t>Цель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13.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Борьба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с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изменением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климата.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</w:p>
          <w:p w:rsidR="000C3EAB" w:rsidRPr="003944F0" w:rsidRDefault="009C284C" w:rsidP="00102BBC">
            <w:pPr>
              <w:tabs>
                <w:tab w:val="left" w:pos="709"/>
              </w:tabs>
              <w:jc w:val="both"/>
              <w:rPr>
                <w:rFonts w:cs="Times New Roman"/>
                <w:lang w:val="ru-RU"/>
              </w:rPr>
            </w:pPr>
            <w:r w:rsidRPr="003944F0">
              <w:rPr>
                <w:rFonts w:cs="Times New Roman"/>
                <w:lang w:val="ru-RU"/>
              </w:rPr>
              <w:t>Цель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14.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Сохранение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морских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экосистем.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</w:p>
          <w:p w:rsidR="000C3EAB" w:rsidRPr="003944F0" w:rsidRDefault="009C284C" w:rsidP="00102BBC">
            <w:pPr>
              <w:pStyle w:val="A8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экосистем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суши.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EAB" w:rsidRPr="003944F0" w:rsidRDefault="009C284C" w:rsidP="00102BBC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Среда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проживания</w:t>
            </w:r>
          </w:p>
        </w:tc>
      </w:tr>
      <w:tr w:rsidR="000C3EAB" w:rsidRPr="003944F0" w:rsidTr="00102BBC">
        <w:trPr>
          <w:trHeight w:val="2683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EAB" w:rsidRPr="003944F0" w:rsidRDefault="009C284C" w:rsidP="00102BBC">
            <w:pPr>
              <w:tabs>
                <w:tab w:val="left" w:pos="709"/>
              </w:tabs>
              <w:jc w:val="both"/>
              <w:rPr>
                <w:rFonts w:cs="Times New Roman"/>
                <w:lang w:val="ru-RU"/>
              </w:rPr>
            </w:pPr>
            <w:r w:rsidRPr="003944F0">
              <w:rPr>
                <w:rFonts w:cs="Times New Roman"/>
                <w:lang w:val="ru-RU"/>
              </w:rPr>
              <w:t>Цель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1.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Ликвидация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нищеты.</w:t>
            </w:r>
          </w:p>
          <w:p w:rsidR="000C3EAB" w:rsidRPr="003944F0" w:rsidRDefault="009C284C" w:rsidP="00102BBC">
            <w:pPr>
              <w:pStyle w:val="a7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Недорогостоящая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чистая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энергия.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EAB" w:rsidRPr="003944F0" w:rsidRDefault="009C284C" w:rsidP="00102BBC">
            <w:pPr>
              <w:pStyle w:val="a7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Достойная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рост.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3EAB" w:rsidRPr="003944F0" w:rsidRDefault="009C284C" w:rsidP="00102BBC">
            <w:pPr>
              <w:tabs>
                <w:tab w:val="left" w:pos="709"/>
              </w:tabs>
              <w:jc w:val="both"/>
              <w:rPr>
                <w:rFonts w:cs="Times New Roman"/>
                <w:lang w:val="ru-RU"/>
              </w:rPr>
            </w:pPr>
            <w:r w:rsidRPr="003944F0">
              <w:rPr>
                <w:rFonts w:cs="Times New Roman"/>
                <w:lang w:val="ru-RU"/>
              </w:rPr>
              <w:t>Цель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9.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Индустриализация,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инновации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и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инфраструктура.</w:t>
            </w:r>
          </w:p>
          <w:p w:rsidR="000C3EAB" w:rsidRPr="003944F0" w:rsidRDefault="009C284C" w:rsidP="00102BBC">
            <w:pPr>
              <w:pStyle w:val="A8"/>
              <w:tabs>
                <w:tab w:val="left" w:pos="709"/>
              </w:tabs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потребление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производство.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EAB" w:rsidRPr="003944F0" w:rsidRDefault="009C284C" w:rsidP="00102BBC">
            <w:pPr>
              <w:pStyle w:val="a7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Благополучие</w:t>
            </w:r>
          </w:p>
          <w:p w:rsidR="000C3EAB" w:rsidRPr="003944F0" w:rsidRDefault="009C284C" w:rsidP="00102BBC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деятельность</w:t>
            </w:r>
          </w:p>
        </w:tc>
      </w:tr>
      <w:tr w:rsidR="000C3EAB" w:rsidRPr="003944F0" w:rsidTr="00102BBC">
        <w:trPr>
          <w:trHeight w:val="313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EAB" w:rsidRPr="003944F0" w:rsidRDefault="009C284C" w:rsidP="00102BBC">
            <w:pPr>
              <w:pStyle w:val="A8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Мир,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правосудие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эффективные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институты.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EAB" w:rsidRPr="003944F0" w:rsidRDefault="009C284C" w:rsidP="00102BBC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Безопасность</w:t>
            </w:r>
          </w:p>
        </w:tc>
      </w:tr>
      <w:tr w:rsidR="000C3EAB" w:rsidRPr="003944F0" w:rsidTr="00102BBC">
        <w:trPr>
          <w:trHeight w:val="1735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EAB" w:rsidRPr="003944F0" w:rsidRDefault="009C284C" w:rsidP="00102BBC">
            <w:pPr>
              <w:tabs>
                <w:tab w:val="left" w:pos="709"/>
              </w:tabs>
              <w:jc w:val="both"/>
              <w:rPr>
                <w:rFonts w:cs="Times New Roman"/>
                <w:lang w:val="ru-RU"/>
              </w:rPr>
            </w:pPr>
            <w:r w:rsidRPr="003944F0">
              <w:rPr>
                <w:rFonts w:cs="Times New Roman"/>
                <w:lang w:val="ru-RU"/>
              </w:rPr>
              <w:t>Цель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5.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Гендерное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равенство.</w:t>
            </w:r>
          </w:p>
          <w:p w:rsidR="000C3EAB" w:rsidRPr="003944F0" w:rsidRDefault="009C284C" w:rsidP="00102BBC">
            <w:pPr>
              <w:tabs>
                <w:tab w:val="left" w:pos="709"/>
              </w:tabs>
              <w:jc w:val="both"/>
              <w:rPr>
                <w:rFonts w:cs="Times New Roman"/>
                <w:lang w:val="ru-RU"/>
              </w:rPr>
            </w:pPr>
            <w:r w:rsidRPr="003944F0">
              <w:rPr>
                <w:rFonts w:cs="Times New Roman"/>
                <w:lang w:val="ru-RU"/>
              </w:rPr>
              <w:t>Цель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10.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Уменьшение</w:t>
            </w:r>
            <w:r w:rsidR="003944F0" w:rsidRPr="003944F0">
              <w:rPr>
                <w:rFonts w:cs="Times New Roman"/>
                <w:lang w:val="ru-RU"/>
              </w:rPr>
              <w:t xml:space="preserve"> </w:t>
            </w:r>
            <w:r w:rsidRPr="003944F0">
              <w:rPr>
                <w:rFonts w:cs="Times New Roman"/>
                <w:lang w:val="ru-RU"/>
              </w:rPr>
              <w:t>неравенства.</w:t>
            </w:r>
          </w:p>
          <w:p w:rsidR="000C3EAB" w:rsidRPr="003944F0" w:rsidRDefault="009C284C" w:rsidP="00102BBC">
            <w:pPr>
              <w:pStyle w:val="A8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Партнерство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интересах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устойчивого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EAB" w:rsidRPr="003944F0" w:rsidRDefault="009C284C" w:rsidP="00102BBC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Общество</w:t>
            </w:r>
          </w:p>
        </w:tc>
      </w:tr>
    </w:tbl>
    <w:p w:rsidR="000C3EAB" w:rsidRPr="003944F0" w:rsidRDefault="000C3EAB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eastAsia="Times New Roman" w:hAnsi="Times New Roman" w:cs="Times New Roman"/>
          <w:sz w:val="24"/>
          <w:szCs w:val="24"/>
        </w:rPr>
        <w:t>Даже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BBC">
        <w:rPr>
          <w:rFonts w:ascii="Times New Roman" w:eastAsia="Times New Roman" w:hAnsi="Times New Roman" w:cs="Times New Roman"/>
          <w:sz w:val="24"/>
          <w:szCs w:val="24"/>
        </w:rPr>
        <w:t>беглого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взгляда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полученный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достаточно</w:t>
      </w:r>
      <w:r w:rsidRPr="003944F0">
        <w:rPr>
          <w:rFonts w:ascii="Times New Roman" w:hAnsi="Times New Roman" w:cs="Times New Roman"/>
          <w:sz w:val="24"/>
          <w:szCs w:val="24"/>
        </w:rPr>
        <w:t>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чтобы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сделать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вывод,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что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рассматриваемый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документ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достаточно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структурирован,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так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как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целей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оказалось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17,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всего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6.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Поэтому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он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получился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более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сложным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для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его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восприятия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людьми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более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трудным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затратным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для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его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исполнения.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первом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этапе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ясно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сформулированные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структурированные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цели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дают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возможность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выбрать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кратчайшие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оптимальные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пути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достижения.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детально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рассмотреть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результат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группирования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целей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устойчивого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развития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ООН,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то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станет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очевидным,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что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они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включают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себя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очень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важные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темы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lastRenderedPageBreak/>
        <w:t>жизнедеятельности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человека,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развитие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которых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естественным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образом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обеспечит,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упростит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безусловно,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ускорит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решение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поставленных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ООН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задач.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Для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примера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остановимся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более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значимых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из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них.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AB" w:rsidRPr="003944F0" w:rsidRDefault="009C284C" w:rsidP="003944F0">
      <w:pPr>
        <w:pStyle w:val="a7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итоговом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документе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саммита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ООН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никак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отражена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жизненно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важная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для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любого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человека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ценность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-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семья,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169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задач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содержат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одной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из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семейных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ценностей.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Только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нужно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думать,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что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ООН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намеренно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разрушает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институт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семьи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целью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снижения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численности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населения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планеты.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Люди,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которые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формулировали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цели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области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устойчивого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общечеловеческого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развития,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прекрасно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знают,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что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именно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семье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изначально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закладываются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культурные,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моральные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другие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ценности,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без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которых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реализовать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созданный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ими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проект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невозможно.</w:t>
      </w:r>
    </w:p>
    <w:p w:rsidR="000C3EAB" w:rsidRPr="003944F0" w:rsidRDefault="009C284C" w:rsidP="003944F0">
      <w:pPr>
        <w:pStyle w:val="a7"/>
        <w:numPr>
          <w:ilvl w:val="0"/>
          <w:numId w:val="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Невозможно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представить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выполнение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любой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из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169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поставленных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задач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без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скрупулезной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деятельности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ученых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изучению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решению.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озвученных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целях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развития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2030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года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наука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отражена.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AB" w:rsidRPr="003944F0" w:rsidRDefault="009C284C" w:rsidP="003944F0">
      <w:pPr>
        <w:pStyle w:val="a7"/>
        <w:numPr>
          <w:ilvl w:val="0"/>
          <w:numId w:val="4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Для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реализации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новой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программы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ООН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необходимо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консолидированное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мирное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человеческое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сообщество.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Если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цели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устойчивого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развития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включить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развитие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культуры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спорта,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то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это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будет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способствовать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укреплению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мира,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взаимопониманию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сближению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народов.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AB" w:rsidRPr="003944F0" w:rsidRDefault="009C284C" w:rsidP="003944F0">
      <w:pPr>
        <w:pStyle w:val="a7"/>
        <w:numPr>
          <w:ilvl w:val="0"/>
          <w:numId w:val="6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Для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решения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таких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глобальных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задач,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какими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являются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озвученные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ООН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цели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устойчивого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развития,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необходимо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привлечь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как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можно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большее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количество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людей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признанных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ими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лидеров,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включив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цели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ООН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общественные,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религиозные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политические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организации.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Это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позволит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подключить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решению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озвученных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задач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миллионы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больших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маленьких,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веками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отлаженных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информационных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агитационных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сетей,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значит,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привлечь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знания,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опыт,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таланты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большинства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жителей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планеты.</w:t>
      </w: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4F0">
        <w:rPr>
          <w:rFonts w:ascii="Times New Roman" w:eastAsia="Times New Roman" w:hAnsi="Times New Roman" w:cs="Times New Roman"/>
          <w:sz w:val="24"/>
          <w:szCs w:val="24"/>
        </w:rPr>
        <w:t>Приведенных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примеров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достаточно</w:t>
      </w:r>
      <w:r w:rsidRPr="003944F0">
        <w:rPr>
          <w:rFonts w:ascii="Times New Roman" w:hAnsi="Times New Roman" w:cs="Times New Roman"/>
          <w:sz w:val="24"/>
          <w:szCs w:val="24"/>
        </w:rPr>
        <w:t>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чтобы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понять,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что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современные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темы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человека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взаимосвязаны,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гармонично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дополняют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поддерживают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друг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друга.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Поэтому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решать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глобальные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проблемы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нужно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комплексно,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чтобы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ничего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упустить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разрушить.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4F0">
        <w:rPr>
          <w:rFonts w:ascii="Times New Roman" w:eastAsia="Times New Roman" w:hAnsi="Times New Roman" w:cs="Times New Roman"/>
          <w:sz w:val="24"/>
          <w:szCs w:val="24"/>
        </w:rPr>
        <w:t>Учитывая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вышесказанное</w:t>
      </w:r>
      <w:r w:rsidRPr="003944F0">
        <w:rPr>
          <w:rFonts w:ascii="Times New Roman" w:hAnsi="Times New Roman" w:cs="Times New Roman"/>
          <w:sz w:val="24"/>
          <w:szCs w:val="24"/>
        </w:rPr>
        <w:t>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сгруппируем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схожим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признакам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все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темы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человека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(таблица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2).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BBC" w:rsidRDefault="009C284C" w:rsidP="00102BBC">
      <w:pPr>
        <w:pStyle w:val="a7"/>
        <w:tabs>
          <w:tab w:val="left" w:pos="709"/>
        </w:tabs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Таблица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2</w:t>
      </w:r>
      <w:r w:rsidR="00102BBC" w:rsidRPr="00102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3EAB" w:rsidRPr="003944F0" w:rsidRDefault="00102BB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eastAsia="Times New Roman" w:hAnsi="Times New Roman" w:cs="Times New Roman"/>
          <w:sz w:val="24"/>
          <w:szCs w:val="24"/>
        </w:rPr>
        <w:t>Сгруппированные темы жизнедеятельности человека</w:t>
      </w:r>
    </w:p>
    <w:tbl>
      <w:tblPr>
        <w:tblStyle w:val="TableNormal"/>
        <w:tblW w:w="9570" w:type="dxa"/>
        <w:jc w:val="right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918"/>
        <w:gridCol w:w="2652"/>
      </w:tblGrid>
      <w:tr w:rsidR="000C3EAB" w:rsidRPr="003944F0">
        <w:trPr>
          <w:trHeight w:val="313"/>
          <w:jc w:val="right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EAB" w:rsidRPr="003944F0" w:rsidRDefault="009C284C" w:rsidP="00102BBC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EAB" w:rsidRPr="003944F0" w:rsidRDefault="009C284C" w:rsidP="00102BBC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="003944F0" w:rsidRPr="00394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</w:tr>
      <w:tr w:rsidR="000C3EAB" w:rsidRPr="003944F0">
        <w:trPr>
          <w:trHeight w:val="1261"/>
          <w:jc w:val="right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EAB" w:rsidRPr="003944F0" w:rsidRDefault="009C284C" w:rsidP="00102BBC">
            <w:pPr>
              <w:pStyle w:val="A8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Темы,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связанные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физическим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здоровьем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человека,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такие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экология,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питание,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физическая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спорт,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медицина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здравоохранение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EAB" w:rsidRPr="003944F0" w:rsidRDefault="009C284C" w:rsidP="00102BBC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Здоровье</w:t>
            </w:r>
          </w:p>
        </w:tc>
      </w:tr>
      <w:tr w:rsidR="000C3EAB" w:rsidRPr="003944F0">
        <w:trPr>
          <w:trHeight w:val="787"/>
          <w:jc w:val="right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EAB" w:rsidRPr="003944F0" w:rsidRDefault="009C284C" w:rsidP="00102BBC">
            <w:pPr>
              <w:pStyle w:val="A8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Темы,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интеллектуально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формирующие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личность,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такие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как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образование,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наука,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IQ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д.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EAB" w:rsidRPr="003944F0" w:rsidRDefault="009C284C" w:rsidP="00102BBC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Интеллектуальное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развитие</w:t>
            </w:r>
          </w:p>
        </w:tc>
      </w:tr>
      <w:tr w:rsidR="000C3EAB" w:rsidRPr="003944F0">
        <w:trPr>
          <w:trHeight w:val="1261"/>
          <w:jc w:val="right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EAB" w:rsidRPr="003944F0" w:rsidRDefault="009C284C" w:rsidP="00102BBC">
            <w:pPr>
              <w:pStyle w:val="A8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Темы,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связанные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природой: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природные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ресурсы,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включающие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себя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флору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фауну,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также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созданная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человеком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для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проживания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инфраструктура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EAB" w:rsidRPr="003944F0" w:rsidRDefault="009C284C" w:rsidP="00102BBC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Среда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проживания</w:t>
            </w:r>
          </w:p>
        </w:tc>
      </w:tr>
      <w:tr w:rsidR="000C3EAB" w:rsidRPr="003944F0" w:rsidTr="00EE4046">
        <w:trPr>
          <w:trHeight w:val="2592"/>
          <w:jc w:val="right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EAB" w:rsidRPr="003944F0" w:rsidRDefault="009C284C" w:rsidP="00102BBC">
            <w:pPr>
              <w:pStyle w:val="A8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Темы,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которые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современном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мире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напрямую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связаны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деньгами: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экономика,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доходы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населения,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социальная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поддержка,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промышленность,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строительство,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сельское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хозяйство,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предпринимательство,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безработица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т.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д.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физическое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интеллектуальное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воздействие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человека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среду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EAB" w:rsidRPr="003944F0" w:rsidRDefault="009C284C" w:rsidP="00102BBC">
            <w:pPr>
              <w:pStyle w:val="a7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Благополучие</w:t>
            </w:r>
          </w:p>
          <w:p w:rsidR="000C3EAB" w:rsidRPr="003944F0" w:rsidRDefault="009C284C" w:rsidP="00102BBC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или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деятельность</w:t>
            </w:r>
          </w:p>
        </w:tc>
      </w:tr>
      <w:tr w:rsidR="000C3EAB" w:rsidRPr="003944F0">
        <w:trPr>
          <w:trHeight w:val="1735"/>
          <w:jc w:val="right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EAB" w:rsidRPr="003944F0" w:rsidRDefault="009C284C" w:rsidP="00102BBC">
            <w:pPr>
              <w:pStyle w:val="A8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Природные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катаклизмы,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техногенные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катастрофы,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также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криминал,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коррупция,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рейдерство,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наркомания.</w:t>
            </w:r>
          </w:p>
          <w:p w:rsidR="000C3EAB" w:rsidRPr="003944F0" w:rsidRDefault="009C284C" w:rsidP="00102BBC">
            <w:pPr>
              <w:pStyle w:val="A8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Сюда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же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включены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правоохранительные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органы: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полиция,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прокуратура,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суд,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армия...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EAB" w:rsidRPr="003944F0" w:rsidRDefault="009C284C" w:rsidP="00102BBC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Безопасность</w:t>
            </w:r>
          </w:p>
        </w:tc>
      </w:tr>
      <w:tr w:rsidR="000C3EAB" w:rsidRPr="003944F0">
        <w:trPr>
          <w:trHeight w:val="787"/>
          <w:jc w:val="right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EAB" w:rsidRPr="003944F0" w:rsidRDefault="009C284C" w:rsidP="00102BBC">
            <w:pPr>
              <w:pStyle w:val="A8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Семейные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темы: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любовь,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планирование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семьи,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рождение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ребенка,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приемные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отношения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семье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EAB" w:rsidRPr="003944F0" w:rsidRDefault="009C284C" w:rsidP="00102BBC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Семья</w:t>
            </w:r>
          </w:p>
        </w:tc>
      </w:tr>
      <w:tr w:rsidR="000C3EAB" w:rsidRPr="003944F0">
        <w:trPr>
          <w:trHeight w:val="787"/>
          <w:jc w:val="right"/>
        </w:trPr>
        <w:tc>
          <w:tcPr>
            <w:tcW w:w="6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EAB" w:rsidRPr="003944F0" w:rsidRDefault="009C284C" w:rsidP="00102BBC">
            <w:pPr>
              <w:pStyle w:val="A8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Общественная,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религиозная,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политическая,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государственная</w:t>
            </w:r>
            <w:r w:rsidR="003944F0"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деятельность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C3EAB" w:rsidRPr="003944F0" w:rsidRDefault="009C284C" w:rsidP="00102BBC">
            <w:pPr>
              <w:pStyle w:val="a7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4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Общество</w:t>
            </w:r>
          </w:p>
        </w:tc>
      </w:tr>
    </w:tbl>
    <w:p w:rsidR="000C3EAB" w:rsidRPr="003944F0" w:rsidRDefault="000C3EAB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окончательном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варианте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нас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получилось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семь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названий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групп,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для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которых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нужно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подобрать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объединяющее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рабочее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название.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AB" w:rsidRPr="003944F0" w:rsidRDefault="009C284C" w:rsidP="003944F0">
      <w:pPr>
        <w:pStyle w:val="a7"/>
        <w:numPr>
          <w:ilvl w:val="0"/>
          <w:numId w:val="8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Первое,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что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следует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обратить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внимание</w:t>
      </w:r>
      <w:r w:rsidR="00102BBC">
        <w:rPr>
          <w:rFonts w:ascii="Times New Roman" w:hAnsi="Times New Roman" w:cs="Times New Roman"/>
          <w:sz w:val="24"/>
          <w:szCs w:val="24"/>
        </w:rPr>
        <w:t xml:space="preserve"> -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наши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названия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групп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зависят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пола,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расы,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возраста,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этнических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традиций,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религии,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эпохи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места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проживания,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социальной,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культурной,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экономической,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политической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принадлежности,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то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есть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они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–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общечеловеческие.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AB" w:rsidRPr="003944F0" w:rsidRDefault="009C284C" w:rsidP="003944F0">
      <w:pPr>
        <w:pStyle w:val="a7"/>
        <w:numPr>
          <w:ilvl w:val="0"/>
          <w:numId w:val="9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Второе,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менее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важное,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условие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–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одно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из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наименований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групп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нельзя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убрать,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иначе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слова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«жизнь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человека»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потеряют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смысл,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то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есть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для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любого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человека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они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–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жизненно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важные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ценности.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eastAsia="Times New Roman" w:hAnsi="Times New Roman" w:cs="Times New Roman"/>
          <w:sz w:val="24"/>
          <w:szCs w:val="24"/>
        </w:rPr>
        <w:lastRenderedPageBreak/>
        <w:t>Оказалось</w:t>
      </w:r>
      <w:r w:rsidRPr="003944F0">
        <w:rPr>
          <w:rFonts w:ascii="Times New Roman" w:hAnsi="Times New Roman" w:cs="Times New Roman"/>
          <w:sz w:val="24"/>
          <w:szCs w:val="24"/>
        </w:rPr>
        <w:t>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что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наши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названия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групп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–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это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Общечеловеческие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ценности.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eastAsia="Times New Roman" w:hAnsi="Times New Roman" w:cs="Times New Roman"/>
          <w:sz w:val="24"/>
          <w:szCs w:val="24"/>
        </w:rPr>
        <w:t>Сравнивая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полученный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опубликованными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работами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поиску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Общечеловеческих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3944F0">
        <w:rPr>
          <w:rFonts w:ascii="Times New Roman" w:hAnsi="Times New Roman" w:cs="Times New Roman"/>
          <w:sz w:val="24"/>
          <w:szCs w:val="24"/>
        </w:rPr>
        <w:t>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видим,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что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философский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разбор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понятия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«общечеловеческие»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все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авторы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описывают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одинаково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смыслу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аналогично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нашему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первому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критерию.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eastAsia="Times New Roman" w:hAnsi="Times New Roman" w:cs="Times New Roman"/>
          <w:sz w:val="24"/>
          <w:szCs w:val="24"/>
        </w:rPr>
        <w:t>Немного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сложнее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понятием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«ценности»</w:t>
      </w:r>
      <w:r w:rsidRPr="003944F0">
        <w:rPr>
          <w:rFonts w:ascii="Times New Roman" w:hAnsi="Times New Roman" w:cs="Times New Roman"/>
          <w:sz w:val="24"/>
          <w:szCs w:val="24"/>
        </w:rPr>
        <w:t>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Авторы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обременяют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себя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его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разбором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тем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самым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совершают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сразу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две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ошибки:</w:t>
      </w:r>
    </w:p>
    <w:p w:rsidR="000C3EAB" w:rsidRPr="003944F0" w:rsidRDefault="009C284C" w:rsidP="003944F0">
      <w:pPr>
        <w:pStyle w:val="a7"/>
        <w:numPr>
          <w:ilvl w:val="0"/>
          <w:numId w:val="11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Не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задумываются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единой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системе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измерения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(оценки)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ценностей.</w:t>
      </w:r>
    </w:p>
    <w:p w:rsidR="000C3EAB" w:rsidRPr="003944F0" w:rsidRDefault="009C284C" w:rsidP="003944F0">
      <w:pPr>
        <w:pStyle w:val="a7"/>
        <w:numPr>
          <w:ilvl w:val="0"/>
          <w:numId w:val="11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Популяризируют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близкие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для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себя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моральные,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религиозные,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культурные,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даже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профессиональные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политические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ценности,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считая,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что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ним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должно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жить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все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человечество.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это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прямое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противоречие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первому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критерию,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которым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все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они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изначально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были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согласны.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AB" w:rsidRPr="003944F0" w:rsidRDefault="009C284C" w:rsidP="003944F0">
      <w:pPr>
        <w:pStyle w:val="a7"/>
        <w:tabs>
          <w:tab w:val="left" w:pos="393"/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нашем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втором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единицей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измерения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Общечеловеческих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3944F0">
        <w:rPr>
          <w:rFonts w:ascii="Times New Roman" w:hAnsi="Times New Roman" w:cs="Times New Roman"/>
          <w:sz w:val="24"/>
          <w:szCs w:val="24"/>
        </w:rPr>
        <w:t>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чтобы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избежать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споров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авторами,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допустившими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вторую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ошибку,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мы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добавим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третий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критерий:</w:t>
      </w:r>
    </w:p>
    <w:p w:rsidR="000C3EAB" w:rsidRPr="003944F0" w:rsidRDefault="009C284C" w:rsidP="003944F0">
      <w:pPr>
        <w:pStyle w:val="a7"/>
        <w:numPr>
          <w:ilvl w:val="0"/>
          <w:numId w:val="1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Третье,</w:t>
      </w:r>
      <w:r w:rsidR="003944F0" w:rsidRPr="003944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что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следует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обратить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внимание</w:t>
      </w:r>
      <w:r w:rsidR="00102BBC">
        <w:rPr>
          <w:rFonts w:ascii="Times New Roman" w:hAnsi="Times New Roman" w:cs="Times New Roman"/>
          <w:sz w:val="24"/>
          <w:szCs w:val="24"/>
        </w:rPr>
        <w:t xml:space="preserve"> - </w:t>
      </w:r>
      <w:r w:rsidRPr="003944F0">
        <w:rPr>
          <w:rFonts w:ascii="Times New Roman" w:hAnsi="Times New Roman" w:cs="Times New Roman"/>
          <w:sz w:val="24"/>
          <w:szCs w:val="24"/>
        </w:rPr>
        <w:t>вместо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моральных,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религиозных,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культурных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т.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ценностей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(которые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созданы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людьми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разных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точках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планеты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все,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без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исключения,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противоречат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первому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критерию)</w:t>
      </w:r>
      <w:r w:rsidR="00541DD2" w:rsidRPr="003944F0">
        <w:rPr>
          <w:rFonts w:ascii="Times New Roman" w:hAnsi="Times New Roman" w:cs="Times New Roman"/>
          <w:sz w:val="24"/>
          <w:szCs w:val="24"/>
        </w:rPr>
        <w:t>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мы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использовали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темы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человека.</w:t>
      </w: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944F0">
        <w:rPr>
          <w:rFonts w:ascii="Times New Roman" w:hAnsi="Times New Roman" w:cs="Times New Roman"/>
          <w:i/>
          <w:iCs/>
          <w:sz w:val="24"/>
          <w:szCs w:val="24"/>
        </w:rPr>
        <w:t>Общечеловеческие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ценности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это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система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ценностей,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выполняющая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роль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повседневных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ориентиров,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которые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использует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человек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для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полноправной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жизни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обществе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жизни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общества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на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Земле,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независимо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от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его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пола,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возраста,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расы,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национальности,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этнических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традиций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религиозных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убеждений,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эпохи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места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проживания,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от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его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политической,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экономической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социальной</w:t>
      </w:r>
      <w:r w:rsidR="003944F0"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>принадлежности.</w:t>
      </w:r>
    </w:p>
    <w:p w:rsidR="000C3EAB" w:rsidRPr="003944F0" w:rsidRDefault="003944F0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944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C284C" w:rsidRPr="003944F0">
        <w:rPr>
          <w:rFonts w:ascii="Times New Roman" w:eastAsia="Times New Roman" w:hAnsi="Times New Roman" w:cs="Times New Roman"/>
          <w:i/>
          <w:iCs/>
          <w:sz w:val="24"/>
          <w:szCs w:val="24"/>
        </w:rPr>
        <w:t>Потеря</w:t>
      </w:r>
      <w:r w:rsidRPr="003944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C284C" w:rsidRPr="003944F0">
        <w:rPr>
          <w:rFonts w:ascii="Times New Roman" w:eastAsia="Times New Roman" w:hAnsi="Times New Roman" w:cs="Times New Roman"/>
          <w:i/>
          <w:iCs/>
          <w:sz w:val="24"/>
          <w:szCs w:val="24"/>
        </w:rPr>
        <w:t>любой</w:t>
      </w:r>
      <w:r w:rsidRPr="003944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C284C" w:rsidRPr="003944F0">
        <w:rPr>
          <w:rFonts w:ascii="Times New Roman" w:eastAsia="Times New Roman" w:hAnsi="Times New Roman" w:cs="Times New Roman"/>
          <w:i/>
          <w:iCs/>
          <w:sz w:val="24"/>
          <w:szCs w:val="24"/>
        </w:rPr>
        <w:t>из</w:t>
      </w:r>
      <w:r w:rsidRPr="003944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C284C" w:rsidRPr="003944F0">
        <w:rPr>
          <w:rFonts w:ascii="Times New Roman" w:eastAsia="Times New Roman" w:hAnsi="Times New Roman" w:cs="Times New Roman"/>
          <w:i/>
          <w:iCs/>
          <w:sz w:val="24"/>
          <w:szCs w:val="24"/>
        </w:rPr>
        <w:t>этих</w:t>
      </w:r>
      <w:r w:rsidRPr="003944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C284C" w:rsidRPr="003944F0">
        <w:rPr>
          <w:rFonts w:ascii="Times New Roman" w:eastAsia="Times New Roman" w:hAnsi="Times New Roman" w:cs="Times New Roman"/>
          <w:i/>
          <w:iCs/>
          <w:sz w:val="24"/>
          <w:szCs w:val="24"/>
        </w:rPr>
        <w:t>ценностей</w:t>
      </w:r>
      <w:r w:rsidRPr="003944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C284C" w:rsidRPr="003944F0">
        <w:rPr>
          <w:rFonts w:ascii="Times New Roman" w:eastAsia="Times New Roman" w:hAnsi="Times New Roman" w:cs="Times New Roman"/>
          <w:i/>
          <w:iCs/>
          <w:sz w:val="24"/>
          <w:szCs w:val="24"/>
        </w:rPr>
        <w:t>ведет</w:t>
      </w:r>
      <w:r w:rsidRPr="003944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C284C" w:rsidRPr="003944F0">
        <w:rPr>
          <w:rFonts w:ascii="Times New Roman" w:eastAsia="Times New Roman" w:hAnsi="Times New Roman" w:cs="Times New Roman"/>
          <w:i/>
          <w:iCs/>
          <w:sz w:val="24"/>
          <w:szCs w:val="24"/>
        </w:rPr>
        <w:t>к</w:t>
      </w:r>
      <w:r w:rsidRPr="003944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C284C" w:rsidRPr="003944F0">
        <w:rPr>
          <w:rFonts w:ascii="Times New Roman" w:eastAsia="Times New Roman" w:hAnsi="Times New Roman" w:cs="Times New Roman"/>
          <w:i/>
          <w:iCs/>
          <w:sz w:val="24"/>
          <w:szCs w:val="24"/>
        </w:rPr>
        <w:t>потере</w:t>
      </w:r>
      <w:r w:rsidRPr="003944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C284C" w:rsidRPr="003944F0">
        <w:rPr>
          <w:rFonts w:ascii="Times New Roman" w:eastAsia="Times New Roman" w:hAnsi="Times New Roman" w:cs="Times New Roman"/>
          <w:i/>
          <w:iCs/>
          <w:sz w:val="24"/>
          <w:szCs w:val="24"/>
        </w:rPr>
        <w:t>смысла</w:t>
      </w:r>
      <w:r w:rsidRPr="003944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C284C" w:rsidRPr="003944F0">
        <w:rPr>
          <w:rFonts w:ascii="Times New Roman" w:eastAsia="Times New Roman" w:hAnsi="Times New Roman" w:cs="Times New Roman"/>
          <w:i/>
          <w:iCs/>
          <w:sz w:val="24"/>
          <w:szCs w:val="24"/>
        </w:rPr>
        <w:t>человеческой</w:t>
      </w:r>
      <w:r w:rsidRPr="003944F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9C284C" w:rsidRPr="003944F0">
        <w:rPr>
          <w:rFonts w:ascii="Times New Roman" w:eastAsia="Times New Roman" w:hAnsi="Times New Roman" w:cs="Times New Roman"/>
          <w:i/>
          <w:iCs/>
          <w:sz w:val="24"/>
          <w:szCs w:val="24"/>
        </w:rPr>
        <w:t>жизни</w:t>
      </w:r>
      <w:r w:rsidR="009C284C" w:rsidRPr="003944F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284C" w:rsidRPr="003944F0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284C" w:rsidRPr="003944F0">
        <w:rPr>
          <w:rFonts w:ascii="Times New Roman" w:hAnsi="Times New Roman" w:cs="Times New Roman"/>
          <w:i/>
          <w:iCs/>
          <w:sz w:val="24"/>
          <w:szCs w:val="24"/>
        </w:rPr>
        <w:t>угроза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284C" w:rsidRPr="003944F0">
        <w:rPr>
          <w:rFonts w:ascii="Times New Roman" w:hAnsi="Times New Roman" w:cs="Times New Roman"/>
          <w:i/>
          <w:iCs/>
          <w:sz w:val="24"/>
          <w:szCs w:val="24"/>
        </w:rPr>
        <w:t>потери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284C" w:rsidRPr="003944F0">
        <w:rPr>
          <w:rFonts w:ascii="Times New Roman" w:hAnsi="Times New Roman" w:cs="Times New Roman"/>
          <w:i/>
          <w:iCs/>
          <w:sz w:val="24"/>
          <w:szCs w:val="24"/>
        </w:rPr>
        <w:t>любой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284C" w:rsidRPr="003944F0">
        <w:rPr>
          <w:rFonts w:ascii="Times New Roman" w:hAnsi="Times New Roman" w:cs="Times New Roman"/>
          <w:i/>
          <w:iCs/>
          <w:sz w:val="24"/>
          <w:szCs w:val="24"/>
        </w:rPr>
        <w:t>из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284C" w:rsidRPr="003944F0">
        <w:rPr>
          <w:rFonts w:ascii="Times New Roman" w:hAnsi="Times New Roman" w:cs="Times New Roman"/>
          <w:i/>
          <w:iCs/>
          <w:sz w:val="24"/>
          <w:szCs w:val="24"/>
        </w:rPr>
        <w:t>них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284C" w:rsidRPr="003944F0">
        <w:rPr>
          <w:rFonts w:ascii="Times New Roman" w:hAnsi="Times New Roman" w:cs="Times New Roman"/>
          <w:i/>
          <w:iCs/>
          <w:sz w:val="24"/>
          <w:szCs w:val="24"/>
        </w:rPr>
        <w:t>заставит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284C" w:rsidRPr="003944F0">
        <w:rPr>
          <w:rFonts w:ascii="Times New Roman" w:hAnsi="Times New Roman" w:cs="Times New Roman"/>
          <w:i/>
          <w:iCs/>
          <w:sz w:val="24"/>
          <w:szCs w:val="24"/>
        </w:rPr>
        <w:t>любого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284C" w:rsidRPr="003944F0">
        <w:rPr>
          <w:rFonts w:ascii="Times New Roman" w:hAnsi="Times New Roman" w:cs="Times New Roman"/>
          <w:i/>
          <w:iCs/>
          <w:sz w:val="24"/>
          <w:szCs w:val="24"/>
        </w:rPr>
        <w:t>человека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284C" w:rsidRPr="003944F0">
        <w:rPr>
          <w:rFonts w:ascii="Times New Roman" w:hAnsi="Times New Roman" w:cs="Times New Roman"/>
          <w:i/>
          <w:iCs/>
          <w:sz w:val="24"/>
          <w:szCs w:val="24"/>
        </w:rPr>
        <w:t>приложить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284C" w:rsidRPr="003944F0">
        <w:rPr>
          <w:rFonts w:ascii="Times New Roman" w:hAnsi="Times New Roman" w:cs="Times New Roman"/>
          <w:i/>
          <w:iCs/>
          <w:sz w:val="24"/>
          <w:szCs w:val="24"/>
        </w:rPr>
        <w:t>все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284C" w:rsidRPr="003944F0">
        <w:rPr>
          <w:rFonts w:ascii="Times New Roman" w:hAnsi="Times New Roman" w:cs="Times New Roman"/>
          <w:i/>
          <w:iCs/>
          <w:sz w:val="24"/>
          <w:szCs w:val="24"/>
        </w:rPr>
        <w:t>мыслимые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284C" w:rsidRPr="003944F0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284C" w:rsidRPr="003944F0">
        <w:rPr>
          <w:rFonts w:ascii="Times New Roman" w:hAnsi="Times New Roman" w:cs="Times New Roman"/>
          <w:i/>
          <w:iCs/>
          <w:sz w:val="24"/>
          <w:szCs w:val="24"/>
        </w:rPr>
        <w:t>немыслимые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284C" w:rsidRPr="003944F0">
        <w:rPr>
          <w:rFonts w:ascii="Times New Roman" w:hAnsi="Times New Roman" w:cs="Times New Roman"/>
          <w:i/>
          <w:iCs/>
          <w:sz w:val="24"/>
          <w:szCs w:val="24"/>
        </w:rPr>
        <w:t>усилия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284C" w:rsidRPr="003944F0">
        <w:rPr>
          <w:rFonts w:ascii="Times New Roman" w:hAnsi="Times New Roman" w:cs="Times New Roman"/>
          <w:i/>
          <w:iCs/>
          <w:sz w:val="24"/>
          <w:szCs w:val="24"/>
        </w:rPr>
        <w:t>для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284C" w:rsidRPr="003944F0">
        <w:rPr>
          <w:rFonts w:ascii="Times New Roman" w:hAnsi="Times New Roman" w:cs="Times New Roman"/>
          <w:i/>
          <w:iCs/>
          <w:sz w:val="24"/>
          <w:szCs w:val="24"/>
        </w:rPr>
        <w:t>ее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284C" w:rsidRPr="003944F0">
        <w:rPr>
          <w:rFonts w:ascii="Times New Roman" w:hAnsi="Times New Roman" w:cs="Times New Roman"/>
          <w:i/>
          <w:iCs/>
          <w:sz w:val="24"/>
          <w:szCs w:val="24"/>
        </w:rPr>
        <w:t>защиты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284C" w:rsidRPr="003944F0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284C" w:rsidRPr="003944F0">
        <w:rPr>
          <w:rFonts w:ascii="Times New Roman" w:hAnsi="Times New Roman" w:cs="Times New Roman"/>
          <w:i/>
          <w:iCs/>
          <w:sz w:val="24"/>
          <w:szCs w:val="24"/>
        </w:rPr>
        <w:t>восстановления</w:t>
      </w:r>
      <w:r w:rsidRPr="003944F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284C" w:rsidRPr="003944F0">
        <w:rPr>
          <w:rFonts w:ascii="Times New Roman" w:hAnsi="Times New Roman" w:cs="Times New Roman"/>
          <w:i/>
          <w:iCs/>
          <w:sz w:val="24"/>
          <w:szCs w:val="24"/>
        </w:rPr>
        <w:t>[2].</w:t>
      </w: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подробно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теорией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возможностями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Общечеловеческих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ознакомиться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одноименной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книге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[2],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сейчас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из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этой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книги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понадобится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только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одно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определение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высших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ценностей,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которое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звучит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так: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«Чтобы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любой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человек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планете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жил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был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свободен,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него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должны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быть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реализованы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все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семь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Общечеловеческих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ценностей,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именно:</w:t>
      </w:r>
    </w:p>
    <w:p w:rsidR="000C3EAB" w:rsidRPr="003944F0" w:rsidRDefault="009C284C" w:rsidP="003944F0">
      <w:pPr>
        <w:pStyle w:val="6A"/>
        <w:numPr>
          <w:ilvl w:val="0"/>
          <w:numId w:val="14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>Физическое</w:t>
      </w:r>
      <w:r w:rsidR="003944F0"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>здоровье.</w:t>
      </w:r>
    </w:p>
    <w:p w:rsidR="000C3EAB" w:rsidRPr="003944F0" w:rsidRDefault="009C284C" w:rsidP="003944F0">
      <w:pPr>
        <w:pStyle w:val="6A"/>
        <w:numPr>
          <w:ilvl w:val="0"/>
          <w:numId w:val="16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>Интеллектуальное</w:t>
      </w:r>
      <w:r w:rsidR="003944F0"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>развитие.</w:t>
      </w:r>
    </w:p>
    <w:p w:rsidR="000C3EAB" w:rsidRPr="003944F0" w:rsidRDefault="009C284C" w:rsidP="003944F0">
      <w:pPr>
        <w:pStyle w:val="6A"/>
        <w:numPr>
          <w:ilvl w:val="0"/>
          <w:numId w:val="18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>Благоприятная</w:t>
      </w:r>
      <w:r w:rsidR="003944F0"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>окружающая</w:t>
      </w:r>
      <w:r w:rsidR="003944F0"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>среда.</w:t>
      </w:r>
    </w:p>
    <w:p w:rsidR="000C3EAB" w:rsidRPr="003944F0" w:rsidRDefault="009C284C" w:rsidP="003944F0">
      <w:pPr>
        <w:pStyle w:val="6A"/>
        <w:numPr>
          <w:ilvl w:val="0"/>
          <w:numId w:val="20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lastRenderedPageBreak/>
        <w:t>Деятельность</w:t>
      </w:r>
      <w:r w:rsidR="003944F0"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>и</w:t>
      </w:r>
      <w:r w:rsidR="003944F0"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>благополучие.</w:t>
      </w:r>
    </w:p>
    <w:p w:rsidR="000C3EAB" w:rsidRPr="003944F0" w:rsidRDefault="009C284C" w:rsidP="003944F0">
      <w:pPr>
        <w:pStyle w:val="6A"/>
        <w:numPr>
          <w:ilvl w:val="0"/>
          <w:numId w:val="22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>Безопасность.</w:t>
      </w:r>
    </w:p>
    <w:p w:rsidR="000C3EAB" w:rsidRPr="003944F0" w:rsidRDefault="009C284C" w:rsidP="003944F0">
      <w:pPr>
        <w:pStyle w:val="6A"/>
        <w:numPr>
          <w:ilvl w:val="0"/>
          <w:numId w:val="24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>Семейные</w:t>
      </w:r>
      <w:r w:rsidR="003944F0"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>ценности.</w:t>
      </w:r>
    </w:p>
    <w:p w:rsidR="000C3EAB" w:rsidRPr="003944F0" w:rsidRDefault="009C284C" w:rsidP="003944F0">
      <w:pPr>
        <w:pStyle w:val="6A"/>
        <w:numPr>
          <w:ilvl w:val="0"/>
          <w:numId w:val="26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</w:rPr>
      </w:pPr>
      <w:r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>Общество,</w:t>
      </w:r>
      <w:r w:rsidR="003944F0"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>основанное</w:t>
      </w:r>
      <w:r w:rsidR="003944F0"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>на</w:t>
      </w:r>
      <w:r w:rsidR="003944F0"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>концепции</w:t>
      </w:r>
      <w:r w:rsidR="003944F0"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>защиты</w:t>
      </w:r>
      <w:r w:rsidR="003944F0"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>и</w:t>
      </w:r>
      <w:r w:rsidR="003944F0"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>устойчивого</w:t>
      </w:r>
      <w:r w:rsidR="003944F0"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>развития</w:t>
      </w:r>
      <w:r w:rsidR="003944F0"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>этих</w:t>
      </w:r>
      <w:r w:rsidR="003944F0"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>же</w:t>
      </w:r>
      <w:r w:rsidR="003944F0"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>семи</w:t>
      </w:r>
      <w:r w:rsidR="003944F0"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>Общечеловеческих</w:t>
      </w:r>
      <w:r w:rsidR="003944F0"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>ценностей»</w:t>
      </w:r>
      <w:r w:rsidR="003944F0"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>[2].</w:t>
      </w:r>
    </w:p>
    <w:p w:rsidR="000C3EAB" w:rsidRPr="003944F0" w:rsidRDefault="009C284C" w:rsidP="003944F0">
      <w:pPr>
        <w:pStyle w:val="6A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Создание</w:t>
      </w:r>
      <w:r w:rsidR="003944F0"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такого</w:t>
      </w:r>
      <w:r w:rsidR="003944F0"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общества</w:t>
      </w:r>
      <w:r w:rsidR="003944F0"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>–</w:t>
      </w:r>
      <w:r w:rsidR="003944F0" w:rsidRPr="003944F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это</w:t>
      </w:r>
      <w:r w:rsidR="003944F0"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и</w:t>
      </w:r>
      <w:r w:rsidR="003944F0"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есть</w:t>
      </w:r>
      <w:r w:rsidR="003944F0"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единственная</w:t>
      </w:r>
      <w:r w:rsidR="003944F0"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цель,</w:t>
      </w:r>
      <w:r w:rsidR="003944F0"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стратегия</w:t>
      </w:r>
      <w:r w:rsidR="003944F0"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развития,</w:t>
      </w:r>
      <w:r w:rsidR="003944F0"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модель</w:t>
      </w:r>
      <w:r w:rsidR="003944F0"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и</w:t>
      </w:r>
      <w:r w:rsidR="003944F0"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механизмы</w:t>
      </w:r>
      <w:r w:rsidR="003944F0"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взаимодействия</w:t>
      </w:r>
      <w:r w:rsidR="003944F0"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и</w:t>
      </w:r>
      <w:r w:rsidR="003944F0"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сотрудничества</w:t>
      </w:r>
      <w:r w:rsidR="003944F0"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стран</w:t>
      </w:r>
      <w:r w:rsidR="003944F0"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АТР,</w:t>
      </w:r>
      <w:r w:rsidR="003944F0"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БРИКС,</w:t>
      </w:r>
      <w:r w:rsidR="003944F0"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ЕС,</w:t>
      </w:r>
      <w:r w:rsidR="003944F0"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ШОС</w:t>
      </w:r>
      <w:r w:rsidR="003944F0"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и</w:t>
      </w:r>
      <w:r w:rsidR="003944F0"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других</w:t>
      </w:r>
      <w:r w:rsidR="003944F0"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международных</w:t>
      </w:r>
      <w:r w:rsidR="003944F0"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организаций,</w:t>
      </w:r>
      <w:r w:rsidR="003944F0"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включая</w:t>
      </w:r>
      <w:r w:rsidR="003944F0"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ООН,</w:t>
      </w:r>
      <w:r w:rsidR="003944F0"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а</w:t>
      </w:r>
      <w:r w:rsidR="003944F0"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также</w:t>
      </w:r>
      <w:r w:rsidR="003944F0"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межнациональных,</w:t>
      </w:r>
      <w:r w:rsidR="003944F0"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межконфессиональных</w:t>
      </w:r>
      <w:r w:rsidR="003944F0"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и</w:t>
      </w:r>
      <w:r w:rsidR="003944F0"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политических</w:t>
      </w:r>
      <w:r w:rsidR="003944F0"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  <w:r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>движений.</w:t>
      </w:r>
      <w:r w:rsidR="003944F0" w:rsidRPr="003944F0">
        <w:rPr>
          <w:rFonts w:ascii="Times New Roman" w:hAnsi="Times New Roman" w:cs="Times New Roman"/>
          <w:i/>
          <w:iCs/>
          <w:color w:val="000000"/>
          <w:sz w:val="24"/>
          <w:szCs w:val="24"/>
          <w:u w:color="000000"/>
        </w:rPr>
        <w:t xml:space="preserve"> </w:t>
      </w: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eastAsia="Times New Roman" w:hAnsi="Times New Roman" w:cs="Times New Roman"/>
          <w:sz w:val="24"/>
          <w:szCs w:val="24"/>
        </w:rPr>
        <w:t>Настоящая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статья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коем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случае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критикой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r w:rsidR="003944F0" w:rsidRPr="00394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eastAsia="Times New Roman" w:hAnsi="Times New Roman" w:cs="Times New Roman"/>
          <w:sz w:val="24"/>
          <w:szCs w:val="24"/>
        </w:rPr>
        <w:t>ООН</w:t>
      </w:r>
      <w:r w:rsidRPr="003944F0">
        <w:rPr>
          <w:rFonts w:ascii="Times New Roman" w:hAnsi="Times New Roman" w:cs="Times New Roman"/>
          <w:sz w:val="24"/>
          <w:szCs w:val="24"/>
        </w:rPr>
        <w:t>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так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как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этого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документа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есть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более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серьезная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тема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для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обсуждения,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она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осталась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затронутой.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Цель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этой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статьи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–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показать,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как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теория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Общечеловеческих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ценностей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способна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структурировать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социальную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научную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мысль,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делая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из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семнадцати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целей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–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одну,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из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169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задач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–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семь.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Причем,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следует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отметить,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что:</w:t>
      </w:r>
    </w:p>
    <w:p w:rsidR="000C3EAB" w:rsidRPr="003944F0" w:rsidRDefault="009C284C" w:rsidP="003944F0">
      <w:pPr>
        <w:pStyle w:val="a7"/>
        <w:numPr>
          <w:ilvl w:val="0"/>
          <w:numId w:val="28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эту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цель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эти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семь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задач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нет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необходимости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корректировать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пересматривать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истечении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времени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очередном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саммите,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так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как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Общечеловеческие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ценности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зависят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периода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проживания.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Они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появились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вместе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зарождением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человеческого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сообщества,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изменились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наших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дней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собираются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меняться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дальнейшем;</w:t>
      </w:r>
    </w:p>
    <w:p w:rsidR="000C3EAB" w:rsidRPr="003944F0" w:rsidRDefault="009C284C" w:rsidP="003944F0">
      <w:pPr>
        <w:pStyle w:val="a7"/>
        <w:numPr>
          <w:ilvl w:val="0"/>
          <w:numId w:val="28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их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нельзя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запретить,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изменить,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модернизировать.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Даже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Конституцией...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Попробуйте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написать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основном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законе,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что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целью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страны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является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больное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необразованное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общество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или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уничтожение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окружающей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среды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безработица...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AB" w:rsidRPr="003944F0" w:rsidRDefault="009C284C" w:rsidP="003944F0">
      <w:pPr>
        <w:pStyle w:val="a7"/>
        <w:numPr>
          <w:ilvl w:val="0"/>
          <w:numId w:val="30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они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одинаково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воспринимаются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принимаются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всеми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людьми,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независимо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национальности,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религиозной,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политической,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социальной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культурной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принадлежности,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возраста,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пола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места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проживания,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так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как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каждая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из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Общечеловеческих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ценностей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жизненно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важная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для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всего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человечества,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потеря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любой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из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них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приведет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гибели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всего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человеческого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сообщества.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AB" w:rsidRPr="003944F0" w:rsidRDefault="009C284C" w:rsidP="003944F0">
      <w:pPr>
        <w:pStyle w:val="a7"/>
        <w:numPr>
          <w:ilvl w:val="0"/>
          <w:numId w:val="30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их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нужно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никому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навязывать,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объяснять,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доказывать,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так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как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они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рождаются,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развиваются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(насколько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может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себе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позволить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позволяет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сам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человек)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умирают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вместе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человеком.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Благодаря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этому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свойству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нет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необходимости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тратить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время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силы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продвижение.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достаточно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только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озвучить,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сразу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становится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ясно,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как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хотят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должны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жить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люди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планете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Земля.</w:t>
      </w: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Также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хотелось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показать,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что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применяя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теорию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Общечеловеческих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ценностей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своей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повседневной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жизни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деятельности,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начиная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подготовки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вопросов,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которые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нужно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задать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человеку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приеме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его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работу,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до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написания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lastRenderedPageBreak/>
        <w:t>окончательного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варианта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Устава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ООН,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вы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никогда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и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ничего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не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упустите,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а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полученный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результат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вас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приятно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удивит.</w:t>
      </w:r>
    </w:p>
    <w:p w:rsidR="000C3EAB" w:rsidRPr="003944F0" w:rsidRDefault="000C3EAB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3EAB" w:rsidRPr="005C2185" w:rsidRDefault="005C2185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2185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1.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Саммит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по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у</w:t>
      </w:r>
      <w:r w:rsidR="00EE4046" w:rsidRPr="003944F0">
        <w:rPr>
          <w:rFonts w:ascii="Times New Roman" w:hAnsi="Times New Roman" w:cs="Times New Roman"/>
          <w:sz w:val="24"/>
          <w:szCs w:val="24"/>
        </w:rPr>
        <w:t>стойчивому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="00EE4046" w:rsidRPr="003944F0">
        <w:rPr>
          <w:rFonts w:ascii="Times New Roman" w:hAnsi="Times New Roman" w:cs="Times New Roman"/>
          <w:sz w:val="24"/>
          <w:szCs w:val="24"/>
        </w:rPr>
        <w:t>развитию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="00EE4046" w:rsidRPr="003944F0">
        <w:rPr>
          <w:rFonts w:ascii="Times New Roman" w:hAnsi="Times New Roman" w:cs="Times New Roman"/>
          <w:sz w:val="24"/>
          <w:szCs w:val="24"/>
        </w:rPr>
        <w:t>2015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="00EE4046" w:rsidRPr="003944F0">
        <w:rPr>
          <w:rFonts w:ascii="Times New Roman" w:hAnsi="Times New Roman" w:cs="Times New Roman"/>
          <w:sz w:val="24"/>
          <w:szCs w:val="24"/>
        </w:rPr>
        <w:t>года</w:t>
      </w:r>
      <w:r w:rsidR="005C2185">
        <w:rPr>
          <w:rFonts w:ascii="Times New Roman" w:hAnsi="Times New Roman" w:cs="Times New Roman"/>
          <w:sz w:val="24"/>
          <w:szCs w:val="24"/>
        </w:rPr>
        <w:t>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="00EE4046" w:rsidRPr="003944F0">
        <w:rPr>
          <w:rFonts w:ascii="Times New Roman" w:hAnsi="Times New Roman" w:cs="Times New Roman"/>
          <w:sz w:val="24"/>
          <w:szCs w:val="24"/>
        </w:rPr>
        <w:t>–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3944F0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3944F0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3944F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944F0">
        <w:rPr>
          <w:rFonts w:ascii="Times New Roman" w:hAnsi="Times New Roman" w:cs="Times New Roman"/>
          <w:sz w:val="24"/>
          <w:szCs w:val="24"/>
          <w:u w:val="single"/>
          <w:lang w:val="en-US"/>
        </w:rPr>
        <w:t>un</w:t>
      </w:r>
      <w:r w:rsidRPr="003944F0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944F0">
        <w:rPr>
          <w:rFonts w:ascii="Times New Roman" w:hAnsi="Times New Roman" w:cs="Times New Roman"/>
          <w:sz w:val="24"/>
          <w:szCs w:val="24"/>
          <w:u w:val="single"/>
          <w:lang w:val="en-US"/>
        </w:rPr>
        <w:t>org</w:t>
      </w:r>
      <w:r w:rsidRPr="003944F0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3944F0">
        <w:rPr>
          <w:rFonts w:ascii="Times New Roman" w:hAnsi="Times New Roman" w:cs="Times New Roman"/>
          <w:sz w:val="24"/>
          <w:szCs w:val="24"/>
          <w:u w:val="single"/>
          <w:lang w:val="en-US"/>
        </w:rPr>
        <w:t>sustainabledevelopment</w:t>
      </w:r>
      <w:r w:rsidRPr="003944F0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3944F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3944F0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3944F0">
        <w:rPr>
          <w:rFonts w:ascii="Times New Roman" w:hAnsi="Times New Roman" w:cs="Times New Roman"/>
          <w:sz w:val="24"/>
          <w:szCs w:val="24"/>
          <w:u w:val="single"/>
          <w:lang w:val="en-US"/>
        </w:rPr>
        <w:t>summit</w:t>
      </w:r>
      <w:r w:rsidRPr="003944F0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EAB" w:rsidRPr="003944F0" w:rsidRDefault="009C284C" w:rsidP="003944F0">
      <w:pPr>
        <w:pStyle w:val="a7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4F0">
        <w:rPr>
          <w:rFonts w:ascii="Times New Roman" w:hAnsi="Times New Roman" w:cs="Times New Roman"/>
          <w:sz w:val="24"/>
          <w:szCs w:val="24"/>
        </w:rPr>
        <w:t>2.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Раков</w:t>
      </w:r>
      <w:r w:rsidR="005C2185">
        <w:rPr>
          <w:rFonts w:ascii="Times New Roman" w:hAnsi="Times New Roman" w:cs="Times New Roman"/>
          <w:sz w:val="24"/>
          <w:szCs w:val="24"/>
        </w:rPr>
        <w:t xml:space="preserve"> С</w:t>
      </w:r>
      <w:r w:rsidRPr="003944F0">
        <w:rPr>
          <w:rFonts w:ascii="Times New Roman" w:hAnsi="Times New Roman" w:cs="Times New Roman"/>
          <w:sz w:val="24"/>
          <w:szCs w:val="24"/>
        </w:rPr>
        <w:t>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Общечеловеческие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ценности.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  <w:lang w:val="en-US"/>
        </w:rPr>
        <w:t>LAP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  <w:lang w:val="en-US"/>
        </w:rPr>
        <w:t>LAMBERT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3944F0">
        <w:rPr>
          <w:rFonts w:ascii="Times New Roman" w:hAnsi="Times New Roman" w:cs="Times New Roman"/>
          <w:sz w:val="24"/>
          <w:szCs w:val="24"/>
        </w:rPr>
        <w:t>,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  <w:r w:rsidRPr="003944F0">
        <w:rPr>
          <w:rFonts w:ascii="Times New Roman" w:hAnsi="Times New Roman" w:cs="Times New Roman"/>
          <w:sz w:val="24"/>
          <w:szCs w:val="24"/>
        </w:rPr>
        <w:t>2015.</w:t>
      </w:r>
      <w:r w:rsidR="003944F0" w:rsidRPr="003944F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C3EAB" w:rsidRPr="003944F0" w:rsidSect="003944F0">
      <w:footerReference w:type="default" r:id="rId8"/>
      <w:pgSz w:w="11900" w:h="16840" w:code="9"/>
      <w:pgMar w:top="1134" w:right="1418" w:bottom="1134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F0" w:rsidRDefault="003944F0">
      <w:r>
        <w:separator/>
      </w:r>
    </w:p>
  </w:endnote>
  <w:endnote w:type="continuationSeparator" w:id="0">
    <w:p w:rsidR="003944F0" w:rsidRDefault="0039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079060"/>
      <w:docPartObj>
        <w:docPartGallery w:val="Page Numbers (Bottom of Page)"/>
        <w:docPartUnique/>
      </w:docPartObj>
    </w:sdtPr>
    <w:sdtContent>
      <w:p w:rsidR="003944F0" w:rsidRPr="00102BBC" w:rsidRDefault="00102BBC" w:rsidP="00102BB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BE3" w:rsidRPr="005B4BE3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F0" w:rsidRDefault="003944F0">
      <w:r>
        <w:separator/>
      </w:r>
    </w:p>
  </w:footnote>
  <w:footnote w:type="continuationSeparator" w:id="0">
    <w:p w:rsidR="003944F0" w:rsidRDefault="0039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DB7"/>
    <w:multiLevelType w:val="hybridMultilevel"/>
    <w:tmpl w:val="31E8F09A"/>
    <w:numStyleLink w:val="12"/>
  </w:abstractNum>
  <w:abstractNum w:abstractNumId="1">
    <w:nsid w:val="07C00E19"/>
    <w:multiLevelType w:val="hybridMultilevel"/>
    <w:tmpl w:val="31E8F09A"/>
    <w:styleLink w:val="12"/>
    <w:lvl w:ilvl="0" w:tplc="F95A7FD8">
      <w:start w:val="1"/>
      <w:numFmt w:val="bullet"/>
      <w:lvlText w:val="•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A42B18">
      <w:start w:val="1"/>
      <w:numFmt w:val="bullet"/>
      <w:lvlText w:val="•"/>
      <w:lvlJc w:val="left"/>
      <w:pPr>
        <w:tabs>
          <w:tab w:val="left" w:pos="26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80E9B8">
      <w:start w:val="1"/>
      <w:numFmt w:val="bullet"/>
      <w:lvlText w:val="•"/>
      <w:lvlJc w:val="left"/>
      <w:pPr>
        <w:tabs>
          <w:tab w:val="left" w:pos="26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E49950">
      <w:start w:val="1"/>
      <w:numFmt w:val="bullet"/>
      <w:lvlText w:val="•"/>
      <w:lvlJc w:val="left"/>
      <w:pPr>
        <w:tabs>
          <w:tab w:val="left" w:pos="26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DCC4EA">
      <w:start w:val="1"/>
      <w:numFmt w:val="bullet"/>
      <w:lvlText w:val="•"/>
      <w:lvlJc w:val="left"/>
      <w:pPr>
        <w:tabs>
          <w:tab w:val="left" w:pos="26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4ECDCE">
      <w:start w:val="1"/>
      <w:numFmt w:val="bullet"/>
      <w:lvlText w:val="•"/>
      <w:lvlJc w:val="left"/>
      <w:pPr>
        <w:tabs>
          <w:tab w:val="left" w:pos="26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6E689FE">
      <w:start w:val="1"/>
      <w:numFmt w:val="bullet"/>
      <w:lvlText w:val="•"/>
      <w:lvlJc w:val="left"/>
      <w:pPr>
        <w:tabs>
          <w:tab w:val="left" w:pos="26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3C2AC20">
      <w:start w:val="1"/>
      <w:numFmt w:val="bullet"/>
      <w:lvlText w:val="•"/>
      <w:lvlJc w:val="left"/>
      <w:pPr>
        <w:tabs>
          <w:tab w:val="left" w:pos="26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316B636">
      <w:start w:val="1"/>
      <w:numFmt w:val="bullet"/>
      <w:lvlText w:val="•"/>
      <w:lvlJc w:val="left"/>
      <w:pPr>
        <w:tabs>
          <w:tab w:val="left" w:pos="26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D2527C"/>
    <w:multiLevelType w:val="hybridMultilevel"/>
    <w:tmpl w:val="62D01A88"/>
    <w:numStyleLink w:val="15"/>
  </w:abstractNum>
  <w:abstractNum w:abstractNumId="3">
    <w:nsid w:val="18D67ACF"/>
    <w:multiLevelType w:val="hybridMultilevel"/>
    <w:tmpl w:val="599C4FA8"/>
    <w:numStyleLink w:val="11"/>
  </w:abstractNum>
  <w:abstractNum w:abstractNumId="4">
    <w:nsid w:val="2013409B"/>
    <w:multiLevelType w:val="hybridMultilevel"/>
    <w:tmpl w:val="713A4E40"/>
    <w:styleLink w:val="1"/>
    <w:lvl w:ilvl="0" w:tplc="7806EC70">
      <w:start w:val="1"/>
      <w:numFmt w:val="bullet"/>
      <w:lvlText w:val="•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381FB8">
      <w:start w:val="1"/>
      <w:numFmt w:val="bullet"/>
      <w:lvlText w:val="•"/>
      <w:lvlJc w:val="left"/>
      <w:pPr>
        <w:tabs>
          <w:tab w:val="left" w:pos="26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5A5FB6">
      <w:start w:val="1"/>
      <w:numFmt w:val="bullet"/>
      <w:lvlText w:val="•"/>
      <w:lvlJc w:val="left"/>
      <w:pPr>
        <w:tabs>
          <w:tab w:val="left" w:pos="26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2E2E0E">
      <w:start w:val="1"/>
      <w:numFmt w:val="bullet"/>
      <w:lvlText w:val="•"/>
      <w:lvlJc w:val="left"/>
      <w:pPr>
        <w:tabs>
          <w:tab w:val="left" w:pos="26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A00456">
      <w:start w:val="1"/>
      <w:numFmt w:val="bullet"/>
      <w:lvlText w:val="•"/>
      <w:lvlJc w:val="left"/>
      <w:pPr>
        <w:tabs>
          <w:tab w:val="left" w:pos="26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0E0E4C">
      <w:start w:val="1"/>
      <w:numFmt w:val="bullet"/>
      <w:lvlText w:val="•"/>
      <w:lvlJc w:val="left"/>
      <w:pPr>
        <w:tabs>
          <w:tab w:val="left" w:pos="26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285DD6">
      <w:start w:val="1"/>
      <w:numFmt w:val="bullet"/>
      <w:lvlText w:val="•"/>
      <w:lvlJc w:val="left"/>
      <w:pPr>
        <w:tabs>
          <w:tab w:val="left" w:pos="26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9CF5EA">
      <w:start w:val="1"/>
      <w:numFmt w:val="bullet"/>
      <w:lvlText w:val="•"/>
      <w:lvlJc w:val="left"/>
      <w:pPr>
        <w:tabs>
          <w:tab w:val="left" w:pos="26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3AC5B6">
      <w:start w:val="1"/>
      <w:numFmt w:val="bullet"/>
      <w:lvlText w:val="•"/>
      <w:lvlJc w:val="left"/>
      <w:pPr>
        <w:tabs>
          <w:tab w:val="left" w:pos="26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4576823"/>
    <w:multiLevelType w:val="hybridMultilevel"/>
    <w:tmpl w:val="B31E3902"/>
    <w:styleLink w:val="3"/>
    <w:lvl w:ilvl="0" w:tplc="87320654">
      <w:start w:val="1"/>
      <w:numFmt w:val="bullet"/>
      <w:lvlText w:val="•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8C33E0">
      <w:start w:val="1"/>
      <w:numFmt w:val="bullet"/>
      <w:lvlText w:val="•"/>
      <w:lvlJc w:val="left"/>
      <w:pPr>
        <w:tabs>
          <w:tab w:val="left" w:pos="26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D2042A">
      <w:start w:val="1"/>
      <w:numFmt w:val="bullet"/>
      <w:lvlText w:val="•"/>
      <w:lvlJc w:val="left"/>
      <w:pPr>
        <w:tabs>
          <w:tab w:val="left" w:pos="26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7EEB7C">
      <w:start w:val="1"/>
      <w:numFmt w:val="bullet"/>
      <w:lvlText w:val="•"/>
      <w:lvlJc w:val="left"/>
      <w:pPr>
        <w:tabs>
          <w:tab w:val="left" w:pos="26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7627BC">
      <w:start w:val="1"/>
      <w:numFmt w:val="bullet"/>
      <w:lvlText w:val="•"/>
      <w:lvlJc w:val="left"/>
      <w:pPr>
        <w:tabs>
          <w:tab w:val="left" w:pos="26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8E2B94">
      <w:start w:val="1"/>
      <w:numFmt w:val="bullet"/>
      <w:lvlText w:val="•"/>
      <w:lvlJc w:val="left"/>
      <w:pPr>
        <w:tabs>
          <w:tab w:val="left" w:pos="26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3AD0E0">
      <w:start w:val="1"/>
      <w:numFmt w:val="bullet"/>
      <w:lvlText w:val="•"/>
      <w:lvlJc w:val="left"/>
      <w:pPr>
        <w:tabs>
          <w:tab w:val="left" w:pos="26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662522">
      <w:start w:val="1"/>
      <w:numFmt w:val="bullet"/>
      <w:lvlText w:val="•"/>
      <w:lvlJc w:val="left"/>
      <w:pPr>
        <w:tabs>
          <w:tab w:val="left" w:pos="26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7266C2">
      <w:start w:val="1"/>
      <w:numFmt w:val="bullet"/>
      <w:lvlText w:val="•"/>
      <w:lvlJc w:val="left"/>
      <w:pPr>
        <w:tabs>
          <w:tab w:val="left" w:pos="26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48F481C"/>
    <w:multiLevelType w:val="hybridMultilevel"/>
    <w:tmpl w:val="DDDAB228"/>
    <w:numStyleLink w:val="9"/>
  </w:abstractNum>
  <w:abstractNum w:abstractNumId="7">
    <w:nsid w:val="299865E4"/>
    <w:multiLevelType w:val="hybridMultilevel"/>
    <w:tmpl w:val="62D01A88"/>
    <w:styleLink w:val="15"/>
    <w:lvl w:ilvl="0" w:tplc="2C76144C">
      <w:start w:val="1"/>
      <w:numFmt w:val="bullet"/>
      <w:lvlText w:val="•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5C3FF6">
      <w:start w:val="1"/>
      <w:numFmt w:val="bullet"/>
      <w:lvlText w:val="•"/>
      <w:lvlJc w:val="left"/>
      <w:pPr>
        <w:tabs>
          <w:tab w:val="left" w:pos="26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3489B0">
      <w:start w:val="1"/>
      <w:numFmt w:val="bullet"/>
      <w:lvlText w:val="•"/>
      <w:lvlJc w:val="left"/>
      <w:pPr>
        <w:tabs>
          <w:tab w:val="left" w:pos="26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3C253E">
      <w:start w:val="1"/>
      <w:numFmt w:val="bullet"/>
      <w:lvlText w:val="•"/>
      <w:lvlJc w:val="left"/>
      <w:pPr>
        <w:tabs>
          <w:tab w:val="left" w:pos="26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704C02">
      <w:start w:val="1"/>
      <w:numFmt w:val="bullet"/>
      <w:lvlText w:val="•"/>
      <w:lvlJc w:val="left"/>
      <w:pPr>
        <w:tabs>
          <w:tab w:val="left" w:pos="26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D231B2">
      <w:start w:val="1"/>
      <w:numFmt w:val="bullet"/>
      <w:lvlText w:val="•"/>
      <w:lvlJc w:val="left"/>
      <w:pPr>
        <w:tabs>
          <w:tab w:val="left" w:pos="26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920DB6">
      <w:start w:val="1"/>
      <w:numFmt w:val="bullet"/>
      <w:lvlText w:val="•"/>
      <w:lvlJc w:val="left"/>
      <w:pPr>
        <w:tabs>
          <w:tab w:val="left" w:pos="26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32677E">
      <w:start w:val="1"/>
      <w:numFmt w:val="bullet"/>
      <w:lvlText w:val="•"/>
      <w:lvlJc w:val="left"/>
      <w:pPr>
        <w:tabs>
          <w:tab w:val="left" w:pos="26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403146">
      <w:start w:val="1"/>
      <w:numFmt w:val="bullet"/>
      <w:lvlText w:val="•"/>
      <w:lvlJc w:val="left"/>
      <w:pPr>
        <w:tabs>
          <w:tab w:val="left" w:pos="26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D820863"/>
    <w:multiLevelType w:val="hybridMultilevel"/>
    <w:tmpl w:val="C40C8D80"/>
    <w:styleLink w:val="8"/>
    <w:lvl w:ilvl="0" w:tplc="FE3AA044">
      <w:start w:val="1"/>
      <w:numFmt w:val="bullet"/>
      <w:lvlText w:val="•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3E5C26">
      <w:start w:val="1"/>
      <w:numFmt w:val="bullet"/>
      <w:lvlText w:val="•"/>
      <w:lvlJc w:val="left"/>
      <w:pPr>
        <w:tabs>
          <w:tab w:val="left" w:pos="26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6F28274">
      <w:start w:val="1"/>
      <w:numFmt w:val="bullet"/>
      <w:lvlText w:val="•"/>
      <w:lvlJc w:val="left"/>
      <w:pPr>
        <w:tabs>
          <w:tab w:val="left" w:pos="26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4490C0">
      <w:start w:val="1"/>
      <w:numFmt w:val="bullet"/>
      <w:lvlText w:val="•"/>
      <w:lvlJc w:val="left"/>
      <w:pPr>
        <w:tabs>
          <w:tab w:val="left" w:pos="26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3A20F6C">
      <w:start w:val="1"/>
      <w:numFmt w:val="bullet"/>
      <w:lvlText w:val="•"/>
      <w:lvlJc w:val="left"/>
      <w:pPr>
        <w:tabs>
          <w:tab w:val="left" w:pos="26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2EBF1A">
      <w:start w:val="1"/>
      <w:numFmt w:val="bullet"/>
      <w:lvlText w:val="•"/>
      <w:lvlJc w:val="left"/>
      <w:pPr>
        <w:tabs>
          <w:tab w:val="left" w:pos="26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04661B2">
      <w:start w:val="1"/>
      <w:numFmt w:val="bullet"/>
      <w:lvlText w:val="•"/>
      <w:lvlJc w:val="left"/>
      <w:pPr>
        <w:tabs>
          <w:tab w:val="left" w:pos="26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33428F4">
      <w:start w:val="1"/>
      <w:numFmt w:val="bullet"/>
      <w:lvlText w:val="•"/>
      <w:lvlJc w:val="left"/>
      <w:pPr>
        <w:tabs>
          <w:tab w:val="left" w:pos="26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5F6BF38">
      <w:start w:val="1"/>
      <w:numFmt w:val="bullet"/>
      <w:lvlText w:val="•"/>
      <w:lvlJc w:val="left"/>
      <w:pPr>
        <w:tabs>
          <w:tab w:val="left" w:pos="26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5272AFD"/>
    <w:multiLevelType w:val="hybridMultilevel"/>
    <w:tmpl w:val="DEA62936"/>
    <w:styleLink w:val="14"/>
    <w:lvl w:ilvl="0" w:tplc="68D8C2DC">
      <w:start w:val="1"/>
      <w:numFmt w:val="bullet"/>
      <w:lvlText w:val="•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02E2EE">
      <w:start w:val="1"/>
      <w:numFmt w:val="bullet"/>
      <w:lvlText w:val="•"/>
      <w:lvlJc w:val="left"/>
      <w:pPr>
        <w:tabs>
          <w:tab w:val="left" w:pos="26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587214">
      <w:start w:val="1"/>
      <w:numFmt w:val="bullet"/>
      <w:lvlText w:val="•"/>
      <w:lvlJc w:val="left"/>
      <w:pPr>
        <w:tabs>
          <w:tab w:val="left" w:pos="26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2287E2">
      <w:start w:val="1"/>
      <w:numFmt w:val="bullet"/>
      <w:lvlText w:val="•"/>
      <w:lvlJc w:val="left"/>
      <w:pPr>
        <w:tabs>
          <w:tab w:val="left" w:pos="26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BCDF76">
      <w:start w:val="1"/>
      <w:numFmt w:val="bullet"/>
      <w:lvlText w:val="•"/>
      <w:lvlJc w:val="left"/>
      <w:pPr>
        <w:tabs>
          <w:tab w:val="left" w:pos="26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878BA08">
      <w:start w:val="1"/>
      <w:numFmt w:val="bullet"/>
      <w:lvlText w:val="•"/>
      <w:lvlJc w:val="left"/>
      <w:pPr>
        <w:tabs>
          <w:tab w:val="left" w:pos="26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A4E978">
      <w:start w:val="1"/>
      <w:numFmt w:val="bullet"/>
      <w:lvlText w:val="•"/>
      <w:lvlJc w:val="left"/>
      <w:pPr>
        <w:tabs>
          <w:tab w:val="left" w:pos="26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BEEC12">
      <w:start w:val="1"/>
      <w:numFmt w:val="bullet"/>
      <w:lvlText w:val="•"/>
      <w:lvlJc w:val="left"/>
      <w:pPr>
        <w:tabs>
          <w:tab w:val="left" w:pos="26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EEBF14">
      <w:start w:val="1"/>
      <w:numFmt w:val="bullet"/>
      <w:lvlText w:val="•"/>
      <w:lvlJc w:val="left"/>
      <w:pPr>
        <w:tabs>
          <w:tab w:val="left" w:pos="26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7CB7D60"/>
    <w:multiLevelType w:val="hybridMultilevel"/>
    <w:tmpl w:val="B31E3902"/>
    <w:numStyleLink w:val="3"/>
  </w:abstractNum>
  <w:abstractNum w:abstractNumId="11">
    <w:nsid w:val="496314F8"/>
    <w:multiLevelType w:val="hybridMultilevel"/>
    <w:tmpl w:val="06C2A2DE"/>
    <w:numStyleLink w:val="17"/>
  </w:abstractNum>
  <w:abstractNum w:abstractNumId="12">
    <w:nsid w:val="49A9290A"/>
    <w:multiLevelType w:val="hybridMultilevel"/>
    <w:tmpl w:val="599C4FA8"/>
    <w:styleLink w:val="11"/>
    <w:lvl w:ilvl="0" w:tplc="5AB69566">
      <w:start w:val="1"/>
      <w:numFmt w:val="bullet"/>
      <w:lvlText w:val="•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A1017F2">
      <w:start w:val="1"/>
      <w:numFmt w:val="bullet"/>
      <w:lvlText w:val="•"/>
      <w:lvlJc w:val="left"/>
      <w:pPr>
        <w:tabs>
          <w:tab w:val="left" w:pos="26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C64CC2">
      <w:start w:val="1"/>
      <w:numFmt w:val="bullet"/>
      <w:lvlText w:val="•"/>
      <w:lvlJc w:val="left"/>
      <w:pPr>
        <w:tabs>
          <w:tab w:val="left" w:pos="26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323EF0">
      <w:start w:val="1"/>
      <w:numFmt w:val="bullet"/>
      <w:lvlText w:val="•"/>
      <w:lvlJc w:val="left"/>
      <w:pPr>
        <w:tabs>
          <w:tab w:val="left" w:pos="26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00DCD6">
      <w:start w:val="1"/>
      <w:numFmt w:val="bullet"/>
      <w:lvlText w:val="•"/>
      <w:lvlJc w:val="left"/>
      <w:pPr>
        <w:tabs>
          <w:tab w:val="left" w:pos="26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0C2D30">
      <w:start w:val="1"/>
      <w:numFmt w:val="bullet"/>
      <w:lvlText w:val="•"/>
      <w:lvlJc w:val="left"/>
      <w:pPr>
        <w:tabs>
          <w:tab w:val="left" w:pos="26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EA7352">
      <w:start w:val="1"/>
      <w:numFmt w:val="bullet"/>
      <w:lvlText w:val="•"/>
      <w:lvlJc w:val="left"/>
      <w:pPr>
        <w:tabs>
          <w:tab w:val="left" w:pos="26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427EE0">
      <w:start w:val="1"/>
      <w:numFmt w:val="bullet"/>
      <w:lvlText w:val="•"/>
      <w:lvlJc w:val="left"/>
      <w:pPr>
        <w:tabs>
          <w:tab w:val="left" w:pos="26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04128C">
      <w:start w:val="1"/>
      <w:numFmt w:val="bullet"/>
      <w:lvlText w:val="•"/>
      <w:lvlJc w:val="left"/>
      <w:pPr>
        <w:tabs>
          <w:tab w:val="left" w:pos="26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ABD7BE7"/>
    <w:multiLevelType w:val="hybridMultilevel"/>
    <w:tmpl w:val="7BBA05DE"/>
    <w:numStyleLink w:val="4"/>
  </w:abstractNum>
  <w:abstractNum w:abstractNumId="14">
    <w:nsid w:val="4F2D419D"/>
    <w:multiLevelType w:val="hybridMultilevel"/>
    <w:tmpl w:val="C3E0DCA8"/>
    <w:styleLink w:val="13"/>
    <w:lvl w:ilvl="0" w:tplc="C2E0B954">
      <w:start w:val="1"/>
      <w:numFmt w:val="bullet"/>
      <w:lvlText w:val="•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D0770A">
      <w:start w:val="1"/>
      <w:numFmt w:val="bullet"/>
      <w:lvlText w:val="•"/>
      <w:lvlJc w:val="left"/>
      <w:pPr>
        <w:tabs>
          <w:tab w:val="left" w:pos="26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B85A7A">
      <w:start w:val="1"/>
      <w:numFmt w:val="bullet"/>
      <w:lvlText w:val="•"/>
      <w:lvlJc w:val="left"/>
      <w:pPr>
        <w:tabs>
          <w:tab w:val="left" w:pos="26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D54DA7A">
      <w:start w:val="1"/>
      <w:numFmt w:val="bullet"/>
      <w:lvlText w:val="•"/>
      <w:lvlJc w:val="left"/>
      <w:pPr>
        <w:tabs>
          <w:tab w:val="left" w:pos="26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5C9AA4">
      <w:start w:val="1"/>
      <w:numFmt w:val="bullet"/>
      <w:lvlText w:val="•"/>
      <w:lvlJc w:val="left"/>
      <w:pPr>
        <w:tabs>
          <w:tab w:val="left" w:pos="26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17E64A8">
      <w:start w:val="1"/>
      <w:numFmt w:val="bullet"/>
      <w:lvlText w:val="•"/>
      <w:lvlJc w:val="left"/>
      <w:pPr>
        <w:tabs>
          <w:tab w:val="left" w:pos="26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16A38E">
      <w:start w:val="1"/>
      <w:numFmt w:val="bullet"/>
      <w:lvlText w:val="•"/>
      <w:lvlJc w:val="left"/>
      <w:pPr>
        <w:tabs>
          <w:tab w:val="left" w:pos="26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0CA4FAA">
      <w:start w:val="1"/>
      <w:numFmt w:val="bullet"/>
      <w:lvlText w:val="•"/>
      <w:lvlJc w:val="left"/>
      <w:pPr>
        <w:tabs>
          <w:tab w:val="left" w:pos="26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14FC5C">
      <w:start w:val="1"/>
      <w:numFmt w:val="bullet"/>
      <w:lvlText w:val="•"/>
      <w:lvlJc w:val="left"/>
      <w:pPr>
        <w:tabs>
          <w:tab w:val="left" w:pos="26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66E736F"/>
    <w:multiLevelType w:val="hybridMultilevel"/>
    <w:tmpl w:val="7BBA05DE"/>
    <w:styleLink w:val="4"/>
    <w:lvl w:ilvl="0" w:tplc="7F6A637A">
      <w:start w:val="1"/>
      <w:numFmt w:val="bullet"/>
      <w:lvlText w:val="•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667A6A">
      <w:start w:val="1"/>
      <w:numFmt w:val="bullet"/>
      <w:lvlText w:val="•"/>
      <w:lvlJc w:val="left"/>
      <w:pPr>
        <w:tabs>
          <w:tab w:val="left" w:pos="26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AE8112">
      <w:start w:val="1"/>
      <w:numFmt w:val="bullet"/>
      <w:lvlText w:val="•"/>
      <w:lvlJc w:val="left"/>
      <w:pPr>
        <w:tabs>
          <w:tab w:val="left" w:pos="26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1AD3C0">
      <w:start w:val="1"/>
      <w:numFmt w:val="bullet"/>
      <w:lvlText w:val="•"/>
      <w:lvlJc w:val="left"/>
      <w:pPr>
        <w:tabs>
          <w:tab w:val="left" w:pos="26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9AA2">
      <w:start w:val="1"/>
      <w:numFmt w:val="bullet"/>
      <w:lvlText w:val="•"/>
      <w:lvlJc w:val="left"/>
      <w:pPr>
        <w:tabs>
          <w:tab w:val="left" w:pos="26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40D19C">
      <w:start w:val="1"/>
      <w:numFmt w:val="bullet"/>
      <w:lvlText w:val="•"/>
      <w:lvlJc w:val="left"/>
      <w:pPr>
        <w:tabs>
          <w:tab w:val="left" w:pos="26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C8D1E4">
      <w:start w:val="1"/>
      <w:numFmt w:val="bullet"/>
      <w:lvlText w:val="•"/>
      <w:lvlJc w:val="left"/>
      <w:pPr>
        <w:tabs>
          <w:tab w:val="left" w:pos="26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F030A0">
      <w:start w:val="1"/>
      <w:numFmt w:val="bullet"/>
      <w:lvlText w:val="•"/>
      <w:lvlJc w:val="left"/>
      <w:pPr>
        <w:tabs>
          <w:tab w:val="left" w:pos="26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B61ED2">
      <w:start w:val="1"/>
      <w:numFmt w:val="bullet"/>
      <w:lvlText w:val="•"/>
      <w:lvlJc w:val="left"/>
      <w:pPr>
        <w:tabs>
          <w:tab w:val="left" w:pos="26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7AD55D8"/>
    <w:multiLevelType w:val="hybridMultilevel"/>
    <w:tmpl w:val="C3E0DCA8"/>
    <w:numStyleLink w:val="13"/>
  </w:abstractNum>
  <w:abstractNum w:abstractNumId="17">
    <w:nsid w:val="5CC1192F"/>
    <w:multiLevelType w:val="hybridMultilevel"/>
    <w:tmpl w:val="9B4672A4"/>
    <w:numStyleLink w:val="a"/>
  </w:abstractNum>
  <w:abstractNum w:abstractNumId="18">
    <w:nsid w:val="5EE96C72"/>
    <w:multiLevelType w:val="hybridMultilevel"/>
    <w:tmpl w:val="6D98C6FE"/>
    <w:numStyleLink w:val="a0"/>
  </w:abstractNum>
  <w:abstractNum w:abstractNumId="19">
    <w:nsid w:val="624653FA"/>
    <w:multiLevelType w:val="hybridMultilevel"/>
    <w:tmpl w:val="DDDAB228"/>
    <w:styleLink w:val="9"/>
    <w:lvl w:ilvl="0" w:tplc="207CAA4C">
      <w:start w:val="1"/>
      <w:numFmt w:val="bullet"/>
      <w:lvlText w:val="•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8C6596">
      <w:start w:val="1"/>
      <w:numFmt w:val="bullet"/>
      <w:lvlText w:val="•"/>
      <w:lvlJc w:val="left"/>
      <w:pPr>
        <w:tabs>
          <w:tab w:val="left" w:pos="26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F7E2BEC">
      <w:start w:val="1"/>
      <w:numFmt w:val="bullet"/>
      <w:lvlText w:val="•"/>
      <w:lvlJc w:val="left"/>
      <w:pPr>
        <w:tabs>
          <w:tab w:val="left" w:pos="26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DD65FDA">
      <w:start w:val="1"/>
      <w:numFmt w:val="bullet"/>
      <w:lvlText w:val="•"/>
      <w:lvlJc w:val="left"/>
      <w:pPr>
        <w:tabs>
          <w:tab w:val="left" w:pos="26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60ED78">
      <w:start w:val="1"/>
      <w:numFmt w:val="bullet"/>
      <w:lvlText w:val="•"/>
      <w:lvlJc w:val="left"/>
      <w:pPr>
        <w:tabs>
          <w:tab w:val="left" w:pos="26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0AD016">
      <w:start w:val="1"/>
      <w:numFmt w:val="bullet"/>
      <w:lvlText w:val="•"/>
      <w:lvlJc w:val="left"/>
      <w:pPr>
        <w:tabs>
          <w:tab w:val="left" w:pos="26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2A4958">
      <w:start w:val="1"/>
      <w:numFmt w:val="bullet"/>
      <w:lvlText w:val="•"/>
      <w:lvlJc w:val="left"/>
      <w:pPr>
        <w:tabs>
          <w:tab w:val="left" w:pos="26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26C1FE">
      <w:start w:val="1"/>
      <w:numFmt w:val="bullet"/>
      <w:lvlText w:val="•"/>
      <w:lvlJc w:val="left"/>
      <w:pPr>
        <w:tabs>
          <w:tab w:val="left" w:pos="26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9E6E216">
      <w:start w:val="1"/>
      <w:numFmt w:val="bullet"/>
      <w:lvlText w:val="•"/>
      <w:lvlJc w:val="left"/>
      <w:pPr>
        <w:tabs>
          <w:tab w:val="left" w:pos="26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3B96BF0"/>
    <w:multiLevelType w:val="hybridMultilevel"/>
    <w:tmpl w:val="C40C8D80"/>
    <w:numStyleLink w:val="8"/>
  </w:abstractNum>
  <w:abstractNum w:abstractNumId="21">
    <w:nsid w:val="6461337E"/>
    <w:multiLevelType w:val="hybridMultilevel"/>
    <w:tmpl w:val="6D98C6FE"/>
    <w:styleLink w:val="a0"/>
    <w:lvl w:ilvl="0" w:tplc="8B1064B4">
      <w:start w:val="1"/>
      <w:numFmt w:val="bullet"/>
      <w:lvlText w:val="•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4E02E6">
      <w:start w:val="1"/>
      <w:numFmt w:val="bullet"/>
      <w:lvlText w:val="•"/>
      <w:lvlJc w:val="left"/>
      <w:pPr>
        <w:ind w:left="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F2EBEE">
      <w:start w:val="1"/>
      <w:numFmt w:val="bullet"/>
      <w:lvlText w:val="•"/>
      <w:lvlJc w:val="left"/>
      <w:pPr>
        <w:ind w:left="1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3253C0">
      <w:start w:val="1"/>
      <w:numFmt w:val="bullet"/>
      <w:lvlText w:val="•"/>
      <w:lvlJc w:val="left"/>
      <w:pPr>
        <w:ind w:left="2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96A4CC">
      <w:start w:val="1"/>
      <w:numFmt w:val="bullet"/>
      <w:lvlText w:val="•"/>
      <w:lvlJc w:val="left"/>
      <w:pPr>
        <w:ind w:left="26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CE1888">
      <w:start w:val="1"/>
      <w:numFmt w:val="bullet"/>
      <w:lvlText w:val="•"/>
      <w:lvlJc w:val="left"/>
      <w:pPr>
        <w:ind w:left="3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728756">
      <w:start w:val="1"/>
      <w:numFmt w:val="bullet"/>
      <w:lvlText w:val="•"/>
      <w:lvlJc w:val="left"/>
      <w:pPr>
        <w:ind w:left="38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849B84">
      <w:start w:val="1"/>
      <w:numFmt w:val="bullet"/>
      <w:lvlText w:val="•"/>
      <w:lvlJc w:val="left"/>
      <w:pPr>
        <w:ind w:left="44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7A4336">
      <w:start w:val="1"/>
      <w:numFmt w:val="bullet"/>
      <w:lvlText w:val="•"/>
      <w:lvlJc w:val="left"/>
      <w:pPr>
        <w:ind w:left="50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A7607A7"/>
    <w:multiLevelType w:val="hybridMultilevel"/>
    <w:tmpl w:val="9B4672A4"/>
    <w:styleLink w:val="a"/>
    <w:lvl w:ilvl="0" w:tplc="80A6D780">
      <w:start w:val="1"/>
      <w:numFmt w:val="decimal"/>
      <w:lvlText w:val="%1."/>
      <w:lvlJc w:val="left"/>
      <w:pPr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D84F46">
      <w:start w:val="1"/>
      <w:numFmt w:val="decimal"/>
      <w:lvlText w:val="%2."/>
      <w:lvlJc w:val="left"/>
      <w:pPr>
        <w:tabs>
          <w:tab w:val="left" w:pos="39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A26CF0">
      <w:start w:val="1"/>
      <w:numFmt w:val="decimal"/>
      <w:lvlText w:val="%3."/>
      <w:lvlJc w:val="left"/>
      <w:pPr>
        <w:tabs>
          <w:tab w:val="left" w:pos="39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80B6A0">
      <w:start w:val="1"/>
      <w:numFmt w:val="decimal"/>
      <w:lvlText w:val="%4."/>
      <w:lvlJc w:val="left"/>
      <w:pPr>
        <w:tabs>
          <w:tab w:val="left" w:pos="39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38BC54">
      <w:start w:val="1"/>
      <w:numFmt w:val="decimal"/>
      <w:lvlText w:val="%5."/>
      <w:lvlJc w:val="left"/>
      <w:pPr>
        <w:tabs>
          <w:tab w:val="left" w:pos="39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2ABBF6">
      <w:start w:val="1"/>
      <w:numFmt w:val="decimal"/>
      <w:lvlText w:val="%6."/>
      <w:lvlJc w:val="left"/>
      <w:pPr>
        <w:tabs>
          <w:tab w:val="left" w:pos="3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4CA478">
      <w:start w:val="1"/>
      <w:numFmt w:val="decimal"/>
      <w:lvlText w:val="%7."/>
      <w:lvlJc w:val="left"/>
      <w:pPr>
        <w:tabs>
          <w:tab w:val="left" w:pos="39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B8C92A">
      <w:start w:val="1"/>
      <w:numFmt w:val="decimal"/>
      <w:lvlText w:val="%8."/>
      <w:lvlJc w:val="left"/>
      <w:pPr>
        <w:tabs>
          <w:tab w:val="left" w:pos="39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C2EBE8">
      <w:start w:val="1"/>
      <w:numFmt w:val="decimal"/>
      <w:lvlText w:val="%9."/>
      <w:lvlJc w:val="left"/>
      <w:pPr>
        <w:tabs>
          <w:tab w:val="left" w:pos="39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27C5B02"/>
    <w:multiLevelType w:val="hybridMultilevel"/>
    <w:tmpl w:val="6B9EEBCC"/>
    <w:styleLink w:val="10"/>
    <w:lvl w:ilvl="0" w:tplc="9C12078A">
      <w:start w:val="1"/>
      <w:numFmt w:val="bullet"/>
      <w:lvlText w:val="•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B644DC">
      <w:start w:val="1"/>
      <w:numFmt w:val="bullet"/>
      <w:lvlText w:val="•"/>
      <w:lvlJc w:val="left"/>
      <w:pPr>
        <w:tabs>
          <w:tab w:val="left" w:pos="26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9EBBAC">
      <w:start w:val="1"/>
      <w:numFmt w:val="bullet"/>
      <w:lvlText w:val="•"/>
      <w:lvlJc w:val="left"/>
      <w:pPr>
        <w:tabs>
          <w:tab w:val="left" w:pos="26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EFCAA48">
      <w:start w:val="1"/>
      <w:numFmt w:val="bullet"/>
      <w:lvlText w:val="•"/>
      <w:lvlJc w:val="left"/>
      <w:pPr>
        <w:tabs>
          <w:tab w:val="left" w:pos="26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78AEFF6">
      <w:start w:val="1"/>
      <w:numFmt w:val="bullet"/>
      <w:lvlText w:val="•"/>
      <w:lvlJc w:val="left"/>
      <w:pPr>
        <w:tabs>
          <w:tab w:val="left" w:pos="26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40CFBA2">
      <w:start w:val="1"/>
      <w:numFmt w:val="bullet"/>
      <w:lvlText w:val="•"/>
      <w:lvlJc w:val="left"/>
      <w:pPr>
        <w:tabs>
          <w:tab w:val="left" w:pos="26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BF2796C">
      <w:start w:val="1"/>
      <w:numFmt w:val="bullet"/>
      <w:lvlText w:val="•"/>
      <w:lvlJc w:val="left"/>
      <w:pPr>
        <w:tabs>
          <w:tab w:val="left" w:pos="26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132022A">
      <w:start w:val="1"/>
      <w:numFmt w:val="bullet"/>
      <w:lvlText w:val="•"/>
      <w:lvlJc w:val="left"/>
      <w:pPr>
        <w:tabs>
          <w:tab w:val="left" w:pos="26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30D738">
      <w:start w:val="1"/>
      <w:numFmt w:val="bullet"/>
      <w:lvlText w:val="•"/>
      <w:lvlJc w:val="left"/>
      <w:pPr>
        <w:tabs>
          <w:tab w:val="left" w:pos="26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505185A"/>
    <w:multiLevelType w:val="hybridMultilevel"/>
    <w:tmpl w:val="6B9EEBCC"/>
    <w:numStyleLink w:val="10"/>
  </w:abstractNum>
  <w:abstractNum w:abstractNumId="25">
    <w:nsid w:val="77EF6B2F"/>
    <w:multiLevelType w:val="hybridMultilevel"/>
    <w:tmpl w:val="DEA62936"/>
    <w:numStyleLink w:val="14"/>
  </w:abstractNum>
  <w:abstractNum w:abstractNumId="26">
    <w:nsid w:val="79354969"/>
    <w:multiLevelType w:val="hybridMultilevel"/>
    <w:tmpl w:val="06C2A2DE"/>
    <w:styleLink w:val="17"/>
    <w:lvl w:ilvl="0" w:tplc="AD8A35E8">
      <w:start w:val="1"/>
      <w:numFmt w:val="bullet"/>
      <w:lvlText w:val="•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F66FFA">
      <w:start w:val="1"/>
      <w:numFmt w:val="bullet"/>
      <w:lvlText w:val="•"/>
      <w:lvlJc w:val="left"/>
      <w:pPr>
        <w:tabs>
          <w:tab w:val="left" w:pos="26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E4A96A">
      <w:start w:val="1"/>
      <w:numFmt w:val="bullet"/>
      <w:lvlText w:val="•"/>
      <w:lvlJc w:val="left"/>
      <w:pPr>
        <w:tabs>
          <w:tab w:val="left" w:pos="26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E65050">
      <w:start w:val="1"/>
      <w:numFmt w:val="bullet"/>
      <w:lvlText w:val="•"/>
      <w:lvlJc w:val="left"/>
      <w:pPr>
        <w:tabs>
          <w:tab w:val="left" w:pos="26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2E8EF2">
      <w:start w:val="1"/>
      <w:numFmt w:val="bullet"/>
      <w:lvlText w:val="•"/>
      <w:lvlJc w:val="left"/>
      <w:pPr>
        <w:tabs>
          <w:tab w:val="left" w:pos="26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C00F58">
      <w:start w:val="1"/>
      <w:numFmt w:val="bullet"/>
      <w:lvlText w:val="•"/>
      <w:lvlJc w:val="left"/>
      <w:pPr>
        <w:tabs>
          <w:tab w:val="left" w:pos="26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103116">
      <w:start w:val="1"/>
      <w:numFmt w:val="bullet"/>
      <w:lvlText w:val="•"/>
      <w:lvlJc w:val="left"/>
      <w:pPr>
        <w:tabs>
          <w:tab w:val="left" w:pos="26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B8005C">
      <w:start w:val="1"/>
      <w:numFmt w:val="bullet"/>
      <w:lvlText w:val="•"/>
      <w:lvlJc w:val="left"/>
      <w:pPr>
        <w:tabs>
          <w:tab w:val="left" w:pos="26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9E8472">
      <w:start w:val="1"/>
      <w:numFmt w:val="bullet"/>
      <w:lvlText w:val="•"/>
      <w:lvlJc w:val="left"/>
      <w:pPr>
        <w:tabs>
          <w:tab w:val="left" w:pos="26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AD91A5F"/>
    <w:multiLevelType w:val="hybridMultilevel"/>
    <w:tmpl w:val="713A4E40"/>
    <w:numStyleLink w:val="1"/>
  </w:abstractNum>
  <w:num w:numId="1">
    <w:abstractNumId w:val="4"/>
  </w:num>
  <w:num w:numId="2">
    <w:abstractNumId w:val="27"/>
  </w:num>
  <w:num w:numId="3">
    <w:abstractNumId w:val="5"/>
  </w:num>
  <w:num w:numId="4">
    <w:abstractNumId w:val="10"/>
  </w:num>
  <w:num w:numId="5">
    <w:abstractNumId w:val="15"/>
  </w:num>
  <w:num w:numId="6">
    <w:abstractNumId w:val="13"/>
  </w:num>
  <w:num w:numId="7">
    <w:abstractNumId w:val="21"/>
  </w:num>
  <w:num w:numId="8">
    <w:abstractNumId w:val="18"/>
  </w:num>
  <w:num w:numId="9">
    <w:abstractNumId w:val="18"/>
    <w:lvlOverride w:ilvl="0">
      <w:lvl w:ilvl="0" w:tplc="B838E334">
        <w:start w:val="1"/>
        <w:numFmt w:val="bullet"/>
        <w:lvlText w:val="•"/>
        <w:lvlJc w:val="left"/>
        <w:pPr>
          <w:tabs>
            <w:tab w:val="left" w:pos="262"/>
          </w:tabs>
          <w:ind w:left="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24C97C">
        <w:start w:val="1"/>
        <w:numFmt w:val="bullet"/>
        <w:lvlText w:val="•"/>
        <w:lvlJc w:val="left"/>
        <w:pPr>
          <w:tabs>
            <w:tab w:val="left" w:pos="262"/>
          </w:tabs>
          <w:ind w:left="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68BA36">
        <w:start w:val="1"/>
        <w:numFmt w:val="bullet"/>
        <w:lvlText w:val="•"/>
        <w:lvlJc w:val="left"/>
        <w:pPr>
          <w:tabs>
            <w:tab w:val="left" w:pos="262"/>
          </w:tabs>
          <w:ind w:left="1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64C026">
        <w:start w:val="1"/>
        <w:numFmt w:val="bullet"/>
        <w:lvlText w:val="•"/>
        <w:lvlJc w:val="left"/>
        <w:pPr>
          <w:tabs>
            <w:tab w:val="left" w:pos="262"/>
          </w:tabs>
          <w:ind w:left="2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5AE0144">
        <w:start w:val="1"/>
        <w:numFmt w:val="bullet"/>
        <w:lvlText w:val="•"/>
        <w:lvlJc w:val="left"/>
        <w:pPr>
          <w:tabs>
            <w:tab w:val="left" w:pos="262"/>
          </w:tabs>
          <w:ind w:left="26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78EC74">
        <w:start w:val="1"/>
        <w:numFmt w:val="bullet"/>
        <w:lvlText w:val="•"/>
        <w:lvlJc w:val="left"/>
        <w:pPr>
          <w:tabs>
            <w:tab w:val="left" w:pos="262"/>
          </w:tabs>
          <w:ind w:left="32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C45F1E">
        <w:start w:val="1"/>
        <w:numFmt w:val="bullet"/>
        <w:lvlText w:val="•"/>
        <w:lvlJc w:val="left"/>
        <w:pPr>
          <w:tabs>
            <w:tab w:val="left" w:pos="262"/>
          </w:tabs>
          <w:ind w:left="38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D6D630">
        <w:start w:val="1"/>
        <w:numFmt w:val="bullet"/>
        <w:lvlText w:val="•"/>
        <w:lvlJc w:val="left"/>
        <w:pPr>
          <w:tabs>
            <w:tab w:val="left" w:pos="262"/>
          </w:tabs>
          <w:ind w:left="44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B24B50">
        <w:start w:val="1"/>
        <w:numFmt w:val="bullet"/>
        <w:lvlText w:val="•"/>
        <w:lvlJc w:val="left"/>
        <w:pPr>
          <w:tabs>
            <w:tab w:val="left" w:pos="262"/>
          </w:tabs>
          <w:ind w:left="5021" w:hanging="2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2"/>
  </w:num>
  <w:num w:numId="11">
    <w:abstractNumId w:val="17"/>
  </w:num>
  <w:num w:numId="12">
    <w:abstractNumId w:val="18"/>
    <w:lvlOverride w:ilvl="0">
      <w:lvl w:ilvl="0" w:tplc="B838E334">
        <w:start w:val="1"/>
        <w:numFmt w:val="bullet"/>
        <w:lvlText w:val="•"/>
        <w:lvlJc w:val="left"/>
        <w:pPr>
          <w:tabs>
            <w:tab w:val="left" w:pos="262"/>
          </w:tabs>
          <w:ind w:left="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24C97C">
        <w:start w:val="1"/>
        <w:numFmt w:val="bullet"/>
        <w:lvlText w:val="•"/>
        <w:lvlJc w:val="left"/>
        <w:pPr>
          <w:tabs>
            <w:tab w:val="left" w:pos="262"/>
          </w:tabs>
          <w:ind w:left="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68BA36">
        <w:start w:val="1"/>
        <w:numFmt w:val="bullet"/>
        <w:lvlText w:val="•"/>
        <w:lvlJc w:val="left"/>
        <w:pPr>
          <w:tabs>
            <w:tab w:val="left" w:pos="262"/>
          </w:tabs>
          <w:ind w:left="14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64C026">
        <w:start w:val="1"/>
        <w:numFmt w:val="bullet"/>
        <w:lvlText w:val="•"/>
        <w:lvlJc w:val="left"/>
        <w:pPr>
          <w:tabs>
            <w:tab w:val="left" w:pos="262"/>
          </w:tabs>
          <w:ind w:left="2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5AE0144">
        <w:start w:val="1"/>
        <w:numFmt w:val="bullet"/>
        <w:lvlText w:val="•"/>
        <w:lvlJc w:val="left"/>
        <w:pPr>
          <w:tabs>
            <w:tab w:val="left" w:pos="262"/>
          </w:tabs>
          <w:ind w:left="26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78EC74">
        <w:start w:val="1"/>
        <w:numFmt w:val="bullet"/>
        <w:lvlText w:val="•"/>
        <w:lvlJc w:val="left"/>
        <w:pPr>
          <w:tabs>
            <w:tab w:val="left" w:pos="262"/>
          </w:tabs>
          <w:ind w:left="32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FC45F1E">
        <w:start w:val="1"/>
        <w:numFmt w:val="bullet"/>
        <w:lvlText w:val="•"/>
        <w:lvlJc w:val="left"/>
        <w:pPr>
          <w:tabs>
            <w:tab w:val="left" w:pos="262"/>
          </w:tabs>
          <w:ind w:left="38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D6D630">
        <w:start w:val="1"/>
        <w:numFmt w:val="bullet"/>
        <w:lvlText w:val="•"/>
        <w:lvlJc w:val="left"/>
        <w:pPr>
          <w:tabs>
            <w:tab w:val="left" w:pos="262"/>
          </w:tabs>
          <w:ind w:left="44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2B24B50">
        <w:start w:val="1"/>
        <w:numFmt w:val="bullet"/>
        <w:lvlText w:val="•"/>
        <w:lvlJc w:val="left"/>
        <w:pPr>
          <w:tabs>
            <w:tab w:val="left" w:pos="262"/>
          </w:tabs>
          <w:ind w:left="5021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8"/>
  </w:num>
  <w:num w:numId="14">
    <w:abstractNumId w:val="20"/>
  </w:num>
  <w:num w:numId="15">
    <w:abstractNumId w:val="19"/>
  </w:num>
  <w:num w:numId="16">
    <w:abstractNumId w:val="6"/>
  </w:num>
  <w:num w:numId="17">
    <w:abstractNumId w:val="23"/>
  </w:num>
  <w:num w:numId="18">
    <w:abstractNumId w:val="24"/>
  </w:num>
  <w:num w:numId="19">
    <w:abstractNumId w:val="12"/>
  </w:num>
  <w:num w:numId="20">
    <w:abstractNumId w:val="3"/>
  </w:num>
  <w:num w:numId="21">
    <w:abstractNumId w:val="1"/>
  </w:num>
  <w:num w:numId="22">
    <w:abstractNumId w:val="0"/>
  </w:num>
  <w:num w:numId="23">
    <w:abstractNumId w:val="14"/>
  </w:num>
  <w:num w:numId="24">
    <w:abstractNumId w:val="16"/>
  </w:num>
  <w:num w:numId="25">
    <w:abstractNumId w:val="9"/>
  </w:num>
  <w:num w:numId="26">
    <w:abstractNumId w:val="25"/>
  </w:num>
  <w:num w:numId="27">
    <w:abstractNumId w:val="7"/>
  </w:num>
  <w:num w:numId="28">
    <w:abstractNumId w:val="2"/>
  </w:num>
  <w:num w:numId="29">
    <w:abstractNumId w:val="2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3EAB"/>
    <w:rsid w:val="000C3EAB"/>
    <w:rsid w:val="00102BBC"/>
    <w:rsid w:val="00376D1E"/>
    <w:rsid w:val="003944F0"/>
    <w:rsid w:val="003C4889"/>
    <w:rsid w:val="00541DD2"/>
    <w:rsid w:val="005B4BE3"/>
    <w:rsid w:val="005C2185"/>
    <w:rsid w:val="005F6922"/>
    <w:rsid w:val="007817B4"/>
    <w:rsid w:val="009C284C"/>
    <w:rsid w:val="00A97BB5"/>
    <w:rsid w:val="00AF6504"/>
    <w:rsid w:val="00BD17E1"/>
    <w:rsid w:val="00C43755"/>
    <w:rsid w:val="00CA09CE"/>
    <w:rsid w:val="00D23829"/>
    <w:rsid w:val="00DB5942"/>
    <w:rsid w:val="00EE4046"/>
    <w:rsid w:val="00F63E1D"/>
    <w:rsid w:val="00F84361"/>
    <w:rsid w:val="00F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7">
    <w:name w:val="Plain Text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" w:hAnsi="Helvetica" w:cs="Arial Unicode MS"/>
      <w:color w:val="000000"/>
      <w:u w:color="000000"/>
    </w:rPr>
  </w:style>
  <w:style w:type="paragraph" w:customStyle="1" w:styleId="A8">
    <w:name w:val="По умолчанию A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a0">
    <w:name w:val="Пункты"/>
    <w:pPr>
      <w:numPr>
        <w:numId w:val="7"/>
      </w:numPr>
    </w:pPr>
  </w:style>
  <w:style w:type="numbering" w:customStyle="1" w:styleId="a">
    <w:name w:val="С числами"/>
    <w:pPr>
      <w:numPr>
        <w:numId w:val="10"/>
      </w:numPr>
    </w:pPr>
  </w:style>
  <w:style w:type="paragraph" w:customStyle="1" w:styleId="6A">
    <w:name w:val="Стиль таблицы 6 A"/>
    <w:rPr>
      <w:rFonts w:ascii="Arial Unicode MS" w:hAnsi="Arial Unicode MS" w:cs="Arial Unicode MS"/>
      <w:color w:val="357CA2"/>
      <w:u w:color="357CA2"/>
    </w:rPr>
  </w:style>
  <w:style w:type="numbering" w:customStyle="1" w:styleId="8">
    <w:name w:val="Импортированный стиль 8"/>
    <w:pPr>
      <w:numPr>
        <w:numId w:val="13"/>
      </w:numPr>
    </w:pPr>
  </w:style>
  <w:style w:type="numbering" w:customStyle="1" w:styleId="9">
    <w:name w:val="Импортированный стиль 9"/>
    <w:pPr>
      <w:numPr>
        <w:numId w:val="15"/>
      </w:numPr>
    </w:pPr>
  </w:style>
  <w:style w:type="numbering" w:customStyle="1" w:styleId="10">
    <w:name w:val="Импортированный стиль 10"/>
    <w:pPr>
      <w:numPr>
        <w:numId w:val="17"/>
      </w:numPr>
    </w:pPr>
  </w:style>
  <w:style w:type="numbering" w:customStyle="1" w:styleId="11">
    <w:name w:val="Импортированный стиль 11"/>
    <w:pPr>
      <w:numPr>
        <w:numId w:val="19"/>
      </w:numPr>
    </w:pPr>
  </w:style>
  <w:style w:type="numbering" w:customStyle="1" w:styleId="12">
    <w:name w:val="Импортированный стиль 12"/>
    <w:pPr>
      <w:numPr>
        <w:numId w:val="21"/>
      </w:numPr>
    </w:pPr>
  </w:style>
  <w:style w:type="numbering" w:customStyle="1" w:styleId="13">
    <w:name w:val="Импортированный стиль 13"/>
    <w:pPr>
      <w:numPr>
        <w:numId w:val="23"/>
      </w:numPr>
    </w:pPr>
  </w:style>
  <w:style w:type="numbering" w:customStyle="1" w:styleId="14">
    <w:name w:val="Импортированный стиль 14"/>
    <w:pPr>
      <w:numPr>
        <w:numId w:val="25"/>
      </w:numPr>
    </w:pPr>
  </w:style>
  <w:style w:type="numbering" w:customStyle="1" w:styleId="15">
    <w:name w:val="Импортированный стиль 15"/>
    <w:pPr>
      <w:numPr>
        <w:numId w:val="27"/>
      </w:numPr>
    </w:pPr>
  </w:style>
  <w:style w:type="numbering" w:customStyle="1" w:styleId="17">
    <w:name w:val="Импортированный стиль 17"/>
    <w:pPr>
      <w:numPr>
        <w:numId w:val="29"/>
      </w:numPr>
    </w:pPr>
  </w:style>
  <w:style w:type="paragraph" w:styleId="a9">
    <w:name w:val="header"/>
    <w:basedOn w:val="a1"/>
    <w:link w:val="aa"/>
    <w:uiPriority w:val="99"/>
    <w:unhideWhenUsed/>
    <w:rsid w:val="00102B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102BBC"/>
    <w:rPr>
      <w:rFonts w:cs="Arial Unicode MS"/>
      <w:color w:val="000000"/>
      <w:sz w:val="24"/>
      <w:szCs w:val="24"/>
      <w:u w:color="000000"/>
      <w:lang w:val="en-US"/>
    </w:rPr>
  </w:style>
  <w:style w:type="paragraph" w:styleId="ab">
    <w:name w:val="footer"/>
    <w:basedOn w:val="a1"/>
    <w:link w:val="ac"/>
    <w:uiPriority w:val="99"/>
    <w:unhideWhenUsed/>
    <w:rsid w:val="00102B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102BBC"/>
    <w:rPr>
      <w:rFonts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7">
    <w:name w:val="Plain Text"/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" w:hAnsi="Helvetica" w:cs="Arial Unicode MS"/>
      <w:color w:val="000000"/>
      <w:u w:color="000000"/>
    </w:rPr>
  </w:style>
  <w:style w:type="paragraph" w:customStyle="1" w:styleId="A8">
    <w:name w:val="По умолчанию A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a0">
    <w:name w:val="Пункты"/>
    <w:pPr>
      <w:numPr>
        <w:numId w:val="7"/>
      </w:numPr>
    </w:pPr>
  </w:style>
  <w:style w:type="numbering" w:customStyle="1" w:styleId="a">
    <w:name w:val="С числами"/>
    <w:pPr>
      <w:numPr>
        <w:numId w:val="10"/>
      </w:numPr>
    </w:pPr>
  </w:style>
  <w:style w:type="paragraph" w:customStyle="1" w:styleId="6A">
    <w:name w:val="Стиль таблицы 6 A"/>
    <w:rPr>
      <w:rFonts w:ascii="Arial Unicode MS" w:hAnsi="Arial Unicode MS" w:cs="Arial Unicode MS"/>
      <w:color w:val="357CA2"/>
      <w:u w:color="357CA2"/>
    </w:rPr>
  </w:style>
  <w:style w:type="numbering" w:customStyle="1" w:styleId="8">
    <w:name w:val="Импортированный стиль 8"/>
    <w:pPr>
      <w:numPr>
        <w:numId w:val="13"/>
      </w:numPr>
    </w:pPr>
  </w:style>
  <w:style w:type="numbering" w:customStyle="1" w:styleId="9">
    <w:name w:val="Импортированный стиль 9"/>
    <w:pPr>
      <w:numPr>
        <w:numId w:val="15"/>
      </w:numPr>
    </w:pPr>
  </w:style>
  <w:style w:type="numbering" w:customStyle="1" w:styleId="10">
    <w:name w:val="Импортированный стиль 10"/>
    <w:pPr>
      <w:numPr>
        <w:numId w:val="17"/>
      </w:numPr>
    </w:pPr>
  </w:style>
  <w:style w:type="numbering" w:customStyle="1" w:styleId="11">
    <w:name w:val="Импортированный стиль 11"/>
    <w:pPr>
      <w:numPr>
        <w:numId w:val="19"/>
      </w:numPr>
    </w:pPr>
  </w:style>
  <w:style w:type="numbering" w:customStyle="1" w:styleId="12">
    <w:name w:val="Импортированный стиль 12"/>
    <w:pPr>
      <w:numPr>
        <w:numId w:val="21"/>
      </w:numPr>
    </w:pPr>
  </w:style>
  <w:style w:type="numbering" w:customStyle="1" w:styleId="13">
    <w:name w:val="Импортированный стиль 13"/>
    <w:pPr>
      <w:numPr>
        <w:numId w:val="23"/>
      </w:numPr>
    </w:pPr>
  </w:style>
  <w:style w:type="numbering" w:customStyle="1" w:styleId="14">
    <w:name w:val="Импортированный стиль 14"/>
    <w:pPr>
      <w:numPr>
        <w:numId w:val="25"/>
      </w:numPr>
    </w:pPr>
  </w:style>
  <w:style w:type="numbering" w:customStyle="1" w:styleId="15">
    <w:name w:val="Импортированный стиль 15"/>
    <w:pPr>
      <w:numPr>
        <w:numId w:val="27"/>
      </w:numPr>
    </w:pPr>
  </w:style>
  <w:style w:type="numbering" w:customStyle="1" w:styleId="17">
    <w:name w:val="Импортированный стиль 17"/>
    <w:pPr>
      <w:numPr>
        <w:numId w:val="29"/>
      </w:numPr>
    </w:pPr>
  </w:style>
  <w:style w:type="paragraph" w:styleId="a9">
    <w:name w:val="header"/>
    <w:basedOn w:val="a1"/>
    <w:link w:val="aa"/>
    <w:uiPriority w:val="99"/>
    <w:unhideWhenUsed/>
    <w:rsid w:val="00102B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102BBC"/>
    <w:rPr>
      <w:rFonts w:cs="Arial Unicode MS"/>
      <w:color w:val="000000"/>
      <w:sz w:val="24"/>
      <w:szCs w:val="24"/>
      <w:u w:color="000000"/>
      <w:lang w:val="en-US"/>
    </w:rPr>
  </w:style>
  <w:style w:type="paragraph" w:styleId="ab">
    <w:name w:val="footer"/>
    <w:basedOn w:val="a1"/>
    <w:link w:val="ac"/>
    <w:uiPriority w:val="99"/>
    <w:unhideWhenUsed/>
    <w:rsid w:val="00102B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102BBC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Владимир Герасимов</cp:lastModifiedBy>
  <cp:revision>4</cp:revision>
  <dcterms:created xsi:type="dcterms:W3CDTF">2015-10-26T08:51:00Z</dcterms:created>
  <dcterms:modified xsi:type="dcterms:W3CDTF">2016-01-14T10:05:00Z</dcterms:modified>
</cp:coreProperties>
</file>