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A" w:rsidRPr="008E2D74" w:rsidRDefault="003E686A" w:rsidP="008E2D74">
      <w:pPr>
        <w:spacing w:line="360" w:lineRule="auto"/>
        <w:ind w:firstLine="709"/>
        <w:jc w:val="both"/>
        <w:rPr>
          <w:i/>
        </w:rPr>
      </w:pPr>
      <w:r w:rsidRPr="008E2D74">
        <w:rPr>
          <w:b/>
          <w:i/>
        </w:rPr>
        <w:t>Корсетти</w:t>
      </w:r>
      <w:r w:rsidR="008E2D74" w:rsidRPr="008E2D74">
        <w:rPr>
          <w:i/>
        </w:rPr>
        <w:t xml:space="preserve"> </w:t>
      </w:r>
      <w:r w:rsidR="008E2D74" w:rsidRPr="008E2D74">
        <w:rPr>
          <w:b/>
          <w:i/>
        </w:rPr>
        <w:t>Р.</w:t>
      </w:r>
    </w:p>
    <w:p w:rsidR="003E686A" w:rsidRPr="008E2D74" w:rsidRDefault="008E2D74" w:rsidP="008E2D74">
      <w:pPr>
        <w:spacing w:line="360" w:lineRule="auto"/>
        <w:ind w:firstLine="709"/>
        <w:jc w:val="both"/>
      </w:pPr>
      <w:r>
        <w:t>п</w:t>
      </w:r>
      <w:r w:rsidR="003E686A" w:rsidRPr="008E2D74">
        <w:t>рофессор</w:t>
      </w:r>
      <w:r w:rsidRPr="008E2D74">
        <w:t xml:space="preserve"> </w:t>
      </w:r>
      <w:r w:rsidR="003E686A" w:rsidRPr="008E2D74">
        <w:t>психолингвистики</w:t>
      </w:r>
      <w:r>
        <w:t xml:space="preserve">, </w:t>
      </w:r>
      <w:r w:rsidR="003E686A" w:rsidRPr="008E2D74">
        <w:t>Римский</w:t>
      </w:r>
      <w:r w:rsidRPr="008E2D74">
        <w:t xml:space="preserve"> </w:t>
      </w:r>
      <w:r w:rsidR="003E686A" w:rsidRPr="008E2D74">
        <w:t>университет</w:t>
      </w:r>
      <w:r w:rsidRPr="008E2D74">
        <w:t xml:space="preserve"> </w:t>
      </w:r>
      <w:r w:rsidR="003E686A" w:rsidRPr="008E2D74">
        <w:t>Ла</w:t>
      </w:r>
      <w:r w:rsidRPr="008E2D74">
        <w:t xml:space="preserve"> </w:t>
      </w:r>
      <w:r w:rsidR="003E686A" w:rsidRPr="008E2D74">
        <w:t>Сапиенца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  <w:i/>
        </w:rPr>
      </w:pPr>
      <w:r w:rsidRPr="008E2D74">
        <w:rPr>
          <w:b/>
          <w:i/>
        </w:rPr>
        <w:t>Чертилов</w:t>
      </w:r>
      <w:r w:rsidR="008E2D74" w:rsidRPr="008E2D74">
        <w:rPr>
          <w:b/>
          <w:i/>
        </w:rPr>
        <w:t xml:space="preserve"> М.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член</w:t>
      </w:r>
      <w:r w:rsidR="008E2D74" w:rsidRPr="008E2D74">
        <w:t xml:space="preserve"> </w:t>
      </w:r>
      <w:r w:rsidRPr="008E2D74">
        <w:t>Правления</w:t>
      </w:r>
      <w:r w:rsidR="008E2D74" w:rsidRPr="008E2D74">
        <w:t xml:space="preserve"> </w:t>
      </w:r>
      <w:r w:rsidRPr="008E2D74">
        <w:t>Российского</w:t>
      </w:r>
      <w:r w:rsidR="008E2D74" w:rsidRPr="008E2D74">
        <w:t xml:space="preserve"> </w:t>
      </w:r>
      <w:r w:rsidR="00E85294" w:rsidRPr="008E2D74">
        <w:t>союза эсперантистов</w:t>
      </w:r>
    </w:p>
    <w:p w:rsidR="003E686A" w:rsidRPr="008E2D74" w:rsidRDefault="003E686A" w:rsidP="008E2D74">
      <w:pPr>
        <w:spacing w:line="360" w:lineRule="auto"/>
        <w:ind w:firstLine="709"/>
        <w:jc w:val="both"/>
      </w:pPr>
    </w:p>
    <w:p w:rsidR="003E686A" w:rsidRDefault="008E2D74" w:rsidP="008E2D74">
      <w:pPr>
        <w:spacing w:line="360" w:lineRule="auto"/>
        <w:ind w:firstLine="709"/>
        <w:jc w:val="center"/>
        <w:rPr>
          <w:b/>
        </w:rPr>
      </w:pPr>
      <w:r w:rsidRPr="008E2D74">
        <w:rPr>
          <w:b/>
        </w:rPr>
        <w:t>БРИКС: ВЕЛИКИЕ КУЛЬТУРЫ И ИХ ПОТРЕБНОСТИ В КОММУНИКАЦИИ</w:t>
      </w:r>
    </w:p>
    <w:p w:rsidR="008E2D74" w:rsidRPr="008E2D74" w:rsidRDefault="008E2D74" w:rsidP="008E2D74">
      <w:pPr>
        <w:spacing w:line="360" w:lineRule="auto"/>
        <w:ind w:firstLine="709"/>
        <w:jc w:val="center"/>
        <w:rPr>
          <w:b/>
        </w:rPr>
      </w:pPr>
    </w:p>
    <w:p w:rsidR="003E686A" w:rsidRPr="008E2D74" w:rsidRDefault="008E2D74" w:rsidP="008E2D74">
      <w:pPr>
        <w:spacing w:line="360" w:lineRule="auto"/>
        <w:ind w:firstLine="709"/>
        <w:jc w:val="both"/>
      </w:pPr>
      <w:r>
        <w:rPr>
          <w:b/>
        </w:rPr>
        <w:t xml:space="preserve">Ключевые слова: </w:t>
      </w:r>
      <w:r w:rsidR="003E686A" w:rsidRPr="008E2D74">
        <w:t>национальная</w:t>
      </w:r>
      <w:r w:rsidRPr="008E2D74">
        <w:t xml:space="preserve"> </w:t>
      </w:r>
      <w:r w:rsidR="003E686A" w:rsidRPr="008E2D74">
        <w:t>культура,</w:t>
      </w:r>
      <w:r w:rsidRPr="008E2D74">
        <w:t xml:space="preserve"> </w:t>
      </w:r>
      <w:r w:rsidR="003E686A" w:rsidRPr="008E2D74">
        <w:t>мультикультурализм,</w:t>
      </w:r>
      <w:r w:rsidRPr="008E2D74">
        <w:t xml:space="preserve"> </w:t>
      </w:r>
      <w:r w:rsidR="003E686A" w:rsidRPr="008E2D74">
        <w:t>эсперанто,</w:t>
      </w:r>
      <w:r w:rsidRPr="008E2D74">
        <w:t xml:space="preserve"> </w:t>
      </w:r>
      <w:r w:rsidR="003E686A" w:rsidRPr="008E2D74">
        <w:t>международный</w:t>
      </w:r>
      <w:r w:rsidRPr="008E2D74">
        <w:t xml:space="preserve"> </w:t>
      </w:r>
      <w:r w:rsidR="003E686A" w:rsidRPr="008E2D74">
        <w:t>язык,</w:t>
      </w:r>
      <w:r w:rsidRPr="008E2D74">
        <w:t xml:space="preserve"> </w:t>
      </w:r>
      <w:r w:rsidR="003E686A" w:rsidRPr="008E2D74">
        <w:t>сохранение</w:t>
      </w:r>
      <w:r w:rsidRPr="008E2D74">
        <w:t xml:space="preserve"> </w:t>
      </w:r>
      <w:r w:rsidR="003E686A" w:rsidRPr="008E2D74">
        <w:t>языка,</w:t>
      </w:r>
      <w:r w:rsidRPr="008E2D74">
        <w:t xml:space="preserve"> </w:t>
      </w:r>
      <w:r w:rsidR="003E686A" w:rsidRPr="008E2D74">
        <w:t>сохранение</w:t>
      </w:r>
      <w:r w:rsidRPr="008E2D74">
        <w:t xml:space="preserve"> </w:t>
      </w:r>
      <w:r w:rsidR="003E686A" w:rsidRPr="008E2D74">
        <w:t>культуры,</w:t>
      </w:r>
      <w:r w:rsidRPr="008E2D74">
        <w:t xml:space="preserve"> </w:t>
      </w:r>
      <w:r w:rsidR="003E686A" w:rsidRPr="008E2D74">
        <w:t>культурная</w:t>
      </w:r>
      <w:r w:rsidRPr="008E2D74">
        <w:t xml:space="preserve"> </w:t>
      </w:r>
      <w:r w:rsidR="003E686A" w:rsidRPr="008E2D74">
        <w:t>глобализация,</w:t>
      </w:r>
      <w:r w:rsidRPr="008E2D74">
        <w:t xml:space="preserve"> </w:t>
      </w:r>
      <w:r w:rsidR="003E686A" w:rsidRPr="008E2D74">
        <w:t>преподавание</w:t>
      </w:r>
      <w:r w:rsidRPr="008E2D74">
        <w:t xml:space="preserve"> </w:t>
      </w:r>
      <w:r w:rsidR="003E686A" w:rsidRPr="008E2D74">
        <w:t>языков,</w:t>
      </w:r>
      <w:r w:rsidRPr="008E2D74">
        <w:t xml:space="preserve"> </w:t>
      </w:r>
      <w:r w:rsidR="003E686A" w:rsidRPr="008E2D74">
        <w:t>пропедевтика</w:t>
      </w:r>
      <w:r>
        <w:t>.</w:t>
      </w:r>
    </w:p>
    <w:p w:rsidR="003E686A" w:rsidRPr="008E2D74" w:rsidRDefault="003E686A" w:rsidP="008E2D74">
      <w:pPr>
        <w:spacing w:line="360" w:lineRule="auto"/>
        <w:ind w:firstLine="709"/>
        <w:jc w:val="both"/>
      </w:pP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</w:t>
      </w:r>
      <w:r w:rsidR="008E2D74" w:rsidRPr="008E2D74">
        <w:rPr>
          <w:b/>
        </w:rPr>
        <w:t xml:space="preserve"> </w:t>
      </w:r>
      <w:r w:rsidRPr="008E2D74">
        <w:rPr>
          <w:b/>
        </w:rPr>
        <w:t>Культуры</w:t>
      </w:r>
      <w:r w:rsidR="008E2D74" w:rsidRPr="008E2D74">
        <w:rPr>
          <w:b/>
        </w:rPr>
        <w:t xml:space="preserve"> </w:t>
      </w:r>
      <w:r w:rsidRPr="008E2D74">
        <w:rPr>
          <w:b/>
        </w:rPr>
        <w:t>стран</w:t>
      </w:r>
      <w:r w:rsidR="008E2D74" w:rsidRPr="008E2D74">
        <w:rPr>
          <w:b/>
        </w:rPr>
        <w:t xml:space="preserve"> </w:t>
      </w:r>
      <w:r w:rsidRPr="008E2D74">
        <w:rPr>
          <w:b/>
        </w:rPr>
        <w:t>БРИКС</w:t>
      </w:r>
      <w:r w:rsidR="008E2D74" w:rsidRPr="008E2D74">
        <w:rPr>
          <w:b/>
        </w:rPr>
        <w:t xml:space="preserve"> </w:t>
      </w:r>
      <w:r w:rsidRPr="008E2D74">
        <w:rPr>
          <w:b/>
        </w:rPr>
        <w:t>являются</w:t>
      </w:r>
      <w:r w:rsidR="008E2D74" w:rsidRPr="008E2D74">
        <w:rPr>
          <w:b/>
        </w:rPr>
        <w:t xml:space="preserve"> </w:t>
      </w:r>
      <w:r w:rsidRPr="008E2D74">
        <w:rPr>
          <w:b/>
        </w:rPr>
        <w:t>всемирно</w:t>
      </w:r>
      <w:r w:rsidR="008E2D74" w:rsidRPr="008E2D74">
        <w:rPr>
          <w:b/>
        </w:rPr>
        <w:t xml:space="preserve"> </w:t>
      </w:r>
      <w:r w:rsidRPr="008E2D74">
        <w:rPr>
          <w:b/>
        </w:rPr>
        <w:t>значимыми</w:t>
      </w:r>
      <w:r w:rsidR="008E2D74" w:rsidRPr="008E2D74">
        <w:rPr>
          <w:b/>
        </w:rPr>
        <w:t xml:space="preserve"> </w:t>
      </w:r>
      <w:r w:rsidRPr="008E2D74">
        <w:rPr>
          <w:b/>
        </w:rPr>
        <w:t>культурами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Объединение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произошло,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существу,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экономическим</w:t>
      </w:r>
      <w:r w:rsidR="008E2D74" w:rsidRPr="008E2D74">
        <w:t xml:space="preserve"> </w:t>
      </w:r>
      <w:r w:rsidRPr="008E2D74">
        <w:t>причинам.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утверждается,</w:t>
      </w:r>
      <w:r w:rsidR="008E2D74" w:rsidRPr="008E2D74">
        <w:t xml:space="preserve"> </w:t>
      </w:r>
      <w:r w:rsidRPr="008E2D74">
        <w:t>пять</w:t>
      </w:r>
      <w:r w:rsidR="008E2D74" w:rsidRPr="008E2D74">
        <w:t xml:space="preserve"> </w:t>
      </w:r>
      <w:r w:rsidRPr="008E2D74">
        <w:rPr>
          <w:b/>
        </w:rPr>
        <w:t>этих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обладают</w:t>
      </w:r>
      <w:r w:rsidR="008E2D74" w:rsidRPr="008E2D74">
        <w:t xml:space="preserve"> </w:t>
      </w:r>
      <w:r w:rsidRPr="008E2D74">
        <w:t>суммарным</w:t>
      </w:r>
      <w:r w:rsidR="008E2D74" w:rsidRPr="008E2D74">
        <w:t xml:space="preserve"> </w:t>
      </w:r>
      <w:r w:rsidRPr="008E2D74">
        <w:t>валовым</w:t>
      </w:r>
      <w:r w:rsidR="008E2D74" w:rsidRPr="008E2D74">
        <w:t xml:space="preserve"> </w:t>
      </w:r>
      <w:r w:rsidRPr="008E2D74">
        <w:t>внутренним</w:t>
      </w:r>
      <w:r w:rsidR="008E2D74" w:rsidRPr="008E2D74">
        <w:t xml:space="preserve"> </w:t>
      </w:r>
      <w:r w:rsidRPr="008E2D74">
        <w:t>продуктом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16</w:t>
      </w:r>
      <w:r w:rsidR="008E2D74" w:rsidRPr="008E2D74">
        <w:t xml:space="preserve"> </w:t>
      </w:r>
      <w:r w:rsidRPr="008E2D74">
        <w:t>039</w:t>
      </w:r>
      <w:r w:rsidR="008E2D74" w:rsidRPr="008E2D74">
        <w:t xml:space="preserve"> </w:t>
      </w:r>
      <w:r w:rsidRPr="008E2D74">
        <w:t>миллиардов</w:t>
      </w:r>
      <w:r w:rsidR="008E2D74" w:rsidRPr="008E2D74">
        <w:t xml:space="preserve"> </w:t>
      </w:r>
      <w:r w:rsidRPr="008E2D74">
        <w:t>долларов</w:t>
      </w:r>
      <w:r w:rsidR="008E2D74" w:rsidRPr="008E2D74">
        <w:t xml:space="preserve"> </w:t>
      </w:r>
      <w:r w:rsidRPr="008E2D74">
        <w:t>США</w:t>
      </w:r>
      <w:r w:rsidR="008E2D74" w:rsidRPr="008E2D74">
        <w:t xml:space="preserve"> </w:t>
      </w:r>
      <w:r w:rsidRPr="008E2D74">
        <w:t>(2013),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составляет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20%</w:t>
      </w:r>
      <w:r w:rsidR="008E2D74" w:rsidRPr="008E2D74">
        <w:t xml:space="preserve"> </w:t>
      </w:r>
      <w:r w:rsidRPr="008E2D74">
        <w:t>мирового</w:t>
      </w:r>
      <w:r w:rsidR="008E2D74" w:rsidRPr="008E2D74">
        <w:t xml:space="preserve"> </w:t>
      </w:r>
      <w:r w:rsidRPr="008E2D74">
        <w:t>валового</w:t>
      </w:r>
      <w:r w:rsidR="008E2D74" w:rsidRPr="008E2D74">
        <w:t xml:space="preserve"> </w:t>
      </w:r>
      <w:r w:rsidRPr="008E2D74">
        <w:t>продукта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ориентировочно</w:t>
      </w:r>
      <w:r w:rsidR="008E2D74" w:rsidRPr="008E2D74">
        <w:t xml:space="preserve"> </w:t>
      </w:r>
      <w:r w:rsidRPr="008E2D74">
        <w:t>4</w:t>
      </w:r>
      <w:r w:rsidR="008E2D74" w:rsidRPr="008E2D74">
        <w:t xml:space="preserve"> </w:t>
      </w:r>
      <w:r w:rsidRPr="008E2D74">
        <w:t>триллиона</w:t>
      </w:r>
      <w:r w:rsidR="008E2D74" w:rsidRPr="008E2D74">
        <w:t xml:space="preserve"> </w:t>
      </w:r>
      <w:r w:rsidRPr="008E2D74">
        <w:t>долларов</w:t>
      </w:r>
      <w:r w:rsidR="008E2D74" w:rsidRPr="008E2D74">
        <w:t xml:space="preserve"> </w:t>
      </w:r>
      <w:r w:rsidRPr="008E2D74">
        <w:t>валютных</w:t>
      </w:r>
      <w:r w:rsidR="008E2D74" w:rsidRPr="008E2D74">
        <w:t xml:space="preserve"> </w:t>
      </w:r>
      <w:r w:rsidRPr="008E2D74">
        <w:t>резервов.</w:t>
      </w:r>
      <w:r w:rsidRPr="008E2D74">
        <w:rPr>
          <w:rStyle w:val="a6"/>
        </w:rPr>
        <w:footnoteReference w:id="2"/>
      </w:r>
      <w:r w:rsidR="008E2D74" w:rsidRPr="008E2D74"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Следует</w:t>
      </w:r>
      <w:r w:rsidR="008E2D74" w:rsidRPr="008E2D74">
        <w:t xml:space="preserve"> </w:t>
      </w:r>
      <w:r w:rsidRPr="008E2D74">
        <w:t>отметить,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менее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экономический</w:t>
      </w:r>
      <w:r w:rsidR="008E2D74" w:rsidRPr="008E2D74">
        <w:t xml:space="preserve"> </w:t>
      </w:r>
      <w:r w:rsidRPr="008E2D74">
        <w:t>потенциал,</w:t>
      </w:r>
      <w:r w:rsidR="008E2D74" w:rsidRPr="008E2D74">
        <w:t xml:space="preserve"> </w:t>
      </w:r>
      <w:r w:rsidRPr="008E2D74">
        <w:t>важны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каждая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своей</w:t>
      </w:r>
      <w:r w:rsidR="008E2D74" w:rsidRPr="008E2D74">
        <w:t xml:space="preserve"> </w:t>
      </w:r>
      <w:r w:rsidRPr="008E2D74">
        <w:t>мощной</w:t>
      </w:r>
      <w:r w:rsidR="008E2D74" w:rsidRPr="008E2D74">
        <w:t xml:space="preserve"> </w:t>
      </w:r>
      <w:r w:rsidRPr="008E2D74">
        <w:t>традицией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уникальной</w:t>
      </w:r>
      <w:r w:rsidR="008E2D74" w:rsidRPr="008E2D74">
        <w:t xml:space="preserve"> </w:t>
      </w:r>
      <w:r w:rsidRPr="008E2D74">
        <w:t>самобытностью.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1.1.</w:t>
      </w:r>
      <w:r w:rsidR="008E2D74" w:rsidRPr="008E2D74">
        <w:rPr>
          <w:b/>
        </w:rPr>
        <w:t xml:space="preserve"> </w:t>
      </w:r>
      <w:r w:rsidRPr="008E2D74">
        <w:rPr>
          <w:b/>
        </w:rPr>
        <w:t>Россия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Если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большой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Pr="008E2D74">
        <w:t>то,</w:t>
      </w:r>
      <w:r w:rsidR="008E2D74" w:rsidRPr="008E2D74">
        <w:t xml:space="preserve"> </w:t>
      </w:r>
      <w:r w:rsidRPr="008E2D74">
        <w:t>конечно,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её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менее</w:t>
      </w:r>
      <w:r w:rsidR="008E2D74" w:rsidRPr="008E2D74">
        <w:t xml:space="preserve"> </w:t>
      </w:r>
      <w:r w:rsidRPr="008E2D74">
        <w:t>значимой.</w:t>
      </w:r>
      <w:r w:rsidR="008E2D74" w:rsidRPr="008E2D74">
        <w:t xml:space="preserve"> </w:t>
      </w:r>
      <w:r w:rsidRPr="008E2D74">
        <w:t>Россия</w:t>
      </w:r>
      <w:r w:rsidR="008E2D74" w:rsidRPr="008E2D74">
        <w:t xml:space="preserve"> </w:t>
      </w:r>
      <w:r w:rsidRPr="008E2D74">
        <w:t>занимает</w:t>
      </w:r>
      <w:r w:rsidR="008E2D74" w:rsidRPr="008E2D74">
        <w:t xml:space="preserve"> </w:t>
      </w:r>
      <w:r w:rsidRPr="008E2D74">
        <w:t>17</w:t>
      </w:r>
      <w:r w:rsidR="008E2D74" w:rsidRPr="008E2D74">
        <w:t xml:space="preserve"> </w:t>
      </w:r>
      <w:r w:rsidRPr="008E2D74">
        <w:t>075</w:t>
      </w:r>
      <w:r w:rsidR="008E2D74" w:rsidRPr="008E2D74">
        <w:t xml:space="preserve"> </w:t>
      </w:r>
      <w:r w:rsidRPr="008E2D74">
        <w:t>400</w:t>
      </w:r>
      <w:r w:rsidR="008E2D74" w:rsidRPr="008E2D74">
        <w:t xml:space="preserve"> </w:t>
      </w:r>
      <w:r w:rsidRPr="008E2D74">
        <w:t>квадратных</w:t>
      </w:r>
      <w:r w:rsidR="008E2D74" w:rsidRPr="008E2D74">
        <w:t xml:space="preserve"> </w:t>
      </w:r>
      <w:r w:rsidRPr="008E2D74">
        <w:t>километров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восьмую</w:t>
      </w:r>
      <w:r w:rsidR="008E2D74" w:rsidRPr="008E2D74">
        <w:t xml:space="preserve"> </w:t>
      </w:r>
      <w:r w:rsidRPr="008E2D74">
        <w:t>часть</w:t>
      </w:r>
      <w:r w:rsidR="008E2D74" w:rsidRPr="008E2D74">
        <w:t xml:space="preserve"> </w:t>
      </w:r>
      <w:r w:rsidRPr="008E2D74">
        <w:t>заселенной</w:t>
      </w:r>
      <w:r w:rsidR="008E2D74" w:rsidRPr="008E2D74">
        <w:t xml:space="preserve"> </w:t>
      </w:r>
      <w:r w:rsidRPr="008E2D74">
        <w:t>территории</w:t>
      </w:r>
      <w:r w:rsidR="008E2D74" w:rsidRPr="008E2D74">
        <w:t xml:space="preserve"> </w:t>
      </w:r>
      <w:r w:rsidRPr="008E2D74">
        <w:t>Земли.</w:t>
      </w:r>
      <w:r w:rsidR="008E2D74" w:rsidRPr="008E2D74">
        <w:t xml:space="preserve"> </w:t>
      </w:r>
      <w:r w:rsidRPr="008E2D74">
        <w:t>Россия</w:t>
      </w:r>
      <w:r w:rsidR="008E2D74" w:rsidRPr="008E2D74">
        <w:t xml:space="preserve"> </w:t>
      </w:r>
      <w:r w:rsidRPr="008E2D74">
        <w:t>простирается</w:t>
      </w:r>
      <w:r w:rsidR="008E2D74" w:rsidRPr="008E2D74">
        <w:t xml:space="preserve"> </w:t>
      </w:r>
      <w:r w:rsidRPr="008E2D74">
        <w:t>через</w:t>
      </w:r>
      <w:r w:rsidR="008E2D74" w:rsidRPr="008E2D74">
        <w:t xml:space="preserve"> </w:t>
      </w:r>
      <w:r w:rsidRPr="008E2D74">
        <w:t>всю</w:t>
      </w:r>
      <w:r w:rsidR="008E2D74" w:rsidRPr="008E2D74">
        <w:t xml:space="preserve"> </w:t>
      </w:r>
      <w:r w:rsidRPr="008E2D74">
        <w:t>северную</w:t>
      </w:r>
      <w:r w:rsidR="008E2D74" w:rsidRPr="008E2D74">
        <w:t xml:space="preserve"> </w:t>
      </w:r>
      <w:r w:rsidRPr="008E2D74">
        <w:t>Азию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большую</w:t>
      </w:r>
      <w:r w:rsidR="008E2D74" w:rsidRPr="008E2D74">
        <w:t xml:space="preserve"> </w:t>
      </w:r>
      <w:r w:rsidRPr="008E2D74">
        <w:t>часть</w:t>
      </w:r>
      <w:r w:rsidR="008E2D74" w:rsidRPr="008E2D74">
        <w:t xml:space="preserve"> </w:t>
      </w:r>
      <w:r w:rsidRPr="008E2D74">
        <w:t>восточной</w:t>
      </w:r>
      <w:r w:rsidR="008E2D74" w:rsidRPr="008E2D74">
        <w:t xml:space="preserve"> </w:t>
      </w:r>
      <w:r w:rsidRPr="008E2D74">
        <w:t>Европы.</w:t>
      </w:r>
      <w:r w:rsidR="008E2D74" w:rsidRPr="008E2D74">
        <w:t xml:space="preserve"> </w:t>
      </w:r>
      <w:r w:rsidRPr="008E2D74">
        <w:t>Она</w:t>
      </w:r>
      <w:r w:rsidR="008E2D74" w:rsidRPr="008E2D74">
        <w:t xml:space="preserve"> </w:t>
      </w:r>
      <w:r w:rsidRPr="008E2D74">
        <w:t>содержит</w:t>
      </w:r>
      <w:r w:rsidR="008E2D74" w:rsidRPr="008E2D74">
        <w:t xml:space="preserve"> </w:t>
      </w:r>
      <w:r w:rsidRPr="008E2D74">
        <w:t>9</w:t>
      </w:r>
      <w:r w:rsidR="008E2D74" w:rsidRPr="008E2D74">
        <w:t xml:space="preserve"> </w:t>
      </w:r>
      <w:r w:rsidRPr="008E2D74">
        <w:t>временных</w:t>
      </w:r>
      <w:r w:rsidR="008E2D74" w:rsidRPr="008E2D74">
        <w:t xml:space="preserve"> </w:t>
      </w:r>
      <w:r w:rsidRPr="008E2D74">
        <w:t>зон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разнообразный</w:t>
      </w:r>
      <w:r w:rsidR="008E2D74" w:rsidRPr="008E2D74">
        <w:t xml:space="preserve"> </w:t>
      </w:r>
      <w:r w:rsidRPr="008E2D74">
        <w:t>ландшафт.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численности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стоит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9</w:t>
      </w:r>
      <w:r w:rsidR="008E2D74" w:rsidRPr="008E2D74">
        <w:t xml:space="preserve"> </w:t>
      </w:r>
      <w:r w:rsidRPr="008E2D74">
        <w:t>месте,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ноябрь</w:t>
      </w:r>
      <w:r w:rsidR="008E2D74" w:rsidRPr="008E2D74">
        <w:t xml:space="preserve"> </w:t>
      </w:r>
      <w:r w:rsidRPr="008E2D74">
        <w:t>2014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144</w:t>
      </w:r>
      <w:r w:rsidR="008E2D74" w:rsidRPr="008E2D74">
        <w:t xml:space="preserve"> </w:t>
      </w:r>
      <w:r w:rsidRPr="008E2D74">
        <w:t>миллионов</w:t>
      </w:r>
      <w:r w:rsidR="008E2D74" w:rsidRPr="008E2D74">
        <w:t xml:space="preserve"> </w:t>
      </w:r>
      <w:r w:rsidRPr="008E2D74">
        <w:t>человек.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История</w:t>
      </w:r>
      <w:r w:rsidR="008E2D74" w:rsidRPr="008E2D74">
        <w:t xml:space="preserve"> </w:t>
      </w:r>
      <w:r w:rsidRPr="008E2D74">
        <w:t>России</w:t>
      </w:r>
      <w:r w:rsidR="008E2D74" w:rsidRPr="008E2D74">
        <w:t xml:space="preserve"> </w:t>
      </w:r>
      <w:r w:rsidRPr="008E2D74">
        <w:t>длится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появления</w:t>
      </w:r>
      <w:r w:rsidR="008E2D74" w:rsidRPr="008E2D74">
        <w:t xml:space="preserve"> </w:t>
      </w:r>
      <w:r w:rsidRPr="008E2D74">
        <w:t>первых</w:t>
      </w:r>
      <w:r w:rsidR="008E2D74" w:rsidRPr="008E2D74">
        <w:t xml:space="preserve"> </w:t>
      </w:r>
      <w:r w:rsidRPr="008E2D74">
        <w:t>племён</w:t>
      </w:r>
      <w:r w:rsidR="008E2D74" w:rsidRPr="008E2D74">
        <w:t xml:space="preserve"> </w:t>
      </w:r>
      <w:r w:rsidRPr="008E2D74">
        <w:t>восточных</w:t>
      </w:r>
      <w:r w:rsidR="008E2D74" w:rsidRPr="008E2D74">
        <w:t xml:space="preserve"> </w:t>
      </w:r>
      <w:r w:rsidRPr="008E2D74">
        <w:t>славян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третьего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восьмое</w:t>
      </w:r>
      <w:r w:rsidR="008E2D74" w:rsidRPr="008E2D74">
        <w:t xml:space="preserve"> </w:t>
      </w:r>
      <w:r w:rsidRPr="008E2D74">
        <w:t>столетия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сегодняшнего</w:t>
      </w:r>
      <w:r w:rsidR="008E2D74" w:rsidRPr="008E2D74">
        <w:t xml:space="preserve"> </w:t>
      </w:r>
      <w:r w:rsidRPr="008E2D74">
        <w:t>времени.</w:t>
      </w:r>
      <w:r w:rsidR="008E2D74" w:rsidRPr="008E2D74">
        <w:t xml:space="preserve"> </w:t>
      </w:r>
      <w:r w:rsidRPr="008E2D74">
        <w:t>Переняв</w:t>
      </w:r>
      <w:r w:rsidR="008E2D74" w:rsidRPr="008E2D74">
        <w:t xml:space="preserve"> </w:t>
      </w:r>
      <w:r w:rsidRPr="008E2D74">
        <w:t>религию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церковь</w:t>
      </w:r>
      <w:r w:rsidR="008E2D74" w:rsidRPr="008E2D74">
        <w:t xml:space="preserve"> </w:t>
      </w:r>
      <w:r w:rsidRPr="008E2D74">
        <w:t>у</w:t>
      </w:r>
      <w:r w:rsidR="008E2D74" w:rsidRPr="008E2D74">
        <w:t xml:space="preserve"> </w:t>
      </w:r>
      <w:r w:rsidRPr="008E2D74">
        <w:t>Византийской</w:t>
      </w:r>
      <w:r w:rsidR="008E2D74" w:rsidRPr="008E2D74">
        <w:t xml:space="preserve"> </w:t>
      </w:r>
      <w:r w:rsidRPr="008E2D74">
        <w:t>Империи,</w:t>
      </w:r>
      <w:r w:rsidR="008E2D74" w:rsidRPr="008E2D74">
        <w:t xml:space="preserve"> </w:t>
      </w:r>
      <w:r w:rsidRPr="008E2D74">
        <w:t>Россия</w:t>
      </w:r>
      <w:r w:rsidR="008E2D74" w:rsidRPr="008E2D74">
        <w:t xml:space="preserve"> </w:t>
      </w:r>
      <w:r w:rsidRPr="008E2D74">
        <w:t>стала</w:t>
      </w:r>
      <w:r w:rsidR="008E2D74" w:rsidRPr="008E2D74">
        <w:t xml:space="preserve"> </w:t>
      </w:r>
      <w:r w:rsidRPr="008E2D74">
        <w:t>её</w:t>
      </w:r>
      <w:r w:rsidR="008E2D74" w:rsidRPr="008E2D74">
        <w:t xml:space="preserve"> </w:t>
      </w:r>
      <w:r w:rsidRPr="008E2D74">
        <w:t>наследницей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этом</w:t>
      </w:r>
      <w:r w:rsidR="008E2D74" w:rsidRPr="008E2D74">
        <w:t xml:space="preserve"> </w:t>
      </w:r>
      <w:r w:rsidRPr="008E2D74">
        <w:t>важном</w:t>
      </w:r>
      <w:r w:rsidR="008E2D74" w:rsidRPr="008E2D74">
        <w:t xml:space="preserve"> </w:t>
      </w:r>
      <w:r w:rsidRPr="008E2D74">
        <w:t>аспекте.</w:t>
      </w:r>
      <w:r w:rsidR="008E2D74" w:rsidRPr="008E2D74"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</w:t>
      </w:r>
      <w:r w:rsidR="008E2D74" w:rsidRPr="008E2D74">
        <w:t xml:space="preserve"> </w:t>
      </w:r>
      <w:r w:rsidR="008E2D74">
        <w:rPr>
          <w:lang w:val="en-US"/>
        </w:rPr>
        <w:t>XVIII</w:t>
      </w:r>
      <w:r w:rsidR="008E2D74" w:rsidRPr="008E2D74">
        <w:t xml:space="preserve"> </w:t>
      </w:r>
      <w:r w:rsidRPr="008E2D74">
        <w:t>веке,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период</w:t>
      </w:r>
      <w:r w:rsidR="008E2D74" w:rsidRPr="008E2D74">
        <w:t xml:space="preserve"> </w:t>
      </w:r>
      <w:r w:rsidRPr="008E2D74">
        <w:t>Русского</w:t>
      </w:r>
      <w:r w:rsidR="008E2D74" w:rsidRPr="008E2D74">
        <w:t xml:space="preserve"> </w:t>
      </w:r>
      <w:r w:rsidRPr="008E2D74">
        <w:t>Просвещения,</w:t>
      </w:r>
      <w:r w:rsidR="008E2D74" w:rsidRPr="008E2D74">
        <w:t xml:space="preserve"> </w:t>
      </w:r>
      <w:r w:rsidRPr="008E2D74">
        <w:t>развитие</w:t>
      </w:r>
      <w:r w:rsidR="008E2D74" w:rsidRPr="008E2D74">
        <w:t xml:space="preserve"> </w:t>
      </w:r>
      <w:r w:rsidRPr="008E2D74">
        <w:t>русской</w:t>
      </w:r>
      <w:r w:rsidR="008E2D74" w:rsidRPr="008E2D74">
        <w:t xml:space="preserve"> </w:t>
      </w:r>
      <w:r w:rsidRPr="008E2D74">
        <w:t>литературы</w:t>
      </w:r>
      <w:r w:rsidR="008E2D74" w:rsidRPr="008E2D74">
        <w:t xml:space="preserve"> </w:t>
      </w:r>
      <w:r w:rsidRPr="008E2D74">
        <w:t>определили</w:t>
      </w:r>
      <w:r w:rsidR="008E2D74" w:rsidRPr="008E2D74">
        <w:t xml:space="preserve"> </w:t>
      </w:r>
      <w:r w:rsidRPr="008E2D74">
        <w:t>труды</w:t>
      </w:r>
      <w:r w:rsidR="008E2D74" w:rsidRPr="008E2D74">
        <w:t xml:space="preserve"> </w:t>
      </w:r>
      <w:r w:rsidRPr="008E2D74">
        <w:t>Михаила</w:t>
      </w:r>
      <w:r w:rsidR="008E2D74" w:rsidRPr="008E2D74">
        <w:t xml:space="preserve"> </w:t>
      </w:r>
      <w:r w:rsidRPr="008E2D74">
        <w:t>Ломоносова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Дениса</w:t>
      </w:r>
      <w:r w:rsidR="008E2D74" w:rsidRPr="008E2D74">
        <w:t xml:space="preserve"> </w:t>
      </w:r>
      <w:r w:rsidRPr="008E2D74">
        <w:t>Фонвизина,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начале</w:t>
      </w:r>
      <w:r w:rsidR="008E2D74" w:rsidRPr="008E2D74">
        <w:t xml:space="preserve"> </w:t>
      </w:r>
      <w:r w:rsidR="008E2D74">
        <w:rPr>
          <w:lang w:val="en-US"/>
        </w:rPr>
        <w:t>XIX</w:t>
      </w:r>
      <w:r w:rsidR="008E2D74" w:rsidRPr="008E2D74">
        <w:t xml:space="preserve"> </w:t>
      </w:r>
      <w:r w:rsidRPr="008E2D74">
        <w:t>века,</w:t>
      </w:r>
      <w:r w:rsidR="008E2D74" w:rsidRPr="008E2D74">
        <w:t xml:space="preserve"> </w:t>
      </w:r>
      <w:r w:rsidRPr="008E2D74">
        <w:lastRenderedPageBreak/>
        <w:t>благодаря</w:t>
      </w:r>
      <w:r w:rsidR="008E2D74" w:rsidRPr="008E2D74">
        <w:t xml:space="preserve"> </w:t>
      </w:r>
      <w:r w:rsidRPr="008E2D74">
        <w:t>плеяде</w:t>
      </w:r>
      <w:r w:rsidR="008E2D74" w:rsidRPr="008E2D74">
        <w:t xml:space="preserve"> </w:t>
      </w:r>
      <w:r w:rsidRPr="008E2D74">
        <w:t>выдающихся</w:t>
      </w:r>
      <w:r w:rsidR="008E2D74" w:rsidRPr="008E2D74">
        <w:t xml:space="preserve"> </w:t>
      </w:r>
      <w:r w:rsidRPr="008E2D74">
        <w:t>писателей,</w:t>
      </w:r>
      <w:r w:rsidR="008E2D74" w:rsidRPr="008E2D74">
        <w:t xml:space="preserve"> </w:t>
      </w:r>
      <w:r w:rsidRPr="008E2D74">
        <w:t>зародились</w:t>
      </w:r>
      <w:r w:rsidR="008E2D74" w:rsidRPr="008E2D74">
        <w:t xml:space="preserve"> </w:t>
      </w:r>
      <w:r w:rsidRPr="008E2D74">
        <w:t>современные</w:t>
      </w:r>
      <w:r w:rsidR="008E2D74" w:rsidRPr="008E2D74">
        <w:t xml:space="preserve"> </w:t>
      </w:r>
      <w:r w:rsidRPr="008E2D74">
        <w:t>национальные</w:t>
      </w:r>
      <w:r w:rsidR="008E2D74" w:rsidRPr="008E2D74">
        <w:t xml:space="preserve"> </w:t>
      </w:r>
      <w:r w:rsidRPr="008E2D74">
        <w:t>литературные</w:t>
      </w:r>
      <w:r w:rsidR="008E2D74" w:rsidRPr="008E2D74">
        <w:t xml:space="preserve"> </w:t>
      </w:r>
      <w:r w:rsidRPr="008E2D74">
        <w:t>традиции.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период,</w:t>
      </w:r>
      <w:r w:rsidR="008E2D74" w:rsidRPr="008E2D74">
        <w:t xml:space="preserve"> </w:t>
      </w:r>
      <w:r w:rsidRPr="008E2D74">
        <w:t>известный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золотой</w:t>
      </w:r>
      <w:r w:rsidR="008E2D74" w:rsidRPr="008E2D74">
        <w:t xml:space="preserve"> </w:t>
      </w:r>
      <w:r w:rsidRPr="008E2D74">
        <w:t>век</w:t>
      </w:r>
      <w:r w:rsidR="008E2D74" w:rsidRPr="008E2D74">
        <w:t xml:space="preserve"> </w:t>
      </w:r>
      <w:r w:rsidRPr="008E2D74">
        <w:t>русской</w:t>
      </w:r>
      <w:r w:rsidR="008E2D74" w:rsidRPr="008E2D74">
        <w:t xml:space="preserve"> </w:t>
      </w:r>
      <w:r w:rsidRPr="008E2D74">
        <w:t>поэзии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литературы,</w:t>
      </w:r>
      <w:r w:rsidR="008E2D74" w:rsidRPr="008E2D74">
        <w:t xml:space="preserve"> </w:t>
      </w:r>
      <w:r w:rsidRPr="008E2D74">
        <w:t>начался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Александра</w:t>
      </w:r>
      <w:r w:rsidR="008E2D74" w:rsidRPr="008E2D74">
        <w:t xml:space="preserve"> </w:t>
      </w:r>
      <w:r w:rsidRPr="008E2D74">
        <w:t>Пушкина,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продолжился</w:t>
      </w:r>
      <w:r w:rsidR="008E2D74" w:rsidRPr="008E2D74">
        <w:t xml:space="preserve"> </w:t>
      </w:r>
      <w:r w:rsidRPr="008E2D74">
        <w:t>рядом</w:t>
      </w:r>
      <w:r w:rsidR="008E2D74" w:rsidRPr="008E2D74">
        <w:t xml:space="preserve"> </w:t>
      </w:r>
      <w:r w:rsidRPr="008E2D74">
        <w:t>выдающихся</w:t>
      </w:r>
      <w:r w:rsidR="008E2D74" w:rsidRPr="008E2D74">
        <w:t xml:space="preserve"> </w:t>
      </w:r>
      <w:r w:rsidRPr="008E2D74">
        <w:t>поэтов,</w:t>
      </w:r>
      <w:r w:rsidR="008E2D74" w:rsidRPr="008E2D74">
        <w:t xml:space="preserve"> </w:t>
      </w:r>
      <w:r w:rsidRPr="008E2D74">
        <w:t>прозаиков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драматургов:</w:t>
      </w:r>
      <w:r w:rsidR="008E2D74" w:rsidRPr="008E2D74">
        <w:t xml:space="preserve"> </w:t>
      </w:r>
      <w:r w:rsidRPr="008E2D74">
        <w:t>Михаил</w:t>
      </w:r>
      <w:r w:rsidR="008E2D74" w:rsidRPr="008E2D74">
        <w:t xml:space="preserve"> </w:t>
      </w:r>
      <w:r w:rsidRPr="008E2D74">
        <w:t>Лермонтов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Николай</w:t>
      </w:r>
      <w:r w:rsidR="008E2D74" w:rsidRPr="008E2D74">
        <w:t xml:space="preserve"> </w:t>
      </w:r>
      <w:r w:rsidRPr="008E2D74">
        <w:t>Некрасов,</w:t>
      </w:r>
      <w:r w:rsidR="008E2D74" w:rsidRPr="008E2D74">
        <w:t xml:space="preserve"> </w:t>
      </w:r>
      <w:r w:rsidRPr="008E2D74">
        <w:t>Александр</w:t>
      </w:r>
      <w:r w:rsidR="008E2D74" w:rsidRPr="008E2D74">
        <w:t xml:space="preserve"> </w:t>
      </w:r>
      <w:r w:rsidRPr="008E2D74">
        <w:t>Островский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Антон</w:t>
      </w:r>
      <w:r w:rsidR="008E2D74" w:rsidRPr="008E2D74">
        <w:t xml:space="preserve"> </w:t>
      </w:r>
      <w:r w:rsidRPr="008E2D74">
        <w:t>Чехов,</w:t>
      </w:r>
      <w:r w:rsidR="008E2D74" w:rsidRPr="008E2D74">
        <w:t xml:space="preserve"> </w:t>
      </w:r>
      <w:r w:rsidRPr="008E2D74">
        <w:t>Николай</w:t>
      </w:r>
      <w:r w:rsidR="008E2D74" w:rsidRPr="008E2D74">
        <w:t xml:space="preserve"> </w:t>
      </w:r>
      <w:r w:rsidRPr="008E2D74">
        <w:t>Гоголь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Иван</w:t>
      </w:r>
      <w:r w:rsidR="008E2D74" w:rsidRPr="008E2D74">
        <w:t xml:space="preserve"> </w:t>
      </w:r>
      <w:r w:rsidRPr="008E2D74">
        <w:t>Тургенев.</w:t>
      </w:r>
      <w:r w:rsidR="008E2D74" w:rsidRPr="008E2D74">
        <w:t xml:space="preserve"> </w:t>
      </w:r>
      <w:r w:rsidRPr="008E2D74">
        <w:t>Лев</w:t>
      </w:r>
      <w:r w:rsidR="008E2D74" w:rsidRPr="008E2D74">
        <w:t xml:space="preserve"> </w:t>
      </w:r>
      <w:r w:rsidRPr="008E2D74">
        <w:t>Толстой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Фёдор</w:t>
      </w:r>
      <w:r w:rsidR="008E2D74" w:rsidRPr="008E2D74">
        <w:t xml:space="preserve"> </w:t>
      </w:r>
      <w:r w:rsidRPr="008E2D74">
        <w:t>Достоевский</w:t>
      </w:r>
      <w:r w:rsidR="008E2D74" w:rsidRPr="008E2D74">
        <w:t xml:space="preserve"> </w:t>
      </w:r>
      <w:r w:rsidRPr="008E2D74">
        <w:t>рассматриваются</w:t>
      </w:r>
      <w:r w:rsidR="008E2D74" w:rsidRPr="008E2D74">
        <w:t xml:space="preserve"> </w:t>
      </w:r>
      <w:r w:rsidRPr="008E2D74">
        <w:t>литературными</w:t>
      </w:r>
      <w:r w:rsidR="008E2D74" w:rsidRPr="008E2D74">
        <w:t xml:space="preserve"> </w:t>
      </w:r>
      <w:r w:rsidRPr="008E2D74">
        <w:t>критиками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самые</w:t>
      </w:r>
      <w:r w:rsidR="008E2D74" w:rsidRPr="008E2D74">
        <w:t xml:space="preserve"> </w:t>
      </w:r>
      <w:r w:rsidRPr="008E2D74">
        <w:t>великие</w:t>
      </w:r>
      <w:r w:rsidR="008E2D74" w:rsidRPr="008E2D74">
        <w:t xml:space="preserve"> </w:t>
      </w:r>
      <w:r w:rsidR="00F06160">
        <w:t>писатели</w:t>
      </w:r>
      <w:r w:rsidR="008E2D74" w:rsidRPr="008E2D74">
        <w:t xml:space="preserve"> </w:t>
      </w:r>
      <w:r w:rsidRPr="008E2D74">
        <w:t>всех</w:t>
      </w:r>
      <w:r w:rsidR="008E2D74" w:rsidRPr="008E2D74">
        <w:t xml:space="preserve"> </w:t>
      </w:r>
      <w:r w:rsidRPr="008E2D74">
        <w:t>времён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народов.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Нет</w:t>
      </w:r>
      <w:r w:rsidR="008E2D74" w:rsidRPr="008E2D74">
        <w:t xml:space="preserve"> </w:t>
      </w:r>
      <w:r w:rsidRPr="008E2D74">
        <w:t>смысла</w:t>
      </w:r>
      <w:r w:rsidR="008E2D74" w:rsidRPr="008E2D74">
        <w:t xml:space="preserve"> </w:t>
      </w:r>
      <w:r w:rsidRPr="008E2D74">
        <w:t>продолжать</w:t>
      </w:r>
      <w:r w:rsidR="008E2D74" w:rsidRPr="008E2D74">
        <w:t xml:space="preserve"> </w:t>
      </w:r>
      <w:r w:rsidRPr="008E2D74">
        <w:t>перечень</w:t>
      </w:r>
      <w:r w:rsidR="008E2D74" w:rsidRPr="008E2D74">
        <w:t xml:space="preserve"> </w:t>
      </w:r>
      <w:r w:rsidRPr="008E2D74">
        <w:t>известных</w:t>
      </w:r>
      <w:r w:rsidR="008E2D74" w:rsidRPr="008E2D74">
        <w:t xml:space="preserve"> </w:t>
      </w:r>
      <w:r w:rsidRPr="008E2D74">
        <w:t>литературных</w:t>
      </w:r>
      <w:r w:rsidR="008E2D74" w:rsidRPr="008E2D74">
        <w:t xml:space="preserve"> </w:t>
      </w:r>
      <w:r w:rsidRPr="008E2D74">
        <w:t>имён</w:t>
      </w:r>
      <w:r w:rsidR="008E2D74" w:rsidRPr="008E2D74">
        <w:t xml:space="preserve"> </w:t>
      </w:r>
      <w:r w:rsidRPr="008E2D74">
        <w:t>авторов</w:t>
      </w:r>
      <w:r w:rsidR="008E2D74" w:rsidRPr="008E2D74">
        <w:t xml:space="preserve"> </w:t>
      </w:r>
      <w:r w:rsidRPr="008E2D74">
        <w:t>серебряного</w:t>
      </w:r>
      <w:r w:rsidR="008E2D74" w:rsidRPr="008E2D74">
        <w:t xml:space="preserve"> </w:t>
      </w:r>
      <w:r w:rsidRPr="008E2D74">
        <w:t>века,</w:t>
      </w:r>
      <w:r w:rsidR="008E2D74" w:rsidRPr="008E2D74">
        <w:t xml:space="preserve"> </w:t>
      </w:r>
      <w:r w:rsidRPr="008E2D74">
        <w:t>периода</w:t>
      </w:r>
      <w:r w:rsidR="008E2D74" w:rsidRPr="008E2D74">
        <w:t xml:space="preserve"> </w:t>
      </w:r>
      <w:r w:rsidRPr="008E2D74">
        <w:t>реализма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символизма.</w:t>
      </w:r>
      <w:r w:rsidR="008E2D74" w:rsidRPr="008E2D74">
        <w:t xml:space="preserve"> </w:t>
      </w:r>
      <w:r w:rsidRPr="008E2D74">
        <w:t>Лучше</w:t>
      </w:r>
      <w:r w:rsidR="008E2D74" w:rsidRPr="008E2D74">
        <w:t xml:space="preserve"> </w:t>
      </w:r>
      <w:r w:rsidRPr="008E2D74">
        <w:t>обратимся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философии.</w:t>
      </w:r>
      <w:r w:rsidR="008E2D74" w:rsidRPr="008E2D74">
        <w:t xml:space="preserve"> </w:t>
      </w:r>
      <w:r w:rsidRPr="008E2D74">
        <w:t>Русская</w:t>
      </w:r>
      <w:r w:rsidR="008E2D74" w:rsidRPr="008E2D74">
        <w:t xml:space="preserve"> </w:t>
      </w:r>
      <w:r w:rsidRPr="008E2D74">
        <w:t>философия</w:t>
      </w:r>
      <w:r w:rsidR="008E2D74" w:rsidRPr="008E2D74">
        <w:t xml:space="preserve"> </w:t>
      </w:r>
      <w:r w:rsidRPr="008E2D74">
        <w:t>расцвела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="00F06160">
        <w:rPr>
          <w:lang w:val="en-US"/>
        </w:rPr>
        <w:t>XIX</w:t>
      </w:r>
      <w:r w:rsidR="008E2D74" w:rsidRPr="008E2D74">
        <w:t xml:space="preserve"> </w:t>
      </w:r>
      <w:r w:rsidRPr="008E2D74">
        <w:t>веке,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разгорелись</w:t>
      </w:r>
      <w:r w:rsidR="008E2D74" w:rsidRPr="008E2D74">
        <w:t xml:space="preserve"> </w:t>
      </w:r>
      <w:r w:rsidRPr="008E2D74">
        <w:t>споры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западниками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славянофилами.</w:t>
      </w:r>
      <w:r w:rsidR="008E2D74" w:rsidRPr="008E2D74">
        <w:t xml:space="preserve"> </w:t>
      </w:r>
      <w:r w:rsidRPr="008E2D74">
        <w:t>Западники</w:t>
      </w:r>
      <w:r w:rsidR="008E2D74" w:rsidRPr="008E2D74">
        <w:t xml:space="preserve"> </w:t>
      </w:r>
      <w:r w:rsidRPr="008E2D74">
        <w:t>предпочитали</w:t>
      </w:r>
      <w:r w:rsidR="008E2D74" w:rsidRPr="008E2D74">
        <w:t xml:space="preserve"> </w:t>
      </w:r>
      <w:r w:rsidRPr="008E2D74">
        <w:t>европейские</w:t>
      </w:r>
      <w:r w:rsidR="008E2D74" w:rsidRPr="008E2D74">
        <w:t xml:space="preserve"> </w:t>
      </w:r>
      <w:r w:rsidRPr="008E2D74">
        <w:t>политические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экономические</w:t>
      </w:r>
      <w:r w:rsidR="008E2D74" w:rsidRPr="008E2D74">
        <w:t xml:space="preserve"> </w:t>
      </w:r>
      <w:r w:rsidRPr="008E2D74">
        <w:t>модели,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славянофилы</w:t>
      </w:r>
      <w:r w:rsidR="008E2D74" w:rsidRPr="008E2D74">
        <w:t xml:space="preserve"> </w:t>
      </w:r>
      <w:r w:rsidRPr="008E2D74">
        <w:t>настаивали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развитии</w:t>
      </w:r>
      <w:r w:rsidR="008E2D74" w:rsidRPr="008E2D74">
        <w:t xml:space="preserve"> </w:t>
      </w:r>
      <w:r w:rsidRPr="008E2D74">
        <w:t>России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отдельной</w:t>
      </w:r>
      <w:r w:rsidR="008E2D74" w:rsidRPr="008E2D74">
        <w:t xml:space="preserve"> </w:t>
      </w:r>
      <w:r w:rsidRPr="008E2D74">
        <w:t>цивилизации.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них</w:t>
      </w:r>
      <w:r w:rsidR="008E2D74" w:rsidRPr="008E2D74">
        <w:t xml:space="preserve"> </w:t>
      </w:r>
      <w:r w:rsidRPr="008E2D74">
        <w:t>Николай</w:t>
      </w:r>
      <w:r w:rsidR="008E2D74" w:rsidRPr="008E2D74">
        <w:t xml:space="preserve"> </w:t>
      </w:r>
      <w:r w:rsidRPr="008E2D74">
        <w:t>Данилевский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Константин</w:t>
      </w:r>
      <w:r w:rsidR="008E2D74" w:rsidRPr="008E2D74">
        <w:t xml:space="preserve"> </w:t>
      </w:r>
      <w:r w:rsidRPr="008E2D74">
        <w:t>Леонтьев,</w:t>
      </w:r>
      <w:r w:rsidR="008E2D74" w:rsidRPr="008E2D74">
        <w:t xml:space="preserve"> </w:t>
      </w:r>
      <w:r w:rsidRPr="008E2D74">
        <w:t>основатели</w:t>
      </w:r>
      <w:r w:rsidR="008E2D74" w:rsidRPr="008E2D74">
        <w:t xml:space="preserve"> </w:t>
      </w:r>
      <w:r w:rsidRPr="008E2D74">
        <w:t>евразийской</w:t>
      </w:r>
      <w:r w:rsidR="008E2D74" w:rsidRPr="008E2D74">
        <w:t xml:space="preserve"> </w:t>
      </w:r>
      <w:r w:rsidRPr="008E2D74">
        <w:t>школы.</w:t>
      </w:r>
      <w:r w:rsidR="008E2D74" w:rsidRPr="008E2D74">
        <w:t xml:space="preserve"> </w:t>
      </w:r>
      <w:r w:rsidRPr="008E2D74">
        <w:t>Понятно,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вследствие</w:t>
      </w:r>
      <w:r w:rsidR="008E2D74" w:rsidRPr="008E2D74">
        <w:t xml:space="preserve"> </w:t>
      </w:r>
      <w:r w:rsidRPr="008E2D74">
        <w:t>своего</w:t>
      </w:r>
      <w:r w:rsidR="008E2D74" w:rsidRPr="008E2D74">
        <w:t xml:space="preserve"> </w:t>
      </w:r>
      <w:r w:rsidRPr="008E2D74">
        <w:t>географического</w:t>
      </w:r>
      <w:r w:rsidR="008E2D74" w:rsidRPr="008E2D74">
        <w:t xml:space="preserve"> </w:t>
      </w:r>
      <w:r w:rsidRPr="008E2D74">
        <w:t>положения</w:t>
      </w:r>
      <w:r w:rsidR="008E2D74" w:rsidRPr="008E2D74">
        <w:t xml:space="preserve"> </w:t>
      </w:r>
      <w:r w:rsidRPr="008E2D74">
        <w:t>Россия</w:t>
      </w:r>
      <w:r w:rsidR="008E2D74" w:rsidRPr="008E2D74">
        <w:t xml:space="preserve"> </w:t>
      </w:r>
      <w:r w:rsidRPr="008E2D74">
        <w:t>всегда</w:t>
      </w:r>
      <w:r w:rsidR="008E2D74" w:rsidRPr="008E2D74">
        <w:t xml:space="preserve"> </w:t>
      </w:r>
      <w:r w:rsidRPr="008E2D74">
        <w:t>ставила</w:t>
      </w:r>
      <w:r w:rsidR="008E2D74" w:rsidRPr="008E2D74">
        <w:t xml:space="preserve"> </w:t>
      </w:r>
      <w:r w:rsidRPr="008E2D74">
        <w:t>своей</w:t>
      </w:r>
      <w:r w:rsidR="008E2D74" w:rsidRPr="008E2D74">
        <w:t xml:space="preserve"> </w:t>
      </w:r>
      <w:r w:rsidRPr="008E2D74">
        <w:t>задачей</w:t>
      </w:r>
      <w:r w:rsidR="008E2D74" w:rsidRPr="008E2D74">
        <w:t xml:space="preserve"> </w:t>
      </w:r>
      <w:r w:rsidRPr="008E2D74">
        <w:t>соединить</w:t>
      </w:r>
      <w:r w:rsidR="008E2D74" w:rsidRPr="008E2D74">
        <w:t xml:space="preserve"> </w:t>
      </w:r>
      <w:r w:rsidRPr="008E2D74">
        <w:t>азиатские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европейские</w:t>
      </w:r>
      <w:r w:rsidR="008E2D74" w:rsidRPr="008E2D74">
        <w:t xml:space="preserve"> </w:t>
      </w:r>
      <w:r w:rsidRPr="008E2D74">
        <w:t>идеи.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Следует</w:t>
      </w:r>
      <w:r w:rsidR="008E2D74" w:rsidRPr="008E2D74">
        <w:t xml:space="preserve"> </w:t>
      </w:r>
      <w:r w:rsidRPr="008E2D74">
        <w:t>сказать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культурном</w:t>
      </w:r>
      <w:r w:rsidR="008E2D74" w:rsidRPr="008E2D74">
        <w:t xml:space="preserve"> </w:t>
      </w:r>
      <w:r w:rsidRPr="008E2D74">
        <w:t>наследии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революции</w:t>
      </w:r>
      <w:r w:rsidR="008E2D74" w:rsidRPr="008E2D74">
        <w:t xml:space="preserve"> </w:t>
      </w:r>
      <w:r w:rsidRPr="008E2D74">
        <w:t>1917.</w:t>
      </w:r>
      <w:r w:rsidR="008E2D74" w:rsidRPr="008E2D74">
        <w:t xml:space="preserve"> </w:t>
      </w:r>
      <w:r w:rsidRPr="008E2D74">
        <w:t>Ясно,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истории</w:t>
      </w:r>
      <w:r w:rsidR="008E2D74" w:rsidRPr="008E2D74">
        <w:t xml:space="preserve"> </w:t>
      </w:r>
      <w:r w:rsidRPr="008E2D74">
        <w:t>последних</w:t>
      </w:r>
      <w:r w:rsidR="008E2D74" w:rsidRPr="008E2D74">
        <w:t xml:space="preserve"> </w:t>
      </w:r>
      <w:r w:rsidRPr="008E2D74">
        <w:t>столетий</w:t>
      </w:r>
      <w:r w:rsidR="008E2D74" w:rsidRPr="008E2D74">
        <w:t xml:space="preserve"> </w:t>
      </w:r>
      <w:r w:rsidRPr="008E2D74">
        <w:t>русская</w:t>
      </w:r>
      <w:r w:rsidR="008E2D74" w:rsidRPr="008E2D74">
        <w:t xml:space="preserve"> </w:t>
      </w:r>
      <w:r w:rsidRPr="008E2D74">
        <w:t>революция</w:t>
      </w:r>
      <w:r w:rsidR="008E2D74" w:rsidRPr="008E2D74">
        <w:t xml:space="preserve"> </w:t>
      </w:r>
      <w:r w:rsidRPr="008E2D74">
        <w:t>стала</w:t>
      </w:r>
      <w:r w:rsidR="008E2D74" w:rsidRPr="008E2D74">
        <w:t xml:space="preserve"> </w:t>
      </w:r>
      <w:r w:rsidR="00F06160">
        <w:t>важнейшим</w:t>
      </w:r>
      <w:r w:rsidR="008E2D74" w:rsidRPr="008E2D74">
        <w:t xml:space="preserve"> </w:t>
      </w:r>
      <w:r w:rsidRPr="008E2D74">
        <w:t>событием,</w:t>
      </w:r>
      <w:r w:rsidR="008E2D74" w:rsidRPr="008E2D74">
        <w:t xml:space="preserve"> </w:t>
      </w:r>
      <w:r w:rsidRPr="008E2D74">
        <w:t>направленным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улучшение</w:t>
      </w:r>
      <w:r w:rsidR="008E2D74" w:rsidRPr="008E2D74">
        <w:t xml:space="preserve"> </w:t>
      </w:r>
      <w:r w:rsidRPr="008E2D74">
        <w:t>услови</w:t>
      </w:r>
      <w:r w:rsidR="00F06160">
        <w:t>й</w:t>
      </w:r>
      <w:r w:rsidR="008E2D74" w:rsidRPr="008E2D74">
        <w:t xml:space="preserve"> </w:t>
      </w:r>
      <w:r w:rsidRPr="008E2D74">
        <w:t>жизни</w:t>
      </w:r>
      <w:r w:rsidR="008E2D74" w:rsidRPr="008E2D74">
        <w:t xml:space="preserve"> </w:t>
      </w:r>
      <w:r w:rsidRPr="008E2D74">
        <w:t>людей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нашей</w:t>
      </w:r>
      <w:r w:rsidR="008E2D74" w:rsidRPr="008E2D74">
        <w:t xml:space="preserve"> </w:t>
      </w:r>
      <w:r w:rsidRPr="008E2D74">
        <w:t>планете.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прав,</w:t>
      </w:r>
      <w:r w:rsidR="008E2D74" w:rsidRPr="008E2D74">
        <w:t xml:space="preserve"> </w:t>
      </w:r>
      <w:r w:rsidRPr="008E2D74">
        <w:t>утвержденных</w:t>
      </w:r>
      <w:r w:rsidR="008E2D74" w:rsidRPr="008E2D74">
        <w:t xml:space="preserve"> </w:t>
      </w:r>
      <w:r w:rsidRPr="008E2D74">
        <w:t>французской</w:t>
      </w:r>
      <w:r w:rsidR="008E2D74" w:rsidRPr="008E2D74">
        <w:t xml:space="preserve"> </w:t>
      </w:r>
      <w:r w:rsidRPr="008E2D74">
        <w:t>революцией,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правами</w:t>
      </w:r>
      <w:r w:rsidR="008E2D74" w:rsidRPr="008E2D74">
        <w:t xml:space="preserve"> </w:t>
      </w:r>
      <w:r w:rsidRPr="008E2D74">
        <w:t>буржуазного</w:t>
      </w:r>
      <w:r w:rsidR="008E2D74" w:rsidRPr="008E2D74">
        <w:t xml:space="preserve"> </w:t>
      </w:r>
      <w:r w:rsidRPr="008E2D74">
        <w:t>гражданина,</w:t>
      </w:r>
      <w:r w:rsidR="008E2D74" w:rsidRPr="008E2D74">
        <w:t xml:space="preserve"> </w:t>
      </w:r>
      <w:r w:rsidRPr="008E2D74">
        <w:t>пришло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прав</w:t>
      </w:r>
      <w:r w:rsidR="008E2D74" w:rsidRPr="008E2D74">
        <w:t xml:space="preserve"> </w:t>
      </w:r>
      <w:r w:rsidRPr="008E2D74">
        <w:t>бедных</w:t>
      </w:r>
      <w:r w:rsidR="008E2D74" w:rsidRPr="008E2D74">
        <w:t xml:space="preserve"> </w:t>
      </w:r>
      <w:r w:rsidRPr="008E2D74">
        <w:t>работающих</w:t>
      </w:r>
      <w:r w:rsidR="008E2D74" w:rsidRPr="008E2D74">
        <w:t xml:space="preserve"> </w:t>
      </w:r>
      <w:r w:rsidRPr="008E2D74">
        <w:t>людей.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эксперимент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вся</w:t>
      </w:r>
      <w:r w:rsidR="008E2D74" w:rsidRPr="008E2D74">
        <w:t xml:space="preserve"> </w:t>
      </w:r>
      <w:r w:rsidRPr="008E2D74">
        <w:t>порождённая</w:t>
      </w:r>
      <w:r w:rsidR="008E2D74" w:rsidRPr="008E2D74">
        <w:t xml:space="preserve"> </w:t>
      </w:r>
      <w:r w:rsidRPr="008E2D74">
        <w:t>им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неотъемлемой</w:t>
      </w:r>
      <w:r w:rsidR="008E2D74" w:rsidRPr="008E2D74">
        <w:t xml:space="preserve"> </w:t>
      </w:r>
      <w:r w:rsidRPr="008E2D74">
        <w:t>частью</w:t>
      </w:r>
      <w:r w:rsidR="008E2D74" w:rsidRPr="008E2D74">
        <w:t xml:space="preserve"> </w:t>
      </w:r>
      <w:r w:rsidRPr="008E2D74">
        <w:t>человеческой</w:t>
      </w:r>
      <w:r w:rsidR="008E2D74" w:rsidRPr="008E2D74">
        <w:t xml:space="preserve"> </w:t>
      </w:r>
      <w:r w:rsidRPr="008E2D74">
        <w:t>истории,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мир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замечать</w:t>
      </w:r>
      <w:r w:rsidR="008E2D74" w:rsidRPr="008E2D74">
        <w:t xml:space="preserve"> </w:t>
      </w:r>
      <w:r w:rsidRPr="008E2D74">
        <w:t>ее.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Итак,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будет</w:t>
      </w:r>
      <w:r w:rsidR="008E2D74" w:rsidRPr="008E2D74">
        <w:t xml:space="preserve"> </w:t>
      </w:r>
      <w:r w:rsidRPr="008E2D74">
        <w:t>преувеличением</w:t>
      </w:r>
      <w:r w:rsidR="008E2D74" w:rsidRPr="008E2D74">
        <w:t xml:space="preserve"> </w:t>
      </w:r>
      <w:r w:rsidRPr="008E2D74">
        <w:t>вывод,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русская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одним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краеугольных</w:t>
      </w:r>
      <w:r w:rsidR="008E2D74" w:rsidRPr="008E2D74">
        <w:t xml:space="preserve"> </w:t>
      </w:r>
      <w:r w:rsidRPr="008E2D74">
        <w:t>камней</w:t>
      </w:r>
      <w:r w:rsidR="008E2D74" w:rsidRPr="008E2D74">
        <w:t xml:space="preserve"> </w:t>
      </w:r>
      <w:r w:rsidRPr="008E2D74">
        <w:t>всемирной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различных</w:t>
      </w:r>
      <w:r w:rsidR="008E2D74" w:rsidRPr="008E2D74">
        <w:t xml:space="preserve"> </w:t>
      </w:r>
      <w:r w:rsidRPr="008E2D74">
        <w:t>ее</w:t>
      </w:r>
      <w:r w:rsidR="008E2D74" w:rsidRPr="008E2D74">
        <w:t xml:space="preserve"> </w:t>
      </w:r>
      <w:r w:rsidRPr="008E2D74">
        <w:t>аспектах.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1.2.</w:t>
      </w:r>
      <w:r w:rsidR="008E2D74" w:rsidRPr="008E2D74">
        <w:rPr>
          <w:b/>
        </w:rPr>
        <w:t xml:space="preserve"> </w:t>
      </w:r>
      <w:r w:rsidRPr="008E2D74">
        <w:rPr>
          <w:b/>
        </w:rPr>
        <w:t>Китай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Вторая</w:t>
      </w:r>
      <w:r w:rsidR="008E2D74" w:rsidRPr="008E2D74">
        <w:t xml:space="preserve"> </w:t>
      </w:r>
      <w:r w:rsidRPr="008E2D74">
        <w:t>страна,</w:t>
      </w:r>
      <w:r w:rsidR="008E2D74" w:rsidRPr="008E2D74">
        <w:t xml:space="preserve"> </w:t>
      </w:r>
      <w:r w:rsidRPr="008E2D74">
        <w:t>чью</w:t>
      </w:r>
      <w:r w:rsidR="008E2D74" w:rsidRPr="008E2D74">
        <w:t xml:space="preserve"> </w:t>
      </w:r>
      <w:r w:rsidRPr="008E2D74">
        <w:t>культуру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хотели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рассмотреть,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Китай.</w:t>
      </w:r>
      <w:r w:rsidR="008E2D74" w:rsidRPr="008E2D74">
        <w:t xml:space="preserve"> </w:t>
      </w:r>
      <w:r w:rsidRPr="008E2D74">
        <w:t>Известно,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история</w:t>
      </w:r>
      <w:r w:rsidR="008E2D74" w:rsidRPr="008E2D74">
        <w:t xml:space="preserve"> </w:t>
      </w:r>
      <w:r w:rsidRPr="008E2D74">
        <w:t>китайской</w:t>
      </w:r>
      <w:r w:rsidR="008E2D74" w:rsidRPr="008E2D74">
        <w:t xml:space="preserve"> </w:t>
      </w:r>
      <w:r w:rsidRPr="008E2D74">
        <w:t>цивилизации</w:t>
      </w:r>
      <w:r w:rsidR="008E2D74" w:rsidRPr="008E2D74">
        <w:t xml:space="preserve"> </w:t>
      </w:r>
      <w:r w:rsidRPr="008E2D74">
        <w:t>идет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глубокой</w:t>
      </w:r>
      <w:r w:rsidR="008E2D74" w:rsidRPr="008E2D74">
        <w:t xml:space="preserve"> </w:t>
      </w:r>
      <w:r w:rsidRPr="008E2D74">
        <w:t>древности.</w:t>
      </w:r>
      <w:r w:rsidR="008E2D74" w:rsidRPr="008E2D74">
        <w:t xml:space="preserve"> </w:t>
      </w:r>
      <w:r w:rsidRPr="008E2D74">
        <w:t>Пещеры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Чжоукоудянь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современного</w:t>
      </w:r>
      <w:r w:rsidR="008E2D74" w:rsidRPr="008E2D74">
        <w:t xml:space="preserve"> </w:t>
      </w:r>
      <w:r w:rsidRPr="008E2D74">
        <w:t>Пекина</w:t>
      </w:r>
      <w:r w:rsidR="008E2D74" w:rsidRPr="008E2D74">
        <w:t xml:space="preserve"> </w:t>
      </w:r>
      <w:r w:rsidRPr="008E2D74">
        <w:t>поведали</w:t>
      </w:r>
      <w:r w:rsidR="008E2D74" w:rsidRPr="008E2D74">
        <w:t xml:space="preserve"> </w:t>
      </w:r>
      <w:r w:rsidRPr="008E2D74">
        <w:t>нам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первобытных</w:t>
      </w:r>
      <w:r w:rsidR="008E2D74" w:rsidRPr="008E2D74">
        <w:t xml:space="preserve"> </w:t>
      </w:r>
      <w:r w:rsidRPr="008E2D74">
        <w:t>людях,</w:t>
      </w:r>
      <w:r w:rsidR="008E2D74" w:rsidRPr="008E2D74">
        <w:t xml:space="preserve"> </w:t>
      </w:r>
      <w:r w:rsidRPr="008E2D74">
        <w:t>живших</w:t>
      </w:r>
      <w:r w:rsidR="008E2D74" w:rsidRPr="008E2D74">
        <w:t xml:space="preserve"> </w:t>
      </w:r>
      <w:r w:rsidRPr="008E2D74">
        <w:t>там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680</w:t>
      </w:r>
      <w:r w:rsidR="008E2D74" w:rsidRPr="008E2D74">
        <w:t xml:space="preserve"> </w:t>
      </w:r>
      <w:r w:rsidRPr="008E2D74">
        <w:t>000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780</w:t>
      </w:r>
      <w:r w:rsidR="008E2D74" w:rsidRPr="008E2D74">
        <w:t xml:space="preserve"> </w:t>
      </w:r>
      <w:r w:rsidRPr="008E2D74">
        <w:t>000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нашей</w:t>
      </w:r>
      <w:r w:rsidR="008E2D74" w:rsidRPr="008E2D74">
        <w:t xml:space="preserve"> </w:t>
      </w:r>
      <w:r w:rsidRPr="008E2D74">
        <w:t>эры.</w:t>
      </w:r>
      <w:r w:rsidR="008E2D74" w:rsidRPr="008E2D74">
        <w:t xml:space="preserve"> </w:t>
      </w:r>
      <w:r w:rsidRPr="008E2D74">
        <w:t>Найденные</w:t>
      </w:r>
      <w:r w:rsidR="008E2D74" w:rsidRPr="008E2D74">
        <w:t xml:space="preserve"> </w:t>
      </w:r>
      <w:r w:rsidRPr="008E2D74">
        <w:t>останки</w:t>
      </w:r>
      <w:r w:rsidR="008E2D74" w:rsidRPr="008E2D74">
        <w:t xml:space="preserve"> </w:t>
      </w:r>
      <w:r w:rsidRPr="008E2D74">
        <w:t>свидетельствуют,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«пекинский</w:t>
      </w:r>
      <w:r w:rsidR="008E2D74" w:rsidRPr="008E2D74">
        <w:t xml:space="preserve"> </w:t>
      </w:r>
      <w:r w:rsidRPr="008E2D74">
        <w:t>человек»,</w:t>
      </w:r>
      <w:r w:rsidR="008E2D74" w:rsidRPr="008E2D74">
        <w:t xml:space="preserve"> </w:t>
      </w:r>
      <w:r w:rsidRPr="008E2D74">
        <w:t>вид</w:t>
      </w:r>
      <w:r w:rsidR="008E2D74" w:rsidRPr="008E2D74">
        <w:t xml:space="preserve"> </w:t>
      </w:r>
      <w:r w:rsidRPr="008E2D74">
        <w:t>человека</w:t>
      </w:r>
      <w:r w:rsidR="008E2D74" w:rsidRPr="008E2D74">
        <w:t xml:space="preserve"> </w:t>
      </w:r>
      <w:r w:rsidRPr="008E2D74">
        <w:t>прямоходящего</w:t>
      </w:r>
      <w:r w:rsidR="008E2D74" w:rsidRPr="008E2D74">
        <w:t xml:space="preserve"> </w:t>
      </w:r>
      <w:r w:rsidRPr="008E2D74">
        <w:t>(homo</w:t>
      </w:r>
      <w:r w:rsidR="008E2D74" w:rsidRPr="008E2D74">
        <w:t xml:space="preserve"> </w:t>
      </w:r>
      <w:r w:rsidRPr="008E2D74">
        <w:t>erectus),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использовал</w:t>
      </w:r>
      <w:r w:rsidR="008E2D74" w:rsidRPr="008E2D74">
        <w:t xml:space="preserve"> </w:t>
      </w:r>
      <w:r w:rsidRPr="008E2D74">
        <w:t>огонь.</w:t>
      </w:r>
      <w:r w:rsidR="008E2D74" w:rsidRPr="008E2D74">
        <w:t xml:space="preserve"> </w:t>
      </w:r>
      <w:r w:rsidRPr="008E2D74">
        <w:t>Первая</w:t>
      </w:r>
      <w:r w:rsidR="008E2D74" w:rsidRPr="008E2D74">
        <w:t xml:space="preserve"> </w:t>
      </w:r>
      <w:r w:rsidRPr="008E2D74">
        <w:t>китайская</w:t>
      </w:r>
      <w:r w:rsidR="008E2D74" w:rsidRPr="008E2D74">
        <w:t xml:space="preserve"> </w:t>
      </w:r>
      <w:r w:rsidRPr="008E2D74">
        <w:t>письменность</w:t>
      </w:r>
      <w:r w:rsidR="008E2D74" w:rsidRPr="008E2D74">
        <w:t xml:space="preserve"> </w:t>
      </w:r>
      <w:r w:rsidRPr="008E2D74">
        <w:t>найдена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Цзяху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датируется</w:t>
      </w:r>
      <w:r w:rsidR="008E2D74" w:rsidRPr="008E2D74">
        <w:t xml:space="preserve"> </w:t>
      </w:r>
      <w:r w:rsidRPr="008E2D74">
        <w:t>приблизительно</w:t>
      </w:r>
      <w:r w:rsidR="008E2D74" w:rsidRPr="008E2D74">
        <w:t xml:space="preserve"> </w:t>
      </w:r>
      <w:r w:rsidRPr="008E2D74">
        <w:t>7000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нашей</w:t>
      </w:r>
      <w:r w:rsidR="008E2D74" w:rsidRPr="008E2D74">
        <w:t xml:space="preserve"> </w:t>
      </w:r>
      <w:r w:rsidRPr="008E2D74">
        <w:t>эры.</w:t>
      </w:r>
      <w:r w:rsidR="008E2D74" w:rsidRPr="008E2D74">
        <w:t xml:space="preserve"> </w:t>
      </w:r>
      <w:r w:rsidRPr="008E2D74">
        <w:t>Первой</w:t>
      </w:r>
      <w:r w:rsidR="008E2D74" w:rsidRPr="008E2D74">
        <w:t xml:space="preserve"> </w:t>
      </w:r>
      <w:r w:rsidRPr="008E2D74">
        <w:t>китайской</w:t>
      </w:r>
      <w:r w:rsidR="008E2D74" w:rsidRPr="008E2D74">
        <w:t xml:space="preserve"> </w:t>
      </w:r>
      <w:r w:rsidRPr="008E2D74">
        <w:t>династией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традиции</w:t>
      </w:r>
      <w:r w:rsidR="008E2D74" w:rsidRPr="008E2D74">
        <w:t xml:space="preserve"> </w:t>
      </w:r>
      <w:r w:rsidRPr="008E2D74">
        <w:t>считается</w:t>
      </w:r>
      <w:r w:rsidR="008E2D74" w:rsidRPr="008E2D74">
        <w:t xml:space="preserve"> </w:t>
      </w:r>
      <w:r w:rsidRPr="008E2D74">
        <w:t>династия</w:t>
      </w:r>
      <w:r w:rsidR="008E2D74" w:rsidRPr="008E2D74">
        <w:t xml:space="preserve"> </w:t>
      </w:r>
      <w:r w:rsidRPr="008E2D74">
        <w:t>Ся,</w:t>
      </w:r>
      <w:r w:rsidR="008E2D74" w:rsidRPr="008E2D74">
        <w:t xml:space="preserve"> </w:t>
      </w:r>
      <w:r w:rsidRPr="008E2D74">
        <w:t>которая</w:t>
      </w:r>
      <w:r w:rsidR="008E2D74" w:rsidRPr="008E2D74">
        <w:t xml:space="preserve"> </w:t>
      </w:r>
      <w:r w:rsidRPr="008E2D74">
        <w:t>относится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2100</w:t>
      </w:r>
      <w:r w:rsidR="008E2D74" w:rsidRPr="008E2D74">
        <w:t xml:space="preserve"> </w:t>
      </w:r>
      <w:r w:rsidRPr="008E2D74">
        <w:t>году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нашей</w:t>
      </w:r>
      <w:r w:rsidR="008E2D74" w:rsidRPr="008E2D74">
        <w:t xml:space="preserve"> </w:t>
      </w:r>
      <w:r w:rsidRPr="008E2D74">
        <w:t>эры,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lastRenderedPageBreak/>
        <w:t>подтверждается</w:t>
      </w:r>
      <w:r w:rsidR="008E2D74" w:rsidRPr="008E2D74">
        <w:t xml:space="preserve"> </w:t>
      </w:r>
      <w:r w:rsidRPr="008E2D74">
        <w:t>археологическими</w:t>
      </w:r>
      <w:r w:rsidR="008E2D74" w:rsidRPr="008E2D74">
        <w:t xml:space="preserve"> </w:t>
      </w:r>
      <w:r w:rsidRPr="008E2D74">
        <w:t>раскопками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Эрлитоу,</w:t>
      </w:r>
      <w:r w:rsidR="008E2D74" w:rsidRPr="008E2D74">
        <w:t xml:space="preserve"> </w:t>
      </w:r>
      <w:r w:rsidRPr="008E2D74">
        <w:t>провинция</w:t>
      </w:r>
      <w:r w:rsidR="008E2D74" w:rsidRPr="008E2D74">
        <w:t xml:space="preserve"> </w:t>
      </w:r>
      <w:r w:rsidRPr="008E2D74">
        <w:t>Хэнань,</w:t>
      </w:r>
      <w:r w:rsidR="008E2D74" w:rsidRPr="008E2D74">
        <w:t xml:space="preserve"> </w:t>
      </w:r>
      <w:r w:rsidRPr="008E2D74">
        <w:t>проведенными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1959.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Сохранилось</w:t>
      </w:r>
      <w:r w:rsidR="008E2D74" w:rsidRPr="008E2D74">
        <w:t xml:space="preserve"> </w:t>
      </w:r>
      <w:r w:rsidRPr="008E2D74">
        <w:t>множество</w:t>
      </w:r>
      <w:r w:rsidR="008E2D74" w:rsidRPr="008E2D74">
        <w:t xml:space="preserve"> </w:t>
      </w:r>
      <w:r w:rsidRPr="008E2D74">
        <w:t>свидетельств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последующем</w:t>
      </w:r>
      <w:r w:rsidR="008E2D74" w:rsidRPr="008E2D74">
        <w:t xml:space="preserve"> </w:t>
      </w:r>
      <w:r w:rsidRPr="008E2D74">
        <w:t>периоде</w:t>
      </w:r>
      <w:r w:rsidR="008E2D74" w:rsidRPr="008E2D74">
        <w:t xml:space="preserve"> </w:t>
      </w:r>
      <w:r w:rsidRPr="008E2D74">
        <w:t>воюющих</w:t>
      </w:r>
      <w:r w:rsidR="008E2D74" w:rsidRPr="008E2D74">
        <w:t xml:space="preserve"> </w:t>
      </w:r>
      <w:r w:rsidRPr="008E2D74">
        <w:t>княжеств,</w:t>
      </w:r>
      <w:r w:rsidR="008E2D74" w:rsidRPr="008E2D74">
        <w:t xml:space="preserve"> </w:t>
      </w:r>
      <w:r w:rsidRPr="008E2D74">
        <w:t>приведших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объединению</w:t>
      </w:r>
      <w:r w:rsidR="008E2D74" w:rsidRPr="008E2D74">
        <w:t xml:space="preserve"> </w:t>
      </w:r>
      <w:r w:rsidRPr="008E2D74">
        <w:t>Китая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221</w:t>
      </w:r>
      <w:r w:rsidR="008E2D74" w:rsidRPr="008E2D74">
        <w:t xml:space="preserve"> </w:t>
      </w:r>
      <w:r w:rsidRPr="008E2D74">
        <w:t>году</w:t>
      </w:r>
      <w:r w:rsidR="008E2D74" w:rsidRPr="008E2D74">
        <w:t xml:space="preserve"> </w:t>
      </w:r>
      <w:r w:rsidRPr="008E2D74">
        <w:t>д.н.э.,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царство</w:t>
      </w:r>
      <w:r w:rsidR="008E2D74" w:rsidRPr="008E2D74">
        <w:t xml:space="preserve"> </w:t>
      </w:r>
      <w:r w:rsidRPr="008E2D74">
        <w:t>Цинь</w:t>
      </w:r>
      <w:r w:rsidR="008E2D74" w:rsidRPr="008E2D74">
        <w:t xml:space="preserve"> </w:t>
      </w:r>
      <w:r w:rsidRPr="008E2D74">
        <w:t>захватило</w:t>
      </w:r>
      <w:r w:rsidR="008E2D74" w:rsidRPr="008E2D74">
        <w:t xml:space="preserve"> </w:t>
      </w:r>
      <w:r w:rsidRPr="008E2D74">
        <w:t>шесть</w:t>
      </w:r>
      <w:r w:rsidR="008E2D74" w:rsidRPr="008E2D74">
        <w:t xml:space="preserve"> </w:t>
      </w:r>
      <w:r w:rsidRPr="008E2D74">
        <w:t>других</w:t>
      </w:r>
      <w:r w:rsidR="008E2D74" w:rsidRPr="008E2D74">
        <w:t xml:space="preserve"> </w:t>
      </w:r>
      <w:r w:rsidRPr="008E2D74">
        <w:t>царств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установило</w:t>
      </w:r>
      <w:r w:rsidR="008E2D74" w:rsidRPr="008E2D74">
        <w:t xml:space="preserve"> </w:t>
      </w:r>
      <w:r w:rsidRPr="008E2D74">
        <w:t>единую</w:t>
      </w:r>
      <w:r w:rsidR="008E2D74" w:rsidRPr="008E2D74">
        <w:t xml:space="preserve"> </w:t>
      </w:r>
      <w:r w:rsidRPr="008E2D74">
        <w:t>китайскую</w:t>
      </w:r>
      <w:r w:rsidR="008E2D74" w:rsidRPr="008E2D74">
        <w:t xml:space="preserve"> </w:t>
      </w:r>
      <w:r w:rsidRPr="008E2D74">
        <w:t>империю</w:t>
      </w:r>
      <w:r w:rsidR="008E2D74" w:rsidRPr="008E2D74">
        <w:t xml:space="preserve"> </w:t>
      </w:r>
      <w:r w:rsidRPr="008E2D74">
        <w:t>Цинь,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едиными</w:t>
      </w:r>
      <w:r w:rsidR="008E2D74" w:rsidRPr="008E2D74">
        <w:t xml:space="preserve"> </w:t>
      </w:r>
      <w:r w:rsidRPr="008E2D74">
        <w:t>законами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всей</w:t>
      </w:r>
      <w:r w:rsidR="008E2D74" w:rsidRPr="008E2D74">
        <w:t xml:space="preserve"> </w:t>
      </w:r>
      <w:r w:rsidRPr="008E2D74">
        <w:t>стране.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Было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слишком</w:t>
      </w:r>
      <w:r w:rsidR="008E2D74" w:rsidRPr="008E2D74">
        <w:t xml:space="preserve"> </w:t>
      </w:r>
      <w:r w:rsidRPr="008E2D74">
        <w:t>долго</w:t>
      </w:r>
      <w:r w:rsidR="008E2D74" w:rsidRPr="008E2D74">
        <w:t xml:space="preserve"> </w:t>
      </w:r>
      <w:r w:rsidRPr="008E2D74">
        <w:t>резюмировать</w:t>
      </w:r>
      <w:r w:rsidR="008E2D74" w:rsidRPr="008E2D74">
        <w:t xml:space="preserve"> </w:t>
      </w:r>
      <w:r w:rsidRPr="008E2D74">
        <w:t>дальнейшую</w:t>
      </w:r>
      <w:r w:rsidR="008E2D74" w:rsidRPr="008E2D74">
        <w:t xml:space="preserve"> </w:t>
      </w:r>
      <w:r w:rsidRPr="008E2D74">
        <w:t>китайскую</w:t>
      </w:r>
      <w:r w:rsidR="008E2D74" w:rsidRPr="008E2D74">
        <w:t xml:space="preserve"> </w:t>
      </w:r>
      <w:r w:rsidRPr="008E2D74">
        <w:t>историю,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просто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констатировать,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был</w:t>
      </w:r>
      <w:r w:rsidR="008E2D74" w:rsidRPr="008E2D74">
        <w:t xml:space="preserve"> </w:t>
      </w:r>
      <w:r w:rsidRPr="008E2D74">
        <w:t>ведущей</w:t>
      </w:r>
      <w:r w:rsidR="008E2D74" w:rsidRPr="008E2D74">
        <w:t xml:space="preserve"> </w:t>
      </w:r>
      <w:r w:rsidRPr="008E2D74">
        <w:t>страной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сфере</w:t>
      </w:r>
      <w:r w:rsidR="008E2D74" w:rsidRPr="008E2D74">
        <w:t xml:space="preserve"> </w:t>
      </w:r>
      <w:r w:rsidRPr="008E2D74">
        <w:t>научных</w:t>
      </w:r>
      <w:r w:rsidR="008E2D74" w:rsidRPr="008E2D74">
        <w:t xml:space="preserve"> </w:t>
      </w:r>
      <w:r w:rsidRPr="008E2D74">
        <w:t>открытиях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династии</w:t>
      </w:r>
      <w:r w:rsidR="008E2D74" w:rsidRPr="008E2D74">
        <w:t xml:space="preserve"> </w:t>
      </w:r>
      <w:r w:rsidRPr="008E2D74">
        <w:t>Мин.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Великие</w:t>
      </w:r>
      <w:r w:rsidR="008E2D74" w:rsidRPr="008E2D74">
        <w:t xml:space="preserve"> </w:t>
      </w:r>
      <w:r w:rsidRPr="008E2D74">
        <w:t>китайские</w:t>
      </w:r>
      <w:r w:rsidR="008E2D74" w:rsidRPr="008E2D74">
        <w:t xml:space="preserve"> </w:t>
      </w:r>
      <w:r w:rsidRPr="008E2D74">
        <w:t>открытия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изобретения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изготовление</w:t>
      </w:r>
      <w:r w:rsidR="008E2D74" w:rsidRPr="008E2D74">
        <w:t xml:space="preserve"> </w:t>
      </w:r>
      <w:r w:rsidRPr="008E2D74">
        <w:t>бумаги,</w:t>
      </w:r>
      <w:r w:rsidR="008E2D74" w:rsidRPr="008E2D74">
        <w:t xml:space="preserve"> </w:t>
      </w:r>
      <w:r w:rsidRPr="008E2D74">
        <w:t>компас,</w:t>
      </w:r>
      <w:r w:rsidR="008E2D74" w:rsidRPr="008E2D74">
        <w:t xml:space="preserve"> </w:t>
      </w:r>
      <w:r w:rsidRPr="008E2D74">
        <w:t>книгопечатание,</w:t>
      </w:r>
      <w:r w:rsidR="008E2D74" w:rsidRPr="008E2D74">
        <w:t xml:space="preserve"> </w:t>
      </w:r>
      <w:r w:rsidRPr="008E2D74">
        <w:t>порох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постепенно</w:t>
      </w:r>
      <w:r w:rsidR="008E2D74" w:rsidRPr="008E2D74">
        <w:t xml:space="preserve"> </w:t>
      </w:r>
      <w:r w:rsidRPr="008E2D74">
        <w:t>распространились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Азии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Европе.</w:t>
      </w:r>
      <w:r w:rsidR="008E2D74" w:rsidRPr="008E2D74">
        <w:t xml:space="preserve"> </w:t>
      </w:r>
      <w:r w:rsidRPr="008E2D74">
        <w:t>Китайские</w:t>
      </w:r>
      <w:r w:rsidR="008E2D74" w:rsidRPr="008E2D74">
        <w:t xml:space="preserve"> </w:t>
      </w:r>
      <w:r w:rsidRPr="008E2D74">
        <w:t>математики</w:t>
      </w:r>
      <w:r w:rsidR="008E2D74" w:rsidRPr="008E2D74">
        <w:t xml:space="preserve"> </w:t>
      </w:r>
      <w:r w:rsidRPr="008E2D74">
        <w:t>первыми</w:t>
      </w:r>
      <w:r w:rsidR="008E2D74" w:rsidRPr="008E2D74">
        <w:t xml:space="preserve"> </w:t>
      </w:r>
      <w:r w:rsidRPr="008E2D74">
        <w:t>использовали</w:t>
      </w:r>
      <w:r w:rsidR="008E2D74" w:rsidRPr="008E2D74">
        <w:t xml:space="preserve"> </w:t>
      </w:r>
      <w:r w:rsidRPr="008E2D74">
        <w:t>отрицательные</w:t>
      </w:r>
      <w:r w:rsidR="008E2D74" w:rsidRPr="008E2D74">
        <w:t xml:space="preserve"> </w:t>
      </w:r>
      <w:r w:rsidRPr="008E2D74">
        <w:t>числа.</w:t>
      </w:r>
      <w:r w:rsidR="008E2D74" w:rsidRPr="008E2D74">
        <w:t xml:space="preserve"> </w:t>
      </w:r>
      <w:r w:rsidRPr="008E2D74">
        <w:t>Превосходство</w:t>
      </w:r>
      <w:r w:rsidR="008E2D74" w:rsidRPr="008E2D74">
        <w:t xml:space="preserve"> </w:t>
      </w:r>
      <w:r w:rsidRPr="008E2D74">
        <w:t>Китая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технической</w:t>
      </w:r>
      <w:r w:rsidR="008E2D74" w:rsidRPr="008E2D74">
        <w:t xml:space="preserve"> </w:t>
      </w:r>
      <w:r w:rsidRPr="008E2D74">
        <w:t>сфере</w:t>
      </w:r>
      <w:r w:rsidR="008E2D74" w:rsidRPr="008E2D74">
        <w:t xml:space="preserve"> </w:t>
      </w:r>
      <w:r w:rsidRPr="008E2D74">
        <w:t>длилось</w:t>
      </w:r>
      <w:r w:rsidR="008E2D74" w:rsidRPr="008E2D74">
        <w:t xml:space="preserve"> </w:t>
      </w:r>
      <w:r w:rsidRPr="008E2D74">
        <w:t>вплоть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="00F06160">
        <w:rPr>
          <w:lang w:val="en-US"/>
        </w:rPr>
        <w:t>XVII</w:t>
      </w:r>
      <w:r w:rsidR="008E2D74" w:rsidRPr="008E2D74">
        <w:t xml:space="preserve"> </w:t>
      </w:r>
      <w:r w:rsidRPr="008E2D74">
        <w:t>века,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западный</w:t>
      </w:r>
      <w:r w:rsidR="008E2D74" w:rsidRPr="008E2D74">
        <w:t xml:space="preserve"> </w:t>
      </w:r>
      <w:r w:rsidRPr="008E2D74">
        <w:t>мир</w:t>
      </w:r>
      <w:r w:rsidR="008E2D74" w:rsidRPr="008E2D74">
        <w:t xml:space="preserve"> </w:t>
      </w:r>
      <w:r w:rsidRPr="008E2D74">
        <w:t>превзошел</w:t>
      </w:r>
      <w:r w:rsidR="008E2D74" w:rsidRPr="008E2D74">
        <w:t xml:space="preserve"> </w:t>
      </w:r>
      <w:r w:rsidRPr="008E2D74">
        <w:t>его.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После</w:t>
      </w:r>
      <w:r w:rsidR="008E2D74" w:rsidRPr="008E2D74">
        <w:t xml:space="preserve"> </w:t>
      </w:r>
      <w:r w:rsidRPr="008E2D74">
        <w:t>многих</w:t>
      </w:r>
      <w:r w:rsidR="008E2D74" w:rsidRPr="008E2D74">
        <w:t xml:space="preserve"> </w:t>
      </w:r>
      <w:r w:rsidRPr="008E2D74">
        <w:t>военных</w:t>
      </w:r>
      <w:r w:rsidR="008E2D74" w:rsidRPr="008E2D74">
        <w:t xml:space="preserve"> </w:t>
      </w:r>
      <w:r w:rsidRPr="008E2D74">
        <w:t>поражений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европейцев</w:t>
      </w:r>
      <w:r w:rsidR="008E2D74" w:rsidRPr="008E2D74">
        <w:t xml:space="preserve"> </w:t>
      </w:r>
      <w:r w:rsidRPr="008E2D74">
        <w:t>китайские</w:t>
      </w:r>
      <w:r w:rsidR="008E2D74" w:rsidRPr="008E2D74">
        <w:t xml:space="preserve"> </w:t>
      </w:r>
      <w:r w:rsidRPr="008E2D74">
        <w:t>реформаторы</w:t>
      </w:r>
      <w:r w:rsidR="008E2D74" w:rsidRPr="008E2D74">
        <w:t xml:space="preserve"> </w:t>
      </w:r>
      <w:r w:rsidRPr="008E2D74">
        <w:t>начали</w:t>
      </w:r>
      <w:r w:rsidR="008E2D74" w:rsidRPr="008E2D74">
        <w:t xml:space="preserve"> </w:t>
      </w:r>
      <w:r w:rsidRPr="008E2D74">
        <w:t>внедрять</w:t>
      </w:r>
      <w:r w:rsidR="008E2D74" w:rsidRPr="008E2D74">
        <w:t xml:space="preserve"> </w:t>
      </w:r>
      <w:r w:rsidRPr="008E2D74">
        <w:t>современную</w:t>
      </w:r>
      <w:r w:rsidR="008E2D74" w:rsidRPr="008E2D74">
        <w:t xml:space="preserve"> </w:t>
      </w:r>
      <w:r w:rsidRPr="008E2D74">
        <w:t>науку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технику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часть</w:t>
      </w:r>
      <w:r w:rsidR="008E2D74" w:rsidRPr="008E2D74">
        <w:t xml:space="preserve"> </w:t>
      </w:r>
      <w:r w:rsidRPr="008E2D74">
        <w:t>движения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усиление</w:t>
      </w:r>
      <w:r w:rsidR="008E2D74" w:rsidRPr="008E2D74">
        <w:t xml:space="preserve"> </w:t>
      </w:r>
      <w:r w:rsidRPr="008E2D74">
        <w:t>своих</w:t>
      </w:r>
      <w:r w:rsidR="008E2D74" w:rsidRPr="008E2D74">
        <w:t xml:space="preserve"> </w:t>
      </w:r>
      <w:r w:rsidRPr="008E2D74">
        <w:t>позиций.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победы</w:t>
      </w:r>
      <w:r w:rsidR="008E2D74" w:rsidRPr="008E2D74">
        <w:t xml:space="preserve"> </w:t>
      </w:r>
      <w:r w:rsidRPr="008E2D74">
        <w:t>коммунизма</w:t>
      </w:r>
      <w:r w:rsidR="008E2D74" w:rsidRPr="008E2D74">
        <w:t xml:space="preserve"> </w:t>
      </w:r>
      <w:r w:rsidRPr="008E2D74">
        <w:t>наука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техника</w:t>
      </w:r>
      <w:r w:rsidR="008E2D74" w:rsidRPr="008E2D74">
        <w:t xml:space="preserve"> </w:t>
      </w:r>
      <w:r w:rsidRPr="008E2D74">
        <w:t>развивалась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советской</w:t>
      </w:r>
      <w:r w:rsidR="008E2D74" w:rsidRPr="008E2D74">
        <w:t xml:space="preserve"> </w:t>
      </w:r>
      <w:r w:rsidRPr="008E2D74">
        <w:t>модели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рамках</w:t>
      </w:r>
      <w:r w:rsidR="008E2D74" w:rsidRPr="008E2D74">
        <w:t xml:space="preserve"> </w:t>
      </w:r>
      <w:r w:rsidRPr="008E2D74">
        <w:t>централизованного</w:t>
      </w:r>
      <w:r w:rsidR="008E2D74" w:rsidRPr="008E2D74">
        <w:t xml:space="preserve"> </w:t>
      </w:r>
      <w:r w:rsidRPr="008E2D74">
        <w:t>планирования,</w:t>
      </w:r>
      <w:r w:rsidR="008E2D74" w:rsidRPr="008E2D74">
        <w:t xml:space="preserve"> </w:t>
      </w:r>
      <w:r w:rsidR="00F06160">
        <w:t>а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смерти</w:t>
      </w:r>
      <w:r w:rsidR="008E2D74" w:rsidRPr="008E2D74">
        <w:t xml:space="preserve"> </w:t>
      </w:r>
      <w:r w:rsidRPr="008E2D74">
        <w:t>Мао</w:t>
      </w:r>
      <w:r w:rsidR="008E2D74" w:rsidRPr="008E2D74">
        <w:t xml:space="preserve"> </w:t>
      </w:r>
      <w:r w:rsidRPr="008E2D74">
        <w:t>Цзэдуна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проявилось</w:t>
      </w:r>
      <w:r w:rsidR="008E2D74" w:rsidRPr="008E2D74">
        <w:t xml:space="preserve"> </w:t>
      </w:r>
      <w:r w:rsidR="00F06160">
        <w:t xml:space="preserve">в </w:t>
      </w:r>
      <w:r w:rsidRPr="008E2D74">
        <w:t>успех</w:t>
      </w:r>
      <w:r w:rsidR="00F06160">
        <w:t>е</w:t>
      </w:r>
      <w:r w:rsidR="008E2D74" w:rsidRPr="008E2D74">
        <w:t xml:space="preserve"> </w:t>
      </w:r>
      <w:r w:rsidRPr="008E2D74">
        <w:t>Четырех</w:t>
      </w:r>
      <w:r w:rsidR="008E2D74" w:rsidRPr="008E2D74">
        <w:t xml:space="preserve"> </w:t>
      </w:r>
      <w:r w:rsidRPr="008E2D74">
        <w:t>Модернизаций.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Хотя</w:t>
      </w:r>
      <w:r w:rsidR="008E2D74" w:rsidRPr="008E2D74">
        <w:t xml:space="preserve"> </w:t>
      </w:r>
      <w:r w:rsidRPr="008E2D74">
        <w:t>вклад</w:t>
      </w:r>
      <w:r w:rsidR="008E2D74" w:rsidRPr="008E2D74">
        <w:t xml:space="preserve"> </w:t>
      </w:r>
      <w:r w:rsidRPr="008E2D74">
        <w:t>Китая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="0013043A">
        <w:t>области технологического развития</w:t>
      </w:r>
      <w:r w:rsidR="008E2D74" w:rsidRPr="008E2D74">
        <w:t xml:space="preserve"> </w:t>
      </w:r>
      <w:r w:rsidRPr="008E2D74">
        <w:t>находится</w:t>
      </w:r>
      <w:r w:rsidR="008E2D74" w:rsidRPr="008E2D74">
        <w:t xml:space="preserve"> </w:t>
      </w:r>
      <w:r w:rsidRPr="008E2D74">
        <w:t>еще</w:t>
      </w:r>
      <w:r w:rsidR="008E2D74" w:rsidRPr="008E2D74">
        <w:t xml:space="preserve"> </w:t>
      </w:r>
      <w:r w:rsidRPr="008E2D74">
        <w:t>ниже</w:t>
      </w:r>
      <w:r w:rsidR="008E2D74" w:rsidRPr="008E2D74">
        <w:t xml:space="preserve"> </w:t>
      </w:r>
      <w:r w:rsidRPr="008E2D74">
        <w:t>уровня,</w:t>
      </w:r>
      <w:r w:rsidR="008E2D74" w:rsidRPr="008E2D74">
        <w:t xml:space="preserve"> </w:t>
      </w:r>
      <w:r w:rsidRPr="008E2D74">
        <w:t>например,</w:t>
      </w:r>
      <w:r w:rsidR="008E2D74" w:rsidRPr="008E2D74">
        <w:t xml:space="preserve"> </w:t>
      </w:r>
      <w:r w:rsidRPr="008E2D74">
        <w:t>США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Японии,</w:t>
      </w:r>
      <w:r w:rsidR="008E2D74" w:rsidRPr="008E2D74">
        <w:t xml:space="preserve"> </w:t>
      </w:r>
      <w:r w:rsidRPr="008E2D74">
        <w:t>усилия</w:t>
      </w:r>
      <w:r w:rsidR="008E2D74" w:rsidRPr="008E2D74">
        <w:t xml:space="preserve"> </w:t>
      </w:r>
      <w:r w:rsidRPr="008E2D74">
        <w:t>китайских</w:t>
      </w:r>
      <w:r w:rsidR="008E2D74" w:rsidRPr="008E2D74">
        <w:t xml:space="preserve"> </w:t>
      </w:r>
      <w:r w:rsidRPr="008E2D74">
        <w:t>властей</w:t>
      </w:r>
      <w:r w:rsidR="008E2D74" w:rsidRPr="008E2D74">
        <w:t xml:space="preserve"> </w:t>
      </w:r>
      <w:r w:rsidRPr="008E2D74">
        <w:t>часто</w:t>
      </w:r>
      <w:r w:rsidR="008E2D74" w:rsidRPr="008E2D74">
        <w:t xml:space="preserve"> </w:t>
      </w:r>
      <w:r w:rsidRPr="008E2D74">
        <w:t>называют</w:t>
      </w:r>
      <w:r w:rsidR="008E2D74" w:rsidRPr="008E2D74">
        <w:t xml:space="preserve"> </w:t>
      </w:r>
      <w:r w:rsidRPr="008E2D74">
        <w:t>«техническим</w:t>
      </w:r>
      <w:r w:rsidR="008E2D74" w:rsidRPr="008E2D74">
        <w:t xml:space="preserve"> </w:t>
      </w:r>
      <w:r w:rsidRPr="008E2D74">
        <w:t>национализмом».</w:t>
      </w:r>
      <w:r w:rsidR="008E2D74" w:rsidRPr="008E2D74">
        <w:t xml:space="preserve"> </w:t>
      </w:r>
      <w:r w:rsidRPr="008E2D74">
        <w:t>Китай,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всяком</w:t>
      </w:r>
      <w:r w:rsidR="008E2D74" w:rsidRPr="008E2D74">
        <w:t xml:space="preserve"> </w:t>
      </w:r>
      <w:r w:rsidRPr="008E2D74">
        <w:t>случае,</w:t>
      </w:r>
      <w:r w:rsidR="008E2D74" w:rsidRPr="008E2D74">
        <w:t xml:space="preserve"> </w:t>
      </w:r>
      <w:r w:rsidRPr="008E2D74">
        <w:t>быстро</w:t>
      </w:r>
      <w:r w:rsidR="008E2D74" w:rsidRPr="008E2D74">
        <w:t xml:space="preserve"> </w:t>
      </w:r>
      <w:r w:rsidRPr="008E2D74">
        <w:t>развивает</w:t>
      </w:r>
      <w:r w:rsidR="008E2D74" w:rsidRPr="008E2D74">
        <w:t xml:space="preserve"> </w:t>
      </w:r>
      <w:r w:rsidRPr="008E2D74">
        <w:t>свою</w:t>
      </w:r>
      <w:r w:rsidR="008E2D74" w:rsidRPr="008E2D74">
        <w:t xml:space="preserve"> </w:t>
      </w:r>
      <w:r w:rsidRPr="008E2D74">
        <w:t>образовательную</w:t>
      </w:r>
      <w:r w:rsidR="008E2D74" w:rsidRPr="008E2D74">
        <w:t xml:space="preserve"> </w:t>
      </w:r>
      <w:r w:rsidRPr="008E2D74">
        <w:t>систему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упором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науку,</w:t>
      </w:r>
      <w:r w:rsidR="008E2D74" w:rsidRPr="008E2D74">
        <w:t xml:space="preserve"> </w:t>
      </w:r>
      <w:r w:rsidRPr="008E2D74">
        <w:t>математику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инженерию,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выпускает</w:t>
      </w:r>
      <w:r w:rsidR="008E2D74" w:rsidRPr="008E2D74">
        <w:t xml:space="preserve"> </w:t>
      </w:r>
      <w:r w:rsidRPr="008E2D74">
        <w:t>больше</w:t>
      </w:r>
      <w:r w:rsidR="008E2D74" w:rsidRPr="008E2D74">
        <w:t xml:space="preserve"> </w:t>
      </w:r>
      <w:r w:rsidRPr="008E2D74">
        <w:t>специалистов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высшим</w:t>
      </w:r>
      <w:r w:rsidR="008E2D74" w:rsidRPr="008E2D74">
        <w:t xml:space="preserve"> </w:t>
      </w:r>
      <w:r w:rsidRPr="008E2D74">
        <w:t>образованием,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другие</w:t>
      </w:r>
      <w:r w:rsidR="008E2D74" w:rsidRPr="008E2D74">
        <w:t xml:space="preserve"> </w:t>
      </w:r>
      <w:r w:rsidRPr="008E2D74">
        <w:t>страны.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страной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количеству</w:t>
      </w:r>
      <w:r w:rsidR="008E2D74" w:rsidRPr="008E2D74">
        <w:t xml:space="preserve"> </w:t>
      </w:r>
      <w:r w:rsidRPr="008E2D74">
        <w:t>выходящих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свет</w:t>
      </w:r>
      <w:r w:rsidR="008E2D74" w:rsidRPr="008E2D74">
        <w:t xml:space="preserve"> </w:t>
      </w:r>
      <w:r w:rsidRPr="008E2D74">
        <w:t>научных</w:t>
      </w:r>
      <w:r w:rsidR="008E2D74" w:rsidRPr="008E2D74">
        <w:t xml:space="preserve"> </w:t>
      </w:r>
      <w:r w:rsidRPr="008E2D74">
        <w:t>статей.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Добавим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этому</w:t>
      </w:r>
      <w:r w:rsidR="008E2D74" w:rsidRPr="008E2D74">
        <w:t xml:space="preserve"> </w:t>
      </w:r>
      <w:r w:rsidRPr="008E2D74">
        <w:t>практические</w:t>
      </w:r>
      <w:r w:rsidR="008E2D74" w:rsidRPr="008E2D74">
        <w:t xml:space="preserve"> </w:t>
      </w:r>
      <w:r w:rsidRPr="008E2D74">
        <w:t>достижения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сфере</w:t>
      </w:r>
      <w:r w:rsidR="008E2D74" w:rsidRPr="008E2D74">
        <w:t xml:space="preserve"> </w:t>
      </w:r>
      <w:r w:rsidRPr="008E2D74">
        <w:t>компьютерной</w:t>
      </w:r>
      <w:r w:rsidR="008E2D74" w:rsidRPr="008E2D74">
        <w:t xml:space="preserve"> </w:t>
      </w:r>
      <w:r w:rsidRPr="008E2D74">
        <w:t>(китайские</w:t>
      </w:r>
      <w:r w:rsidR="008E2D74" w:rsidRPr="008E2D74">
        <w:t xml:space="preserve"> </w:t>
      </w:r>
      <w:r w:rsidRPr="008E2D74">
        <w:t>фирмы,</w:t>
      </w:r>
      <w:r w:rsidR="008E2D74" w:rsidRPr="008E2D74">
        <w:t xml:space="preserve"> </w:t>
      </w:r>
      <w:r w:rsidRPr="008E2D74">
        <w:t>такие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Леново</w:t>
      </w:r>
      <w:r w:rsidR="008E2D74" w:rsidRPr="008E2D74">
        <w:t xml:space="preserve"> </w:t>
      </w:r>
      <w:r w:rsidRPr="008E2D74">
        <w:t>достигли</w:t>
      </w:r>
      <w:r w:rsidR="008E2D74" w:rsidRPr="008E2D74">
        <w:t xml:space="preserve"> </w:t>
      </w:r>
      <w:r w:rsidRPr="008E2D74">
        <w:t>мирового</w:t>
      </w:r>
      <w:r w:rsidR="008E2D74" w:rsidRPr="008E2D74">
        <w:t xml:space="preserve"> </w:t>
      </w:r>
      <w:r w:rsidRPr="008E2D74">
        <w:t>уровня)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промышленной</w:t>
      </w:r>
      <w:r w:rsidR="008E2D74" w:rsidRPr="008E2D74">
        <w:t xml:space="preserve"> </w:t>
      </w:r>
      <w:r w:rsidRPr="008E2D74">
        <w:t>робототехники.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2013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стал</w:t>
      </w:r>
      <w:r w:rsidR="008E2D74" w:rsidRPr="008E2D74">
        <w:t xml:space="preserve"> </w:t>
      </w:r>
      <w:r w:rsidRPr="008E2D74">
        <w:t>страной,</w:t>
      </w:r>
      <w:r w:rsidR="008E2D74" w:rsidRPr="008E2D74">
        <w:t xml:space="preserve"> </w:t>
      </w:r>
      <w:r w:rsidRPr="008E2D74">
        <w:t>запустившей</w:t>
      </w:r>
      <w:r w:rsidR="008E2D74" w:rsidRPr="008E2D74">
        <w:t xml:space="preserve"> </w:t>
      </w:r>
      <w:r w:rsidRPr="008E2D74">
        <w:t>людей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космос,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прогресс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этой</w:t>
      </w:r>
      <w:r w:rsidR="008E2D74" w:rsidRPr="008E2D74">
        <w:t xml:space="preserve"> </w:t>
      </w:r>
      <w:r w:rsidRPr="008E2D74">
        <w:t>области</w:t>
      </w:r>
      <w:r w:rsidR="008E2D74" w:rsidRPr="008E2D74">
        <w:t xml:space="preserve"> </w:t>
      </w:r>
      <w:r w:rsidRPr="008E2D74">
        <w:t>таков,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2017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планирует</w:t>
      </w:r>
      <w:r w:rsidR="008E2D74" w:rsidRPr="008E2D74">
        <w:t xml:space="preserve"> </w:t>
      </w:r>
      <w:r w:rsidRPr="008E2D74">
        <w:t>сбор</w:t>
      </w:r>
      <w:r w:rsidR="008E2D74" w:rsidRPr="008E2D74">
        <w:t xml:space="preserve"> </w:t>
      </w:r>
      <w:r w:rsidRPr="008E2D74">
        <w:t>образцов</w:t>
      </w:r>
      <w:r w:rsidR="008E2D74" w:rsidRPr="008E2D74">
        <w:t xml:space="preserve"> </w:t>
      </w:r>
      <w:r w:rsidRPr="008E2D74">
        <w:t>лунного</w:t>
      </w:r>
      <w:r w:rsidR="008E2D74" w:rsidRPr="008E2D74">
        <w:t xml:space="preserve"> </w:t>
      </w:r>
      <w:r w:rsidRPr="008E2D74">
        <w:t>грунта.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Если</w:t>
      </w:r>
      <w:r w:rsidR="008E2D74" w:rsidRPr="008E2D74">
        <w:t xml:space="preserve"> </w:t>
      </w:r>
      <w:r w:rsidRPr="008E2D74">
        <w:t>добавить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этим</w:t>
      </w:r>
      <w:r w:rsidR="008E2D74" w:rsidRPr="008E2D74">
        <w:t xml:space="preserve"> </w:t>
      </w:r>
      <w:r w:rsidRPr="008E2D74">
        <w:t>фактам</w:t>
      </w:r>
      <w:r w:rsidR="008E2D74" w:rsidRPr="008E2D74">
        <w:t xml:space="preserve"> </w:t>
      </w:r>
      <w:r w:rsidRPr="008E2D74">
        <w:t>то,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2014,</w:t>
      </w:r>
      <w:r w:rsidR="008E2D74" w:rsidRPr="008E2D74">
        <w:t xml:space="preserve"> </w:t>
      </w:r>
      <w:r w:rsidR="0013043A">
        <w:t>по оценкам</w:t>
      </w:r>
      <w:r w:rsidR="008E2D74" w:rsidRPr="008E2D74">
        <w:t xml:space="preserve"> </w:t>
      </w:r>
      <w:r w:rsidR="0013043A">
        <w:t>МВФ</w:t>
      </w:r>
      <w:r w:rsidRPr="008E2D74">
        <w:t>,</w:t>
      </w:r>
      <w:r w:rsidR="008E2D74" w:rsidRPr="008E2D74">
        <w:t xml:space="preserve"> </w:t>
      </w:r>
      <w:r w:rsidRPr="008E2D74">
        <w:t>китайская</w:t>
      </w:r>
      <w:r w:rsidR="008E2D74" w:rsidRPr="008E2D74">
        <w:t xml:space="preserve"> </w:t>
      </w:r>
      <w:r w:rsidRPr="008E2D74">
        <w:t>экономика</w:t>
      </w:r>
      <w:r w:rsidR="008E2D74" w:rsidRPr="008E2D74">
        <w:t xml:space="preserve"> </w:t>
      </w:r>
      <w:r w:rsidRPr="008E2D74">
        <w:t>стала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валовому</w:t>
      </w:r>
      <w:r w:rsidR="008E2D74" w:rsidRPr="008E2D74">
        <w:t xml:space="preserve"> </w:t>
      </w:r>
      <w:r w:rsidRPr="008E2D74">
        <w:t>внутреннему</w:t>
      </w:r>
      <w:r w:rsidR="008E2D74" w:rsidRPr="008E2D74">
        <w:t xml:space="preserve"> </w:t>
      </w:r>
      <w:r w:rsidRPr="008E2D74">
        <w:t>продукту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сейчас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наибольшую</w:t>
      </w:r>
      <w:r w:rsidR="008E2D74" w:rsidRPr="008E2D74">
        <w:t xml:space="preserve"> </w:t>
      </w:r>
      <w:r w:rsidRPr="008E2D74">
        <w:t>покупательную</w:t>
      </w:r>
      <w:r w:rsidR="008E2D74" w:rsidRPr="008E2D74">
        <w:t xml:space="preserve"> </w:t>
      </w:r>
      <w:r w:rsidRPr="008E2D74">
        <w:t>способность,</w:t>
      </w:r>
      <w:r w:rsidR="008E2D74" w:rsidRPr="008E2D74">
        <w:t xml:space="preserve"> </w:t>
      </w:r>
      <w:r w:rsidRPr="008E2D74">
        <w:t>можно</w:t>
      </w:r>
      <w:r w:rsidR="008E2D74" w:rsidRPr="008E2D74">
        <w:t xml:space="preserve"> </w:t>
      </w:r>
      <w:r w:rsidRPr="008E2D74">
        <w:t>понять,</w:t>
      </w:r>
      <w:r w:rsidR="008E2D74" w:rsidRPr="008E2D74">
        <w:t xml:space="preserve"> </w:t>
      </w:r>
      <w:r w:rsidRPr="008E2D74">
        <w:t>почему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считается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древней,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современной</w:t>
      </w:r>
      <w:r w:rsidR="008E2D74" w:rsidRPr="008E2D74">
        <w:t xml:space="preserve"> </w:t>
      </w:r>
      <w:r w:rsidRPr="008E2D74">
        <w:t>культурой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Китай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многонаселенной</w:t>
      </w:r>
      <w:r w:rsidR="008E2D74" w:rsidRPr="008E2D74">
        <w:t xml:space="preserve"> </w:t>
      </w:r>
      <w:r w:rsidRPr="008E2D74">
        <w:t>страной</w:t>
      </w:r>
      <w:r w:rsidR="008E2D74" w:rsidRPr="008E2D74">
        <w:t xml:space="preserve"> </w:t>
      </w:r>
      <w:r w:rsidRPr="008E2D74">
        <w:t>мира.</w:t>
      </w:r>
      <w:r w:rsidR="008E2D74" w:rsidRPr="008E2D74">
        <w:t xml:space="preserve"> </w:t>
      </w:r>
      <w:r w:rsidRPr="008E2D74">
        <w:t>Перепись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2010</w:t>
      </w:r>
      <w:r w:rsidR="008E2D74" w:rsidRPr="008E2D74">
        <w:t xml:space="preserve"> </w:t>
      </w:r>
      <w:r w:rsidRPr="008E2D74">
        <w:t>года</w:t>
      </w:r>
      <w:r w:rsidR="008E2D74" w:rsidRPr="008E2D74">
        <w:t xml:space="preserve"> </w:t>
      </w:r>
      <w:r w:rsidRPr="008E2D74">
        <w:t>установила</w:t>
      </w:r>
      <w:r w:rsidR="008E2D74" w:rsidRPr="008E2D74">
        <w:t xml:space="preserve"> </w:t>
      </w:r>
      <w:r w:rsidRPr="008E2D74">
        <w:t>1</w:t>
      </w:r>
      <w:r w:rsidR="008E2D74" w:rsidRPr="008E2D74">
        <w:t xml:space="preserve"> </w:t>
      </w:r>
      <w:r w:rsidRPr="008E2D74">
        <w:t>370</w:t>
      </w:r>
      <w:r w:rsidR="008E2D74" w:rsidRPr="008E2D74">
        <w:t xml:space="preserve"> </w:t>
      </w:r>
      <w:r w:rsidRPr="008E2D74">
        <w:t>536</w:t>
      </w:r>
      <w:r w:rsidR="008E2D74" w:rsidRPr="008E2D74">
        <w:t xml:space="preserve"> </w:t>
      </w:r>
      <w:r w:rsidRPr="008E2D74">
        <w:t>875</w:t>
      </w:r>
      <w:r w:rsidR="008E2D74" w:rsidRPr="008E2D74">
        <w:t xml:space="preserve"> </w:t>
      </w:r>
      <w:r w:rsidRPr="008E2D74">
        <w:t>человек,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которых</w:t>
      </w:r>
      <w:r w:rsidR="008E2D74" w:rsidRPr="008E2D74">
        <w:t xml:space="preserve"> </w:t>
      </w:r>
      <w:r w:rsidRPr="008E2D74">
        <w:t>16,6%</w:t>
      </w:r>
      <w:r w:rsidR="008E2D74" w:rsidRPr="008E2D74">
        <w:t xml:space="preserve"> </w:t>
      </w:r>
      <w:r w:rsidRPr="008E2D74">
        <w:t>-</w:t>
      </w:r>
      <w:r w:rsidR="008E2D74" w:rsidRPr="008E2D74">
        <w:t xml:space="preserve"> </w:t>
      </w:r>
      <w:r w:rsidRPr="008E2D74">
        <w:t>младше</w:t>
      </w:r>
      <w:r w:rsidR="008E2D74" w:rsidRPr="008E2D74">
        <w:t xml:space="preserve"> </w:t>
      </w:r>
      <w:r w:rsidRPr="008E2D74">
        <w:t>14</w:t>
      </w:r>
      <w:r w:rsidR="008E2D74" w:rsidRPr="008E2D74">
        <w:t xml:space="preserve"> </w:t>
      </w:r>
      <w:r w:rsidRPr="008E2D74">
        <w:t>лет,</w:t>
      </w:r>
      <w:r w:rsidR="008E2D74" w:rsidRPr="008E2D74">
        <w:t xml:space="preserve"> </w:t>
      </w:r>
      <w:r w:rsidRPr="008E2D74">
        <w:t>70,14%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15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59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13,26%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старше</w:t>
      </w:r>
      <w:r w:rsidR="008E2D74" w:rsidRPr="008E2D74">
        <w:t xml:space="preserve"> </w:t>
      </w:r>
      <w:r w:rsidRPr="008E2D74">
        <w:t>60</w:t>
      </w:r>
      <w:r w:rsidR="008E2D74" w:rsidRPr="008E2D74">
        <w:t xml:space="preserve"> </w:t>
      </w:r>
      <w:r w:rsidRPr="008E2D74">
        <w:t>лет.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lastRenderedPageBreak/>
        <w:t>Иметь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клубе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поистине</w:t>
      </w:r>
      <w:r w:rsidR="008E2D74" w:rsidRPr="008E2D74">
        <w:t xml:space="preserve"> </w:t>
      </w:r>
      <w:r w:rsidRPr="008E2D74">
        <w:t>хороший</w:t>
      </w:r>
      <w:r w:rsidR="008E2D74" w:rsidRPr="008E2D74">
        <w:t xml:space="preserve"> </w:t>
      </w:r>
      <w:r w:rsidRPr="008E2D74">
        <w:t>шанс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разных</w:t>
      </w:r>
      <w:r w:rsidR="008E2D74" w:rsidRPr="008E2D74">
        <w:t xml:space="preserve"> </w:t>
      </w:r>
      <w:r w:rsidRPr="008E2D74">
        <w:t>точек</w:t>
      </w:r>
      <w:r w:rsidR="008E2D74" w:rsidRPr="008E2D74">
        <w:t xml:space="preserve"> </w:t>
      </w:r>
      <w:r w:rsidRPr="008E2D74">
        <w:t>зрения,</w:t>
      </w:r>
      <w:r w:rsidR="008E2D74" w:rsidRPr="008E2D74">
        <w:t xml:space="preserve"> </w:t>
      </w:r>
      <w:r w:rsidRPr="008E2D74">
        <w:t>включая</w:t>
      </w:r>
      <w:r w:rsidR="008E2D74" w:rsidRPr="008E2D74">
        <w:t xml:space="preserve"> </w:t>
      </w:r>
      <w:r w:rsidRPr="008E2D74">
        <w:t>культурные.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1.3.</w:t>
      </w:r>
      <w:r w:rsidR="008E2D74" w:rsidRPr="008E2D74">
        <w:rPr>
          <w:b/>
        </w:rPr>
        <w:t xml:space="preserve"> </w:t>
      </w:r>
      <w:r w:rsidRPr="008E2D74">
        <w:rPr>
          <w:b/>
        </w:rPr>
        <w:t>Индия</w:t>
      </w:r>
      <w:r w:rsidR="008E2D74" w:rsidRPr="008E2D74">
        <w:rPr>
          <w:b/>
        </w:rPr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Индия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языке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название</w:t>
      </w:r>
      <w:r w:rsidR="008E2D74" w:rsidRPr="008E2D74">
        <w:t xml:space="preserve"> </w:t>
      </w:r>
      <w:r w:rsidRPr="008E2D74">
        <w:rPr>
          <w:lang w:val="en-US"/>
        </w:rPr>
        <w:t>Barato</w:t>
      </w:r>
      <w:r w:rsidRPr="008E2D74">
        <w:t>,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официальному</w:t>
      </w:r>
      <w:r w:rsidR="008E2D74" w:rsidRPr="008E2D74">
        <w:t xml:space="preserve"> </w:t>
      </w:r>
      <w:r w:rsidRPr="008E2D74">
        <w:t>названию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хинди:</w:t>
      </w:r>
      <w:r w:rsidR="008E2D74" w:rsidRPr="008E2D74">
        <w:t xml:space="preserve"> </w:t>
      </w:r>
      <w:r w:rsidRPr="008E2D74">
        <w:rPr>
          <w:i/>
          <w:lang w:val="en-US"/>
        </w:rPr>
        <w:t>Bh</w:t>
      </w:r>
      <w:r w:rsidRPr="008E2D74">
        <w:rPr>
          <w:i/>
        </w:rPr>
        <w:t>ā</w:t>
      </w:r>
      <w:r w:rsidRPr="008E2D74">
        <w:rPr>
          <w:i/>
          <w:lang w:val="en-US"/>
        </w:rPr>
        <w:t>rat</w:t>
      </w:r>
      <w:r w:rsidR="008E2D74" w:rsidRPr="008E2D74">
        <w:rPr>
          <w:i/>
        </w:rPr>
        <w:t xml:space="preserve"> </w:t>
      </w:r>
      <w:r w:rsidRPr="008E2D74">
        <w:rPr>
          <w:i/>
          <w:lang w:val="en-US"/>
        </w:rPr>
        <w:t>Gaṇar</w:t>
      </w:r>
      <w:r w:rsidRPr="008E2D74">
        <w:rPr>
          <w:i/>
        </w:rPr>
        <w:t>ā</w:t>
      </w:r>
      <w:r w:rsidRPr="008E2D74">
        <w:rPr>
          <w:i/>
          <w:lang w:val="en-US"/>
        </w:rPr>
        <w:t>jya</w:t>
      </w:r>
      <w:r w:rsidRPr="008E2D74">
        <w:rPr>
          <w:i/>
        </w:rPr>
        <w:t>,</w:t>
      </w:r>
      <w:r w:rsidR="008E2D74" w:rsidRPr="008E2D74">
        <w:rPr>
          <w:i/>
        </w:rPr>
        <w:t xml:space="preserve"> </w:t>
      </w:r>
      <w:r w:rsidRPr="008E2D74">
        <w:t>Республика</w:t>
      </w:r>
      <w:r w:rsidR="008E2D74" w:rsidRPr="008E2D74">
        <w:t xml:space="preserve"> </w:t>
      </w:r>
      <w:r w:rsidRPr="008E2D74">
        <w:t>Бхарат.</w:t>
      </w:r>
      <w:r w:rsidR="008E2D74" w:rsidRPr="008E2D74">
        <w:t xml:space="preserve"> </w:t>
      </w:r>
      <w:r w:rsidRPr="008E2D74">
        <w:t>Речь</w:t>
      </w:r>
      <w:r w:rsidR="008E2D74" w:rsidRPr="008E2D74">
        <w:t xml:space="preserve"> </w:t>
      </w:r>
      <w:r w:rsidRPr="008E2D74">
        <w:t>идет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седьмой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величине</w:t>
      </w:r>
      <w:r w:rsidR="008E2D74" w:rsidRPr="008E2D74">
        <w:t xml:space="preserve"> </w:t>
      </w:r>
      <w:r w:rsidRPr="008E2D74">
        <w:t>стране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количеству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1,2</w:t>
      </w:r>
      <w:r w:rsidR="008E2D74" w:rsidRPr="008E2D74">
        <w:t xml:space="preserve"> </w:t>
      </w:r>
      <w:r w:rsidRPr="008E2D74">
        <w:t>миллиарда.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многоязычная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многонациональная</w:t>
      </w:r>
      <w:r w:rsidR="008E2D74" w:rsidRPr="008E2D74">
        <w:t xml:space="preserve"> </w:t>
      </w:r>
      <w:r w:rsidRPr="008E2D74">
        <w:t>страна.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Индия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зарождения</w:t>
      </w:r>
      <w:r w:rsidR="008E2D74" w:rsidRPr="008E2D74">
        <w:t xml:space="preserve"> </w:t>
      </w:r>
      <w:r w:rsidRPr="008E2D74">
        <w:t>цивилизации</w:t>
      </w:r>
      <w:r w:rsidR="008E2D74" w:rsidRPr="008E2D74">
        <w:t xml:space="preserve"> </w:t>
      </w:r>
      <w:r w:rsidRPr="008E2D74">
        <w:t>долины</w:t>
      </w:r>
      <w:r w:rsidR="008E2D74" w:rsidRPr="008E2D74">
        <w:t xml:space="preserve"> </w:t>
      </w:r>
      <w:r w:rsidRPr="008E2D74">
        <w:t>реки</w:t>
      </w:r>
      <w:r w:rsidR="008E2D74" w:rsidRPr="008E2D74">
        <w:t xml:space="preserve"> </w:t>
      </w:r>
      <w:r w:rsidRPr="008E2D74">
        <w:t>Инд,</w:t>
      </w:r>
      <w:r w:rsidR="008E2D74" w:rsidRPr="008E2D74">
        <w:t xml:space="preserve"> </w:t>
      </w:r>
      <w:r w:rsidRPr="008E2D74">
        <w:t>такой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древней,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китайская,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место,</w:t>
      </w:r>
      <w:r w:rsidR="008E2D74" w:rsidRPr="008E2D74">
        <w:t xml:space="preserve"> </w:t>
      </w:r>
      <w:r w:rsidRPr="008E2D74">
        <w:t>где</w:t>
      </w:r>
      <w:r w:rsidR="008E2D74" w:rsidRPr="008E2D74">
        <w:t xml:space="preserve"> </w:t>
      </w:r>
      <w:r w:rsidRPr="008E2D74">
        <w:t>пересекались</w:t>
      </w:r>
      <w:r w:rsidR="008E2D74" w:rsidRPr="008E2D74">
        <w:t xml:space="preserve"> </w:t>
      </w:r>
      <w:r w:rsidRPr="008E2D74">
        <w:t>многочисленные</w:t>
      </w:r>
      <w:r w:rsidR="008E2D74" w:rsidRPr="008E2D74">
        <w:t xml:space="preserve"> </w:t>
      </w:r>
      <w:r w:rsidRPr="008E2D74">
        <w:t>торговые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культурные</w:t>
      </w:r>
      <w:r w:rsidR="008E2D74" w:rsidRPr="008E2D74">
        <w:t xml:space="preserve"> </w:t>
      </w:r>
      <w:r w:rsidRPr="008E2D74">
        <w:t>пути.</w:t>
      </w:r>
      <w:r w:rsidR="008E2D74" w:rsidRPr="008E2D74">
        <w:t xml:space="preserve"> </w:t>
      </w:r>
      <w:r w:rsidRPr="008E2D74">
        <w:t>Четыре</w:t>
      </w:r>
      <w:r w:rsidR="008E2D74" w:rsidRPr="008E2D74">
        <w:t xml:space="preserve"> </w:t>
      </w:r>
      <w:r w:rsidRPr="008E2D74">
        <w:t>религии</w:t>
      </w:r>
      <w:r w:rsidR="008E2D74" w:rsidRPr="008E2D74">
        <w:t xml:space="preserve"> </w:t>
      </w:r>
      <w:r w:rsidRPr="008E2D74">
        <w:t>зародились</w:t>
      </w:r>
      <w:r w:rsidR="008E2D74" w:rsidRPr="008E2D74">
        <w:t xml:space="preserve"> </w:t>
      </w:r>
      <w:r w:rsidRPr="008E2D74">
        <w:t>здесь:</w:t>
      </w:r>
      <w:r w:rsidR="008E2D74" w:rsidRPr="008E2D74">
        <w:t xml:space="preserve"> </w:t>
      </w:r>
      <w:r w:rsidRPr="008E2D74">
        <w:t>индуизм,</w:t>
      </w:r>
      <w:r w:rsidR="008E2D74" w:rsidRPr="008E2D74">
        <w:t xml:space="preserve"> </w:t>
      </w:r>
      <w:r w:rsidRPr="008E2D74">
        <w:t>буддизм,</w:t>
      </w:r>
      <w:r w:rsidR="008E2D74" w:rsidRPr="008E2D74">
        <w:t xml:space="preserve"> </w:t>
      </w:r>
      <w:r w:rsidRPr="008E2D74">
        <w:t>джайнизм,</w:t>
      </w:r>
      <w:r w:rsidR="008E2D74" w:rsidRPr="008E2D74">
        <w:t xml:space="preserve"> </w:t>
      </w:r>
      <w:r w:rsidRPr="008E2D74">
        <w:t>сикхизм.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первом</w:t>
      </w:r>
      <w:r w:rsidR="008E2D74" w:rsidRPr="008E2D74">
        <w:t xml:space="preserve"> </w:t>
      </w:r>
      <w:r w:rsidRPr="008E2D74">
        <w:t>тысячелетии</w:t>
      </w:r>
      <w:r w:rsidR="008E2D74" w:rsidRPr="008E2D74">
        <w:t xml:space="preserve"> </w:t>
      </w:r>
      <w:r w:rsidRPr="008E2D74">
        <w:t>н.э.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Бхарат</w:t>
      </w:r>
      <w:r w:rsidR="008E2D74" w:rsidRPr="008E2D74">
        <w:t xml:space="preserve"> </w:t>
      </w:r>
      <w:r w:rsidRPr="008E2D74">
        <w:t>пришли</w:t>
      </w:r>
      <w:r w:rsidR="008E2D74" w:rsidRPr="008E2D74">
        <w:t xml:space="preserve"> </w:t>
      </w:r>
      <w:r w:rsidRPr="008E2D74">
        <w:t>зороастризм,</w:t>
      </w:r>
      <w:r w:rsidR="008E2D74" w:rsidRPr="008E2D74">
        <w:t xml:space="preserve"> </w:t>
      </w:r>
      <w:r w:rsidRPr="008E2D74">
        <w:t>иудаизм,</w:t>
      </w:r>
      <w:r w:rsidR="008E2D74" w:rsidRPr="008E2D74">
        <w:t xml:space="preserve"> </w:t>
      </w:r>
      <w:r w:rsidRPr="008E2D74">
        <w:t>христианство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ислам,</w:t>
      </w:r>
      <w:r w:rsidR="008E2D74" w:rsidRPr="008E2D74">
        <w:t xml:space="preserve"> </w:t>
      </w:r>
      <w:r w:rsidRPr="008E2D74">
        <w:t>внеся</w:t>
      </w:r>
      <w:r w:rsidR="008E2D74" w:rsidRPr="008E2D74">
        <w:t xml:space="preserve"> </w:t>
      </w:r>
      <w:r w:rsidRPr="008E2D74">
        <w:t>вклад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религиозный</w:t>
      </w:r>
      <w:r w:rsidR="008E2D74" w:rsidRPr="008E2D74">
        <w:t xml:space="preserve"> </w:t>
      </w:r>
      <w:r w:rsidRPr="008E2D74">
        <w:t>пейзаж</w:t>
      </w:r>
      <w:r w:rsidR="008E2D74" w:rsidRPr="008E2D74">
        <w:t xml:space="preserve"> </w:t>
      </w:r>
      <w:r w:rsidRPr="008E2D74">
        <w:t>страны.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История</w:t>
      </w:r>
      <w:r w:rsidR="008E2D74" w:rsidRPr="008E2D74">
        <w:t xml:space="preserve"> </w:t>
      </w:r>
      <w:r w:rsidRPr="008E2D74">
        <w:t>Индии</w:t>
      </w:r>
      <w:r w:rsidR="008E2D74" w:rsidRPr="008E2D74">
        <w:t xml:space="preserve"> </w:t>
      </w:r>
      <w:r w:rsidRPr="008E2D74">
        <w:t>долгая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богатая.</w:t>
      </w:r>
      <w:r w:rsidR="008E2D74" w:rsidRPr="008E2D74">
        <w:t xml:space="preserve"> </w:t>
      </w:r>
      <w:r w:rsidR="0013043A">
        <w:t>Ц</w:t>
      </w:r>
      <w:r w:rsidRPr="008E2D74">
        <w:t>ивилизация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долине</w:t>
      </w:r>
      <w:r w:rsidR="008E2D74" w:rsidRPr="008E2D74">
        <w:t xml:space="preserve"> </w:t>
      </w:r>
      <w:r w:rsidRPr="008E2D74">
        <w:t>реки</w:t>
      </w:r>
      <w:r w:rsidR="008E2D74" w:rsidRPr="008E2D74">
        <w:t xml:space="preserve"> </w:t>
      </w:r>
      <w:r w:rsidRPr="008E2D74">
        <w:t>Инд</w:t>
      </w:r>
      <w:r w:rsidR="008E2D74" w:rsidRPr="008E2D74">
        <w:t xml:space="preserve"> </w:t>
      </w:r>
      <w:r w:rsidR="0013043A">
        <w:t>зародилась</w:t>
      </w:r>
      <w:r w:rsidR="008E2D74" w:rsidRPr="008E2D74">
        <w:t xml:space="preserve"> </w:t>
      </w:r>
      <w:r w:rsidRPr="008E2D74">
        <w:t>7</w:t>
      </w:r>
      <w:r w:rsidR="008E2D74" w:rsidRPr="008E2D74">
        <w:t xml:space="preserve"> </w:t>
      </w:r>
      <w:r w:rsidRPr="008E2D74">
        <w:t>000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назад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достигла</w:t>
      </w:r>
      <w:r w:rsidR="008E2D74" w:rsidRPr="008E2D74">
        <w:t xml:space="preserve"> </w:t>
      </w:r>
      <w:r w:rsidRPr="008E2D74">
        <w:t>расцвета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2</w:t>
      </w:r>
      <w:r w:rsidR="008E2D74" w:rsidRPr="008E2D74">
        <w:t xml:space="preserve"> </w:t>
      </w:r>
      <w:r w:rsidRPr="008E2D74">
        <w:t>500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д</w:t>
      </w:r>
      <w:r w:rsidR="0013043A">
        <w:t xml:space="preserve">о </w:t>
      </w:r>
      <w:r w:rsidRPr="008E2D74">
        <w:t>н.э.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последующие</w:t>
      </w:r>
      <w:r w:rsidR="008E2D74" w:rsidRPr="008E2D74">
        <w:t xml:space="preserve"> </w:t>
      </w:r>
      <w:r w:rsidRPr="008E2D74">
        <w:t>периоды</w:t>
      </w:r>
      <w:r w:rsidR="008E2D74" w:rsidRPr="008E2D74">
        <w:t xml:space="preserve"> </w:t>
      </w:r>
      <w:r w:rsidRPr="008E2D74">
        <w:t>вплоть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500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н.э.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севера</w:t>
      </w:r>
      <w:r w:rsidR="008E2D74" w:rsidRPr="008E2D74">
        <w:t xml:space="preserve"> </w:t>
      </w:r>
      <w:r w:rsidRPr="008E2D74">
        <w:t>вторглись</w:t>
      </w:r>
      <w:r w:rsidR="008E2D74" w:rsidRPr="008E2D74">
        <w:t xml:space="preserve"> </w:t>
      </w:r>
      <w:r w:rsidRPr="008E2D74">
        <w:t>индоевропейцы,</w:t>
      </w:r>
      <w:r w:rsidR="008E2D74" w:rsidRPr="008E2D74">
        <w:t xml:space="preserve"> </w:t>
      </w:r>
      <w:r w:rsidRPr="008E2D74">
        <w:t>захватившие</w:t>
      </w:r>
      <w:r w:rsidR="008E2D74" w:rsidRPr="008E2D74">
        <w:t xml:space="preserve"> </w:t>
      </w:r>
      <w:r w:rsidRPr="008E2D74">
        <w:t>страну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внёсшие</w:t>
      </w:r>
      <w:r w:rsidR="008E2D74" w:rsidRPr="008E2D74">
        <w:t xml:space="preserve"> </w:t>
      </w:r>
      <w:r w:rsidRPr="008E2D74">
        <w:t>своеобразие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ее</w:t>
      </w:r>
      <w:r w:rsidR="008E2D74" w:rsidRPr="008E2D74">
        <w:t xml:space="preserve"> </w:t>
      </w:r>
      <w:r w:rsidRPr="008E2D74">
        <w:t>цивилизацию.</w:t>
      </w:r>
      <w:r w:rsidR="008E2D74" w:rsidRPr="008E2D74">
        <w:t xml:space="preserve"> </w:t>
      </w:r>
      <w:r w:rsidRPr="008E2D74">
        <w:t>Книги,</w:t>
      </w:r>
      <w:r w:rsidR="008E2D74" w:rsidRPr="008E2D74">
        <w:t xml:space="preserve"> </w:t>
      </w:r>
      <w:r w:rsidRPr="008E2D74">
        <w:t>так</w:t>
      </w:r>
      <w:r w:rsidR="008E2D74" w:rsidRPr="008E2D74">
        <w:t xml:space="preserve"> </w:t>
      </w:r>
      <w:r w:rsidRPr="008E2D74">
        <w:t>называемые</w:t>
      </w:r>
      <w:r w:rsidR="008E2D74" w:rsidRPr="008E2D74">
        <w:t xml:space="preserve"> </w:t>
      </w:r>
      <w:r w:rsidRPr="008E2D74">
        <w:t>веды,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написаны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период,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="0013043A">
        <w:t xml:space="preserve">же </w:t>
      </w:r>
      <w:r w:rsidRPr="008E2D74">
        <w:t>период</w:t>
      </w:r>
      <w:r w:rsidR="008E2D74" w:rsidRPr="008E2D74">
        <w:t xml:space="preserve"> </w:t>
      </w:r>
      <w:r w:rsidRPr="008E2D74">
        <w:t>появились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касты.</w:t>
      </w:r>
      <w:r w:rsidR="008E2D74" w:rsidRPr="008E2D74">
        <w:t xml:space="preserve"> </w:t>
      </w:r>
      <w:r w:rsidRPr="008E2D74">
        <w:t>Одновременно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южном</w:t>
      </w:r>
      <w:r w:rsidR="008E2D74" w:rsidRPr="008E2D74">
        <w:t xml:space="preserve"> </w:t>
      </w:r>
      <w:r w:rsidRPr="008E2D74">
        <w:t>Бхарате</w:t>
      </w:r>
      <w:r w:rsidR="008E2D74" w:rsidRPr="008E2D74">
        <w:t xml:space="preserve"> </w:t>
      </w:r>
      <w:r w:rsidRPr="008E2D74">
        <w:t>закрепились</w:t>
      </w:r>
      <w:r w:rsidR="008E2D74" w:rsidRPr="008E2D74">
        <w:t xml:space="preserve"> </w:t>
      </w:r>
      <w:r w:rsidRPr="008E2D74">
        <w:t>местные</w:t>
      </w:r>
      <w:r w:rsidR="008E2D74" w:rsidRPr="008E2D74">
        <w:t xml:space="preserve"> </w:t>
      </w:r>
      <w:r w:rsidRPr="008E2D74">
        <w:t>жители,</w:t>
      </w:r>
      <w:r w:rsidR="008E2D74" w:rsidRPr="008E2D74">
        <w:t xml:space="preserve"> </w:t>
      </w:r>
      <w:r w:rsidRPr="008E2D74">
        <w:t>образовавшие</w:t>
      </w:r>
      <w:r w:rsidR="008E2D74" w:rsidRPr="008E2D74">
        <w:t xml:space="preserve"> </w:t>
      </w:r>
      <w:r w:rsidRPr="008E2D74">
        <w:t>племена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племенные</w:t>
      </w:r>
      <w:r w:rsidR="008E2D74" w:rsidRPr="008E2D74">
        <w:t xml:space="preserve"> </w:t>
      </w:r>
      <w:r w:rsidRPr="008E2D74">
        <w:t>федерации.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Около</w:t>
      </w:r>
      <w:r w:rsidR="008E2D74" w:rsidRPr="008E2D74">
        <w:t xml:space="preserve"> </w:t>
      </w:r>
      <w:r w:rsidR="0013043A">
        <w:t>начала</w:t>
      </w:r>
      <w:r w:rsidR="008E2D74" w:rsidRPr="008E2D74">
        <w:t xml:space="preserve"> </w:t>
      </w:r>
      <w:r w:rsidRPr="008E2D74">
        <w:t>н.э.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формировались</w:t>
      </w:r>
      <w:r w:rsidR="008E2D74" w:rsidRPr="008E2D74">
        <w:t xml:space="preserve"> </w:t>
      </w:r>
      <w:r w:rsidRPr="008E2D74">
        <w:t>империи,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господствовали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большей</w:t>
      </w:r>
      <w:r w:rsidR="008E2D74" w:rsidRPr="008E2D74">
        <w:t xml:space="preserve"> </w:t>
      </w:r>
      <w:r w:rsidRPr="008E2D74">
        <w:t>части</w:t>
      </w:r>
      <w:r w:rsidR="008E2D74" w:rsidRPr="008E2D74">
        <w:t xml:space="preserve"> </w:t>
      </w:r>
      <w:r w:rsidRPr="008E2D74">
        <w:t>территории</w:t>
      </w:r>
      <w:r w:rsidR="008E2D74" w:rsidRPr="008E2D74">
        <w:t xml:space="preserve"> </w:t>
      </w:r>
      <w:r w:rsidRPr="008E2D74">
        <w:t>нынешних</w:t>
      </w:r>
      <w:r w:rsidR="008E2D74" w:rsidRPr="008E2D74">
        <w:t xml:space="preserve"> </w:t>
      </w:r>
      <w:r w:rsidRPr="008E2D74">
        <w:t>Пакистана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Бхарата</w:t>
      </w:r>
      <w:r w:rsidR="0013043A">
        <w:t>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была</w:t>
      </w:r>
      <w:r w:rsidR="008E2D74" w:rsidRPr="008E2D74">
        <w:t xml:space="preserve"> </w:t>
      </w:r>
      <w:r w:rsidRPr="008E2D74">
        <w:t>установлена</w:t>
      </w:r>
      <w:r w:rsidR="008E2D74" w:rsidRPr="008E2D74">
        <w:t xml:space="preserve"> </w:t>
      </w:r>
      <w:r w:rsidRPr="008E2D74">
        <w:t>система</w:t>
      </w:r>
      <w:r w:rsidR="008E2D74" w:rsidRPr="008E2D74">
        <w:t xml:space="preserve"> </w:t>
      </w:r>
      <w:r w:rsidRPr="008E2D74">
        <w:t>налогов,</w:t>
      </w:r>
      <w:r w:rsidR="008E2D74" w:rsidRPr="008E2D74">
        <w:t xml:space="preserve"> </w:t>
      </w:r>
      <w:r w:rsidRPr="008E2D74">
        <w:t>которая</w:t>
      </w:r>
      <w:r w:rsidR="008E2D74" w:rsidRPr="008E2D74">
        <w:t xml:space="preserve"> </w:t>
      </w:r>
      <w:r w:rsidRPr="008E2D74">
        <w:t>стала</w:t>
      </w:r>
      <w:r w:rsidR="008E2D74" w:rsidRPr="008E2D74">
        <w:t xml:space="preserve"> </w:t>
      </w:r>
      <w:r w:rsidRPr="008E2D74">
        <w:t>моделью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региона,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южный</w:t>
      </w:r>
      <w:r w:rsidR="008E2D74" w:rsidRPr="008E2D74">
        <w:t xml:space="preserve"> </w:t>
      </w:r>
      <w:r w:rsidRPr="008E2D74">
        <w:t>Бхарат</w:t>
      </w:r>
      <w:r w:rsidR="008E2D74" w:rsidRPr="008E2D74">
        <w:t xml:space="preserve"> </w:t>
      </w:r>
      <w:r w:rsidRPr="008E2D74">
        <w:t>торговал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римской</w:t>
      </w:r>
      <w:r w:rsidR="008E2D74" w:rsidRPr="008E2D74">
        <w:t xml:space="preserve"> </w:t>
      </w:r>
      <w:r w:rsidRPr="008E2D74">
        <w:t>империей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другими</w:t>
      </w:r>
      <w:r w:rsidR="008E2D74" w:rsidRPr="008E2D74">
        <w:t xml:space="preserve"> </w:t>
      </w:r>
      <w:r w:rsidRPr="008E2D74">
        <w:t>азиатскими</w:t>
      </w:r>
      <w:r w:rsidR="008E2D74" w:rsidRPr="008E2D74">
        <w:t xml:space="preserve"> </w:t>
      </w:r>
      <w:r w:rsidRPr="008E2D74">
        <w:t>странами.</w:t>
      </w:r>
      <w:r w:rsidR="008E2D74" w:rsidRPr="008E2D74">
        <w:t xml:space="preserve"> </w:t>
      </w:r>
      <w:r w:rsidRPr="008E2D74">
        <w:t>Литература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санскрите</w:t>
      </w:r>
      <w:r w:rsidR="008E2D74" w:rsidRPr="008E2D74">
        <w:t xml:space="preserve"> </w:t>
      </w:r>
      <w:r w:rsidR="0013043A">
        <w:t>вошла в свой</w:t>
      </w:r>
      <w:r w:rsidR="008E2D74" w:rsidRPr="008E2D74">
        <w:t xml:space="preserve"> </w:t>
      </w:r>
      <w:r w:rsidRPr="008E2D74">
        <w:t>золото</w:t>
      </w:r>
      <w:r w:rsidR="0013043A">
        <w:t>й</w:t>
      </w:r>
      <w:r w:rsidR="008E2D74" w:rsidRPr="008E2D74">
        <w:t xml:space="preserve"> </w:t>
      </w:r>
      <w:r w:rsidRPr="008E2D74">
        <w:t>период,</w:t>
      </w:r>
      <w:r w:rsidR="008E2D74" w:rsidRPr="008E2D74">
        <w:t xml:space="preserve"> </w:t>
      </w:r>
      <w:r w:rsidRPr="008E2D74">
        <w:t>процветали</w:t>
      </w:r>
      <w:r w:rsidR="008E2D74" w:rsidRPr="008E2D74">
        <w:t xml:space="preserve"> </w:t>
      </w:r>
      <w:r w:rsidRPr="008E2D74">
        <w:t>науки,</w:t>
      </w:r>
      <w:r w:rsidR="008E2D74" w:rsidRPr="008E2D74">
        <w:t xml:space="preserve"> </w:t>
      </w:r>
      <w:r w:rsidRPr="008E2D74">
        <w:t>особенно</w:t>
      </w:r>
      <w:r w:rsidR="008E2D74" w:rsidRPr="008E2D74">
        <w:t xml:space="preserve"> </w:t>
      </w:r>
      <w:r w:rsidRPr="008E2D74">
        <w:t>математика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медицина.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Южно-бхаратская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политические</w:t>
      </w:r>
      <w:r w:rsidR="008E2D74" w:rsidRPr="008E2D74">
        <w:t xml:space="preserve"> </w:t>
      </w:r>
      <w:r w:rsidRPr="008E2D74">
        <w:t>системы</w:t>
      </w:r>
      <w:r w:rsidR="008E2D74" w:rsidRPr="008E2D74">
        <w:t xml:space="preserve"> </w:t>
      </w:r>
      <w:r w:rsidRPr="008E2D74">
        <w:t>экспортировались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страны,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сейчас</w:t>
      </w:r>
      <w:r w:rsidR="008E2D74" w:rsidRPr="008E2D74">
        <w:t xml:space="preserve"> </w:t>
      </w:r>
      <w:r w:rsidRPr="008E2D74">
        <w:t>называются</w:t>
      </w:r>
      <w:r w:rsidR="008E2D74" w:rsidRPr="008E2D74">
        <w:t xml:space="preserve"> </w:t>
      </w:r>
      <w:r w:rsidRPr="008E2D74">
        <w:t>Майами,</w:t>
      </w:r>
      <w:r w:rsidR="008E2D74" w:rsidRPr="008E2D74">
        <w:t xml:space="preserve"> </w:t>
      </w:r>
      <w:r w:rsidRPr="008E2D74">
        <w:t>Таиланд,</w:t>
      </w:r>
      <w:r w:rsidR="008E2D74" w:rsidRPr="008E2D74">
        <w:t xml:space="preserve"> </w:t>
      </w:r>
      <w:r w:rsidRPr="008E2D74">
        <w:t>Лаос,</w:t>
      </w:r>
      <w:r w:rsidR="008E2D74" w:rsidRPr="008E2D74">
        <w:t xml:space="preserve"> </w:t>
      </w:r>
      <w:r w:rsidRPr="008E2D74">
        <w:t>Камбоджа,</w:t>
      </w:r>
      <w:r w:rsidR="008E2D74" w:rsidRPr="008E2D74">
        <w:t xml:space="preserve"> </w:t>
      </w:r>
      <w:r w:rsidRPr="008E2D74">
        <w:t>Вьетнам,</w:t>
      </w:r>
      <w:r w:rsidR="008E2D74" w:rsidRPr="008E2D74">
        <w:t xml:space="preserve"> </w:t>
      </w:r>
      <w:r w:rsidRPr="008E2D74">
        <w:t>Филиппины,</w:t>
      </w:r>
      <w:r w:rsidR="008E2D74" w:rsidRPr="008E2D74">
        <w:t xml:space="preserve"> </w:t>
      </w:r>
      <w:r w:rsidRPr="008E2D74">
        <w:t>Малайзия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Индонезия.</w:t>
      </w:r>
      <w:r w:rsidR="008E2D74" w:rsidRPr="008E2D74">
        <w:t xml:space="preserve"> </w:t>
      </w:r>
      <w:r w:rsidRPr="008E2D74">
        <w:t>Эти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сейчас</w:t>
      </w:r>
      <w:r w:rsidR="008E2D74" w:rsidRPr="008E2D74">
        <w:t xml:space="preserve"> </w:t>
      </w:r>
      <w:r w:rsidRPr="008E2D74">
        <w:t>называются</w:t>
      </w:r>
      <w:r w:rsidR="008E2D74" w:rsidRPr="008E2D74">
        <w:t xml:space="preserve"> </w:t>
      </w:r>
      <w:r w:rsidRPr="008E2D74">
        <w:t>индокитайскими,</w:t>
      </w:r>
      <w:r w:rsidR="008E2D74" w:rsidRPr="008E2D74">
        <w:t xml:space="preserve"> </w:t>
      </w:r>
      <w:r w:rsidRPr="008E2D74">
        <w:t>потому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испытали</w:t>
      </w:r>
      <w:r w:rsidR="008E2D74" w:rsidRPr="008E2D74">
        <w:t xml:space="preserve"> </w:t>
      </w:r>
      <w:r w:rsidRPr="008E2D74">
        <w:t>влияние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обеих</w:t>
      </w:r>
      <w:r w:rsidR="008E2D74" w:rsidRPr="008E2D74">
        <w:t xml:space="preserve"> </w:t>
      </w:r>
      <w:r w:rsidRPr="008E2D74">
        <w:t>сторон.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тот</w:t>
      </w:r>
      <w:r w:rsidR="008E2D74" w:rsidRPr="008E2D74">
        <w:t xml:space="preserve"> </w:t>
      </w:r>
      <w:r w:rsidRPr="008E2D74">
        <w:t>период</w:t>
      </w:r>
      <w:r w:rsidR="008E2D74" w:rsidRPr="008E2D74">
        <w:t xml:space="preserve"> </w:t>
      </w:r>
      <w:r w:rsidRPr="008E2D74">
        <w:t>бхаратские</w:t>
      </w:r>
      <w:r w:rsidR="008E2D74" w:rsidRPr="008E2D74">
        <w:t xml:space="preserve"> </w:t>
      </w:r>
      <w:r w:rsidRPr="008E2D74">
        <w:t>торговцы,</w:t>
      </w:r>
      <w:r w:rsidR="008E2D74" w:rsidRPr="008E2D74">
        <w:t xml:space="preserve"> </w:t>
      </w:r>
      <w:r w:rsidRPr="008E2D74">
        <w:t>просветители,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иногда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армии</w:t>
      </w:r>
      <w:r w:rsidR="008E2D74" w:rsidRPr="008E2D74">
        <w:t xml:space="preserve"> </w:t>
      </w:r>
      <w:r w:rsidRPr="008E2D74">
        <w:t>перемещались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всему</w:t>
      </w:r>
      <w:r w:rsidR="008E2D74" w:rsidRPr="008E2D74">
        <w:t xml:space="preserve"> </w:t>
      </w:r>
      <w:r w:rsidRPr="008E2D74">
        <w:t>этому</w:t>
      </w:r>
      <w:r w:rsidR="008E2D74" w:rsidRPr="008E2D74">
        <w:t xml:space="preserve"> </w:t>
      </w:r>
      <w:r w:rsidRPr="008E2D74">
        <w:t>региону.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Бхарат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середины</w:t>
      </w:r>
      <w:r w:rsidR="008E2D74" w:rsidRPr="008E2D74">
        <w:t xml:space="preserve"> </w:t>
      </w:r>
      <w:r w:rsidRPr="008E2D74">
        <w:t>европейского</w:t>
      </w:r>
      <w:r w:rsidR="008E2D74" w:rsidRPr="008E2D74">
        <w:t xml:space="preserve"> </w:t>
      </w:r>
      <w:r w:rsidRPr="008E2D74">
        <w:t>Средневековья</w:t>
      </w:r>
      <w:r w:rsidR="008E2D74" w:rsidRPr="008E2D74">
        <w:t xml:space="preserve"> </w:t>
      </w:r>
      <w:r w:rsidRPr="008E2D74">
        <w:t>приобрел</w:t>
      </w:r>
      <w:r w:rsidR="008E2D74" w:rsidRPr="008E2D74">
        <w:t xml:space="preserve"> </w:t>
      </w:r>
      <w:r w:rsidRPr="008E2D74">
        <w:t>исламских</w:t>
      </w:r>
      <w:r w:rsidR="008E2D74" w:rsidRPr="008E2D74">
        <w:t xml:space="preserve"> </w:t>
      </w:r>
      <w:r w:rsidRPr="008E2D74">
        <w:t>правителей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испытал</w:t>
      </w:r>
      <w:r w:rsidR="008E2D74" w:rsidRPr="008E2D74">
        <w:t xml:space="preserve"> </w:t>
      </w:r>
      <w:r w:rsidRPr="008E2D74">
        <w:t>влияние</w:t>
      </w:r>
      <w:r w:rsidR="008E2D74" w:rsidRPr="008E2D74">
        <w:t xml:space="preserve"> </w:t>
      </w:r>
      <w:r w:rsidRPr="008E2D74">
        <w:t>исламской</w:t>
      </w:r>
      <w:r w:rsidR="008E2D74" w:rsidRPr="008E2D74">
        <w:t xml:space="preserve"> </w:t>
      </w:r>
      <w:r w:rsidRPr="008E2D74">
        <w:t>культуры,</w:t>
      </w:r>
      <w:r w:rsidR="008E2D74" w:rsidRPr="008E2D74">
        <w:t xml:space="preserve"> </w:t>
      </w:r>
      <w:r w:rsidRPr="008E2D74">
        <w:t>чаще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через</w:t>
      </w:r>
      <w:r w:rsidR="008E2D74" w:rsidRPr="008E2D74">
        <w:t xml:space="preserve"> </w:t>
      </w:r>
      <w:r w:rsidRPr="008E2D74">
        <w:t>персидский</w:t>
      </w:r>
      <w:r w:rsidR="008E2D74" w:rsidRPr="008E2D74">
        <w:t xml:space="preserve"> </w:t>
      </w:r>
      <w:r w:rsidRPr="008E2D74">
        <w:t>язык.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продолжалось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постепенного</w:t>
      </w:r>
      <w:r w:rsidR="008E2D74" w:rsidRPr="008E2D74">
        <w:t xml:space="preserve"> </w:t>
      </w:r>
      <w:r w:rsidRPr="008E2D74">
        <w:t>интегрирования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подконтинента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английскую</w:t>
      </w:r>
      <w:r w:rsidR="008E2D74" w:rsidRPr="008E2D74">
        <w:t xml:space="preserve"> </w:t>
      </w:r>
      <w:r w:rsidRPr="008E2D74">
        <w:t>империю,</w:t>
      </w:r>
      <w:r w:rsidR="008E2D74" w:rsidRPr="008E2D74">
        <w:t xml:space="preserve"> </w:t>
      </w:r>
      <w:r w:rsidRPr="008E2D74">
        <w:t>которое</w:t>
      </w:r>
      <w:r w:rsidR="008E2D74" w:rsidRPr="008E2D74">
        <w:t xml:space="preserve"> </w:t>
      </w:r>
      <w:r w:rsidRPr="008E2D74">
        <w:t>закончилось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новое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мировой</w:t>
      </w:r>
      <w:r w:rsidR="008E2D74" w:rsidRPr="008E2D74">
        <w:t xml:space="preserve"> </w:t>
      </w:r>
      <w:r w:rsidRPr="008E2D74">
        <w:t>войны.</w:t>
      </w:r>
      <w:r w:rsidR="008E2D74" w:rsidRPr="008E2D74">
        <w:t xml:space="preserve"> </w:t>
      </w:r>
      <w:r w:rsidRPr="008E2D74">
        <w:t>Тогда</w:t>
      </w:r>
      <w:r w:rsidR="008E2D74" w:rsidRPr="008E2D74">
        <w:t xml:space="preserve"> </w:t>
      </w:r>
      <w:r w:rsidRPr="008E2D74">
        <w:t>возникли</w:t>
      </w:r>
      <w:r w:rsidR="008E2D74" w:rsidRPr="008E2D74">
        <w:t xml:space="preserve"> </w:t>
      </w:r>
      <w:r w:rsidRPr="008E2D74">
        <w:t>две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исламский</w:t>
      </w:r>
      <w:r w:rsidR="008E2D74" w:rsidRPr="008E2D74">
        <w:t xml:space="preserve"> </w:t>
      </w:r>
      <w:r w:rsidRPr="008E2D74">
        <w:t>Пакистан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Бхарат,</w:t>
      </w:r>
      <w:r w:rsidR="008E2D74" w:rsidRPr="008E2D74">
        <w:t xml:space="preserve"> </w:t>
      </w:r>
      <w:r w:rsidR="00E85294">
        <w:t>преимущественно</w:t>
      </w:r>
      <w:r w:rsidR="008E2D74" w:rsidRPr="008E2D74">
        <w:t xml:space="preserve"> </w:t>
      </w:r>
      <w:r w:rsidR="0013043A">
        <w:lastRenderedPageBreak/>
        <w:t>индуистский</w:t>
      </w:r>
      <w:r w:rsidRPr="008E2D74">
        <w:t>.</w:t>
      </w:r>
      <w:r w:rsidR="008E2D74" w:rsidRPr="008E2D74">
        <w:t xml:space="preserve"> </w:t>
      </w:r>
      <w:r w:rsidRPr="008E2D74">
        <w:t>Долгая</w:t>
      </w:r>
      <w:r w:rsidR="008E2D74" w:rsidRPr="008E2D74">
        <w:t xml:space="preserve"> </w:t>
      </w:r>
      <w:r w:rsidRPr="008E2D74">
        <w:t>борьба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независимость</w:t>
      </w:r>
      <w:r w:rsidR="008E2D74" w:rsidRPr="008E2D74">
        <w:t xml:space="preserve"> </w:t>
      </w:r>
      <w:r w:rsidRPr="008E2D74">
        <w:t>связана,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основном,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именем</w:t>
      </w:r>
      <w:r w:rsidR="008E2D74" w:rsidRPr="008E2D74">
        <w:t xml:space="preserve"> </w:t>
      </w:r>
      <w:r w:rsidRPr="008E2D74">
        <w:t>Ганди,</w:t>
      </w:r>
      <w:r w:rsidR="008E2D74" w:rsidRPr="008E2D74">
        <w:t xml:space="preserve"> </w:t>
      </w:r>
      <w:r w:rsidRPr="008E2D74">
        <w:t>провозгласившего</w:t>
      </w:r>
      <w:r w:rsidR="008E2D74" w:rsidRPr="008E2D74">
        <w:t xml:space="preserve"> </w:t>
      </w:r>
      <w:r w:rsidRPr="008E2D74">
        <w:t>единственной</w:t>
      </w:r>
      <w:r w:rsidR="008E2D74" w:rsidRPr="008E2D74">
        <w:t xml:space="preserve"> </w:t>
      </w:r>
      <w:r w:rsidRPr="008E2D74">
        <w:t>формой</w:t>
      </w:r>
      <w:r w:rsidR="008E2D74" w:rsidRPr="008E2D74">
        <w:t xml:space="preserve"> </w:t>
      </w:r>
      <w:r w:rsidRPr="008E2D74">
        <w:t>борьбы</w:t>
      </w:r>
      <w:r w:rsidR="008E2D74" w:rsidRPr="008E2D74">
        <w:t xml:space="preserve"> </w:t>
      </w:r>
      <w:r w:rsidRPr="008E2D74">
        <w:t>ненасилие.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Индийская</w:t>
      </w:r>
      <w:r w:rsidR="008E2D74" w:rsidRPr="008E2D74">
        <w:t xml:space="preserve"> </w:t>
      </w:r>
      <w:r w:rsidRPr="008E2D74">
        <w:t>экономика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седьмая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валовому</w:t>
      </w:r>
      <w:r w:rsidR="008E2D74" w:rsidRPr="008E2D74">
        <w:t xml:space="preserve"> </w:t>
      </w:r>
      <w:r w:rsidRPr="008E2D74">
        <w:t>внутреннему</w:t>
      </w:r>
      <w:r w:rsidR="008E2D74" w:rsidRPr="008E2D74">
        <w:t xml:space="preserve"> </w:t>
      </w:r>
      <w:r w:rsidRPr="008E2D74">
        <w:t>продукту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третья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покупательной</w:t>
      </w:r>
      <w:r w:rsidR="008E2D74" w:rsidRPr="008E2D74">
        <w:t xml:space="preserve"> </w:t>
      </w:r>
      <w:r w:rsidRPr="008E2D74">
        <w:t>способности.</w:t>
      </w:r>
      <w:r w:rsidR="008E2D74" w:rsidRPr="008E2D74">
        <w:t xml:space="preserve"> </w:t>
      </w:r>
      <w:r w:rsidRPr="008E2D74">
        <w:t>Несмотря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проблемы,</w:t>
      </w:r>
      <w:r w:rsidR="008E2D74" w:rsidRPr="008E2D74">
        <w:t xml:space="preserve"> </w:t>
      </w:r>
      <w:r w:rsidRPr="008E2D74">
        <w:t>связанные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коррупцией,</w:t>
      </w:r>
      <w:r w:rsidR="008E2D74" w:rsidRPr="008E2D74">
        <w:t xml:space="preserve"> </w:t>
      </w:r>
      <w:r w:rsidRPr="008E2D74">
        <w:t>бедностью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здравоохранением,</w:t>
      </w:r>
      <w:r w:rsidR="008E2D74" w:rsidRPr="008E2D74">
        <w:t xml:space="preserve"> </w:t>
      </w:r>
      <w:r w:rsidRPr="008E2D74">
        <w:t>Бхарат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одна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наиболее</w:t>
      </w:r>
      <w:r w:rsidR="008E2D74" w:rsidRPr="008E2D74">
        <w:t xml:space="preserve"> </w:t>
      </w:r>
      <w:r w:rsidRPr="008E2D74">
        <w:t>быстро</w:t>
      </w:r>
      <w:r w:rsidR="008E2D74" w:rsidRPr="008E2D74">
        <w:t xml:space="preserve"> </w:t>
      </w:r>
      <w:r w:rsidRPr="008E2D74">
        <w:t>развивающихся</w:t>
      </w:r>
      <w:r w:rsidR="008E2D74" w:rsidRPr="008E2D74">
        <w:t xml:space="preserve"> </w:t>
      </w:r>
      <w:r w:rsidRPr="008E2D74">
        <w:t>стран.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страны,</w:t>
      </w:r>
      <w:r w:rsidR="008E2D74" w:rsidRPr="008E2D74">
        <w:t xml:space="preserve"> </w:t>
      </w:r>
      <w:r w:rsidRPr="008E2D74">
        <w:t>если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хотим</w:t>
      </w:r>
      <w:r w:rsidR="008E2D74" w:rsidRPr="008E2D74">
        <w:t xml:space="preserve"> </w:t>
      </w:r>
      <w:r w:rsidRPr="008E2D74">
        <w:t>резюмировать</w:t>
      </w:r>
      <w:r w:rsidR="008E2D74" w:rsidRPr="008E2D74">
        <w:t xml:space="preserve"> </w:t>
      </w:r>
      <w:r w:rsidRPr="008E2D74">
        <w:t>её</w:t>
      </w:r>
      <w:r w:rsidR="008E2D74" w:rsidRPr="008E2D74">
        <w:t xml:space="preserve"> </w:t>
      </w:r>
      <w:r w:rsidRPr="008E2D74">
        <w:t>значение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="00E85294">
        <w:t xml:space="preserve">- </w:t>
      </w:r>
      <w:r w:rsidRPr="008E2D74">
        <w:t>это</w:t>
      </w:r>
      <w:r w:rsidR="008E2D74" w:rsidRPr="008E2D74">
        <w:t xml:space="preserve"> </w:t>
      </w:r>
      <w:r w:rsidRPr="008E2D74">
        <w:t>античность,</w:t>
      </w:r>
      <w:r w:rsidR="008E2D74" w:rsidRPr="008E2D74">
        <w:t xml:space="preserve"> </w:t>
      </w:r>
      <w:r w:rsidRPr="008E2D74">
        <w:t>продолжающая</w:t>
      </w:r>
      <w:r w:rsidR="008E2D74" w:rsidRPr="008E2D74">
        <w:t xml:space="preserve"> </w:t>
      </w:r>
      <w:r w:rsidRPr="008E2D74">
        <w:t>завораживать</w:t>
      </w:r>
      <w:r w:rsidR="008E2D74" w:rsidRPr="008E2D74">
        <w:t xml:space="preserve"> </w:t>
      </w:r>
      <w:r w:rsidRPr="008E2D74">
        <w:t>современный</w:t>
      </w:r>
      <w:r w:rsidR="008E2D74" w:rsidRPr="008E2D74">
        <w:t xml:space="preserve"> </w:t>
      </w:r>
      <w:r w:rsidRPr="008E2D74">
        <w:t>мир.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1.4.</w:t>
      </w:r>
      <w:r w:rsidR="008E2D74" w:rsidRPr="008E2D74">
        <w:rPr>
          <w:b/>
        </w:rPr>
        <w:t xml:space="preserve"> </w:t>
      </w:r>
      <w:r w:rsidRPr="008E2D74">
        <w:rPr>
          <w:b/>
        </w:rPr>
        <w:t>Бразилия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Речь</w:t>
      </w:r>
      <w:r w:rsidR="008E2D74" w:rsidRPr="008E2D74">
        <w:t xml:space="preserve"> </w:t>
      </w:r>
      <w:r w:rsidRPr="008E2D74">
        <w:t>идет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большой</w:t>
      </w:r>
      <w:r w:rsidR="008E2D74" w:rsidRPr="008E2D74">
        <w:t xml:space="preserve"> </w:t>
      </w:r>
      <w:r w:rsidRPr="008E2D74">
        <w:t>стране</w:t>
      </w:r>
      <w:r w:rsidR="008E2D74" w:rsidRPr="008E2D74">
        <w:t xml:space="preserve"> </w:t>
      </w:r>
      <w:r w:rsidRPr="008E2D74">
        <w:t>средней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южной</w:t>
      </w:r>
      <w:r w:rsidR="008E2D74" w:rsidRPr="008E2D74">
        <w:t xml:space="preserve"> </w:t>
      </w:r>
      <w:r w:rsidRPr="008E2D74">
        <w:t>Америки,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пятой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большой</w:t>
      </w:r>
      <w:r w:rsidR="008E2D74" w:rsidRPr="008E2D74">
        <w:t xml:space="preserve"> </w:t>
      </w:r>
      <w:r w:rsidRPr="008E2D74">
        <w:t>стране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территории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населению.</w:t>
      </w:r>
      <w:r w:rsidR="008E2D74" w:rsidRPr="008E2D74">
        <w:t xml:space="preserve"> </w:t>
      </w:r>
      <w:r w:rsidRPr="008E2D74">
        <w:t>Это,</w:t>
      </w:r>
      <w:r w:rsidR="008E2D74" w:rsidRPr="008E2D74">
        <w:t xml:space="preserve"> </w:t>
      </w:r>
      <w:r w:rsidRPr="008E2D74">
        <w:t>кроме</w:t>
      </w:r>
      <w:r w:rsidR="008E2D74" w:rsidRPr="008E2D74">
        <w:t xml:space="preserve"> </w:t>
      </w:r>
      <w:r w:rsidRPr="008E2D74">
        <w:t>того,</w:t>
      </w:r>
      <w:r w:rsidR="008E2D74" w:rsidRPr="008E2D74">
        <w:t xml:space="preserve"> </w:t>
      </w:r>
      <w:r w:rsidRPr="008E2D74">
        <w:t>самая</w:t>
      </w:r>
      <w:r w:rsidR="008E2D74" w:rsidRPr="008E2D74">
        <w:t xml:space="preserve"> </w:t>
      </w:r>
      <w:r w:rsidRPr="008E2D74">
        <w:t>большая</w:t>
      </w:r>
      <w:r w:rsidR="008E2D74" w:rsidRPr="008E2D74">
        <w:t xml:space="preserve"> </w:t>
      </w:r>
      <w:r w:rsidRPr="008E2D74">
        <w:t>португалоязычная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мире.</w:t>
      </w:r>
      <w:r w:rsidR="008E2D74" w:rsidRPr="008E2D74">
        <w:t xml:space="preserve"> </w:t>
      </w:r>
      <w:r w:rsidRPr="008E2D74">
        <w:t>При</w:t>
      </w:r>
      <w:r w:rsidR="008E2D74" w:rsidRPr="008E2D74">
        <w:t xml:space="preserve"> </w:t>
      </w:r>
      <w:r w:rsidRPr="008E2D74">
        <w:t>этом</w:t>
      </w:r>
      <w:r w:rsidR="008E2D74" w:rsidRPr="008E2D74">
        <w:t xml:space="preserve"> </w:t>
      </w:r>
      <w:r w:rsidRPr="008E2D74">
        <w:t>её</w:t>
      </w:r>
      <w:r w:rsidR="008E2D74" w:rsidRPr="008E2D74">
        <w:t xml:space="preserve"> </w:t>
      </w:r>
      <w:r w:rsidRPr="008E2D74">
        <w:t>особенностью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смешанность</w:t>
      </w:r>
      <w:r w:rsidR="008E2D74" w:rsidRPr="008E2D74">
        <w:t xml:space="preserve"> </w:t>
      </w:r>
      <w:r w:rsidRPr="008E2D74">
        <w:t>населения.</w:t>
      </w:r>
      <w:r w:rsidR="008E2D74" w:rsidRPr="008E2D74">
        <w:t xml:space="preserve"> </w:t>
      </w:r>
      <w:r w:rsidRPr="008E2D74">
        <w:t>Ни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одной</w:t>
      </w:r>
      <w:r w:rsidR="008E2D74" w:rsidRPr="008E2D74">
        <w:t xml:space="preserve"> </w:t>
      </w:r>
      <w:r w:rsidRPr="008E2D74">
        <w:t>другой</w:t>
      </w:r>
      <w:r w:rsidR="008E2D74" w:rsidRPr="008E2D74">
        <w:t xml:space="preserve"> </w:t>
      </w:r>
      <w:r w:rsidRPr="008E2D74">
        <w:t>стране</w:t>
      </w:r>
      <w:r w:rsidR="008E2D74" w:rsidRPr="008E2D74">
        <w:t xml:space="preserve"> </w:t>
      </w:r>
      <w:r w:rsidRPr="008E2D74">
        <w:t>современного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могут</w:t>
      </w:r>
      <w:r w:rsidR="008E2D74" w:rsidRPr="008E2D74">
        <w:t xml:space="preserve"> </w:t>
      </w:r>
      <w:r w:rsidRPr="008E2D74">
        <w:t>так</w:t>
      </w:r>
      <w:r w:rsidR="008E2D74" w:rsidRPr="008E2D74">
        <w:t xml:space="preserve"> </w:t>
      </w:r>
      <w:r w:rsidRPr="008E2D74">
        <w:t>гармонично</w:t>
      </w:r>
      <w:r w:rsidR="008E2D74" w:rsidRPr="008E2D74">
        <w:t xml:space="preserve"> </w:t>
      </w:r>
      <w:r w:rsidRPr="008E2D74">
        <w:t>сожительствовать</w:t>
      </w:r>
      <w:r w:rsidR="008E2D74" w:rsidRPr="008E2D74">
        <w:t xml:space="preserve"> </w:t>
      </w:r>
      <w:r w:rsidRPr="008E2D74">
        <w:t>различные</w:t>
      </w:r>
      <w:r w:rsidR="008E2D74" w:rsidRPr="008E2D74">
        <w:t xml:space="preserve"> </w:t>
      </w:r>
      <w:r w:rsidRPr="008E2D74">
        <w:t>расы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этнические</w:t>
      </w:r>
      <w:r w:rsidR="008E2D74" w:rsidRPr="008E2D74">
        <w:t xml:space="preserve"> </w:t>
      </w:r>
      <w:r w:rsidRPr="008E2D74">
        <w:t>группы.</w:t>
      </w:r>
      <w:r w:rsidR="008E2D74" w:rsidRPr="008E2D74">
        <w:t xml:space="preserve"> </w:t>
      </w:r>
      <w:r w:rsidRPr="008E2D74">
        <w:t>Согласно</w:t>
      </w:r>
      <w:r w:rsidR="008E2D74" w:rsidRPr="008E2D74">
        <w:t xml:space="preserve"> </w:t>
      </w:r>
      <w:r w:rsidRPr="008E2D74">
        <w:t>национальному</w:t>
      </w:r>
      <w:r w:rsidR="008E2D74" w:rsidRPr="008E2D74">
        <w:t xml:space="preserve"> </w:t>
      </w:r>
      <w:r w:rsidRPr="008E2D74">
        <w:t>исследованию</w:t>
      </w:r>
      <w:r w:rsidR="008E2D74" w:rsidRPr="008E2D74">
        <w:t xml:space="preserve"> </w:t>
      </w:r>
      <w:r w:rsidRPr="008E2D74">
        <w:t>семей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2008</w:t>
      </w:r>
      <w:r w:rsidR="008E2D74" w:rsidRPr="008E2D74">
        <w:t xml:space="preserve"> </w:t>
      </w:r>
      <w:r w:rsidRPr="008E2D74">
        <w:t>году,</w:t>
      </w:r>
      <w:r w:rsidR="008E2D74" w:rsidRPr="008E2D74">
        <w:t xml:space="preserve"> </w:t>
      </w:r>
      <w:r w:rsidRPr="008E2D74">
        <w:t>48,43%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92</w:t>
      </w:r>
      <w:r w:rsidR="008E2D74" w:rsidRPr="008E2D74">
        <w:t xml:space="preserve"> </w:t>
      </w:r>
      <w:r w:rsidRPr="008E2D74">
        <w:t>миллионов)</w:t>
      </w:r>
      <w:r w:rsidR="008E2D74" w:rsidRPr="008E2D74">
        <w:t xml:space="preserve"> </w:t>
      </w:r>
      <w:r w:rsidRPr="008E2D74">
        <w:t>относят</w:t>
      </w:r>
      <w:r w:rsidR="008E2D74" w:rsidRPr="008E2D74">
        <w:t xml:space="preserve"> </w:t>
      </w:r>
      <w:r w:rsidRPr="008E2D74">
        <w:t>себя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«белым»,</w:t>
      </w:r>
      <w:r w:rsidR="008E2D74" w:rsidRPr="008E2D74">
        <w:t xml:space="preserve"> </w:t>
      </w:r>
      <w:r w:rsidRPr="008E2D74">
        <w:t>43,8%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83</w:t>
      </w:r>
      <w:r w:rsidR="008E2D74" w:rsidRPr="008E2D74">
        <w:t xml:space="preserve"> </w:t>
      </w:r>
      <w:r w:rsidRPr="008E2D74">
        <w:t>миллионов)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«коричневым»,</w:t>
      </w:r>
      <w:r w:rsidR="008E2D74" w:rsidRPr="008E2D74">
        <w:t xml:space="preserve"> </w:t>
      </w:r>
      <w:r w:rsidRPr="008E2D74">
        <w:t>6,84%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13</w:t>
      </w:r>
      <w:r w:rsidR="008E2D74" w:rsidRPr="008E2D74">
        <w:t xml:space="preserve"> </w:t>
      </w:r>
      <w:r w:rsidRPr="008E2D74">
        <w:t>миллионов)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«чёрным»,</w:t>
      </w:r>
      <w:r w:rsidR="008E2D74" w:rsidRPr="008E2D74">
        <w:t xml:space="preserve"> </w:t>
      </w:r>
      <w:r w:rsidRPr="008E2D74">
        <w:t>0,58%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1,1</w:t>
      </w:r>
      <w:r w:rsidR="008E2D74" w:rsidRPr="008E2D74">
        <w:t xml:space="preserve"> </w:t>
      </w:r>
      <w:r w:rsidRPr="008E2D74">
        <w:t>миллион)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«азиатам»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0,28%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536</w:t>
      </w:r>
      <w:r w:rsidR="008E2D74" w:rsidRPr="008E2D74">
        <w:t xml:space="preserve"> </w:t>
      </w:r>
      <w:r w:rsidRPr="008E2D74">
        <w:t>тысяч)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американским</w:t>
      </w:r>
      <w:r w:rsidR="008E2D74" w:rsidRPr="008E2D74">
        <w:t xml:space="preserve"> </w:t>
      </w:r>
      <w:r w:rsidRPr="008E2D74">
        <w:t>коренным</w:t>
      </w:r>
      <w:r w:rsidR="008E2D74" w:rsidRPr="008E2D74">
        <w:t xml:space="preserve"> </w:t>
      </w:r>
      <w:r w:rsidRPr="008E2D74">
        <w:t>жителям,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0,07%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130</w:t>
      </w:r>
      <w:r w:rsidR="008E2D74" w:rsidRPr="008E2D74">
        <w:t xml:space="preserve"> </w:t>
      </w:r>
      <w:r w:rsidRPr="008E2D74">
        <w:t>тысяч)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относят</w:t>
      </w:r>
      <w:r w:rsidR="008E2D74" w:rsidRPr="008E2D74">
        <w:t xml:space="preserve"> </w:t>
      </w:r>
      <w:r w:rsidRPr="008E2D74">
        <w:t>себя</w:t>
      </w:r>
      <w:r w:rsidR="008E2D74" w:rsidRPr="008E2D74">
        <w:t xml:space="preserve"> </w:t>
      </w:r>
      <w:r w:rsidRPr="008E2D74">
        <w:t>ни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одной</w:t>
      </w:r>
      <w:r w:rsidR="008E2D74" w:rsidRPr="008E2D74">
        <w:t xml:space="preserve"> </w:t>
      </w:r>
      <w:r w:rsidRPr="008E2D74">
        <w:t>расе.</w:t>
      </w:r>
      <w:r w:rsidR="008E2D74" w:rsidRPr="008E2D74">
        <w:t xml:space="preserve"> </w:t>
      </w:r>
      <w:r w:rsidRPr="008E2D74">
        <w:t>Добавим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этому,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сведени</w:t>
      </w:r>
      <w:r w:rsidR="00E85294">
        <w:t>ям</w:t>
      </w:r>
      <w:r w:rsidR="008E2D74" w:rsidRPr="008E2D74">
        <w:t xml:space="preserve"> </w:t>
      </w:r>
      <w:r w:rsidRPr="008E2D74">
        <w:t>Национального</w:t>
      </w:r>
      <w:r w:rsidR="008E2D74" w:rsidRPr="008E2D74">
        <w:t xml:space="preserve"> </w:t>
      </w:r>
      <w:r w:rsidRPr="008E2D74">
        <w:t>фонда</w:t>
      </w:r>
      <w:r w:rsidR="008E2D74" w:rsidRPr="008E2D74">
        <w:t xml:space="preserve"> </w:t>
      </w:r>
      <w:r w:rsidRPr="008E2D74">
        <w:t>индейцев</w:t>
      </w:r>
      <w:r w:rsidR="008E2D74" w:rsidRPr="008E2D74">
        <w:t xml:space="preserve"> </w:t>
      </w:r>
      <w:r w:rsidR="00E85294">
        <w:t>в</w:t>
      </w:r>
      <w:r w:rsidR="008E2D74" w:rsidRPr="008E2D74">
        <w:t xml:space="preserve"> </w:t>
      </w:r>
      <w:r w:rsidRPr="008E2D74">
        <w:t>2007</w:t>
      </w:r>
      <w:r w:rsidR="00E85294">
        <w:t xml:space="preserve"> г.</w:t>
      </w:r>
      <w:r w:rsidR="008E2D74" w:rsidRPr="008E2D74">
        <w:t xml:space="preserve"> </w:t>
      </w:r>
      <w:r w:rsidRPr="008E2D74">
        <w:t>существовали</w:t>
      </w:r>
      <w:r w:rsidR="008E2D74" w:rsidRPr="008E2D74">
        <w:t xml:space="preserve"> </w:t>
      </w:r>
      <w:r w:rsidRPr="008E2D74">
        <w:t>67</w:t>
      </w:r>
      <w:r w:rsidR="008E2D74" w:rsidRPr="008E2D74">
        <w:t xml:space="preserve"> </w:t>
      </w:r>
      <w:r w:rsidRPr="008E2D74">
        <w:t>племен</w:t>
      </w:r>
      <w:r w:rsidR="008E2D74" w:rsidRPr="008E2D74">
        <w:t xml:space="preserve"> </w:t>
      </w:r>
      <w:r w:rsidRPr="008E2D74">
        <w:t>без</w:t>
      </w:r>
      <w:r w:rsidR="008E2D74" w:rsidRPr="008E2D74">
        <w:t xml:space="preserve"> </w:t>
      </w:r>
      <w:r w:rsidRPr="008E2D74">
        <w:t>контактов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внешним</w:t>
      </w:r>
      <w:r w:rsidR="008E2D74" w:rsidRPr="008E2D74">
        <w:t xml:space="preserve"> </w:t>
      </w:r>
      <w:r w:rsidRPr="008E2D74">
        <w:t>населением.</w:t>
      </w:r>
      <w:r w:rsidR="008E2D74" w:rsidRPr="008E2D74">
        <w:t xml:space="preserve"> </w:t>
      </w:r>
      <w:r w:rsidRPr="008E2D74">
        <w:t>Считается,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Бразилии</w:t>
      </w:r>
      <w:r w:rsidR="008E2D74" w:rsidRPr="008E2D74">
        <w:t xml:space="preserve"> </w:t>
      </w:r>
      <w:r w:rsidRPr="008E2D74">
        <w:t>самое</w:t>
      </w:r>
      <w:r w:rsidR="008E2D74" w:rsidRPr="008E2D74">
        <w:t xml:space="preserve"> </w:t>
      </w:r>
      <w:r w:rsidRPr="008E2D74">
        <w:t>большое</w:t>
      </w:r>
      <w:r w:rsidR="008E2D74" w:rsidRPr="008E2D74">
        <w:t xml:space="preserve"> </w:t>
      </w:r>
      <w:r w:rsidRPr="008E2D74">
        <w:t>количество</w:t>
      </w:r>
      <w:r w:rsidR="008E2D74" w:rsidRPr="008E2D74">
        <w:t xml:space="preserve"> </w:t>
      </w:r>
      <w:r w:rsidRPr="008E2D74">
        <w:t>людей,</w:t>
      </w:r>
      <w:r w:rsidR="008E2D74" w:rsidRPr="008E2D74">
        <w:t xml:space="preserve"> </w:t>
      </w:r>
      <w:r w:rsidRPr="008E2D74">
        <w:t>ещё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контактирующих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внешним</w:t>
      </w:r>
      <w:r w:rsidR="008E2D74" w:rsidRPr="008E2D74">
        <w:t xml:space="preserve"> </w:t>
      </w:r>
      <w:r w:rsidRPr="008E2D74">
        <w:t>миром.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</w:t>
      </w:r>
      <w:r w:rsidR="008E2D74" w:rsidRPr="008E2D74">
        <w:t xml:space="preserve"> </w:t>
      </w:r>
      <w:r w:rsidRPr="008E2D74">
        <w:t>прибытием</w:t>
      </w:r>
      <w:r w:rsidR="008E2D74" w:rsidRPr="008E2D74">
        <w:t xml:space="preserve"> </w:t>
      </w:r>
      <w:r w:rsidRPr="008E2D74">
        <w:t>португальцев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всех</w:t>
      </w:r>
      <w:r w:rsidR="008E2D74" w:rsidRPr="008E2D74">
        <w:t xml:space="preserve"> </w:t>
      </w:r>
      <w:r w:rsidRPr="008E2D74">
        <w:t>частях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произошло</w:t>
      </w:r>
      <w:r w:rsidR="008E2D74" w:rsidRPr="008E2D74">
        <w:t xml:space="preserve"> </w:t>
      </w:r>
      <w:r w:rsidRPr="008E2D74">
        <w:t>смешение</w:t>
      </w:r>
      <w:r w:rsidR="008E2D74" w:rsidRPr="008E2D74">
        <w:t xml:space="preserve"> </w:t>
      </w:r>
      <w:r w:rsidRPr="008E2D74">
        <w:t>людей</w:t>
      </w:r>
      <w:r w:rsidR="008E2D74" w:rsidRPr="008E2D74">
        <w:t xml:space="preserve"> </w:t>
      </w:r>
      <w:r w:rsidRPr="008E2D74">
        <w:t>белой</w:t>
      </w:r>
      <w:r w:rsidR="008E2D74" w:rsidRPr="008E2D74">
        <w:t xml:space="preserve"> </w:t>
      </w:r>
      <w:r w:rsidRPr="008E2D74">
        <w:t>расы,</w:t>
      </w:r>
      <w:r w:rsidR="008E2D74" w:rsidRPr="008E2D74">
        <w:t xml:space="preserve"> </w:t>
      </w:r>
      <w:r w:rsidRPr="008E2D74">
        <w:t>коренных</w:t>
      </w:r>
      <w:r w:rsidR="008E2D74" w:rsidRPr="008E2D74">
        <w:t xml:space="preserve"> </w:t>
      </w:r>
      <w:r w:rsidRPr="008E2D74">
        <w:t>жителей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чернокожих,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преобладанием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течение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времени</w:t>
      </w:r>
      <w:r w:rsidR="008E2D74" w:rsidRPr="008E2D74">
        <w:t xml:space="preserve"> </w:t>
      </w:r>
      <w:r w:rsidRPr="008E2D74">
        <w:t>людей</w:t>
      </w:r>
      <w:r w:rsidR="008E2D74" w:rsidRPr="008E2D74">
        <w:t xml:space="preserve"> </w:t>
      </w:r>
      <w:r w:rsidRPr="008E2D74">
        <w:t>европейского</w:t>
      </w:r>
      <w:r w:rsidR="008E2D74" w:rsidRPr="008E2D74">
        <w:t xml:space="preserve"> </w:t>
      </w:r>
      <w:r w:rsidRPr="008E2D74">
        <w:t>происхождения.</w:t>
      </w:r>
      <w:r w:rsidR="008E2D74" w:rsidRPr="008E2D74">
        <w:t xml:space="preserve"> </w:t>
      </w:r>
      <w:r w:rsidRPr="008E2D74">
        <w:t>Согласно</w:t>
      </w:r>
      <w:r w:rsidR="008E2D74" w:rsidRPr="008E2D74">
        <w:t xml:space="preserve"> </w:t>
      </w:r>
      <w:r w:rsidRPr="008E2D74">
        <w:t>исследованиям,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составляли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65%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77%.</w:t>
      </w:r>
      <w:r w:rsidR="008E2D74" w:rsidRPr="008E2D74">
        <w:t xml:space="preserve"> </w:t>
      </w:r>
      <w:r w:rsidRPr="008E2D74">
        <w:t>Хотя</w:t>
      </w:r>
      <w:r w:rsidR="008E2D74" w:rsidRPr="008E2D74">
        <w:t xml:space="preserve"> </w:t>
      </w:r>
      <w:r w:rsidRPr="008E2D74">
        <w:t>здесь</w:t>
      </w:r>
      <w:r w:rsidR="008E2D74" w:rsidRPr="008E2D74">
        <w:t xml:space="preserve"> </w:t>
      </w:r>
      <w:r w:rsidRPr="008E2D74">
        <w:t>влияют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субъективные</w:t>
      </w:r>
      <w:r w:rsidR="008E2D74" w:rsidRPr="008E2D74">
        <w:t xml:space="preserve"> </w:t>
      </w:r>
      <w:r w:rsidRPr="008E2D74">
        <w:t>оценки.</w:t>
      </w:r>
      <w:r w:rsidR="008E2D74" w:rsidRPr="008E2D74">
        <w:t xml:space="preserve"> </w:t>
      </w:r>
      <w:r w:rsidRPr="008E2D74">
        <w:t>Так,</w:t>
      </w:r>
      <w:r w:rsidR="008E2D74" w:rsidRPr="008E2D74">
        <w:t xml:space="preserve"> </w:t>
      </w:r>
      <w:r w:rsidRPr="008E2D74">
        <w:t>«коричневая»</w:t>
      </w:r>
      <w:r w:rsidR="008E2D74" w:rsidRPr="008E2D74">
        <w:t xml:space="preserve"> </w:t>
      </w:r>
      <w:r w:rsidRPr="008E2D74">
        <w:t>группа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относить</w:t>
      </w:r>
      <w:r w:rsidR="008E2D74" w:rsidRPr="008E2D74">
        <w:t xml:space="preserve"> </w:t>
      </w:r>
      <w:r w:rsidRPr="008E2D74">
        <w:t>себя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«белым»,</w:t>
      </w:r>
      <w:r w:rsidR="008E2D74" w:rsidRPr="008E2D74">
        <w:t xml:space="preserve"> </w:t>
      </w:r>
      <w:r w:rsidRPr="008E2D74">
        <w:t>если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существуют</w:t>
      </w:r>
      <w:r w:rsidR="008E2D74" w:rsidRPr="008E2D74">
        <w:t xml:space="preserve"> </w:t>
      </w:r>
      <w:r w:rsidR="00E85294">
        <w:t xml:space="preserve">в благополучных </w:t>
      </w:r>
      <w:r w:rsidRPr="008E2D74">
        <w:t>условиях.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Более</w:t>
      </w:r>
      <w:r w:rsidR="008E2D74" w:rsidRPr="008E2D74">
        <w:t xml:space="preserve"> </w:t>
      </w:r>
      <w:r w:rsidRPr="008E2D74">
        <w:t>высокий</w:t>
      </w:r>
      <w:r w:rsidR="008E2D74" w:rsidRPr="008E2D74">
        <w:t xml:space="preserve"> </w:t>
      </w:r>
      <w:r w:rsidRPr="008E2D74">
        <w:t>процент</w:t>
      </w:r>
      <w:r w:rsidR="008E2D74" w:rsidRPr="008E2D74">
        <w:t xml:space="preserve"> </w:t>
      </w:r>
      <w:r w:rsidRPr="008E2D74">
        <w:t>чернокожих,</w:t>
      </w:r>
      <w:r w:rsidR="008E2D74" w:rsidRPr="008E2D74">
        <w:t xml:space="preserve"> </w:t>
      </w:r>
      <w:r w:rsidRPr="008E2D74">
        <w:t>мулатов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метисов</w:t>
      </w:r>
      <w:r w:rsidR="008E2D74" w:rsidRPr="008E2D74">
        <w:t xml:space="preserve"> </w:t>
      </w:r>
      <w:r w:rsidRPr="008E2D74">
        <w:t>находится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восточном</w:t>
      </w:r>
      <w:r w:rsidR="008E2D74" w:rsidRPr="008E2D74">
        <w:t xml:space="preserve"> </w:t>
      </w:r>
      <w:r w:rsidRPr="008E2D74">
        <w:t>побережье</w:t>
      </w:r>
      <w:r w:rsidR="008E2D74" w:rsidRPr="008E2D74">
        <w:t xml:space="preserve"> </w:t>
      </w:r>
      <w:r w:rsidRPr="008E2D74">
        <w:t>северо-восточного</w:t>
      </w:r>
      <w:r w:rsidR="008E2D74" w:rsidRPr="008E2D74">
        <w:t xml:space="preserve"> </w:t>
      </w:r>
      <w:r w:rsidRPr="008E2D74">
        <w:t>региона,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Баия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Параиба,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северной</w:t>
      </w:r>
      <w:r w:rsidR="008E2D74" w:rsidRPr="008E2D74">
        <w:t xml:space="preserve"> </w:t>
      </w:r>
      <w:r w:rsidRPr="008E2D74">
        <w:t>части</w:t>
      </w:r>
      <w:r w:rsidR="008E2D74" w:rsidRPr="008E2D74">
        <w:t xml:space="preserve"> </w:t>
      </w:r>
      <w:r w:rsidRPr="008E2D74">
        <w:t>Мараньян,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южной</w:t>
      </w:r>
      <w:r w:rsidR="008E2D74" w:rsidRPr="008E2D74">
        <w:t xml:space="preserve"> </w:t>
      </w:r>
      <w:r w:rsidRPr="008E2D74">
        <w:t>части</w:t>
      </w:r>
      <w:r w:rsidR="008E2D74" w:rsidRPr="008E2D74">
        <w:t xml:space="preserve"> </w:t>
      </w:r>
      <w:r w:rsidRPr="008E2D74">
        <w:t>Минас-Жерайс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восточной</w:t>
      </w:r>
      <w:r w:rsidR="008E2D74" w:rsidRPr="008E2D74">
        <w:t xml:space="preserve"> </w:t>
      </w:r>
      <w:r w:rsidRPr="008E2D74">
        <w:t>части</w:t>
      </w:r>
      <w:r w:rsidR="008E2D74" w:rsidRPr="008E2D74">
        <w:t xml:space="preserve"> </w:t>
      </w:r>
      <w:r w:rsidRPr="008E2D74">
        <w:t>Рио-де-Жанейро.</w:t>
      </w:r>
      <w:r w:rsidR="008E2D74" w:rsidRPr="008E2D74">
        <w:t xml:space="preserve"> </w:t>
      </w:r>
      <w:r w:rsidRPr="008E2D74">
        <w:t>Кроме</w:t>
      </w:r>
      <w:r w:rsidR="008E2D74" w:rsidRPr="008E2D74">
        <w:t xml:space="preserve"> </w:t>
      </w:r>
      <w:r w:rsidRPr="008E2D74">
        <w:t>этого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="00E85294">
        <w:rPr>
          <w:lang w:val="en-US"/>
        </w:rPr>
        <w:t>XIX</w:t>
      </w:r>
      <w:r w:rsidR="008E2D74" w:rsidRPr="008E2D74">
        <w:t xml:space="preserve"> </w:t>
      </w:r>
      <w:r w:rsidRPr="008E2D74">
        <w:t>века</w:t>
      </w:r>
      <w:r w:rsidR="008E2D74" w:rsidRPr="008E2D74">
        <w:t xml:space="preserve"> </w:t>
      </w:r>
      <w:r w:rsidRPr="008E2D74">
        <w:t>Бразилия</w:t>
      </w:r>
      <w:r w:rsidR="008E2D74" w:rsidRPr="008E2D74">
        <w:t xml:space="preserve"> </w:t>
      </w:r>
      <w:r w:rsidRPr="008E2D74">
        <w:t>открыла</w:t>
      </w:r>
      <w:r w:rsidR="008E2D74" w:rsidRPr="008E2D74">
        <w:t xml:space="preserve"> </w:t>
      </w:r>
      <w:r w:rsidRPr="008E2D74">
        <w:t>свои</w:t>
      </w:r>
      <w:r w:rsidR="008E2D74" w:rsidRPr="008E2D74">
        <w:t xml:space="preserve"> </w:t>
      </w:r>
      <w:r w:rsidRPr="008E2D74">
        <w:t>границы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мигрантов,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приблизительно</w:t>
      </w:r>
      <w:r w:rsidR="008E2D74" w:rsidRPr="008E2D74">
        <w:t xml:space="preserve"> </w:t>
      </w:r>
      <w:r w:rsidRPr="008E2D74">
        <w:t>5</w:t>
      </w:r>
      <w:r w:rsidR="008E2D74" w:rsidRPr="008E2D74">
        <w:t xml:space="preserve"> </w:t>
      </w:r>
      <w:r w:rsidRPr="008E2D74">
        <w:t>миллионов</w:t>
      </w:r>
      <w:r w:rsidR="008E2D74" w:rsidRPr="008E2D74">
        <w:t xml:space="preserve"> </w:t>
      </w:r>
      <w:r w:rsidRPr="008E2D74">
        <w:t>человек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="00E85294">
        <w:t xml:space="preserve">чем </w:t>
      </w:r>
      <w:r w:rsidRPr="008E2D74">
        <w:t>60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эмигрировали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Бразилию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1808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1972</w:t>
      </w:r>
      <w:r w:rsidR="008E2D74" w:rsidRPr="008E2D74">
        <w:t xml:space="preserve"> </w:t>
      </w:r>
      <w:r w:rsidRPr="008E2D74">
        <w:t>гг.</w:t>
      </w:r>
      <w:r w:rsidR="008E2D74" w:rsidRPr="008E2D74">
        <w:t xml:space="preserve"> </w:t>
      </w:r>
      <w:r w:rsidRPr="008E2D74">
        <w:t>Большинство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них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португальского,</w:t>
      </w:r>
      <w:r w:rsidR="008E2D74" w:rsidRPr="008E2D74">
        <w:t xml:space="preserve"> </w:t>
      </w:r>
      <w:r w:rsidRPr="008E2D74">
        <w:t>итальянского,</w:t>
      </w:r>
      <w:r w:rsidR="008E2D74" w:rsidRPr="008E2D74">
        <w:t xml:space="preserve"> </w:t>
      </w:r>
      <w:r w:rsidRPr="008E2D74">
        <w:t>испанского,</w:t>
      </w:r>
      <w:r w:rsidR="008E2D74" w:rsidRPr="008E2D74">
        <w:t xml:space="preserve"> </w:t>
      </w:r>
      <w:r w:rsidRPr="008E2D74">
        <w:t>немецкого,</w:t>
      </w:r>
      <w:r w:rsidR="008E2D74" w:rsidRPr="008E2D74">
        <w:t xml:space="preserve"> </w:t>
      </w:r>
      <w:r w:rsidRPr="008E2D74">
        <w:t>украинского,</w:t>
      </w:r>
      <w:r w:rsidR="008E2D74" w:rsidRPr="008E2D74">
        <w:t xml:space="preserve"> </w:t>
      </w:r>
      <w:r w:rsidRPr="008E2D74">
        <w:t>польского,</w:t>
      </w:r>
      <w:r w:rsidR="008E2D74" w:rsidRPr="008E2D74">
        <w:t xml:space="preserve"> </w:t>
      </w:r>
      <w:r w:rsidRPr="008E2D74">
        <w:t>еврейского,</w:t>
      </w:r>
      <w:r w:rsidR="008E2D74" w:rsidRPr="008E2D74">
        <w:t xml:space="preserve"> </w:t>
      </w:r>
      <w:r w:rsidRPr="008E2D74">
        <w:t>русского,</w:t>
      </w:r>
      <w:r w:rsidR="008E2D74" w:rsidRPr="008E2D74">
        <w:t xml:space="preserve"> </w:t>
      </w:r>
      <w:r w:rsidRPr="008E2D74">
        <w:t>китайского,</w:t>
      </w:r>
      <w:r w:rsidR="008E2D74" w:rsidRPr="008E2D74">
        <w:t xml:space="preserve"> </w:t>
      </w:r>
      <w:r w:rsidRPr="008E2D74">
        <w:t>японского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арабского</w:t>
      </w:r>
      <w:r w:rsidR="008E2D74" w:rsidRPr="008E2D74">
        <w:t xml:space="preserve"> </w:t>
      </w:r>
      <w:r w:rsidRPr="008E2D74">
        <w:t>происхождений.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lastRenderedPageBreak/>
        <w:t>Такое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смешение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увидим,</w:t>
      </w:r>
      <w:r w:rsidR="008E2D74" w:rsidRPr="008E2D74">
        <w:t xml:space="preserve"> </w:t>
      </w:r>
      <w:r w:rsidRPr="008E2D74">
        <w:t>если</w:t>
      </w:r>
      <w:r w:rsidR="008E2D74" w:rsidRPr="008E2D74">
        <w:t xml:space="preserve"> </w:t>
      </w:r>
      <w:r w:rsidRPr="008E2D74">
        <w:t>обратимся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религии.</w:t>
      </w:r>
      <w:r w:rsidR="008E2D74" w:rsidRPr="008E2D74">
        <w:t xml:space="preserve"> </w:t>
      </w:r>
      <w:r w:rsidRPr="008E2D74">
        <w:t>Католическая</w:t>
      </w:r>
      <w:r w:rsidR="008E2D74" w:rsidRPr="008E2D74">
        <w:t xml:space="preserve"> </w:t>
      </w:r>
      <w:r w:rsidRPr="008E2D74">
        <w:t>религия</w:t>
      </w:r>
      <w:r w:rsidR="008E2D74" w:rsidRPr="008E2D74">
        <w:t xml:space="preserve"> </w:t>
      </w:r>
      <w:r w:rsidRPr="008E2D74">
        <w:t>здесь</w:t>
      </w:r>
      <w:r w:rsidR="008E2D74" w:rsidRPr="008E2D74">
        <w:t xml:space="preserve"> </w:t>
      </w:r>
      <w:r w:rsidRPr="008E2D74">
        <w:t>встречается</w:t>
      </w:r>
      <w:r w:rsidR="008E2D74" w:rsidRPr="008E2D74">
        <w:t xml:space="preserve"> </w:t>
      </w:r>
      <w:r w:rsidR="00E85294">
        <w:t>наряду с</w:t>
      </w:r>
      <w:r w:rsidR="008E2D74" w:rsidRPr="008E2D74">
        <w:t xml:space="preserve"> </w:t>
      </w:r>
      <w:r w:rsidRPr="008E2D74">
        <w:t>африканскими</w:t>
      </w:r>
      <w:r w:rsidR="008E2D74" w:rsidRPr="008E2D74">
        <w:t xml:space="preserve"> </w:t>
      </w:r>
      <w:r w:rsidRPr="008E2D74">
        <w:t>религиями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индейскими</w:t>
      </w:r>
      <w:r w:rsidR="008E2D74" w:rsidRPr="008E2D74">
        <w:t xml:space="preserve"> </w:t>
      </w:r>
      <w:r w:rsidRPr="008E2D74">
        <w:t>ритуалами.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порождает</w:t>
      </w:r>
      <w:r w:rsidR="008E2D74" w:rsidRPr="008E2D74">
        <w:t xml:space="preserve"> </w:t>
      </w:r>
      <w:r w:rsidRPr="008E2D74">
        <w:t>широкую</w:t>
      </w:r>
      <w:r w:rsidR="008E2D74" w:rsidRPr="008E2D74">
        <w:t xml:space="preserve"> </w:t>
      </w:r>
      <w:r w:rsidRPr="008E2D74">
        <w:t>гамму</w:t>
      </w:r>
      <w:r w:rsidR="008E2D74" w:rsidRPr="008E2D74">
        <w:t xml:space="preserve"> </w:t>
      </w:r>
      <w:r w:rsidRPr="008E2D74">
        <w:t>религий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религиозных</w:t>
      </w:r>
      <w:r w:rsidR="008E2D74" w:rsidRPr="008E2D74">
        <w:t xml:space="preserve"> </w:t>
      </w:r>
      <w:r w:rsidRPr="008E2D74">
        <w:t>практик.</w:t>
      </w:r>
      <w:r w:rsidR="008E2D74" w:rsidRPr="008E2D74">
        <w:t xml:space="preserve"> </w:t>
      </w:r>
      <w:r w:rsidRPr="008E2D74">
        <w:t>Многие</w:t>
      </w:r>
      <w:r w:rsidR="008E2D74" w:rsidRPr="008E2D74">
        <w:t xml:space="preserve"> </w:t>
      </w:r>
      <w:r w:rsidRPr="008E2D74">
        <w:t>спиритуалисты,</w:t>
      </w:r>
      <w:r w:rsidR="008E2D74" w:rsidRPr="008E2D74">
        <w:t xml:space="preserve"> </w:t>
      </w:r>
      <w:r w:rsidRPr="008E2D74">
        <w:t>например,</w:t>
      </w:r>
      <w:r w:rsidR="008E2D74" w:rsidRPr="008E2D74">
        <w:t xml:space="preserve"> </w:t>
      </w:r>
      <w:r w:rsidRPr="008E2D74">
        <w:t>являются</w:t>
      </w:r>
      <w:r w:rsidR="008E2D74" w:rsidRPr="008E2D74">
        <w:t xml:space="preserve"> </w:t>
      </w:r>
      <w:r w:rsidRPr="008E2D74">
        <w:t>одновременно</w:t>
      </w:r>
      <w:r w:rsidR="008E2D74" w:rsidRPr="008E2D74">
        <w:t xml:space="preserve"> </w:t>
      </w:r>
      <w:r w:rsidRPr="008E2D74">
        <w:t>католиками.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последнее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появились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укрепляются</w:t>
      </w:r>
      <w:r w:rsidR="008E2D74" w:rsidRPr="008E2D74">
        <w:t xml:space="preserve"> </w:t>
      </w:r>
      <w:r w:rsidRPr="008E2D74">
        <w:t>протестанты.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Общая</w:t>
      </w:r>
      <w:r w:rsidR="008E2D74" w:rsidRPr="008E2D74">
        <w:t xml:space="preserve"> </w:t>
      </w:r>
      <w:r w:rsidRPr="008E2D74">
        <w:t>культура</w:t>
      </w:r>
      <w:r w:rsidR="008E2D74" w:rsidRPr="008E2D74">
        <w:t xml:space="preserve"> </w:t>
      </w:r>
      <w:r w:rsidRPr="008E2D74">
        <w:t>Бразилии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производной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португальской,</w:t>
      </w:r>
      <w:r w:rsidR="008E2D74" w:rsidRPr="008E2D74">
        <w:t xml:space="preserve"> </w:t>
      </w:r>
      <w:r w:rsidRPr="008E2D74">
        <w:t>привнёсшей</w:t>
      </w:r>
      <w:r w:rsidR="008E2D74" w:rsidRPr="008E2D74">
        <w:t xml:space="preserve"> </w:t>
      </w:r>
      <w:r w:rsidRPr="008E2D74">
        <w:t>свой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католическую</w:t>
      </w:r>
      <w:r w:rsidR="008E2D74" w:rsidRPr="008E2D74">
        <w:t xml:space="preserve"> </w:t>
      </w:r>
      <w:r w:rsidRPr="008E2D74">
        <w:t>религию.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Бразилия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была</w:t>
      </w:r>
      <w:r w:rsidR="008E2D74" w:rsidRPr="008E2D74">
        <w:t xml:space="preserve"> </w:t>
      </w:r>
      <w:r w:rsidRPr="008E2D74">
        <w:t>подвержена</w:t>
      </w:r>
      <w:r w:rsidR="008E2D74" w:rsidRPr="008E2D74">
        <w:t xml:space="preserve"> </w:t>
      </w:r>
      <w:r w:rsidRPr="008E2D74">
        <w:t>влиянию</w:t>
      </w:r>
      <w:r w:rsidR="008E2D74" w:rsidRPr="008E2D74">
        <w:t xml:space="preserve"> </w:t>
      </w:r>
      <w:r w:rsidRPr="008E2D74">
        <w:t>африканцев,</w:t>
      </w:r>
      <w:r w:rsidR="008E2D74" w:rsidRPr="008E2D74">
        <w:t xml:space="preserve"> </w:t>
      </w:r>
      <w:r w:rsidRPr="008E2D74">
        <w:t>местных</w:t>
      </w:r>
      <w:r w:rsidR="008E2D74" w:rsidRPr="008E2D74">
        <w:t xml:space="preserve"> </w:t>
      </w:r>
      <w:r w:rsidRPr="008E2D74">
        <w:t>индейцев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непортугальских</w:t>
      </w:r>
      <w:r w:rsidR="008E2D74" w:rsidRPr="008E2D74">
        <w:t xml:space="preserve"> </w:t>
      </w:r>
      <w:r w:rsidRPr="008E2D74">
        <w:t>европейцев.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Бразильское</w:t>
      </w:r>
      <w:r w:rsidR="008E2D74" w:rsidRPr="008E2D74">
        <w:t xml:space="preserve"> </w:t>
      </w:r>
      <w:r w:rsidRPr="008E2D74">
        <w:t>искусство</w:t>
      </w:r>
      <w:r w:rsidR="008E2D74" w:rsidRPr="008E2D74">
        <w:t xml:space="preserve"> </w:t>
      </w:r>
      <w:r w:rsidRPr="008E2D74">
        <w:t>представляет</w:t>
      </w:r>
      <w:r w:rsidR="008E2D74" w:rsidRPr="008E2D74">
        <w:t xml:space="preserve"> </w:t>
      </w:r>
      <w:r w:rsidRPr="008E2D74">
        <w:t>такую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характерную</w:t>
      </w:r>
      <w:r w:rsidR="008E2D74" w:rsidRPr="008E2D74">
        <w:t xml:space="preserve"> </w:t>
      </w:r>
      <w:r w:rsidRPr="008E2D74">
        <w:t>смесь</w:t>
      </w:r>
      <w:r w:rsidR="008E2D74" w:rsidRPr="008E2D74">
        <w:t xml:space="preserve"> </w:t>
      </w:r>
      <w:r w:rsidRPr="008E2D74">
        <w:t>различных</w:t>
      </w:r>
      <w:r w:rsidR="008E2D74" w:rsidRPr="008E2D74">
        <w:t xml:space="preserve"> </w:t>
      </w:r>
      <w:r w:rsidRPr="008E2D74">
        <w:t>влияний.</w:t>
      </w:r>
      <w:r w:rsidR="008E2D74" w:rsidRPr="008E2D74">
        <w:t xml:space="preserve"> </w:t>
      </w:r>
      <w:r w:rsidRPr="008E2D74">
        <w:t>Музыка,</w:t>
      </w:r>
      <w:r w:rsidR="008E2D74" w:rsidRPr="008E2D74">
        <w:t xml:space="preserve"> </w:t>
      </w:r>
      <w:r w:rsidRPr="008E2D74">
        <w:t>например,</w:t>
      </w:r>
      <w:r w:rsidR="008E2D74" w:rsidRPr="008E2D74">
        <w:t xml:space="preserve"> </w:t>
      </w:r>
      <w:r w:rsidRPr="008E2D74">
        <w:t>была</w:t>
      </w:r>
      <w:r w:rsidR="008E2D74" w:rsidRPr="008E2D74">
        <w:t xml:space="preserve"> </w:t>
      </w:r>
      <w:r w:rsidRPr="008E2D74">
        <w:t>очень</w:t>
      </w:r>
      <w:r w:rsidR="008E2D74" w:rsidRPr="008E2D74">
        <w:t xml:space="preserve"> </w:t>
      </w:r>
      <w:r w:rsidRPr="008E2D74">
        <w:t>обогащена</w:t>
      </w:r>
      <w:r w:rsidR="008E2D74" w:rsidRPr="008E2D74">
        <w:t xml:space="preserve"> </w:t>
      </w:r>
      <w:r w:rsidRPr="008E2D74">
        <w:t>влиянием</w:t>
      </w:r>
      <w:r w:rsidR="008E2D74" w:rsidRPr="008E2D74">
        <w:t xml:space="preserve"> </w:t>
      </w:r>
      <w:r w:rsidRPr="008E2D74">
        <w:t>португальских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африканских</w:t>
      </w:r>
      <w:r w:rsidR="008E2D74" w:rsidRPr="008E2D74">
        <w:t xml:space="preserve"> </w:t>
      </w:r>
      <w:r w:rsidRPr="008E2D74">
        <w:t>традиций.</w:t>
      </w:r>
      <w:r w:rsidR="008E2D74" w:rsidRPr="008E2D74">
        <w:t xml:space="preserve"> </w:t>
      </w:r>
      <w:r w:rsidRPr="008E2D74">
        <w:t>Африканский</w:t>
      </w:r>
      <w:r w:rsidR="008E2D74" w:rsidRPr="008E2D74">
        <w:t xml:space="preserve"> </w:t>
      </w:r>
      <w:r w:rsidRPr="008E2D74">
        <w:t>ритм,</w:t>
      </w:r>
      <w:r w:rsidR="008E2D74" w:rsidRPr="008E2D74">
        <w:t xml:space="preserve"> </w:t>
      </w:r>
      <w:r w:rsidRPr="008E2D74">
        <w:t>некоторые</w:t>
      </w:r>
      <w:r w:rsidR="008E2D74" w:rsidRPr="008E2D74">
        <w:t xml:space="preserve"> </w:t>
      </w:r>
      <w:r w:rsidRPr="008E2D74">
        <w:t>танцы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музыкальные</w:t>
      </w:r>
      <w:r w:rsidR="008E2D74" w:rsidRPr="008E2D74">
        <w:t xml:space="preserve"> </w:t>
      </w:r>
      <w:r w:rsidRPr="008E2D74">
        <w:t>инструменты</w:t>
      </w:r>
      <w:r w:rsidR="008E2D74" w:rsidRPr="008E2D74">
        <w:t xml:space="preserve"> </w:t>
      </w:r>
      <w:r w:rsidRPr="008E2D74">
        <w:t>оказали</w:t>
      </w:r>
      <w:r w:rsidR="008E2D74" w:rsidRPr="008E2D74">
        <w:t xml:space="preserve"> </w:t>
      </w:r>
      <w:r w:rsidRPr="008E2D74">
        <w:t>влияние</w:t>
      </w:r>
      <w:r w:rsidR="008E2D74" w:rsidRPr="008E2D74">
        <w:t xml:space="preserve"> </w:t>
      </w:r>
      <w:r w:rsidR="00E85294">
        <w:t>на развитие</w:t>
      </w:r>
      <w:r w:rsidR="008E2D74" w:rsidRPr="008E2D74">
        <w:t xml:space="preserve"> </w:t>
      </w:r>
      <w:r w:rsidRPr="008E2D74">
        <w:t>бразильской</w:t>
      </w:r>
      <w:r w:rsidR="008E2D74" w:rsidRPr="008E2D74">
        <w:t xml:space="preserve"> </w:t>
      </w:r>
      <w:r w:rsidRPr="008E2D74">
        <w:t>народной</w:t>
      </w:r>
      <w:r w:rsidR="008E2D74" w:rsidRPr="008E2D74">
        <w:t xml:space="preserve"> </w:t>
      </w:r>
      <w:r w:rsidRPr="008E2D74">
        <w:t>музыки.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Cs/>
        </w:rPr>
      </w:pPr>
      <w:r w:rsidRPr="008E2D74">
        <w:rPr>
          <w:bCs/>
        </w:rPr>
        <w:t>Машадо</w:t>
      </w:r>
      <w:r w:rsidR="008E2D74" w:rsidRPr="008E2D74">
        <w:rPr>
          <w:bCs/>
        </w:rPr>
        <w:t xml:space="preserve"> </w:t>
      </w:r>
      <w:r w:rsidRPr="008E2D74">
        <w:rPr>
          <w:bCs/>
        </w:rPr>
        <w:t>де</w:t>
      </w:r>
      <w:r w:rsidR="008E2D74" w:rsidRPr="008E2D74">
        <w:rPr>
          <w:bCs/>
        </w:rPr>
        <w:t xml:space="preserve"> </w:t>
      </w:r>
      <w:r w:rsidRPr="008E2D74">
        <w:rPr>
          <w:bCs/>
        </w:rPr>
        <w:t>Ассиз,</w:t>
      </w:r>
      <w:r w:rsidR="008E2D74" w:rsidRPr="008E2D74">
        <w:rPr>
          <w:bCs/>
        </w:rPr>
        <w:t xml:space="preserve"> </w:t>
      </w:r>
      <w:r w:rsidRPr="008E2D74">
        <w:rPr>
          <w:bCs/>
        </w:rPr>
        <w:t>который</w:t>
      </w:r>
      <w:r w:rsidR="008E2D74" w:rsidRPr="008E2D74">
        <w:rPr>
          <w:bCs/>
        </w:rPr>
        <w:t xml:space="preserve"> </w:t>
      </w:r>
      <w:r w:rsidRPr="008E2D74">
        <w:rPr>
          <w:bCs/>
        </w:rPr>
        <w:t>основал</w:t>
      </w:r>
      <w:r w:rsidR="008E2D74" w:rsidRPr="008E2D74">
        <w:rPr>
          <w:bCs/>
        </w:rPr>
        <w:t xml:space="preserve"> </w:t>
      </w:r>
      <w:r w:rsidRPr="008E2D74">
        <w:rPr>
          <w:bCs/>
        </w:rPr>
        <w:t>Бразильскую</w:t>
      </w:r>
      <w:r w:rsidR="008E2D74" w:rsidRPr="008E2D74">
        <w:rPr>
          <w:bCs/>
        </w:rPr>
        <w:t xml:space="preserve"> </w:t>
      </w:r>
      <w:r w:rsidR="00E85294" w:rsidRPr="008E2D74">
        <w:rPr>
          <w:bCs/>
        </w:rPr>
        <w:t>академию литературы</w:t>
      </w:r>
      <w:r w:rsidRPr="008E2D74">
        <w:rPr>
          <w:bCs/>
        </w:rPr>
        <w:t>,</w:t>
      </w:r>
      <w:r w:rsidR="008E2D74" w:rsidRPr="008E2D74">
        <w:rPr>
          <w:bCs/>
        </w:rPr>
        <w:t xml:space="preserve"> </w:t>
      </w:r>
      <w:r w:rsidRPr="008E2D74">
        <w:rPr>
          <w:bCs/>
        </w:rPr>
        <w:t>возможно,</w:t>
      </w:r>
      <w:r w:rsidR="008E2D74" w:rsidRPr="008E2D74">
        <w:rPr>
          <w:bCs/>
        </w:rPr>
        <w:t xml:space="preserve"> </w:t>
      </w:r>
      <w:r w:rsidRPr="008E2D74">
        <w:rPr>
          <w:bCs/>
        </w:rPr>
        <w:t>наиболее</w:t>
      </w:r>
      <w:r w:rsidR="008E2D74" w:rsidRPr="008E2D74">
        <w:rPr>
          <w:bCs/>
        </w:rPr>
        <w:t xml:space="preserve"> </w:t>
      </w:r>
      <w:r w:rsidRPr="008E2D74">
        <w:rPr>
          <w:bCs/>
        </w:rPr>
        <w:t>известный</w:t>
      </w:r>
      <w:r w:rsidR="008E2D74" w:rsidRPr="008E2D74">
        <w:rPr>
          <w:bCs/>
        </w:rPr>
        <w:t xml:space="preserve"> </w:t>
      </w:r>
      <w:r w:rsidRPr="008E2D74">
        <w:rPr>
          <w:bCs/>
        </w:rPr>
        <w:t>среди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бразильских</w:t>
      </w:r>
      <w:r w:rsidR="008E2D74" w:rsidRPr="008E2D74">
        <w:rPr>
          <w:bCs/>
        </w:rPr>
        <w:t xml:space="preserve"> </w:t>
      </w:r>
      <w:r w:rsidRPr="008E2D74">
        <w:rPr>
          <w:bCs/>
        </w:rPr>
        <w:t>писателей-романтиков.</w:t>
      </w:r>
      <w:r w:rsidR="008E2D74" w:rsidRPr="008E2D74">
        <w:rPr>
          <w:bCs/>
        </w:rPr>
        <w:t xml:space="preserve"> </w:t>
      </w:r>
      <w:r w:rsidRPr="008E2D74">
        <w:rPr>
          <w:bCs/>
        </w:rPr>
        <w:t>Бразильская</w:t>
      </w:r>
      <w:r w:rsidR="008E2D74" w:rsidRPr="008E2D74">
        <w:rPr>
          <w:bCs/>
        </w:rPr>
        <w:t xml:space="preserve"> </w:t>
      </w:r>
      <w:r w:rsidRPr="008E2D74">
        <w:rPr>
          <w:bCs/>
        </w:rPr>
        <w:t>литература</w:t>
      </w:r>
      <w:r w:rsidR="008E2D74" w:rsidRPr="008E2D74">
        <w:rPr>
          <w:bCs/>
        </w:rPr>
        <w:t xml:space="preserve"> </w:t>
      </w:r>
      <w:r w:rsidRPr="008E2D74">
        <w:rPr>
          <w:bCs/>
        </w:rPr>
        <w:t>возвращает</w:t>
      </w:r>
      <w:r w:rsidR="008E2D74" w:rsidRPr="008E2D74">
        <w:rPr>
          <w:bCs/>
        </w:rPr>
        <w:t xml:space="preserve"> </w:t>
      </w:r>
      <w:r w:rsidRPr="008E2D74">
        <w:rPr>
          <w:bCs/>
        </w:rPr>
        <w:t>нас</w:t>
      </w:r>
      <w:r w:rsidR="008E2D74" w:rsidRPr="008E2D74">
        <w:rPr>
          <w:bCs/>
        </w:rPr>
        <w:t xml:space="preserve"> </w:t>
      </w:r>
      <w:r w:rsidRPr="008E2D74">
        <w:rPr>
          <w:bCs/>
        </w:rPr>
        <w:t>к</w:t>
      </w:r>
      <w:r w:rsidR="008E2D74" w:rsidRPr="008E2D74">
        <w:rPr>
          <w:bCs/>
        </w:rPr>
        <w:t xml:space="preserve"> </w:t>
      </w:r>
      <w:r w:rsidR="00E85294">
        <w:rPr>
          <w:bCs/>
          <w:lang w:val="en-US"/>
        </w:rPr>
        <w:t>XVI</w:t>
      </w:r>
      <w:r w:rsidR="008E2D74" w:rsidRPr="008E2D74">
        <w:rPr>
          <w:bCs/>
        </w:rPr>
        <w:t xml:space="preserve"> </w:t>
      </w:r>
      <w:r w:rsidRPr="008E2D74">
        <w:rPr>
          <w:bCs/>
        </w:rPr>
        <w:t>веку,</w:t>
      </w:r>
      <w:r w:rsidR="008E2D74" w:rsidRPr="008E2D74">
        <w:rPr>
          <w:bCs/>
        </w:rPr>
        <w:t xml:space="preserve"> </w:t>
      </w:r>
      <w:r w:rsidRPr="008E2D74">
        <w:rPr>
          <w:bCs/>
        </w:rPr>
        <w:t>когда</w:t>
      </w:r>
      <w:r w:rsidR="008E2D74" w:rsidRPr="008E2D74">
        <w:rPr>
          <w:bCs/>
        </w:rPr>
        <w:t xml:space="preserve"> </w:t>
      </w:r>
      <w:r w:rsidRPr="008E2D74">
        <w:rPr>
          <w:bCs/>
        </w:rPr>
        <w:t>исследователи</w:t>
      </w:r>
      <w:r w:rsidR="008E2D74" w:rsidRPr="008E2D74">
        <w:rPr>
          <w:bCs/>
        </w:rPr>
        <w:t xml:space="preserve"> </w:t>
      </w:r>
      <w:r w:rsidRPr="008E2D74">
        <w:rPr>
          <w:bCs/>
        </w:rPr>
        <w:t>рассказывали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о</w:t>
      </w:r>
      <w:r w:rsidR="008E2D74" w:rsidRPr="008E2D74">
        <w:rPr>
          <w:bCs/>
        </w:rPr>
        <w:t xml:space="preserve"> </w:t>
      </w:r>
      <w:r w:rsidRPr="008E2D74">
        <w:rPr>
          <w:bCs/>
        </w:rPr>
        <w:t>стране</w:t>
      </w:r>
      <w:r w:rsidR="008E2D74" w:rsidRPr="008E2D74">
        <w:rPr>
          <w:bCs/>
        </w:rPr>
        <w:t xml:space="preserve"> </w:t>
      </w:r>
      <w:r w:rsidRPr="008E2D74">
        <w:rPr>
          <w:bCs/>
        </w:rPr>
        <w:t>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народах,</w:t>
      </w:r>
      <w:r w:rsidR="008E2D74" w:rsidRPr="008E2D74">
        <w:rPr>
          <w:bCs/>
        </w:rPr>
        <w:t xml:space="preserve"> </w:t>
      </w:r>
      <w:r w:rsidRPr="008E2D74">
        <w:rPr>
          <w:bCs/>
        </w:rPr>
        <w:t>о</w:t>
      </w:r>
      <w:r w:rsidR="008E2D74" w:rsidRPr="008E2D74">
        <w:rPr>
          <w:bCs/>
        </w:rPr>
        <w:t xml:space="preserve"> </w:t>
      </w:r>
      <w:r w:rsidRPr="008E2D74">
        <w:rPr>
          <w:bCs/>
        </w:rPr>
        <w:t>животном</w:t>
      </w:r>
      <w:r w:rsidR="008E2D74" w:rsidRPr="008E2D74">
        <w:rPr>
          <w:bCs/>
        </w:rPr>
        <w:t xml:space="preserve"> </w:t>
      </w:r>
      <w:r w:rsidRPr="008E2D74">
        <w:rPr>
          <w:bCs/>
        </w:rPr>
        <w:t>мире</w:t>
      </w:r>
      <w:r w:rsidR="008E2D74" w:rsidRPr="008E2D74">
        <w:rPr>
          <w:bCs/>
        </w:rPr>
        <w:t xml:space="preserve"> </w:t>
      </w:r>
      <w:r w:rsidRPr="008E2D74">
        <w:rPr>
          <w:bCs/>
        </w:rPr>
        <w:t>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лесах.</w:t>
      </w:r>
      <w:r w:rsidR="008E2D74" w:rsidRPr="008E2D74">
        <w:rPr>
          <w:bCs/>
        </w:rPr>
        <w:t xml:space="preserve"> </w:t>
      </w:r>
      <w:r w:rsidRPr="008E2D74">
        <w:rPr>
          <w:bCs/>
        </w:rPr>
        <w:t>В</w:t>
      </w:r>
      <w:r w:rsidR="008E2D74" w:rsidRPr="008E2D74">
        <w:rPr>
          <w:bCs/>
        </w:rPr>
        <w:t xml:space="preserve"> </w:t>
      </w:r>
      <w:r w:rsidRPr="008E2D74">
        <w:rPr>
          <w:bCs/>
        </w:rPr>
        <w:t>романтический</w:t>
      </w:r>
      <w:r w:rsidR="008E2D74" w:rsidRPr="008E2D74">
        <w:rPr>
          <w:bCs/>
        </w:rPr>
        <w:t xml:space="preserve"> </w:t>
      </w:r>
      <w:r w:rsidRPr="008E2D74">
        <w:rPr>
          <w:bCs/>
        </w:rPr>
        <w:t>период</w:t>
      </w:r>
      <w:r w:rsidR="008E2D74" w:rsidRPr="008E2D74">
        <w:rPr>
          <w:bCs/>
        </w:rPr>
        <w:t xml:space="preserve"> </w:t>
      </w:r>
      <w:r w:rsidRPr="008E2D74">
        <w:rPr>
          <w:bCs/>
        </w:rPr>
        <w:t>в</w:t>
      </w:r>
      <w:r w:rsidR="008E2D74" w:rsidRPr="008E2D74">
        <w:rPr>
          <w:bCs/>
        </w:rPr>
        <w:t xml:space="preserve"> </w:t>
      </w:r>
      <w:r w:rsidRPr="008E2D74">
        <w:rPr>
          <w:bCs/>
        </w:rPr>
        <w:t>Бразилии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появилось</w:t>
      </w:r>
      <w:r w:rsidR="008E2D74" w:rsidRPr="008E2D74">
        <w:rPr>
          <w:bCs/>
        </w:rPr>
        <w:t xml:space="preserve"> </w:t>
      </w:r>
      <w:r w:rsidRPr="008E2D74">
        <w:rPr>
          <w:bCs/>
        </w:rPr>
        <w:t>много</w:t>
      </w:r>
      <w:r w:rsidR="008E2D74" w:rsidRPr="008E2D74">
        <w:rPr>
          <w:bCs/>
        </w:rPr>
        <w:t xml:space="preserve"> </w:t>
      </w:r>
      <w:r w:rsidRPr="008E2D74">
        <w:rPr>
          <w:bCs/>
        </w:rPr>
        <w:t>произведений</w:t>
      </w:r>
      <w:r w:rsidR="008E2D74" w:rsidRPr="008E2D74">
        <w:rPr>
          <w:bCs/>
        </w:rPr>
        <w:t xml:space="preserve"> </w:t>
      </w:r>
      <w:r w:rsidRPr="008E2D74">
        <w:rPr>
          <w:bCs/>
        </w:rPr>
        <w:t>о</w:t>
      </w:r>
      <w:r w:rsidR="008E2D74" w:rsidRPr="008E2D74">
        <w:rPr>
          <w:bCs/>
        </w:rPr>
        <w:t xml:space="preserve"> </w:t>
      </w:r>
      <w:r w:rsidRPr="008E2D74">
        <w:rPr>
          <w:bCs/>
        </w:rPr>
        <w:t>коренных</w:t>
      </w:r>
      <w:r w:rsidR="008E2D74" w:rsidRPr="008E2D74">
        <w:rPr>
          <w:bCs/>
        </w:rPr>
        <w:t xml:space="preserve"> </w:t>
      </w:r>
      <w:r w:rsidRPr="008E2D74">
        <w:rPr>
          <w:bCs/>
        </w:rPr>
        <w:t>жителях,</w:t>
      </w:r>
      <w:r w:rsidR="008E2D74" w:rsidRPr="008E2D74">
        <w:rPr>
          <w:bCs/>
        </w:rPr>
        <w:t xml:space="preserve"> </w:t>
      </w:r>
      <w:r w:rsidRPr="008E2D74">
        <w:rPr>
          <w:bCs/>
        </w:rPr>
        <w:t>где</w:t>
      </w:r>
      <w:r w:rsidR="008E2D74" w:rsidRPr="008E2D74">
        <w:rPr>
          <w:bCs/>
        </w:rPr>
        <w:t xml:space="preserve"> </w:t>
      </w:r>
      <w:r w:rsidRPr="008E2D74">
        <w:rPr>
          <w:bCs/>
        </w:rPr>
        <w:t>они</w:t>
      </w:r>
      <w:r w:rsidR="008E2D74" w:rsidRPr="008E2D74">
        <w:rPr>
          <w:bCs/>
        </w:rPr>
        <w:t xml:space="preserve"> </w:t>
      </w:r>
      <w:r w:rsidRPr="008E2D74">
        <w:rPr>
          <w:bCs/>
        </w:rPr>
        <w:t>представляются</w:t>
      </w:r>
      <w:r w:rsidR="008E2D74" w:rsidRPr="008E2D74">
        <w:rPr>
          <w:bCs/>
        </w:rPr>
        <w:t xml:space="preserve"> </w:t>
      </w:r>
      <w:r w:rsidRPr="008E2D74">
        <w:rPr>
          <w:bCs/>
        </w:rPr>
        <w:t>как</w:t>
      </w:r>
      <w:r w:rsidR="008E2D74" w:rsidRPr="008E2D74">
        <w:rPr>
          <w:bCs/>
        </w:rPr>
        <w:t xml:space="preserve"> </w:t>
      </w:r>
      <w:r w:rsidRPr="008E2D74">
        <w:rPr>
          <w:bCs/>
        </w:rPr>
        <w:t>герои.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1.5.</w:t>
      </w:r>
      <w:r w:rsidR="008E2D74" w:rsidRPr="008E2D74">
        <w:rPr>
          <w:b/>
        </w:rPr>
        <w:t xml:space="preserve"> </w:t>
      </w:r>
      <w:r w:rsidRPr="008E2D74">
        <w:rPr>
          <w:b/>
        </w:rPr>
        <w:t>Южно-Африканская</w:t>
      </w:r>
      <w:r w:rsidR="008E2D74" w:rsidRPr="008E2D74">
        <w:rPr>
          <w:b/>
        </w:rPr>
        <w:t xml:space="preserve"> </w:t>
      </w:r>
      <w:r w:rsidRPr="008E2D74">
        <w:rPr>
          <w:b/>
        </w:rPr>
        <w:t>Республика</w:t>
      </w:r>
      <w:r w:rsidR="008E2D74" w:rsidRPr="008E2D74">
        <w:rPr>
          <w:b/>
        </w:rPr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Южно-Африканская</w:t>
      </w:r>
      <w:r w:rsidR="008E2D74" w:rsidRPr="008E2D74">
        <w:t xml:space="preserve"> </w:t>
      </w:r>
      <w:r w:rsidRPr="008E2D74">
        <w:t>Республика</w:t>
      </w:r>
      <w:r w:rsidR="008E2D74" w:rsidRPr="008E2D74">
        <w:t xml:space="preserve"> </w:t>
      </w:r>
      <w:r w:rsidRPr="008E2D74">
        <w:t>(ЮАР)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единственная</w:t>
      </w:r>
      <w:r w:rsidR="008E2D74" w:rsidRPr="008E2D74">
        <w:t xml:space="preserve"> </w:t>
      </w:r>
      <w:r w:rsidRPr="008E2D74">
        <w:t>африканская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группе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она</w:t>
      </w:r>
      <w:r w:rsidR="008E2D74" w:rsidRPr="008E2D74">
        <w:t xml:space="preserve"> </w:t>
      </w:r>
      <w:r w:rsidRPr="008E2D74">
        <w:t>представляет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африканскую,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традиционную</w:t>
      </w:r>
      <w:r w:rsidR="008E2D74" w:rsidRPr="008E2D74">
        <w:t xml:space="preserve"> </w:t>
      </w:r>
      <w:r w:rsidRPr="008E2D74">
        <w:t>культуру,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культуру</w:t>
      </w:r>
      <w:r w:rsidR="008E2D74" w:rsidRPr="008E2D74">
        <w:t xml:space="preserve"> </w:t>
      </w:r>
      <w:r w:rsidRPr="008E2D74">
        <w:t>смешанной</w:t>
      </w:r>
      <w:r w:rsidR="008E2D74" w:rsidRPr="008E2D74">
        <w:t xml:space="preserve"> </w:t>
      </w:r>
      <w:r w:rsidRPr="008E2D74">
        <w:t>страны,</w:t>
      </w:r>
      <w:r w:rsidR="008E2D74" w:rsidRPr="008E2D74">
        <w:t xml:space="preserve"> </w:t>
      </w:r>
      <w:r w:rsidRPr="008E2D74">
        <w:t>где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столетия</w:t>
      </w:r>
      <w:r w:rsidR="008E2D74" w:rsidRPr="008E2D74">
        <w:t xml:space="preserve"> </w:t>
      </w:r>
      <w:r w:rsidRPr="008E2D74">
        <w:t>расового</w:t>
      </w:r>
      <w:r w:rsidR="008E2D74" w:rsidRPr="008E2D74">
        <w:t xml:space="preserve"> </w:t>
      </w:r>
      <w:r w:rsidRPr="008E2D74">
        <w:t>разделения</w:t>
      </w:r>
      <w:r w:rsidR="008E2D74" w:rsidRPr="008E2D74">
        <w:t xml:space="preserve"> </w:t>
      </w:r>
      <w:r w:rsidRPr="008E2D74">
        <w:t>учатся</w:t>
      </w:r>
      <w:r w:rsidR="008E2D74" w:rsidRPr="008E2D74">
        <w:t xml:space="preserve"> </w:t>
      </w:r>
      <w:r w:rsidRPr="008E2D74">
        <w:t>сожительствовать</w:t>
      </w:r>
      <w:r w:rsidR="008E2D74" w:rsidRPr="008E2D74">
        <w:t xml:space="preserve"> </w:t>
      </w:r>
      <w:r w:rsidRPr="008E2D74">
        <w:t>белые,</w:t>
      </w:r>
      <w:r w:rsidR="008E2D74" w:rsidRPr="008E2D74">
        <w:t xml:space="preserve"> </w:t>
      </w:r>
      <w:r w:rsidRPr="008E2D74">
        <w:t>чернокожие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цветные,</w:t>
      </w:r>
      <w:r w:rsidR="008E2D74" w:rsidRPr="008E2D74">
        <w:t xml:space="preserve"> </w:t>
      </w:r>
      <w:r w:rsidRPr="008E2D74">
        <w:t>т.е.,</w:t>
      </w:r>
      <w:r w:rsidR="008E2D74" w:rsidRPr="008E2D74">
        <w:t xml:space="preserve"> </w:t>
      </w:r>
      <w:r w:rsidRPr="008E2D74">
        <w:t>южноафриканцы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выходцы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Азии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южноафриканцы</w:t>
      </w:r>
      <w:r w:rsidR="008E2D74" w:rsidRPr="008E2D74">
        <w:t xml:space="preserve"> </w:t>
      </w:r>
      <w:r w:rsidRPr="008E2D74">
        <w:t>смешанных</w:t>
      </w:r>
      <w:r w:rsidR="008E2D74" w:rsidRPr="008E2D74">
        <w:t xml:space="preserve"> </w:t>
      </w:r>
      <w:r w:rsidRPr="008E2D74">
        <w:t>рас.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столь</w:t>
      </w:r>
      <w:r w:rsidR="008E2D74" w:rsidRPr="008E2D74">
        <w:t xml:space="preserve"> </w:t>
      </w:r>
      <w:r w:rsidRPr="008E2D74">
        <w:t>большая,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те,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которых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шла</w:t>
      </w:r>
      <w:r w:rsidR="008E2D74" w:rsidRPr="008E2D74">
        <w:t xml:space="preserve"> </w:t>
      </w:r>
      <w:r w:rsidRPr="008E2D74">
        <w:t>речь.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25-ая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величине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24-я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населению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53</w:t>
      </w:r>
      <w:r w:rsidR="008E2D74" w:rsidRPr="008E2D74">
        <w:t xml:space="preserve"> </w:t>
      </w:r>
      <w:r w:rsidRPr="008E2D74">
        <w:t>миллиона</w:t>
      </w:r>
      <w:r w:rsidR="008E2D74" w:rsidRPr="008E2D74">
        <w:t xml:space="preserve"> </w:t>
      </w:r>
      <w:r w:rsidRPr="008E2D74">
        <w:t>человек.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Многонациональность</w:t>
      </w:r>
      <w:r w:rsidR="008E2D74" w:rsidRPr="008E2D74">
        <w:t xml:space="preserve"> </w:t>
      </w:r>
      <w:r w:rsidRPr="008E2D74">
        <w:t>Южно-Африканской</w:t>
      </w:r>
      <w:r w:rsidR="008E2D74" w:rsidRPr="008E2D74">
        <w:t xml:space="preserve"> </w:t>
      </w:r>
      <w:r w:rsidRPr="008E2D74">
        <w:t>Республики</w:t>
      </w:r>
      <w:r w:rsidR="008E2D74" w:rsidRPr="008E2D74">
        <w:t xml:space="preserve"> </w:t>
      </w:r>
      <w:r w:rsidRPr="008E2D74">
        <w:t>отражена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="00E85294">
        <w:t>О</w:t>
      </w:r>
      <w:r w:rsidRPr="008E2D74">
        <w:t>сновном</w:t>
      </w:r>
      <w:r w:rsidR="008E2D74" w:rsidRPr="008E2D74">
        <w:t xml:space="preserve"> </w:t>
      </w:r>
      <w:r w:rsidRPr="008E2D74">
        <w:t>законе</w:t>
      </w:r>
      <w:r w:rsidR="008E2D74" w:rsidRPr="008E2D74">
        <w:t xml:space="preserve"> </w:t>
      </w:r>
      <w:r w:rsidRPr="008E2D74">
        <w:t>страны,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признает</w:t>
      </w:r>
      <w:r w:rsidR="008E2D74" w:rsidRPr="008E2D74">
        <w:t xml:space="preserve"> </w:t>
      </w:r>
      <w:r w:rsidRPr="008E2D74">
        <w:t>11</w:t>
      </w:r>
      <w:r w:rsidR="008E2D74" w:rsidRPr="008E2D74">
        <w:t xml:space="preserve"> </w:t>
      </w:r>
      <w:r w:rsidRPr="008E2D74">
        <w:t>официальных</w:t>
      </w:r>
      <w:r w:rsidR="008E2D74" w:rsidRPr="008E2D74">
        <w:t xml:space="preserve"> </w:t>
      </w:r>
      <w:r w:rsidRPr="008E2D74">
        <w:t>языков,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больше,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любой</w:t>
      </w:r>
      <w:r w:rsidR="008E2D74" w:rsidRPr="008E2D74">
        <w:t xml:space="preserve"> </w:t>
      </w:r>
      <w:r w:rsidRPr="008E2D74">
        <w:t>другой</w:t>
      </w:r>
      <w:r w:rsidR="008E2D74" w:rsidRPr="008E2D74">
        <w:t xml:space="preserve"> </w:t>
      </w:r>
      <w:r w:rsidRPr="008E2D74">
        <w:t>стране</w:t>
      </w:r>
      <w:r w:rsidR="008E2D74" w:rsidRPr="008E2D74">
        <w:t xml:space="preserve"> </w:t>
      </w:r>
      <w:r w:rsidRPr="008E2D74">
        <w:t>мира.</w:t>
      </w:r>
      <w:r w:rsidR="008E2D74" w:rsidRPr="008E2D74">
        <w:t xml:space="preserve"> </w:t>
      </w:r>
      <w:r w:rsidRPr="008E2D74">
        <w:t>Два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них</w:t>
      </w:r>
      <w:r w:rsidR="008E2D74" w:rsidRPr="008E2D74">
        <w:t xml:space="preserve"> </w:t>
      </w:r>
      <w:r w:rsidRPr="008E2D74">
        <w:t>европейского</w:t>
      </w:r>
      <w:r w:rsidR="008E2D74" w:rsidRPr="008E2D74">
        <w:t xml:space="preserve"> </w:t>
      </w:r>
      <w:r w:rsidRPr="008E2D74">
        <w:t>происхождения.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африкаанс,</w:t>
      </w:r>
      <w:r w:rsidR="008E2D74" w:rsidRPr="008E2D74">
        <w:t xml:space="preserve"> </w:t>
      </w:r>
      <w:r w:rsidRPr="008E2D74">
        <w:t>развившийся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голландского</w:t>
      </w:r>
      <w:r w:rsidR="008E2D74" w:rsidRPr="008E2D74">
        <w:t xml:space="preserve"> </w:t>
      </w:r>
      <w:r w:rsidRPr="008E2D74">
        <w:t>(языка</w:t>
      </w:r>
      <w:r w:rsidR="008E2D74" w:rsidRPr="008E2D74">
        <w:t xml:space="preserve"> </w:t>
      </w:r>
      <w:r w:rsidRPr="008E2D74">
        <w:t>первых</w:t>
      </w:r>
      <w:r w:rsidR="008E2D74" w:rsidRPr="008E2D74">
        <w:t xml:space="preserve"> </w:t>
      </w:r>
      <w:r w:rsidRPr="008E2D74">
        <w:t>колонистов)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являющийся</w:t>
      </w:r>
      <w:r w:rsidR="008E2D74" w:rsidRPr="008E2D74">
        <w:t xml:space="preserve"> </w:t>
      </w:r>
      <w:r w:rsidRPr="008E2D74">
        <w:t>языком</w:t>
      </w:r>
      <w:r w:rsidR="008E2D74" w:rsidRPr="008E2D74">
        <w:t xml:space="preserve"> </w:t>
      </w:r>
      <w:r w:rsidRPr="008E2D74">
        <w:t>большинства</w:t>
      </w:r>
      <w:r w:rsidR="008E2D74" w:rsidRPr="008E2D74">
        <w:t xml:space="preserve"> </w:t>
      </w:r>
      <w:r w:rsidRPr="008E2D74">
        <w:t>белого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цветного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Южной</w:t>
      </w:r>
      <w:r w:rsidR="008E2D74" w:rsidRPr="008E2D74">
        <w:t xml:space="preserve"> </w:t>
      </w:r>
      <w:r w:rsidRPr="008E2D74">
        <w:t>Африке,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английский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наследие</w:t>
      </w:r>
      <w:r w:rsidR="008E2D74" w:rsidRPr="008E2D74">
        <w:t xml:space="preserve"> </w:t>
      </w:r>
      <w:r w:rsidRPr="008E2D74">
        <w:t>британского</w:t>
      </w:r>
      <w:r w:rsidR="008E2D74" w:rsidRPr="008E2D74">
        <w:t xml:space="preserve"> </w:t>
      </w:r>
      <w:r w:rsidRPr="008E2D74">
        <w:t>господства,</w:t>
      </w:r>
      <w:r w:rsidR="008E2D74" w:rsidRPr="008E2D74">
        <w:t xml:space="preserve"> </w:t>
      </w:r>
      <w:r w:rsidRPr="008E2D74">
        <w:t>использующийся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торговле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общественной</w:t>
      </w:r>
      <w:r w:rsidR="008E2D74" w:rsidRPr="008E2D74">
        <w:t xml:space="preserve"> </w:t>
      </w:r>
      <w:r w:rsidRPr="008E2D74">
        <w:t>жизни,</w:t>
      </w:r>
      <w:r w:rsidR="008E2D74" w:rsidRPr="008E2D74">
        <w:t xml:space="preserve"> </w:t>
      </w:r>
      <w:r w:rsidRPr="008E2D74">
        <w:t>занимающий</w:t>
      </w:r>
      <w:r w:rsidR="008E2D74" w:rsidRPr="008E2D74">
        <w:t xml:space="preserve"> </w:t>
      </w:r>
      <w:r w:rsidRPr="008E2D74">
        <w:t>четвертое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разговорных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ЮАР.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Южно-Африканская</w:t>
      </w:r>
      <w:r w:rsidR="008E2D74" w:rsidRPr="008E2D74">
        <w:t xml:space="preserve"> </w:t>
      </w:r>
      <w:r w:rsidRPr="008E2D74">
        <w:t>Республика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одна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африканских</w:t>
      </w:r>
      <w:r w:rsidR="008E2D74" w:rsidRPr="008E2D74">
        <w:t xml:space="preserve"> </w:t>
      </w:r>
      <w:r w:rsidRPr="008E2D74">
        <w:t>стран,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испытавшая</w:t>
      </w:r>
      <w:r w:rsidR="008E2D74" w:rsidRPr="008E2D74">
        <w:t xml:space="preserve"> </w:t>
      </w:r>
      <w:r w:rsidRPr="008E2D74">
        <w:t>военных</w:t>
      </w:r>
      <w:r w:rsidR="008E2D74" w:rsidRPr="008E2D74">
        <w:t xml:space="preserve"> </w:t>
      </w:r>
      <w:r w:rsidRPr="008E2D74">
        <w:t>переворотов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без</w:t>
      </w:r>
      <w:r w:rsidR="008E2D74" w:rsidRPr="008E2D74">
        <w:t xml:space="preserve"> </w:t>
      </w:r>
      <w:r w:rsidRPr="008E2D74">
        <w:t>малого</w:t>
      </w:r>
      <w:r w:rsidR="008E2D74" w:rsidRPr="008E2D74">
        <w:t xml:space="preserve"> </w:t>
      </w:r>
      <w:r w:rsidRPr="008E2D74">
        <w:t>столетие</w:t>
      </w:r>
      <w:r w:rsidR="008E2D74" w:rsidRPr="008E2D74">
        <w:t xml:space="preserve"> </w:t>
      </w:r>
      <w:r w:rsidRPr="008E2D74">
        <w:t>имевшая</w:t>
      </w:r>
      <w:r w:rsidR="008E2D74" w:rsidRPr="008E2D74">
        <w:t xml:space="preserve"> </w:t>
      </w:r>
      <w:r w:rsidRPr="008E2D74">
        <w:t>парламентские</w:t>
      </w:r>
      <w:r w:rsidR="008E2D74" w:rsidRPr="008E2D74">
        <w:t xml:space="preserve"> </w:t>
      </w:r>
      <w:r w:rsidRPr="008E2D74">
        <w:t>выборы,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другой</w:t>
      </w:r>
      <w:r w:rsidR="008E2D74" w:rsidRPr="008E2D74">
        <w:t xml:space="preserve"> </w:t>
      </w:r>
      <w:r w:rsidRPr="008E2D74">
        <w:t>стороны,</w:t>
      </w:r>
      <w:r w:rsidR="008E2D74" w:rsidRPr="008E2D74">
        <w:t xml:space="preserve"> </w:t>
      </w:r>
      <w:r w:rsidRPr="008E2D74">
        <w:t>чернокожие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1994</w:t>
      </w:r>
      <w:r w:rsidR="008E2D74" w:rsidRPr="008E2D74">
        <w:t xml:space="preserve"> </w:t>
      </w:r>
      <w:r w:rsidRPr="008E2D74">
        <w:t>года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лишены</w:t>
      </w:r>
      <w:r w:rsidR="008E2D74" w:rsidRPr="008E2D74">
        <w:t xml:space="preserve"> </w:t>
      </w:r>
      <w:r w:rsidRPr="008E2D74">
        <w:t>многих</w:t>
      </w:r>
      <w:r w:rsidR="008E2D74" w:rsidRPr="008E2D74">
        <w:t xml:space="preserve"> </w:t>
      </w:r>
      <w:r w:rsidRPr="008E2D74">
        <w:t>гражданских</w:t>
      </w:r>
      <w:r w:rsidR="008E2D74" w:rsidRPr="008E2D74">
        <w:t xml:space="preserve"> </w:t>
      </w:r>
      <w:r w:rsidRPr="008E2D74">
        <w:t>прав.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lastRenderedPageBreak/>
        <w:t>1948</w:t>
      </w:r>
      <w:r w:rsidR="008E2D74" w:rsidRPr="008E2D74">
        <w:t xml:space="preserve"> </w:t>
      </w:r>
      <w:r w:rsidRPr="008E2D74">
        <w:t>года,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Национальная</w:t>
      </w:r>
      <w:r w:rsidR="008E2D74" w:rsidRPr="008E2D74">
        <w:t xml:space="preserve"> </w:t>
      </w:r>
      <w:r w:rsidRPr="008E2D74">
        <w:t>партия</w:t>
      </w:r>
      <w:r w:rsidR="008E2D74" w:rsidRPr="008E2D74">
        <w:t xml:space="preserve"> </w:t>
      </w:r>
      <w:r w:rsidRPr="008E2D74">
        <w:t>белого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объявила</w:t>
      </w:r>
      <w:r w:rsidR="008E2D74" w:rsidRPr="008E2D74">
        <w:t xml:space="preserve"> </w:t>
      </w:r>
      <w:r w:rsidRPr="008E2D74">
        <w:t>апартеид,</w:t>
      </w:r>
      <w:r w:rsidR="008E2D74" w:rsidRPr="008E2D74">
        <w:t xml:space="preserve"> </w:t>
      </w:r>
      <w:r w:rsidRPr="008E2D74">
        <w:t>история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характеризовалась</w:t>
      </w:r>
      <w:r w:rsidR="008E2D74" w:rsidRPr="008E2D74">
        <w:t xml:space="preserve"> </w:t>
      </w:r>
      <w:r w:rsidRPr="008E2D74">
        <w:t>борьбой</w:t>
      </w:r>
      <w:r w:rsidR="008E2D74" w:rsidRPr="008E2D74">
        <w:t xml:space="preserve"> </w:t>
      </w:r>
      <w:r w:rsidRPr="008E2D74">
        <w:t>чернокожих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свои</w:t>
      </w:r>
      <w:r w:rsidR="008E2D74" w:rsidRPr="008E2D74">
        <w:t xml:space="preserve"> </w:t>
      </w:r>
      <w:r w:rsidRPr="008E2D74">
        <w:t>права.</w:t>
      </w:r>
      <w:r w:rsidR="008E2D74" w:rsidRPr="008E2D74">
        <w:t xml:space="preserve"> </w:t>
      </w:r>
      <w:r w:rsidR="00E85294">
        <w:t>Д</w:t>
      </w:r>
      <w:r w:rsidRPr="008E2D74">
        <w:t>искриминационные</w:t>
      </w:r>
      <w:r w:rsidR="008E2D74" w:rsidRPr="008E2D74">
        <w:t xml:space="preserve"> </w:t>
      </w:r>
      <w:r w:rsidRPr="008E2D74">
        <w:t>законы</w:t>
      </w:r>
      <w:r w:rsidR="008E2D74" w:rsidRPr="008E2D74">
        <w:t xml:space="preserve"> </w:t>
      </w:r>
      <w:r w:rsidRPr="008E2D74">
        <w:t>начали</w:t>
      </w:r>
      <w:r w:rsidR="008E2D74" w:rsidRPr="008E2D74">
        <w:t xml:space="preserve"> </w:t>
      </w:r>
      <w:r w:rsidRPr="008E2D74">
        <w:t>отменяться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1990,</w:t>
      </w:r>
      <w:r w:rsidR="008E2D74" w:rsidRPr="008E2D74">
        <w:t xml:space="preserve"> </w:t>
      </w:r>
      <w:r w:rsidRPr="008E2D74">
        <w:t>затем</w:t>
      </w:r>
      <w:r w:rsidR="008E2D74" w:rsidRPr="008E2D74">
        <w:t xml:space="preserve"> </w:t>
      </w:r>
      <w:r w:rsidRPr="008E2D74">
        <w:t>Африканский</w:t>
      </w:r>
      <w:r w:rsidR="008E2D74" w:rsidRPr="008E2D74">
        <w:t xml:space="preserve"> </w:t>
      </w:r>
      <w:r w:rsidRPr="008E2D74">
        <w:t>Национальный</w:t>
      </w:r>
      <w:r w:rsidR="008E2D74" w:rsidRPr="008E2D74">
        <w:t xml:space="preserve"> </w:t>
      </w:r>
      <w:r w:rsidRPr="008E2D74">
        <w:t>Конгресс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партия</w:t>
      </w:r>
      <w:r w:rsidR="008E2D74" w:rsidRPr="008E2D74">
        <w:t xml:space="preserve"> </w:t>
      </w:r>
      <w:r w:rsidRPr="008E2D74">
        <w:t>Нельсона</w:t>
      </w:r>
      <w:r w:rsidR="008E2D74" w:rsidRPr="008E2D74">
        <w:t xml:space="preserve"> </w:t>
      </w:r>
      <w:r w:rsidRPr="008E2D74">
        <w:t>Манделы</w:t>
      </w:r>
      <w:r w:rsidR="008E2D74" w:rsidRPr="008E2D74">
        <w:t xml:space="preserve"> </w:t>
      </w:r>
      <w:r w:rsidRPr="008E2D74">
        <w:t>образовали</w:t>
      </w:r>
      <w:r w:rsidR="008E2D74" w:rsidRPr="008E2D74">
        <w:t xml:space="preserve"> </w:t>
      </w:r>
      <w:r w:rsidRPr="008E2D74">
        <w:t>национальное</w:t>
      </w:r>
      <w:r w:rsidR="008E2D74" w:rsidRPr="008E2D74">
        <w:t xml:space="preserve"> </w:t>
      </w:r>
      <w:r w:rsidRPr="008E2D74">
        <w:t>правительство.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1994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ЮАР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этнические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языковые</w:t>
      </w:r>
      <w:r w:rsidR="008E2D74" w:rsidRPr="008E2D74">
        <w:t xml:space="preserve"> </w:t>
      </w:r>
      <w:r w:rsidRPr="008E2D74">
        <w:t>группы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признаются,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представлены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Парламенте</w:t>
      </w:r>
      <w:r w:rsidR="008E2D74" w:rsidRPr="008E2D74">
        <w:t xml:space="preserve"> </w:t>
      </w:r>
      <w:r w:rsidRPr="008E2D74">
        <w:t>страны,</w:t>
      </w:r>
      <w:r w:rsidR="008E2D74" w:rsidRPr="008E2D74">
        <w:t xml:space="preserve"> </w:t>
      </w:r>
      <w:r w:rsidRPr="008E2D74">
        <w:t>которая</w:t>
      </w:r>
      <w:r w:rsidR="008E2D74" w:rsidRPr="008E2D74">
        <w:t xml:space="preserve"> </w:t>
      </w:r>
      <w:r w:rsidRPr="008E2D74">
        <w:t>разделена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9</w:t>
      </w:r>
      <w:r w:rsidR="008E2D74" w:rsidRPr="008E2D74">
        <w:t xml:space="preserve"> </w:t>
      </w:r>
      <w:r w:rsidRPr="008E2D74">
        <w:t>провинций.</w:t>
      </w:r>
      <w:r w:rsidR="008E2D74" w:rsidRPr="008E2D74">
        <w:t xml:space="preserve"> </w:t>
      </w:r>
      <w:r w:rsidRPr="008E2D74">
        <w:t>Южно-Африканскую</w:t>
      </w:r>
      <w:r w:rsidR="008E2D74" w:rsidRPr="008E2D74">
        <w:t xml:space="preserve"> </w:t>
      </w:r>
      <w:r w:rsidRPr="008E2D74">
        <w:t>Республику</w:t>
      </w:r>
      <w:r w:rsidR="008E2D74" w:rsidRPr="008E2D74">
        <w:t xml:space="preserve"> </w:t>
      </w:r>
      <w:r w:rsidRPr="008E2D74">
        <w:t>часто</w:t>
      </w:r>
      <w:r w:rsidR="008E2D74" w:rsidRPr="008E2D74">
        <w:t xml:space="preserve"> </w:t>
      </w:r>
      <w:r w:rsidRPr="008E2D74">
        <w:t>называют</w:t>
      </w:r>
      <w:r w:rsidR="008E2D74" w:rsidRPr="008E2D74">
        <w:t xml:space="preserve"> </w:t>
      </w:r>
      <w:r w:rsidRPr="008E2D74">
        <w:t>«Страной</w:t>
      </w:r>
      <w:r w:rsidR="008E2D74" w:rsidRPr="008E2D74">
        <w:t xml:space="preserve"> </w:t>
      </w:r>
      <w:r w:rsidRPr="008E2D74">
        <w:t>Радуги»,</w:t>
      </w:r>
      <w:r w:rsidR="008E2D74" w:rsidRPr="008E2D74">
        <w:t xml:space="preserve"> </w:t>
      </w:r>
      <w:r w:rsidRPr="008E2D74">
        <w:t>подчеркивая</w:t>
      </w:r>
      <w:r w:rsidR="008E2D74" w:rsidRPr="008E2D74">
        <w:t xml:space="preserve"> </w:t>
      </w:r>
      <w:r w:rsidRPr="008E2D74">
        <w:t>мультикультурализм</w:t>
      </w:r>
      <w:r w:rsidR="008E2D74" w:rsidRPr="008E2D74">
        <w:t xml:space="preserve"> </w:t>
      </w:r>
      <w:r w:rsidRPr="008E2D74">
        <w:t>развивающейся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падения</w:t>
      </w:r>
      <w:r w:rsidR="008E2D74" w:rsidRPr="008E2D74">
        <w:t xml:space="preserve"> </w:t>
      </w:r>
      <w:r w:rsidRPr="008E2D74">
        <w:t>апартеида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политической</w:t>
      </w:r>
      <w:r w:rsidR="008E2D74" w:rsidRPr="008E2D74">
        <w:t xml:space="preserve"> </w:t>
      </w:r>
      <w:r w:rsidRPr="008E2D74">
        <w:t>идеологии.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Действительно,</w:t>
      </w:r>
      <w:r w:rsidR="008E2D74" w:rsidRPr="008E2D74">
        <w:t xml:space="preserve"> </w:t>
      </w:r>
      <w:r w:rsidRPr="008E2D74">
        <w:t>письменная</w:t>
      </w:r>
      <w:r w:rsidR="008E2D74" w:rsidRPr="008E2D74">
        <w:t xml:space="preserve"> </w:t>
      </w:r>
      <w:r w:rsidRPr="008E2D74">
        <w:t>грамотность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взрослого</w:t>
      </w:r>
      <w:r w:rsidR="008E2D74" w:rsidRPr="008E2D74">
        <w:t xml:space="preserve"> </w:t>
      </w:r>
      <w:r w:rsidRPr="008E2D74">
        <w:t>населения</w:t>
      </w:r>
      <w:r w:rsidR="008E2D74" w:rsidRPr="008E2D74">
        <w:t xml:space="preserve"> </w:t>
      </w:r>
      <w:r w:rsidRPr="008E2D74">
        <w:t>составляет</w:t>
      </w:r>
      <w:r w:rsidR="008E2D74" w:rsidRPr="008E2D74">
        <w:t xml:space="preserve"> </w:t>
      </w:r>
      <w:r w:rsidRPr="008E2D74">
        <w:t>90</w:t>
      </w:r>
      <w:r w:rsidR="008E2D74" w:rsidRPr="008E2D74">
        <w:t xml:space="preserve"> </w:t>
      </w:r>
      <w:r w:rsidRPr="008E2D74">
        <w:t>процентов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высокий</w:t>
      </w:r>
      <w:r w:rsidR="008E2D74" w:rsidRPr="008E2D74">
        <w:t xml:space="preserve"> </w:t>
      </w:r>
      <w:r w:rsidRPr="008E2D74">
        <w:t>показатель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Африки.</w:t>
      </w:r>
      <w:r w:rsidR="008E2D74" w:rsidRPr="008E2D74">
        <w:t xml:space="preserve"> </w:t>
      </w:r>
      <w:r w:rsidRPr="008E2D74">
        <w:t>ЮАР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привычную</w:t>
      </w:r>
      <w:r w:rsidR="008E2D74" w:rsidRPr="008E2D74">
        <w:t xml:space="preserve"> </w:t>
      </w:r>
      <w:r w:rsidRPr="008E2D74">
        <w:t>трехуровневую</w:t>
      </w:r>
      <w:r w:rsidR="008E2D74" w:rsidRPr="008E2D74">
        <w:t xml:space="preserve"> </w:t>
      </w:r>
      <w:r w:rsidRPr="008E2D74">
        <w:t>систему</w:t>
      </w:r>
      <w:r w:rsidR="008E2D74" w:rsidRPr="008E2D74">
        <w:t xml:space="preserve"> </w:t>
      </w:r>
      <w:r w:rsidRPr="008E2D74">
        <w:t>образования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всех,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начальными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средними</w:t>
      </w:r>
      <w:r w:rsidR="008E2D74" w:rsidRPr="008E2D74">
        <w:t xml:space="preserve"> </w:t>
      </w:r>
      <w:r w:rsidRPr="008E2D74">
        <w:t>школами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университетами,</w:t>
      </w:r>
      <w:r w:rsidR="008E2D74" w:rsidRPr="008E2D74">
        <w:t xml:space="preserve"> </w:t>
      </w:r>
      <w:r w:rsidRPr="008E2D74">
        <w:t>тогда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прежним</w:t>
      </w:r>
      <w:r w:rsidR="008E2D74" w:rsidRPr="008E2D74">
        <w:t xml:space="preserve"> </w:t>
      </w:r>
      <w:r w:rsidRPr="008E2D74">
        <w:t>законам</w:t>
      </w:r>
      <w:r w:rsidR="008E2D74" w:rsidRPr="008E2D74">
        <w:t xml:space="preserve"> </w:t>
      </w:r>
      <w:r w:rsidRPr="008E2D74">
        <w:t>чернокожим</w:t>
      </w:r>
      <w:r w:rsidR="008E2D74" w:rsidRPr="008E2D74">
        <w:t xml:space="preserve"> </w:t>
      </w:r>
      <w:r w:rsidRPr="008E2D74">
        <w:t>предлагалось</w:t>
      </w:r>
      <w:r w:rsidR="008E2D74" w:rsidRPr="008E2D74">
        <w:t xml:space="preserve"> </w:t>
      </w:r>
      <w:r w:rsidRPr="008E2D74">
        <w:t>лишь</w:t>
      </w:r>
      <w:r w:rsidR="008E2D74" w:rsidRPr="008E2D74">
        <w:t xml:space="preserve"> </w:t>
      </w:r>
      <w:r w:rsidRPr="008E2D74">
        <w:t>начальное</w:t>
      </w:r>
      <w:r w:rsidR="008E2D74" w:rsidRPr="008E2D74">
        <w:t xml:space="preserve"> </w:t>
      </w:r>
      <w:r w:rsidRPr="008E2D74">
        <w:t>образование,</w:t>
      </w:r>
      <w:r w:rsidR="008E2D74" w:rsidRPr="008E2D74">
        <w:t xml:space="preserve"> </w:t>
      </w:r>
      <w:r w:rsidRPr="008E2D74">
        <w:t>чтобы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становились</w:t>
      </w:r>
      <w:r w:rsidR="008E2D74" w:rsidRPr="008E2D74">
        <w:t xml:space="preserve"> </w:t>
      </w:r>
      <w:r w:rsidRPr="008E2D74">
        <w:t>работниками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ручного</w:t>
      </w:r>
      <w:r w:rsidR="008E2D74" w:rsidRPr="008E2D74">
        <w:t xml:space="preserve"> </w:t>
      </w:r>
      <w:r w:rsidRPr="008E2D74">
        <w:t>труда.</w:t>
      </w:r>
      <w:r w:rsidR="008E2D74" w:rsidRPr="008E2D74">
        <w:t xml:space="preserve"> </w:t>
      </w:r>
      <w:r w:rsidRPr="008E2D74">
        <w:t>Сейчас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Южной</w:t>
      </w:r>
      <w:r w:rsidR="008E2D74" w:rsidRPr="008E2D74">
        <w:t xml:space="preserve"> </w:t>
      </w:r>
      <w:r w:rsidRPr="008E2D74">
        <w:t>Африке</w:t>
      </w:r>
      <w:r w:rsidR="008E2D74" w:rsidRPr="008E2D74">
        <w:t xml:space="preserve"> </w:t>
      </w:r>
      <w:r w:rsidRPr="008E2D74">
        <w:t>23</w:t>
      </w:r>
      <w:r w:rsidR="008E2D74" w:rsidRPr="008E2D74">
        <w:t xml:space="preserve"> </w:t>
      </w:r>
      <w:r w:rsidRPr="008E2D74">
        <w:t>публичных</w:t>
      </w:r>
      <w:r w:rsidR="008E2D74" w:rsidRPr="008E2D74">
        <w:t xml:space="preserve"> </w:t>
      </w:r>
      <w:r w:rsidRPr="008E2D74">
        <w:t>университета,</w:t>
      </w:r>
      <w:r w:rsidR="008E2D74" w:rsidRPr="008E2D74">
        <w:t xml:space="preserve"> </w:t>
      </w:r>
      <w:r w:rsidRPr="008E2D74">
        <w:t>11</w:t>
      </w:r>
      <w:r w:rsidR="008E2D74" w:rsidRPr="008E2D74">
        <w:t xml:space="preserve"> </w:t>
      </w:r>
      <w:r w:rsidRPr="008E2D74">
        <w:t>традиционных</w:t>
      </w:r>
      <w:r w:rsidR="008E2D74" w:rsidRPr="008E2D74">
        <w:t xml:space="preserve"> </w:t>
      </w:r>
      <w:r w:rsidRPr="008E2D74">
        <w:t>общих</w:t>
      </w:r>
      <w:r w:rsidR="008E2D74" w:rsidRPr="008E2D74">
        <w:t xml:space="preserve"> </w:t>
      </w:r>
      <w:r w:rsidRPr="008E2D74">
        <w:t>университетов,</w:t>
      </w:r>
      <w:r w:rsidR="008E2D74" w:rsidRPr="008E2D74">
        <w:t xml:space="preserve"> </w:t>
      </w:r>
      <w:r w:rsidRPr="008E2D74">
        <w:t>6</w:t>
      </w:r>
      <w:r w:rsidR="008E2D74" w:rsidRPr="008E2D74">
        <w:t xml:space="preserve"> </w:t>
      </w:r>
      <w:r w:rsidRPr="008E2D74">
        <w:t>технических</w:t>
      </w:r>
      <w:r w:rsidR="008E2D74" w:rsidRPr="008E2D74">
        <w:t xml:space="preserve"> </w:t>
      </w:r>
      <w:r w:rsidRPr="008E2D74">
        <w:t>университетов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6</w:t>
      </w:r>
      <w:r w:rsidR="008E2D74" w:rsidRPr="008E2D74">
        <w:t xml:space="preserve"> </w:t>
      </w:r>
      <w:r w:rsidRPr="008E2D74">
        <w:t>университетов</w:t>
      </w:r>
      <w:r w:rsidR="008E2D74" w:rsidRPr="008E2D74">
        <w:t xml:space="preserve"> </w:t>
      </w:r>
      <w:r w:rsidRPr="008E2D74">
        <w:t>общих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технических</w:t>
      </w:r>
      <w:r w:rsidR="008E2D74" w:rsidRPr="008E2D74">
        <w:t xml:space="preserve"> </w:t>
      </w:r>
      <w:r w:rsidRPr="008E2D74">
        <w:t>наук.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Южно-Африканская</w:t>
      </w:r>
      <w:r w:rsidR="008E2D74" w:rsidRPr="008E2D74">
        <w:t xml:space="preserve"> </w:t>
      </w:r>
      <w:r w:rsidRPr="008E2D74">
        <w:t>Республика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экономической</w:t>
      </w:r>
      <w:r w:rsidR="008E2D74" w:rsidRPr="008E2D74">
        <w:t xml:space="preserve"> </w:t>
      </w:r>
      <w:r w:rsidRPr="008E2D74">
        <w:t>точки</w:t>
      </w:r>
      <w:r w:rsidR="008E2D74" w:rsidRPr="008E2D74">
        <w:t xml:space="preserve"> </w:t>
      </w:r>
      <w:r w:rsidRPr="008E2D74">
        <w:t>зрения</w:t>
      </w:r>
      <w:r w:rsidR="008E2D74" w:rsidRPr="008E2D74">
        <w:t xml:space="preserve"> </w:t>
      </w:r>
      <w:r w:rsidRPr="008E2D74">
        <w:t>рассматривается</w:t>
      </w:r>
      <w:r w:rsidR="008E2D74" w:rsidRPr="008E2D74">
        <w:t xml:space="preserve"> </w:t>
      </w:r>
      <w:r w:rsidRPr="008E2D74">
        <w:t>Мировым</w:t>
      </w:r>
      <w:r w:rsidR="008E2D74" w:rsidRPr="008E2D74">
        <w:t xml:space="preserve"> </w:t>
      </w:r>
      <w:r w:rsidRPr="008E2D74">
        <w:t>Банком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развивающаяся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её</w:t>
      </w:r>
      <w:r w:rsidR="008E2D74" w:rsidRPr="008E2D74">
        <w:t xml:space="preserve"> </w:t>
      </w:r>
      <w:r w:rsidRPr="008E2D74">
        <w:t>экономика</w:t>
      </w:r>
      <w:r w:rsidR="008E2D74" w:rsidRPr="008E2D74">
        <w:t xml:space="preserve"> </w:t>
      </w:r>
      <w:r w:rsidRPr="008E2D74">
        <w:t>вторая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Африке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34-я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мире.</w:t>
      </w:r>
      <w:r w:rsidR="008E2D74" w:rsidRPr="008E2D74">
        <w:t xml:space="preserve"> </w:t>
      </w:r>
      <w:r w:rsidRPr="008E2D74">
        <w:t>Несмотря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многие</w:t>
      </w:r>
      <w:r w:rsidR="008E2D74" w:rsidRPr="008E2D74">
        <w:t xml:space="preserve"> </w:t>
      </w:r>
      <w:r w:rsidRPr="008E2D74">
        <w:t>оставшиеся</w:t>
      </w:r>
      <w:r w:rsidR="008E2D74" w:rsidRPr="008E2D74">
        <w:t xml:space="preserve"> </w:t>
      </w:r>
      <w:r w:rsidRPr="008E2D74">
        <w:t>проблемы,</w:t>
      </w:r>
      <w:r w:rsidR="008E2D74" w:rsidRPr="008E2D74">
        <w:t xml:space="preserve"> </w:t>
      </w:r>
      <w:r w:rsidRPr="008E2D74">
        <w:t>Южно-Африканская</w:t>
      </w:r>
      <w:r w:rsidR="008E2D74" w:rsidRPr="008E2D74">
        <w:t xml:space="preserve"> </w:t>
      </w:r>
      <w:r w:rsidRPr="008E2D74">
        <w:t>Республика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страна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большим</w:t>
      </w:r>
      <w:r w:rsidR="008E2D74" w:rsidRPr="008E2D74">
        <w:t xml:space="preserve"> </w:t>
      </w:r>
      <w:r w:rsidRPr="008E2D74">
        <w:t>потенциалом</w:t>
      </w:r>
      <w:r w:rsidR="008E2D74" w:rsidRPr="008E2D74">
        <w:t xml:space="preserve"> </w:t>
      </w:r>
      <w:r w:rsidRPr="008E2D74">
        <w:t>роста.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2.</w:t>
      </w:r>
      <w:r w:rsidR="008E2D74" w:rsidRPr="008E2D74">
        <w:rPr>
          <w:b/>
        </w:rPr>
        <w:t xml:space="preserve"> </w:t>
      </w:r>
      <w:r w:rsidRPr="008E2D74">
        <w:rPr>
          <w:b/>
        </w:rPr>
        <w:t>Межкультурная</w:t>
      </w:r>
      <w:r w:rsidR="008E2D74" w:rsidRPr="008E2D74">
        <w:rPr>
          <w:b/>
        </w:rPr>
        <w:t xml:space="preserve"> </w:t>
      </w:r>
      <w:r w:rsidRPr="008E2D74">
        <w:rPr>
          <w:b/>
        </w:rPr>
        <w:t>коммуникация</w:t>
      </w:r>
      <w:r w:rsidR="008E2D74" w:rsidRPr="008E2D74">
        <w:rPr>
          <w:b/>
        </w:rPr>
        <w:t xml:space="preserve"> </w:t>
      </w:r>
      <w:r w:rsidRPr="008E2D74">
        <w:rPr>
          <w:b/>
        </w:rPr>
        <w:t>народов</w:t>
      </w:r>
      <w:r w:rsidR="008E2D74" w:rsidRPr="008E2D74">
        <w:rPr>
          <w:b/>
        </w:rPr>
        <w:t xml:space="preserve"> </w:t>
      </w:r>
      <w:r w:rsidRPr="008E2D74">
        <w:rPr>
          <w:b/>
        </w:rPr>
        <w:t>стран</w:t>
      </w:r>
      <w:r w:rsidR="008E2D74" w:rsidRPr="008E2D74">
        <w:rPr>
          <w:b/>
        </w:rPr>
        <w:t xml:space="preserve"> </w:t>
      </w:r>
      <w:r w:rsidRPr="008E2D74">
        <w:rPr>
          <w:b/>
        </w:rPr>
        <w:t>БРИКС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2.1.</w:t>
      </w:r>
      <w:r w:rsidR="008E2D74" w:rsidRPr="008E2D74">
        <w:rPr>
          <w:b/>
        </w:rPr>
        <w:t xml:space="preserve"> </w:t>
      </w:r>
      <w:r w:rsidRPr="008E2D74">
        <w:rPr>
          <w:b/>
        </w:rPr>
        <w:t>Они</w:t>
      </w:r>
      <w:r w:rsidR="008E2D74" w:rsidRPr="008E2D74">
        <w:rPr>
          <w:b/>
        </w:rPr>
        <w:t xml:space="preserve"> </w:t>
      </w:r>
      <w:r w:rsidRPr="008E2D74">
        <w:rPr>
          <w:b/>
        </w:rPr>
        <w:t>разнообразны</w:t>
      </w:r>
      <w:r w:rsidR="008E2D74" w:rsidRPr="008E2D74">
        <w:rPr>
          <w:b/>
        </w:rPr>
        <w:t xml:space="preserve"> </w:t>
      </w:r>
      <w:r w:rsidRPr="008E2D74">
        <w:rPr>
          <w:b/>
        </w:rPr>
        <w:t>как</w:t>
      </w:r>
      <w:r w:rsidR="008E2D74" w:rsidRPr="008E2D74">
        <w:rPr>
          <w:b/>
        </w:rPr>
        <w:t xml:space="preserve"> </w:t>
      </w:r>
      <w:r w:rsidRPr="008E2D74">
        <w:rPr>
          <w:b/>
        </w:rPr>
        <w:t>разнообразен</w:t>
      </w:r>
      <w:r w:rsidR="008E2D74" w:rsidRPr="008E2D74">
        <w:rPr>
          <w:b/>
        </w:rPr>
        <w:t xml:space="preserve"> </w:t>
      </w:r>
      <w:r w:rsidRPr="008E2D74">
        <w:rPr>
          <w:b/>
        </w:rPr>
        <w:t>наш</w:t>
      </w:r>
      <w:r w:rsidR="008E2D74" w:rsidRPr="008E2D74">
        <w:rPr>
          <w:b/>
        </w:rPr>
        <w:t xml:space="preserve"> </w:t>
      </w:r>
      <w:r w:rsidRPr="008E2D74">
        <w:rPr>
          <w:b/>
        </w:rPr>
        <w:t>мир,</w:t>
      </w:r>
      <w:r w:rsidR="008E2D74" w:rsidRPr="008E2D74">
        <w:rPr>
          <w:b/>
        </w:rPr>
        <w:t xml:space="preserve"> </w:t>
      </w:r>
      <w:r w:rsidRPr="008E2D74">
        <w:rPr>
          <w:b/>
        </w:rPr>
        <w:t>каким</w:t>
      </w:r>
      <w:r w:rsidR="008E2D74" w:rsidRPr="008E2D74">
        <w:rPr>
          <w:b/>
        </w:rPr>
        <w:t xml:space="preserve"> </w:t>
      </w:r>
      <w:r w:rsidRPr="008E2D74">
        <w:rPr>
          <w:b/>
        </w:rPr>
        <w:t>он</w:t>
      </w:r>
      <w:r w:rsidR="008E2D74" w:rsidRPr="008E2D74">
        <w:rPr>
          <w:b/>
        </w:rPr>
        <w:t xml:space="preserve"> </w:t>
      </w:r>
      <w:r w:rsidRPr="008E2D74">
        <w:rPr>
          <w:b/>
        </w:rPr>
        <w:t>и</w:t>
      </w:r>
      <w:r w:rsidR="008E2D74" w:rsidRPr="008E2D74">
        <w:rPr>
          <w:b/>
        </w:rPr>
        <w:t xml:space="preserve"> </w:t>
      </w:r>
      <w:r w:rsidRPr="008E2D74">
        <w:rPr>
          <w:b/>
        </w:rPr>
        <w:t>должен</w:t>
      </w:r>
      <w:r w:rsidR="008E2D74" w:rsidRPr="008E2D74">
        <w:rPr>
          <w:b/>
        </w:rPr>
        <w:t xml:space="preserve"> </w:t>
      </w:r>
      <w:r w:rsidRPr="008E2D74">
        <w:rPr>
          <w:b/>
        </w:rPr>
        <w:t>остаться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Культуры</w:t>
      </w:r>
      <w:r w:rsidR="008E2D74" w:rsidRPr="008E2D74">
        <w:t xml:space="preserve"> </w:t>
      </w:r>
      <w:r w:rsidRPr="008E2D74">
        <w:t>пяти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очень</w:t>
      </w:r>
      <w:r w:rsidR="008E2D74" w:rsidRPr="008E2D74">
        <w:t xml:space="preserve"> </w:t>
      </w:r>
      <w:r w:rsidRPr="008E2D74">
        <w:t>отличаются</w:t>
      </w:r>
      <w:r w:rsidR="008E2D74" w:rsidRPr="008E2D74">
        <w:t xml:space="preserve"> </w:t>
      </w:r>
      <w:r w:rsidRPr="008E2D74">
        <w:t>друг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друга,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такими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оставаться.</w:t>
      </w:r>
      <w:r w:rsidR="008E2D74" w:rsidRPr="008E2D74">
        <w:t xml:space="preserve"> </w:t>
      </w:r>
      <w:r w:rsidR="00E85294">
        <w:t>Стремление</w:t>
      </w:r>
      <w:r w:rsidR="008E2D74" w:rsidRPr="008E2D74">
        <w:t xml:space="preserve"> </w:t>
      </w:r>
      <w:r w:rsidRPr="008E2D74">
        <w:t>США</w:t>
      </w:r>
      <w:r w:rsidR="008E2D74" w:rsidRPr="008E2D74">
        <w:t xml:space="preserve"> </w:t>
      </w:r>
      <w:r w:rsidRPr="008E2D74">
        <w:t>разрушать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путем</w:t>
      </w:r>
      <w:r w:rsidR="008E2D74" w:rsidRPr="008E2D74">
        <w:t xml:space="preserve"> </w:t>
      </w:r>
      <w:r w:rsidRPr="008E2D74">
        <w:t>ассимиляции</w:t>
      </w:r>
      <w:r w:rsidR="008E2D74" w:rsidRPr="008E2D74">
        <w:t xml:space="preserve"> </w:t>
      </w:r>
      <w:r w:rsidRPr="008E2D74">
        <w:t>их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рамках</w:t>
      </w:r>
      <w:r w:rsidR="008E2D74" w:rsidRPr="008E2D74">
        <w:t xml:space="preserve"> </w:t>
      </w:r>
      <w:r w:rsidRPr="008E2D74">
        <w:t>«культурной</w:t>
      </w:r>
      <w:r w:rsidR="008E2D74" w:rsidRPr="008E2D74">
        <w:t xml:space="preserve"> </w:t>
      </w:r>
      <w:r w:rsidRPr="008E2D74">
        <w:t>империи»,</w:t>
      </w:r>
      <w:r w:rsidR="008E2D74" w:rsidRPr="008E2D74">
        <w:t xml:space="preserve"> </w:t>
      </w:r>
      <w:r w:rsidRPr="008E2D74">
        <w:t>которую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называют</w:t>
      </w:r>
      <w:r w:rsidR="008E2D74" w:rsidRPr="008E2D74">
        <w:t xml:space="preserve"> </w:t>
      </w:r>
      <w:r w:rsidRPr="008E2D74">
        <w:t>«культурн</w:t>
      </w:r>
      <w:r w:rsidR="00E85294">
        <w:t>ой</w:t>
      </w:r>
      <w:r w:rsidR="008E2D74" w:rsidRPr="008E2D74">
        <w:t xml:space="preserve"> </w:t>
      </w:r>
      <w:r w:rsidRPr="008E2D74">
        <w:t>глобализаци</w:t>
      </w:r>
      <w:r w:rsidR="00E85294">
        <w:t>ей</w:t>
      </w:r>
      <w:r w:rsidRPr="008E2D74">
        <w:t>»,</w:t>
      </w:r>
      <w:r w:rsidR="008E2D74" w:rsidRPr="008E2D74">
        <w:t xml:space="preserve"> </w:t>
      </w:r>
      <w:r w:rsidRPr="008E2D74">
        <w:t>есть</w:t>
      </w:r>
      <w:r w:rsidR="008E2D74" w:rsidRPr="008E2D74">
        <w:t xml:space="preserve"> </w:t>
      </w:r>
      <w:r w:rsidRPr="008E2D74">
        <w:t>нечто</w:t>
      </w:r>
      <w:r w:rsidR="008E2D74" w:rsidRPr="008E2D74">
        <w:t xml:space="preserve"> </w:t>
      </w:r>
      <w:r w:rsidRPr="008E2D74">
        <w:t>противоречащее</w:t>
      </w:r>
      <w:r w:rsidR="008E2D74" w:rsidRPr="008E2D74">
        <w:t xml:space="preserve"> </w:t>
      </w:r>
      <w:r w:rsidRPr="008E2D74">
        <w:t>попыткам</w:t>
      </w:r>
      <w:r w:rsidR="008E2D74" w:rsidRPr="008E2D74">
        <w:t xml:space="preserve"> </w:t>
      </w:r>
      <w:r w:rsidRPr="008E2D74">
        <w:t>сохранить</w:t>
      </w:r>
      <w:r w:rsidR="008E2D74" w:rsidRPr="008E2D74">
        <w:t xml:space="preserve"> </w:t>
      </w:r>
      <w:r w:rsidRPr="008E2D74">
        <w:t>разнообразие</w:t>
      </w:r>
      <w:r w:rsidR="008E2D74" w:rsidRPr="008E2D74">
        <w:t xml:space="preserve"> </w:t>
      </w:r>
      <w:r w:rsidRPr="008E2D74">
        <w:t>культур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нашем</w:t>
      </w:r>
      <w:r w:rsidR="008E2D74" w:rsidRPr="008E2D74">
        <w:t xml:space="preserve"> </w:t>
      </w:r>
      <w:r w:rsidRPr="008E2D74">
        <w:t>мире.</w:t>
      </w:r>
      <w:r w:rsidR="008E2D74" w:rsidRPr="008E2D74">
        <w:t xml:space="preserve"> </w:t>
      </w:r>
      <w:r w:rsidRPr="008E2D74">
        <w:t>Даже</w:t>
      </w:r>
      <w:r w:rsidR="008E2D74" w:rsidRPr="008E2D74">
        <w:t xml:space="preserve"> </w:t>
      </w:r>
      <w:r w:rsidRPr="008E2D74">
        <w:t>нынешний</w:t>
      </w:r>
      <w:r w:rsidR="008E2D74" w:rsidRPr="008E2D74">
        <w:t xml:space="preserve"> </w:t>
      </w:r>
      <w:r w:rsidRPr="008E2D74">
        <w:t>Папа</w:t>
      </w:r>
      <w:r w:rsidR="008E2D74" w:rsidRPr="008E2D74">
        <w:t xml:space="preserve"> </w:t>
      </w:r>
      <w:r w:rsidRPr="008E2D74">
        <w:t>Франциск,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последнем</w:t>
      </w:r>
      <w:r w:rsidR="008E2D74" w:rsidRPr="008E2D74">
        <w:t xml:space="preserve"> </w:t>
      </w:r>
      <w:r w:rsidRPr="008E2D74">
        <w:t>письме-энциклике</w:t>
      </w:r>
      <w:r w:rsidR="008E2D74" w:rsidRPr="008E2D74">
        <w:t xml:space="preserve"> </w:t>
      </w:r>
      <w:r w:rsidRPr="008E2D74">
        <w:t>“Laudato</w:t>
      </w:r>
      <w:r w:rsidR="008E2D74" w:rsidRPr="008E2D74">
        <w:t xml:space="preserve"> </w:t>
      </w:r>
      <w:r w:rsidRPr="008E2D74">
        <w:t>si'”</w:t>
      </w:r>
      <w:r w:rsidR="008E2D74" w:rsidRPr="008E2D74">
        <w:t xml:space="preserve"> </w:t>
      </w:r>
      <w:r w:rsidRPr="008E2D74">
        <w:t>(Будь</w:t>
      </w:r>
      <w:r w:rsidR="008E2D74" w:rsidRPr="008E2D74">
        <w:t xml:space="preserve"> </w:t>
      </w:r>
      <w:r w:rsidRPr="008E2D74">
        <w:t>благословен)</w:t>
      </w:r>
      <w:r w:rsidR="008E2D74" w:rsidRPr="008E2D74">
        <w:t xml:space="preserve"> </w:t>
      </w:r>
      <w:r w:rsidRPr="008E2D74">
        <w:t>отдельно</w:t>
      </w:r>
      <w:r w:rsidR="008E2D74" w:rsidRPr="008E2D74">
        <w:t xml:space="preserve"> </w:t>
      </w:r>
      <w:r w:rsidRPr="008E2D74">
        <w:t>затронул</w:t>
      </w:r>
      <w:r w:rsidR="008E2D74" w:rsidRPr="008E2D74">
        <w:t xml:space="preserve"> </w:t>
      </w:r>
      <w:r w:rsidRPr="008E2D74">
        <w:t>эту</w:t>
      </w:r>
      <w:r w:rsidR="008E2D74" w:rsidRPr="008E2D74">
        <w:t xml:space="preserve"> </w:t>
      </w:r>
      <w:r w:rsidRPr="008E2D74">
        <w:t>проблему: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«144.</w:t>
      </w:r>
      <w:r w:rsidR="008E2D74" w:rsidRPr="008E2D74">
        <w:t xml:space="preserve"> </w:t>
      </w:r>
      <w:r w:rsidRPr="008E2D74">
        <w:t>Потребительское</w:t>
      </w:r>
      <w:r w:rsidR="008E2D74" w:rsidRPr="008E2D74">
        <w:t xml:space="preserve"> </w:t>
      </w:r>
      <w:r w:rsidRPr="008E2D74">
        <w:t>видение</w:t>
      </w:r>
      <w:r w:rsidR="008E2D74" w:rsidRPr="008E2D74">
        <w:t xml:space="preserve"> </w:t>
      </w:r>
      <w:r w:rsidRPr="008E2D74">
        <w:t>человека,</w:t>
      </w:r>
      <w:r w:rsidR="008E2D74" w:rsidRPr="008E2D74">
        <w:t xml:space="preserve"> </w:t>
      </w:r>
      <w:r w:rsidRPr="008E2D74">
        <w:t>которое</w:t>
      </w:r>
      <w:r w:rsidR="008E2D74" w:rsidRPr="008E2D74">
        <w:t xml:space="preserve"> </w:t>
      </w:r>
      <w:r w:rsidRPr="008E2D74">
        <w:t>поддерживает</w:t>
      </w:r>
      <w:r w:rsidR="008E2D74" w:rsidRPr="008E2D74">
        <w:t xml:space="preserve"> </w:t>
      </w:r>
      <w:r w:rsidRPr="008E2D74">
        <w:t>механизмы</w:t>
      </w:r>
      <w:r w:rsidR="008E2D74" w:rsidRPr="008E2D74">
        <w:t xml:space="preserve"> </w:t>
      </w:r>
      <w:r w:rsidRPr="008E2D74">
        <w:t>нынешней</w:t>
      </w:r>
      <w:r w:rsidR="008E2D74" w:rsidRPr="008E2D74">
        <w:t xml:space="preserve"> </w:t>
      </w:r>
      <w:r w:rsidRPr="008E2D74">
        <w:t>глобальной</w:t>
      </w:r>
      <w:r w:rsidR="008E2D74" w:rsidRPr="008E2D74">
        <w:t xml:space="preserve"> </w:t>
      </w:r>
      <w:r w:rsidRPr="008E2D74">
        <w:t>экономики,</w:t>
      </w:r>
      <w:r w:rsidR="008E2D74" w:rsidRPr="008E2D74">
        <w:t xml:space="preserve"> </w:t>
      </w:r>
      <w:r w:rsidRPr="008E2D74">
        <w:t>склонно</w:t>
      </w:r>
      <w:r w:rsidR="008E2D74" w:rsidRPr="008E2D74">
        <w:t xml:space="preserve"> </w:t>
      </w:r>
      <w:r w:rsidRPr="008E2D74">
        <w:t>делать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однородными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ослаблять</w:t>
      </w:r>
      <w:r w:rsidR="008E2D74" w:rsidRPr="008E2D74">
        <w:t xml:space="preserve"> </w:t>
      </w:r>
      <w:r w:rsidRPr="008E2D74">
        <w:t>грандиозное</w:t>
      </w:r>
      <w:r w:rsidR="008E2D74" w:rsidRPr="008E2D74">
        <w:t xml:space="preserve"> </w:t>
      </w:r>
      <w:r w:rsidRPr="008E2D74">
        <w:t>культурное</w:t>
      </w:r>
      <w:r w:rsidR="008E2D74" w:rsidRPr="008E2D74">
        <w:t xml:space="preserve"> </w:t>
      </w:r>
      <w:r w:rsidRPr="008E2D74">
        <w:t>разнообразие,</w:t>
      </w:r>
      <w:r w:rsidR="008E2D74" w:rsidRPr="008E2D74">
        <w:t xml:space="preserve"> </w:t>
      </w:r>
      <w:r w:rsidRPr="008E2D74">
        <w:t>являющееся</w:t>
      </w:r>
      <w:r w:rsidR="008E2D74" w:rsidRPr="008E2D74">
        <w:t xml:space="preserve"> </w:t>
      </w:r>
      <w:r w:rsidRPr="008E2D74">
        <w:t>сокровищем</w:t>
      </w:r>
      <w:r w:rsidR="008E2D74" w:rsidRPr="008E2D74">
        <w:t xml:space="preserve"> </w:t>
      </w:r>
      <w:r w:rsidRPr="008E2D74">
        <w:t>человечества.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этой</w:t>
      </w:r>
      <w:r w:rsidR="008E2D74" w:rsidRPr="008E2D74">
        <w:t xml:space="preserve"> </w:t>
      </w:r>
      <w:r w:rsidRPr="008E2D74">
        <w:t>причине</w:t>
      </w:r>
      <w:r w:rsidR="008E2D74" w:rsidRPr="008E2D74">
        <w:t xml:space="preserve"> </w:t>
      </w:r>
      <w:r w:rsidRPr="008E2D74">
        <w:t>требования</w:t>
      </w:r>
      <w:r w:rsidR="008E2D74" w:rsidRPr="008E2D74">
        <w:t xml:space="preserve"> </w:t>
      </w:r>
      <w:r w:rsidRPr="008E2D74">
        <w:t>решать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сложности</w:t>
      </w:r>
      <w:r w:rsidR="008E2D74" w:rsidRPr="008E2D74">
        <w:t xml:space="preserve"> </w:t>
      </w:r>
      <w:r w:rsidRPr="008E2D74">
        <w:t>путем</w:t>
      </w:r>
      <w:r w:rsidR="008E2D74" w:rsidRPr="008E2D74">
        <w:t xml:space="preserve"> </w:t>
      </w:r>
      <w:r w:rsidRPr="008E2D74">
        <w:t>единых</w:t>
      </w:r>
      <w:r w:rsidR="008E2D74" w:rsidRPr="008E2D74">
        <w:t xml:space="preserve"> </w:t>
      </w:r>
      <w:r w:rsidRPr="008E2D74">
        <w:t>норм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технических</w:t>
      </w:r>
      <w:r w:rsidR="008E2D74" w:rsidRPr="008E2D74">
        <w:t xml:space="preserve"> </w:t>
      </w:r>
      <w:r w:rsidRPr="008E2D74">
        <w:t>внедрений</w:t>
      </w:r>
      <w:r w:rsidR="008E2D74" w:rsidRPr="008E2D74">
        <w:t xml:space="preserve"> </w:t>
      </w:r>
      <w:r w:rsidRPr="008E2D74">
        <w:t>заставляют</w:t>
      </w:r>
      <w:r w:rsidR="008E2D74" w:rsidRPr="008E2D74">
        <w:t xml:space="preserve"> </w:t>
      </w:r>
      <w:r w:rsidRPr="008E2D74">
        <w:t>нас</w:t>
      </w:r>
      <w:r w:rsidR="008E2D74" w:rsidRPr="008E2D74">
        <w:t xml:space="preserve"> </w:t>
      </w:r>
      <w:r w:rsidRPr="008E2D74">
        <w:t>опускать</w:t>
      </w:r>
      <w:r w:rsidR="008E2D74" w:rsidRPr="008E2D74">
        <w:t xml:space="preserve"> </w:t>
      </w:r>
      <w:r w:rsidRPr="008E2D74">
        <w:t>местные</w:t>
      </w:r>
      <w:r w:rsidR="008E2D74" w:rsidRPr="008E2D74">
        <w:t xml:space="preserve"> </w:t>
      </w:r>
      <w:r w:rsidRPr="008E2D74">
        <w:t>проблемы,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требуют</w:t>
      </w:r>
      <w:r w:rsidR="008E2D74" w:rsidRPr="008E2D74">
        <w:t xml:space="preserve"> </w:t>
      </w:r>
      <w:r w:rsidRPr="008E2D74">
        <w:t>активного</w:t>
      </w:r>
      <w:r w:rsidR="008E2D74" w:rsidRPr="008E2D74">
        <w:t xml:space="preserve"> </w:t>
      </w:r>
      <w:r w:rsidRPr="008E2D74">
        <w:t>участия</w:t>
      </w:r>
      <w:r w:rsidR="008E2D74" w:rsidRPr="008E2D74">
        <w:t xml:space="preserve"> </w:t>
      </w:r>
      <w:r w:rsidRPr="008E2D74">
        <w:t>населения.</w:t>
      </w:r>
      <w:r w:rsidR="008E2D74" w:rsidRPr="008E2D74">
        <w:t xml:space="preserve"> </w:t>
      </w:r>
      <w:r w:rsidRPr="008E2D74">
        <w:t>Новые</w:t>
      </w:r>
      <w:r w:rsidR="008E2D74" w:rsidRPr="008E2D74">
        <w:t xml:space="preserve"> </w:t>
      </w:r>
      <w:r w:rsidRPr="008E2D74">
        <w:t>сформированные</w:t>
      </w:r>
      <w:r w:rsidR="008E2D74" w:rsidRPr="008E2D74">
        <w:t xml:space="preserve"> </w:t>
      </w:r>
      <w:r w:rsidRPr="008E2D74">
        <w:t>процессы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всегда</w:t>
      </w:r>
      <w:r w:rsidR="008E2D74" w:rsidRPr="008E2D74">
        <w:t xml:space="preserve"> </w:t>
      </w:r>
      <w:r w:rsidRPr="008E2D74">
        <w:t>могут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lastRenderedPageBreak/>
        <w:t>интегрированы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моделях,</w:t>
      </w:r>
      <w:r w:rsidR="008E2D74" w:rsidRPr="008E2D74">
        <w:t xml:space="preserve"> </w:t>
      </w:r>
      <w:r w:rsidRPr="008E2D74">
        <w:t>привнесенных</w:t>
      </w:r>
      <w:r w:rsidR="008E2D74" w:rsidRPr="008E2D74">
        <w:t xml:space="preserve"> </w:t>
      </w:r>
      <w:r w:rsidRPr="008E2D74">
        <w:t>извне,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исходить</w:t>
      </w:r>
      <w:r w:rsidR="008E2D74" w:rsidRPr="008E2D74">
        <w:t xml:space="preserve"> </w:t>
      </w:r>
      <w:r w:rsidRPr="008E2D74">
        <w:t>изнутри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самой</w:t>
      </w:r>
      <w:r w:rsidR="008E2D74" w:rsidRPr="008E2D74">
        <w:t xml:space="preserve"> </w:t>
      </w:r>
      <w:r w:rsidRPr="008E2D74">
        <w:t>местной</w:t>
      </w:r>
      <w:r w:rsidR="008E2D74" w:rsidRPr="008E2D74">
        <w:t xml:space="preserve"> </w:t>
      </w:r>
      <w:r w:rsidRPr="008E2D74">
        <w:t>культуры.</w:t>
      </w:r>
      <w:r w:rsidR="008E2D74" w:rsidRPr="008E2D74">
        <w:t xml:space="preserve"> </w:t>
      </w:r>
      <w:r w:rsidRPr="008E2D74">
        <w:t>Так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жизнь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мир</w:t>
      </w:r>
      <w:r w:rsidR="008E2D74" w:rsidRPr="008E2D74">
        <w:t xml:space="preserve"> </w:t>
      </w:r>
      <w:r w:rsidRPr="008E2D74">
        <w:t>являются</w:t>
      </w:r>
      <w:r w:rsidR="008E2D74" w:rsidRPr="008E2D74">
        <w:t xml:space="preserve"> </w:t>
      </w:r>
      <w:r w:rsidRPr="008E2D74">
        <w:t>динамичными,</w:t>
      </w:r>
      <w:r w:rsidR="008E2D74" w:rsidRPr="008E2D74">
        <w:t xml:space="preserve"> </w:t>
      </w:r>
      <w:r w:rsidRPr="008E2D74">
        <w:t>забота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должна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гибкой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динамичной.</w:t>
      </w:r>
      <w:r w:rsidR="008E2D74" w:rsidRPr="008E2D74">
        <w:t xml:space="preserve"> </w:t>
      </w:r>
      <w:r w:rsidRPr="008E2D74">
        <w:t>Одни</w:t>
      </w:r>
      <w:r w:rsidR="008E2D74" w:rsidRPr="008E2D74">
        <w:t xml:space="preserve"> </w:t>
      </w:r>
      <w:r w:rsidRPr="008E2D74">
        <w:t>лишь</w:t>
      </w:r>
      <w:r w:rsidR="008E2D74" w:rsidRPr="008E2D74">
        <w:t xml:space="preserve"> </w:t>
      </w:r>
      <w:r w:rsidRPr="008E2D74">
        <w:t>технические</w:t>
      </w:r>
      <w:r w:rsidR="008E2D74" w:rsidRPr="008E2D74">
        <w:t xml:space="preserve"> </w:t>
      </w:r>
      <w:r w:rsidRPr="008E2D74">
        <w:t>решения</w:t>
      </w:r>
      <w:r w:rsidR="008E2D74" w:rsidRPr="008E2D74">
        <w:t xml:space="preserve"> </w:t>
      </w:r>
      <w:r w:rsidRPr="008E2D74">
        <w:t>имеют</w:t>
      </w:r>
      <w:r w:rsidR="008E2D74" w:rsidRPr="008E2D74">
        <w:t xml:space="preserve"> </w:t>
      </w:r>
      <w:r w:rsidRPr="008E2D74">
        <w:t>риск</w:t>
      </w:r>
      <w:r w:rsidR="008E2D74" w:rsidRPr="008E2D74">
        <w:t xml:space="preserve"> </w:t>
      </w:r>
      <w:r w:rsidRPr="008E2D74">
        <w:t>рассмотрения</w:t>
      </w:r>
      <w:r w:rsidR="008E2D74" w:rsidRPr="008E2D74">
        <w:t xml:space="preserve"> </w:t>
      </w:r>
      <w:r w:rsidRPr="008E2D74">
        <w:t>симптомов,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соотносятся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самыми</w:t>
      </w:r>
      <w:r w:rsidR="008E2D74" w:rsidRPr="008E2D74">
        <w:t xml:space="preserve"> </w:t>
      </w:r>
      <w:r w:rsidRPr="008E2D74">
        <w:t>глубокими</w:t>
      </w:r>
      <w:r w:rsidR="008E2D74" w:rsidRPr="008E2D74">
        <w:t xml:space="preserve"> </w:t>
      </w:r>
      <w:r w:rsidRPr="008E2D74">
        <w:t>проблемами.</w:t>
      </w:r>
      <w:r w:rsidR="008E2D74" w:rsidRPr="008E2D74">
        <w:t xml:space="preserve"> </w:t>
      </w:r>
      <w:r w:rsidRPr="008E2D74">
        <w:t>Необходимо</w:t>
      </w:r>
      <w:r w:rsidR="008E2D74" w:rsidRPr="008E2D74">
        <w:t xml:space="preserve"> </w:t>
      </w:r>
      <w:r w:rsidRPr="008E2D74">
        <w:t>брать</w:t>
      </w:r>
      <w:r w:rsidR="008E2D74" w:rsidRPr="008E2D74">
        <w:t xml:space="preserve"> </w:t>
      </w:r>
      <w:r w:rsidRPr="008E2D74">
        <w:t>перспективу</w:t>
      </w:r>
      <w:r w:rsidR="008E2D74" w:rsidRPr="008E2D74">
        <w:t xml:space="preserve"> </w:t>
      </w:r>
      <w:r w:rsidRPr="008E2D74">
        <w:t>прав</w:t>
      </w:r>
      <w:r w:rsidR="008E2D74" w:rsidRPr="008E2D74">
        <w:t xml:space="preserve"> </w:t>
      </w:r>
      <w:r w:rsidRPr="008E2D74">
        <w:t>народов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таким</w:t>
      </w:r>
      <w:r w:rsidR="008E2D74" w:rsidRPr="008E2D74">
        <w:t xml:space="preserve"> </w:t>
      </w:r>
      <w:r w:rsidRPr="008E2D74">
        <w:t>образом</w:t>
      </w:r>
      <w:r w:rsidR="008E2D74" w:rsidRPr="008E2D74">
        <w:t xml:space="preserve"> </w:t>
      </w:r>
      <w:r w:rsidRPr="008E2D74">
        <w:t>понимать,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развитие</w:t>
      </w:r>
      <w:r w:rsidR="008E2D74" w:rsidRPr="008E2D74">
        <w:t xml:space="preserve"> </w:t>
      </w:r>
      <w:r w:rsidRPr="008E2D74">
        <w:t>социальной</w:t>
      </w:r>
      <w:r w:rsidR="008E2D74" w:rsidRPr="008E2D74">
        <w:t xml:space="preserve"> </w:t>
      </w:r>
      <w:r w:rsidRPr="008E2D74">
        <w:t>группы</w:t>
      </w:r>
      <w:r w:rsidR="008E2D74" w:rsidRPr="008E2D74">
        <w:t xml:space="preserve"> </w:t>
      </w:r>
      <w:r w:rsidRPr="008E2D74">
        <w:t>подразумевает</w:t>
      </w:r>
      <w:r w:rsidR="008E2D74" w:rsidRPr="008E2D74">
        <w:t xml:space="preserve"> </w:t>
      </w:r>
      <w:r w:rsidRPr="008E2D74">
        <w:t>исторический</w:t>
      </w:r>
      <w:r w:rsidR="008E2D74" w:rsidRPr="008E2D74">
        <w:t xml:space="preserve"> </w:t>
      </w:r>
      <w:r w:rsidRPr="008E2D74">
        <w:t>процесс</w:t>
      </w:r>
      <w:r w:rsidR="008E2D74" w:rsidRPr="008E2D74">
        <w:t xml:space="preserve"> </w:t>
      </w:r>
      <w:r w:rsidRPr="008E2D74">
        <w:t>внутри</w:t>
      </w:r>
      <w:r w:rsidR="008E2D74" w:rsidRPr="008E2D74">
        <w:t xml:space="preserve"> </w:t>
      </w:r>
      <w:r w:rsidRPr="008E2D74">
        <w:t>культурного</w:t>
      </w:r>
      <w:r w:rsidR="008E2D74" w:rsidRPr="008E2D74">
        <w:t xml:space="preserve"> </w:t>
      </w:r>
      <w:r w:rsidRPr="008E2D74">
        <w:t>контекста,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требует</w:t>
      </w:r>
      <w:r w:rsidR="008E2D74" w:rsidRPr="008E2D74">
        <w:t xml:space="preserve"> </w:t>
      </w:r>
      <w:r w:rsidRPr="008E2D74">
        <w:t>дальнейшего</w:t>
      </w:r>
      <w:r w:rsidR="008E2D74" w:rsidRPr="008E2D74">
        <w:t xml:space="preserve"> </w:t>
      </w:r>
      <w:r w:rsidRPr="008E2D74">
        <w:t>главного</w:t>
      </w:r>
      <w:r w:rsidR="008E2D74" w:rsidRPr="008E2D74">
        <w:t xml:space="preserve"> </w:t>
      </w:r>
      <w:r w:rsidRPr="008E2D74">
        <w:t>участия</w:t>
      </w:r>
      <w:r w:rsidR="008E2D74" w:rsidRPr="008E2D74">
        <w:t xml:space="preserve"> </w:t>
      </w:r>
      <w:r w:rsidRPr="008E2D74">
        <w:t>местных</w:t>
      </w:r>
      <w:r w:rsidR="008E2D74" w:rsidRPr="008E2D74">
        <w:t xml:space="preserve"> </w:t>
      </w:r>
      <w:r w:rsidRPr="008E2D74">
        <w:t>деятелей</w:t>
      </w:r>
      <w:r w:rsidR="008E2D74" w:rsidRPr="008E2D74">
        <w:t xml:space="preserve"> </w:t>
      </w:r>
      <w:r w:rsidRPr="008E2D74">
        <w:t>их</w:t>
      </w:r>
      <w:r w:rsidR="008E2D74" w:rsidRPr="008E2D74">
        <w:t xml:space="preserve"> </w:t>
      </w:r>
      <w:r w:rsidRPr="008E2D74">
        <w:t>собственной</w:t>
      </w:r>
      <w:r w:rsidR="008E2D74" w:rsidRPr="008E2D74">
        <w:t xml:space="preserve"> </w:t>
      </w:r>
      <w:r w:rsidRPr="008E2D74">
        <w:t>культуры.</w:t>
      </w:r>
      <w:r w:rsidR="008E2D74" w:rsidRPr="008E2D74">
        <w:t xml:space="preserve"> </w:t>
      </w:r>
      <w:r w:rsidRPr="008E2D74">
        <w:t>Даже</w:t>
      </w:r>
      <w:r w:rsidR="008E2D74" w:rsidRPr="008E2D74">
        <w:t xml:space="preserve"> </w:t>
      </w:r>
      <w:r w:rsidRPr="008E2D74">
        <w:t>понятие</w:t>
      </w:r>
      <w:r w:rsidR="008E2D74" w:rsidRPr="008E2D74">
        <w:t xml:space="preserve"> </w:t>
      </w:r>
      <w:r w:rsidRPr="008E2D74">
        <w:t>качества</w:t>
      </w:r>
      <w:r w:rsidR="008E2D74" w:rsidRPr="008E2D74">
        <w:t xml:space="preserve"> </w:t>
      </w:r>
      <w:r w:rsidRPr="008E2D74">
        <w:t>жизни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навязано,</w:t>
      </w:r>
      <w:r w:rsidR="008E2D74" w:rsidRPr="008E2D74">
        <w:t xml:space="preserve"> </w:t>
      </w:r>
      <w:r w:rsidRPr="008E2D74">
        <w:t>ведь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понятие</w:t>
      </w:r>
      <w:r w:rsidR="008E2D74" w:rsidRPr="008E2D74">
        <w:t xml:space="preserve"> </w:t>
      </w:r>
      <w:r w:rsidRPr="008E2D74">
        <w:t>должно</w:t>
      </w:r>
      <w:r w:rsidR="008E2D74" w:rsidRPr="008E2D74">
        <w:t xml:space="preserve"> </w:t>
      </w:r>
      <w:r w:rsidRPr="008E2D74">
        <w:t>пониматься</w:t>
      </w:r>
      <w:r w:rsidR="008E2D74" w:rsidRPr="008E2D74">
        <w:t xml:space="preserve"> </w:t>
      </w:r>
      <w:r w:rsidRPr="008E2D74">
        <w:t>внутри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символов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обычаев,</w:t>
      </w:r>
      <w:r w:rsidR="008E2D74" w:rsidRPr="008E2D74">
        <w:t xml:space="preserve"> </w:t>
      </w:r>
      <w:r w:rsidRPr="008E2D74">
        <w:t>относящихся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каждой</w:t>
      </w:r>
      <w:r w:rsidR="008E2D74" w:rsidRPr="008E2D74">
        <w:t xml:space="preserve"> </w:t>
      </w:r>
      <w:r w:rsidRPr="008E2D74">
        <w:t>группе</w:t>
      </w:r>
      <w:r w:rsidR="008E2D74" w:rsidRPr="008E2D74">
        <w:t xml:space="preserve"> </w:t>
      </w:r>
      <w:r w:rsidRPr="008E2D74">
        <w:t>людей.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145.</w:t>
      </w:r>
      <w:r w:rsidR="008E2D74" w:rsidRPr="008E2D74">
        <w:t xml:space="preserve"> </w:t>
      </w:r>
      <w:r w:rsidRPr="008E2D74">
        <w:t>Многочисленные</w:t>
      </w:r>
      <w:r w:rsidR="008E2D74" w:rsidRPr="008E2D74">
        <w:t xml:space="preserve"> </w:t>
      </w:r>
      <w:r w:rsidRPr="008E2D74">
        <w:t>формы</w:t>
      </w:r>
      <w:r w:rsidR="008E2D74" w:rsidRPr="008E2D74">
        <w:t xml:space="preserve"> </w:t>
      </w:r>
      <w:r w:rsidRPr="008E2D74">
        <w:t>активной</w:t>
      </w:r>
      <w:r w:rsidR="008E2D74" w:rsidRPr="008E2D74">
        <w:t xml:space="preserve"> </w:t>
      </w:r>
      <w:r w:rsidRPr="008E2D74">
        <w:t>эксплуатации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потребления</w:t>
      </w:r>
      <w:r w:rsidR="008E2D74" w:rsidRPr="008E2D74">
        <w:t xml:space="preserve"> </w:t>
      </w:r>
      <w:r w:rsidRPr="008E2D74">
        <w:t>окружающей</w:t>
      </w:r>
      <w:r w:rsidR="008E2D74" w:rsidRPr="008E2D74">
        <w:t xml:space="preserve"> </w:t>
      </w:r>
      <w:r w:rsidRPr="008E2D74">
        <w:t>среды</w:t>
      </w:r>
      <w:r w:rsidR="008E2D74" w:rsidRPr="008E2D74">
        <w:t xml:space="preserve"> </w:t>
      </w:r>
      <w:r w:rsidRPr="008E2D74">
        <w:t>могут</w:t>
      </w:r>
      <w:r w:rsidR="008E2D74" w:rsidRPr="008E2D74">
        <w:t xml:space="preserve"> </w:t>
      </w:r>
      <w:r w:rsidRPr="008E2D74">
        <w:t>исчерпать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местные</w:t>
      </w:r>
      <w:r w:rsidR="008E2D74" w:rsidRPr="008E2D74">
        <w:t xml:space="preserve"> </w:t>
      </w:r>
      <w:r w:rsidRPr="008E2D74">
        <w:t>средства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существованию,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социальные</w:t>
      </w:r>
      <w:r w:rsidR="008E2D74" w:rsidRPr="008E2D74">
        <w:t xml:space="preserve"> </w:t>
      </w:r>
      <w:r w:rsidRPr="008E2D74">
        <w:t>средства,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обеспечивали</w:t>
      </w:r>
      <w:r w:rsidR="008E2D74" w:rsidRPr="008E2D74">
        <w:t xml:space="preserve"> </w:t>
      </w:r>
      <w:r w:rsidRPr="008E2D74">
        <w:t>образ</w:t>
      </w:r>
      <w:r w:rsidR="008E2D74" w:rsidRPr="008E2D74">
        <w:t xml:space="preserve"> </w:t>
      </w:r>
      <w:r w:rsidRPr="008E2D74">
        <w:t>жизни,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течение</w:t>
      </w:r>
      <w:r w:rsidR="008E2D74" w:rsidRPr="008E2D74">
        <w:t xml:space="preserve"> </w:t>
      </w:r>
      <w:r w:rsidRPr="008E2D74">
        <w:t>долгого</w:t>
      </w:r>
      <w:r w:rsidR="008E2D74" w:rsidRPr="008E2D74">
        <w:t xml:space="preserve"> </w:t>
      </w:r>
      <w:r w:rsidRPr="008E2D74">
        <w:t>времени</w:t>
      </w:r>
      <w:r w:rsidR="008E2D74" w:rsidRPr="008E2D74">
        <w:t xml:space="preserve"> </w:t>
      </w:r>
      <w:r w:rsidRPr="008E2D74">
        <w:t>поддерживал</w:t>
      </w:r>
      <w:r w:rsidR="008E2D74" w:rsidRPr="008E2D74">
        <w:t xml:space="preserve"> </w:t>
      </w:r>
      <w:r w:rsidRPr="008E2D74">
        <w:t>культурную</w:t>
      </w:r>
      <w:r w:rsidR="008E2D74" w:rsidRPr="008E2D74">
        <w:t xml:space="preserve"> </w:t>
      </w:r>
      <w:r w:rsidRPr="008E2D74">
        <w:t>идентичность,</w:t>
      </w:r>
      <w:r w:rsidR="008E2D74" w:rsidRPr="008E2D74">
        <w:t xml:space="preserve"> </w:t>
      </w:r>
      <w:r w:rsidRPr="008E2D74">
        <w:t>смысл</w:t>
      </w:r>
      <w:r w:rsidR="008E2D74" w:rsidRPr="008E2D74">
        <w:t xml:space="preserve"> </w:t>
      </w:r>
      <w:r w:rsidRPr="008E2D74">
        <w:t>существования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совместного</w:t>
      </w:r>
      <w:r w:rsidR="008E2D74" w:rsidRPr="008E2D74">
        <w:t xml:space="preserve"> </w:t>
      </w:r>
      <w:r w:rsidRPr="008E2D74">
        <w:t>проживания.</w:t>
      </w:r>
      <w:r w:rsidR="008E2D74" w:rsidRPr="008E2D74">
        <w:t xml:space="preserve"> </w:t>
      </w:r>
      <w:r w:rsidRPr="008E2D74">
        <w:t>Исчезновение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одной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культур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важно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даже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важно,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исчезновение</w:t>
      </w:r>
      <w:r w:rsidR="008E2D74" w:rsidRPr="008E2D74">
        <w:t xml:space="preserve"> </w:t>
      </w:r>
      <w:r w:rsidRPr="008E2D74">
        <w:t>животного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растительного</w:t>
      </w:r>
      <w:r w:rsidR="008E2D74" w:rsidRPr="008E2D74">
        <w:t xml:space="preserve"> </w:t>
      </w:r>
      <w:r w:rsidRPr="008E2D74">
        <w:t>вида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земле.</w:t>
      </w:r>
      <w:r w:rsidR="008E2D74" w:rsidRPr="008E2D74">
        <w:t xml:space="preserve"> </w:t>
      </w:r>
      <w:r w:rsidRPr="008E2D74">
        <w:t>Насаждение</w:t>
      </w:r>
      <w:r w:rsidR="008E2D74" w:rsidRPr="008E2D74">
        <w:t xml:space="preserve"> </w:t>
      </w:r>
      <w:r w:rsidRPr="008E2D74">
        <w:t>гегемонистского</w:t>
      </w:r>
      <w:r w:rsidR="008E2D74" w:rsidRPr="008E2D74">
        <w:t xml:space="preserve"> </w:t>
      </w:r>
      <w:r w:rsidRPr="008E2D74">
        <w:t>стиля</w:t>
      </w:r>
      <w:r w:rsidR="008E2D74" w:rsidRPr="008E2D74">
        <w:t xml:space="preserve"> </w:t>
      </w:r>
      <w:r w:rsidRPr="008E2D74">
        <w:t>жизни,</w:t>
      </w:r>
      <w:r w:rsidR="008E2D74" w:rsidRPr="008E2D74">
        <w:t xml:space="preserve"> </w:t>
      </w:r>
      <w:r w:rsidRPr="008E2D74">
        <w:t>связанного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способом</w:t>
      </w:r>
      <w:r w:rsidR="008E2D74" w:rsidRPr="008E2D74">
        <w:t xml:space="preserve"> </w:t>
      </w:r>
      <w:r w:rsidRPr="008E2D74">
        <w:t>производства,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настолько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вредным,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изменение</w:t>
      </w:r>
      <w:r w:rsidR="008E2D74" w:rsidRPr="008E2D74">
        <w:t xml:space="preserve"> </w:t>
      </w:r>
      <w:r w:rsidRPr="008E2D74">
        <w:t>экологических</w:t>
      </w:r>
      <w:r w:rsidR="008E2D74" w:rsidRPr="008E2D74">
        <w:t xml:space="preserve"> </w:t>
      </w:r>
      <w:r w:rsidRPr="008E2D74">
        <w:t>систем»</w:t>
      </w:r>
      <w:r w:rsidR="009C319F">
        <w:t>.</w:t>
      </w:r>
      <w:r w:rsidRPr="008E2D74">
        <w:rPr>
          <w:rStyle w:val="a6"/>
        </w:rPr>
        <w:footnoteReference w:id="3"/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Таким</w:t>
      </w:r>
      <w:r w:rsidR="008E2D74" w:rsidRPr="008E2D74">
        <w:t xml:space="preserve"> </w:t>
      </w:r>
      <w:r w:rsidRPr="008E2D74">
        <w:t>образом,</w:t>
      </w:r>
      <w:r w:rsidR="008E2D74" w:rsidRPr="008E2D74">
        <w:t xml:space="preserve"> </w:t>
      </w:r>
      <w:r w:rsidRPr="008E2D74">
        <w:t>если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хотим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хотя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столь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чувствительными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проблемам</w:t>
      </w:r>
      <w:r w:rsidR="008E2D74" w:rsidRPr="008E2D74">
        <w:t xml:space="preserve"> </w:t>
      </w:r>
      <w:r w:rsidRPr="008E2D74">
        <w:t>культурного</w:t>
      </w:r>
      <w:r w:rsidR="008E2D74" w:rsidRPr="008E2D74">
        <w:t xml:space="preserve"> </w:t>
      </w:r>
      <w:r w:rsidRPr="008E2D74">
        <w:t>разнообразия,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Папа,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всеми</w:t>
      </w:r>
      <w:r w:rsidR="008E2D74" w:rsidRPr="008E2D74">
        <w:t xml:space="preserve"> </w:t>
      </w:r>
      <w:r w:rsidRPr="008E2D74">
        <w:t>способами</w:t>
      </w:r>
      <w:r w:rsidR="008E2D74" w:rsidRPr="008E2D74">
        <w:t xml:space="preserve"> </w:t>
      </w:r>
      <w:r w:rsidRPr="008E2D74">
        <w:t>стремиться</w:t>
      </w:r>
      <w:r w:rsidR="008E2D74" w:rsidRPr="008E2D74">
        <w:t xml:space="preserve"> </w:t>
      </w:r>
      <w:r w:rsidRPr="008E2D74">
        <w:t>чтобы</w:t>
      </w:r>
      <w:r w:rsidR="008E2D74" w:rsidRPr="008E2D74">
        <w:t xml:space="preserve"> </w:t>
      </w:r>
      <w:r w:rsidRPr="008E2D74">
        <w:t>прекрасные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разнообразные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оставались</w:t>
      </w:r>
      <w:r w:rsidR="008E2D74" w:rsidRPr="008E2D74">
        <w:t xml:space="preserve"> </w:t>
      </w:r>
      <w:r w:rsidRPr="008E2D74">
        <w:t>самими</w:t>
      </w:r>
      <w:r w:rsidR="008E2D74" w:rsidRPr="008E2D74">
        <w:t xml:space="preserve"> </w:t>
      </w:r>
      <w:r w:rsidRPr="008E2D74">
        <w:t>собой.</w:t>
      </w:r>
      <w:r w:rsidR="008E2D74" w:rsidRPr="008E2D74">
        <w:t xml:space="preserve"> </w:t>
      </w:r>
      <w:r w:rsidRPr="008E2D74">
        <w:t>При</w:t>
      </w:r>
      <w:r w:rsidR="008E2D74" w:rsidRPr="008E2D74">
        <w:t xml:space="preserve"> </w:t>
      </w:r>
      <w:r w:rsidRPr="008E2D74">
        <w:t>этом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изолированы,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информировать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себе,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минимум,</w:t>
      </w:r>
      <w:r w:rsidR="008E2D74" w:rsidRPr="008E2D74">
        <w:t xml:space="preserve"> </w:t>
      </w:r>
      <w:r w:rsidRPr="008E2D74">
        <w:t>другие</w:t>
      </w:r>
      <w:r w:rsidR="008E2D74" w:rsidRPr="008E2D74">
        <w:t xml:space="preserve"> </w:t>
      </w:r>
      <w:r w:rsidRPr="008E2D74">
        <w:t>страны</w:t>
      </w:r>
      <w:r w:rsidR="008E2D74" w:rsidRPr="008E2D74">
        <w:t xml:space="preserve"> </w:t>
      </w:r>
      <w:r w:rsidRPr="008E2D74">
        <w:t>БРИКС.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Однако</w:t>
      </w:r>
      <w:r w:rsidR="008E2D74" w:rsidRPr="008E2D74">
        <w:t xml:space="preserve"> </w:t>
      </w:r>
      <w:r w:rsidRPr="008E2D74">
        <w:t>эти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недостаточно</w:t>
      </w:r>
      <w:r w:rsidR="008E2D74" w:rsidRPr="008E2D74">
        <w:t xml:space="preserve"> </w:t>
      </w:r>
      <w:r w:rsidRPr="008E2D74">
        <w:t>знакомы</w:t>
      </w:r>
      <w:r w:rsidR="008E2D74" w:rsidRPr="008E2D74">
        <w:t xml:space="preserve"> </w:t>
      </w:r>
      <w:r w:rsidRPr="008E2D74">
        <w:t>современному</w:t>
      </w:r>
      <w:r w:rsidR="008E2D74" w:rsidRPr="008E2D74">
        <w:t xml:space="preserve"> </w:t>
      </w:r>
      <w:r w:rsidRPr="008E2D74">
        <w:t>миру,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смотрит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одну</w:t>
      </w:r>
      <w:r w:rsidR="008E2D74" w:rsidRPr="008E2D74">
        <w:t xml:space="preserve"> </w:t>
      </w:r>
      <w:r w:rsidRPr="008E2D74">
        <w:t>империю,</w:t>
      </w:r>
      <w:r w:rsidR="008E2D74" w:rsidRPr="008E2D74">
        <w:t xml:space="preserve"> </w:t>
      </w:r>
      <w:r w:rsidRPr="008E2D74">
        <w:t>чьим</w:t>
      </w:r>
      <w:r w:rsidR="008E2D74" w:rsidRPr="008E2D74">
        <w:t xml:space="preserve"> </w:t>
      </w:r>
      <w:r w:rsidRPr="008E2D74">
        <w:t>языком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английский.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t>Мы</w:t>
      </w:r>
      <w:r w:rsidR="008E2D74" w:rsidRPr="008E2D74">
        <w:t xml:space="preserve"> </w:t>
      </w:r>
      <w:r w:rsidRPr="008E2D74">
        <w:t>дадим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конкретный</w:t>
      </w:r>
      <w:r w:rsidR="008E2D74" w:rsidRPr="008E2D74">
        <w:t xml:space="preserve"> </w:t>
      </w:r>
      <w:r w:rsidRPr="008E2D74">
        <w:t>пример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этому</w:t>
      </w:r>
      <w:r w:rsidR="008E2D74" w:rsidRPr="008E2D74">
        <w:t xml:space="preserve"> </w:t>
      </w:r>
      <w:r w:rsidRPr="008E2D74">
        <w:t>поводу.</w:t>
      </w:r>
      <w:r w:rsidR="008E2D74" w:rsidRPr="008E2D74">
        <w:t xml:space="preserve"> </w:t>
      </w:r>
      <w:r w:rsidRPr="008E2D74">
        <w:rPr>
          <w:i/>
          <w:iCs/>
        </w:rPr>
        <w:t>Index</w:t>
      </w:r>
      <w:r w:rsidR="008E2D74" w:rsidRPr="008E2D74">
        <w:rPr>
          <w:i/>
          <w:iCs/>
        </w:rPr>
        <w:t xml:space="preserve"> </w:t>
      </w:r>
      <w:r w:rsidRPr="008E2D74">
        <w:rPr>
          <w:i/>
          <w:iCs/>
        </w:rPr>
        <w:t>Translationum</w:t>
      </w:r>
      <w:r w:rsidR="008E2D74" w:rsidRPr="008E2D74">
        <w:rPr>
          <w:iCs/>
        </w:rPr>
        <w:t xml:space="preserve"> </w:t>
      </w:r>
      <w:r w:rsidRPr="008E2D74">
        <w:rPr>
          <w:iCs/>
        </w:rPr>
        <w:t>(Таблица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переводов)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ЮНЕСКО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приводит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список</w:t>
      </w:r>
      <w:r w:rsidR="008E2D74" w:rsidRPr="008E2D74">
        <w:rPr>
          <w:iCs/>
        </w:rPr>
        <w:t xml:space="preserve"> </w:t>
      </w:r>
      <w:r w:rsidRPr="008E2D74">
        <w:rPr>
          <w:iCs/>
        </w:rPr>
        <w:t>всех</w:t>
      </w:r>
      <w:r w:rsidR="008E2D74" w:rsidRPr="008E2D74">
        <w:rPr>
          <w:iCs/>
        </w:rPr>
        <w:t xml:space="preserve"> </w:t>
      </w:r>
      <w:r w:rsidRPr="008E2D74">
        <w:rPr>
          <w:iCs/>
        </w:rPr>
        <w:t>возможных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переводов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книг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мире.</w:t>
      </w:r>
      <w:r w:rsidRPr="008E2D74">
        <w:rPr>
          <w:rStyle w:val="a6"/>
          <w:iCs/>
        </w:rPr>
        <w:footnoteReference w:id="4"/>
      </w:r>
      <w:r w:rsidR="008E2D74" w:rsidRPr="008E2D74">
        <w:rPr>
          <w:iCs/>
        </w:rPr>
        <w:t xml:space="preserve"> </w:t>
      </w:r>
      <w:r w:rsidRPr="008E2D74">
        <w:rPr>
          <w:iCs/>
        </w:rPr>
        <w:t>Достаточно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посмотреть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выборочную</w:t>
      </w:r>
      <w:r w:rsidR="008E2D74" w:rsidRPr="008E2D74">
        <w:rPr>
          <w:iCs/>
        </w:rPr>
        <w:t xml:space="preserve"> </w:t>
      </w:r>
      <w:r w:rsidRPr="008E2D74">
        <w:rPr>
          <w:iCs/>
        </w:rPr>
        <w:t>статистику.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Переводы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оригинальных</w:t>
      </w:r>
      <w:r w:rsidR="008E2D74" w:rsidRPr="008E2D74">
        <w:rPr>
          <w:iCs/>
        </w:rPr>
        <w:t xml:space="preserve"> </w:t>
      </w:r>
      <w:r w:rsidRPr="008E2D74">
        <w:rPr>
          <w:iCs/>
        </w:rPr>
        <w:t>языков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1979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</w:t>
      </w:r>
      <w:r w:rsidR="008E2D74" w:rsidRPr="008E2D74">
        <w:rPr>
          <w:iCs/>
        </w:rPr>
        <w:t xml:space="preserve"> </w:t>
      </w:r>
      <w:r w:rsidRPr="008E2D74">
        <w:rPr>
          <w:iCs/>
        </w:rPr>
        <w:t>2014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представлены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следующим</w:t>
      </w:r>
      <w:r w:rsidR="008E2D74" w:rsidRPr="008E2D74">
        <w:rPr>
          <w:iCs/>
        </w:rPr>
        <w:t xml:space="preserve"> </w:t>
      </w:r>
      <w:r w:rsidRPr="008E2D74">
        <w:rPr>
          <w:iCs/>
        </w:rPr>
        <w:t>образом: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-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английского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1</w:t>
      </w:r>
      <w:r w:rsidR="008E2D74" w:rsidRPr="008E2D74">
        <w:rPr>
          <w:iCs/>
        </w:rPr>
        <w:t xml:space="preserve"> </w:t>
      </w:r>
      <w:r w:rsidRPr="008E2D74">
        <w:rPr>
          <w:iCs/>
        </w:rPr>
        <w:t>264</w:t>
      </w:r>
      <w:r w:rsidR="008E2D74" w:rsidRPr="008E2D74">
        <w:rPr>
          <w:iCs/>
        </w:rPr>
        <w:t xml:space="preserve"> </w:t>
      </w:r>
      <w:r w:rsidRPr="008E2D74">
        <w:rPr>
          <w:iCs/>
        </w:rPr>
        <w:t>943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-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русского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103</w:t>
      </w:r>
      <w:r w:rsidR="008E2D74" w:rsidRPr="008E2D74">
        <w:rPr>
          <w:iCs/>
        </w:rPr>
        <w:t xml:space="preserve"> </w:t>
      </w:r>
      <w:r w:rsidRPr="008E2D74">
        <w:rPr>
          <w:iCs/>
        </w:rPr>
        <w:t>587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-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китайского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14</w:t>
      </w:r>
      <w:r w:rsidR="008E2D74" w:rsidRPr="008E2D74">
        <w:rPr>
          <w:iCs/>
        </w:rPr>
        <w:t xml:space="preserve"> </w:t>
      </w:r>
      <w:r w:rsidRPr="008E2D74">
        <w:rPr>
          <w:iCs/>
        </w:rPr>
        <w:t>065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-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португальского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11</w:t>
      </w:r>
      <w:r w:rsidR="008E2D74" w:rsidRPr="008E2D74">
        <w:rPr>
          <w:iCs/>
        </w:rPr>
        <w:t xml:space="preserve"> </w:t>
      </w:r>
      <w:r w:rsidRPr="008E2D74">
        <w:rPr>
          <w:iCs/>
        </w:rPr>
        <w:t>566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lastRenderedPageBreak/>
        <w:t>-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хинди</w:t>
      </w:r>
      <w:r w:rsidR="008E2D74" w:rsidRPr="008E2D74">
        <w:rPr>
          <w:iCs/>
        </w:rPr>
        <w:t xml:space="preserve"> </w:t>
      </w:r>
      <w:r w:rsidRPr="008E2D74">
        <w:rPr>
          <w:iCs/>
        </w:rPr>
        <w:t>1</w:t>
      </w:r>
      <w:r w:rsidR="008E2D74" w:rsidRPr="008E2D74">
        <w:rPr>
          <w:iCs/>
        </w:rPr>
        <w:t xml:space="preserve"> </w:t>
      </w:r>
      <w:r w:rsidRPr="008E2D74">
        <w:rPr>
          <w:iCs/>
        </w:rPr>
        <w:t>512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Без</w:t>
      </w:r>
      <w:r w:rsidR="008E2D74" w:rsidRPr="008E2D74">
        <w:rPr>
          <w:iCs/>
        </w:rPr>
        <w:t xml:space="preserve"> </w:t>
      </w:r>
      <w:r w:rsidRPr="008E2D74">
        <w:rPr>
          <w:iCs/>
        </w:rPr>
        <w:t>комментариев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легко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понять,</w:t>
      </w:r>
      <w:r w:rsidR="008E2D74" w:rsidRPr="008E2D74">
        <w:rPr>
          <w:iCs/>
        </w:rPr>
        <w:t xml:space="preserve"> </w:t>
      </w:r>
      <w:r w:rsidRPr="008E2D74">
        <w:rPr>
          <w:iCs/>
        </w:rPr>
        <w:t>что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основном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переводятся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произведения</w:t>
      </w:r>
      <w:r w:rsidR="008E2D74" w:rsidRPr="008E2D74">
        <w:rPr>
          <w:iCs/>
        </w:rPr>
        <w:t xml:space="preserve"> </w:t>
      </w:r>
      <w:r w:rsidRPr="008E2D74">
        <w:rPr>
          <w:iCs/>
        </w:rPr>
        <w:t>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английского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языка.</w:t>
      </w:r>
      <w:r w:rsidR="008E2D74" w:rsidRPr="008E2D74">
        <w:rPr>
          <w:iCs/>
        </w:rPr>
        <w:t xml:space="preserve"> </w:t>
      </w:r>
      <w:r w:rsidRPr="008E2D74">
        <w:rPr>
          <w:iCs/>
        </w:rPr>
        <w:t>Такой</w:t>
      </w:r>
      <w:r w:rsidR="008E2D74" w:rsidRPr="008E2D74">
        <w:rPr>
          <w:iCs/>
        </w:rPr>
        <w:t xml:space="preserve"> </w:t>
      </w:r>
      <w:r w:rsidRPr="008E2D74">
        <w:rPr>
          <w:iCs/>
        </w:rPr>
        <w:t>же</w:t>
      </w:r>
      <w:r w:rsidR="008E2D74" w:rsidRPr="008E2D74">
        <w:rPr>
          <w:iCs/>
        </w:rPr>
        <w:t xml:space="preserve"> </w:t>
      </w:r>
      <w:r w:rsidRPr="008E2D74">
        <w:rPr>
          <w:iCs/>
        </w:rPr>
        <w:t>результат</w:t>
      </w:r>
      <w:r w:rsidR="008E2D74" w:rsidRPr="008E2D74">
        <w:rPr>
          <w:iCs/>
        </w:rPr>
        <w:t xml:space="preserve"> </w:t>
      </w:r>
      <w:r w:rsidRPr="008E2D74">
        <w:rPr>
          <w:iCs/>
        </w:rPr>
        <w:t>мы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находим,</w:t>
      </w:r>
      <w:r w:rsidR="008E2D74" w:rsidRPr="008E2D74">
        <w:rPr>
          <w:iCs/>
        </w:rPr>
        <w:t xml:space="preserve"> </w:t>
      </w:r>
      <w:r w:rsidRPr="008E2D74">
        <w:rPr>
          <w:iCs/>
        </w:rPr>
        <w:t>если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посмотрим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список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первых</w:t>
      </w:r>
      <w:r w:rsidR="008E2D74" w:rsidRPr="008E2D74">
        <w:rPr>
          <w:iCs/>
        </w:rPr>
        <w:t xml:space="preserve"> </w:t>
      </w:r>
      <w:r w:rsidRPr="008E2D74">
        <w:rPr>
          <w:iCs/>
        </w:rPr>
        <w:t>50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переведенных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авторов: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0"/>
        <w:gridCol w:w="2660"/>
        <w:gridCol w:w="970"/>
        <w:gridCol w:w="12"/>
        <w:gridCol w:w="518"/>
        <w:gridCol w:w="3000"/>
        <w:gridCol w:w="720"/>
      </w:tblGrid>
      <w:tr w:rsidR="003E686A" w:rsidRPr="008E2D74" w:rsidTr="00941D80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7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Christie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Agatha</w:t>
              </w:r>
            </w:hyperlink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7233</w:t>
            </w:r>
          </w:p>
        </w:tc>
        <w:tc>
          <w:tcPr>
            <w:tcW w:w="530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8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Stevenson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Robert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Louis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2039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9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Verne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Jules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4751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0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Steiner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Rudolf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1868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1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Shakespeare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William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4281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2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Wilde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Oscar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1787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3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Blyton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Enid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3921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4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Sheldon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Sidney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1732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5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Cartland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Barbara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6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Holt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Victoria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1660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7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Steel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Danielle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8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Marx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Karl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1643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19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Lenin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Vladimir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Il'ič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3592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0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Balzac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Honoré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de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1590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1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Andersen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Hans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Christian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3520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2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Hemingway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Ernest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1569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3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King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Stephen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3354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4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Ludlum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Robert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1530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5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Grimm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Jacob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2976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6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Hesse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Hermann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1521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7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Grimm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Wilhelm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8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Kafka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Franz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1491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29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Roberts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Nora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0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Koontz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Dean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R.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1491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1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Dumas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Alexandre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2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Nietzsche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Friedrich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Wilhelm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1490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3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Doyle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Arthur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Conan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2495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4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Rajanīśa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1488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5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Twain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Mark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6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Clark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Mary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Higgins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1485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7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Dostoevskij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Fedor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Mihajlovič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8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Platon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1479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39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Simenon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Georges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0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Čehov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Anton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Pavlovič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1473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1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Lindgren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Astrid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2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Tolkien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John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Ronald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Reuel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1458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3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Joannes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Paulus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II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4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Poe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Edgar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Allan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1435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5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Goscinny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René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6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Kipling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Rudyard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1424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7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Stine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Robert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L.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8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Perrault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Charles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1401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49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London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Jack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0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Dahl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Roald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1398</w:t>
            </w:r>
          </w:p>
        </w:tc>
      </w:tr>
      <w:tr w:rsidR="003E686A" w:rsidRPr="008E2D74" w:rsidTr="00B87504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1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Tolstoj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Lev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Nikolaevič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2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Goethe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Johann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Wolfgang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von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1397</w:t>
            </w:r>
          </w:p>
        </w:tc>
      </w:tr>
      <w:tr w:rsidR="003E686A" w:rsidRPr="008E2D74" w:rsidTr="00941D80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3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Asimov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Isaac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4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García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Márquez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Gabriel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1395</w:t>
            </w:r>
          </w:p>
        </w:tc>
      </w:tr>
      <w:tr w:rsidR="003E686A" w:rsidRPr="008E2D74" w:rsidTr="00941D80">
        <w:tc>
          <w:tcPr>
            <w:tcW w:w="40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5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Dickens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Charles</w:t>
              </w:r>
            </w:hyperlink>
          </w:p>
        </w:tc>
        <w:tc>
          <w:tcPr>
            <w:tcW w:w="982" w:type="dxa"/>
            <w:gridSpan w:val="2"/>
            <w:tcBorders>
              <w:righ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518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0" w:type="dxa"/>
            <w:vAlign w:val="center"/>
          </w:tcPr>
          <w:p w:rsidR="003E686A" w:rsidRPr="008E2D74" w:rsidRDefault="0089110F" w:rsidP="009C319F">
            <w:pPr>
              <w:pStyle w:val="Table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hyperlink r:id="rId56" w:history="1"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et</w:t>
              </w:r>
              <w:r w:rsidR="008E2D74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</w:t>
              </w:r>
              <w:r w:rsidR="003E686A" w:rsidRPr="008E2D74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>al.</w:t>
              </w:r>
            </w:hyperlink>
          </w:p>
        </w:tc>
        <w:tc>
          <w:tcPr>
            <w:tcW w:w="720" w:type="dxa"/>
            <w:vAlign w:val="center"/>
          </w:tcPr>
          <w:p w:rsidR="003E686A" w:rsidRPr="008E2D74" w:rsidRDefault="003E686A" w:rsidP="009C319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E2D74">
              <w:rPr>
                <w:rFonts w:ascii="Times New Roman" w:hAnsi="Times New Roman" w:cs="Times New Roman"/>
              </w:rPr>
              <w:t>1383</w:t>
            </w:r>
          </w:p>
        </w:tc>
      </w:tr>
    </w:tbl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  <w:iCs/>
        </w:rPr>
      </w:pPr>
      <w:r w:rsidRPr="008E2D74">
        <w:rPr>
          <w:b/>
          <w:iCs/>
        </w:rPr>
        <w:t>2.2.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Как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прийти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к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более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справедливой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ситуации,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хотя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бы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среди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стран</w:t>
      </w:r>
      <w:r w:rsidR="008E2D74" w:rsidRPr="008E2D74">
        <w:rPr>
          <w:b/>
          <w:iCs/>
        </w:rPr>
        <w:t xml:space="preserve"> </w:t>
      </w:r>
      <w:r w:rsidRPr="008E2D74">
        <w:rPr>
          <w:b/>
          <w:iCs/>
        </w:rPr>
        <w:t>БРИКС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Существуют</w:t>
      </w:r>
      <w:r w:rsidR="008E2D74" w:rsidRPr="008E2D74">
        <w:rPr>
          <w:iCs/>
        </w:rPr>
        <w:t xml:space="preserve"> </w:t>
      </w:r>
      <w:r w:rsidRPr="008E2D74">
        <w:rPr>
          <w:iCs/>
        </w:rPr>
        <w:t>различные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возможности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знакомить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мир,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том</w:t>
      </w:r>
      <w:r w:rsidR="008E2D74" w:rsidRPr="008E2D74">
        <w:rPr>
          <w:iCs/>
        </w:rPr>
        <w:t xml:space="preserve"> </w:t>
      </w:r>
      <w:r w:rsidRPr="008E2D74">
        <w:rPr>
          <w:iCs/>
        </w:rPr>
        <w:t>числе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другие</w:t>
      </w:r>
      <w:r w:rsidR="008E2D74" w:rsidRPr="008E2D74">
        <w:rPr>
          <w:iCs/>
        </w:rPr>
        <w:t xml:space="preserve"> </w:t>
      </w:r>
      <w:r w:rsidRPr="008E2D74">
        <w:rPr>
          <w:iCs/>
        </w:rPr>
        <w:t>страны</w:t>
      </w:r>
      <w:r w:rsidR="008E2D74" w:rsidRPr="008E2D74">
        <w:rPr>
          <w:iCs/>
        </w:rPr>
        <w:t xml:space="preserve"> </w:t>
      </w:r>
      <w:r w:rsidRPr="008E2D74">
        <w:rPr>
          <w:iCs/>
        </w:rPr>
        <w:t>БРИКС,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со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своей</w:t>
      </w:r>
      <w:r w:rsidR="008E2D74" w:rsidRPr="008E2D74">
        <w:rPr>
          <w:iCs/>
        </w:rPr>
        <w:t xml:space="preserve"> </w:t>
      </w:r>
      <w:r w:rsidRPr="008E2D74">
        <w:rPr>
          <w:iCs/>
        </w:rPr>
        <w:t>культурой.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iCs/>
        </w:rPr>
      </w:pPr>
      <w:r w:rsidRPr="008E2D74">
        <w:rPr>
          <w:iCs/>
        </w:rPr>
        <w:t>Можно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использовать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английский</w:t>
      </w:r>
      <w:r w:rsidR="008E2D74" w:rsidRPr="008E2D74">
        <w:rPr>
          <w:iCs/>
        </w:rPr>
        <w:t xml:space="preserve"> </w:t>
      </w:r>
      <w:r w:rsidRPr="008E2D74">
        <w:rPr>
          <w:iCs/>
        </w:rPr>
        <w:t>язык,</w:t>
      </w:r>
      <w:r w:rsidR="008E2D74" w:rsidRPr="008E2D74">
        <w:rPr>
          <w:iCs/>
        </w:rPr>
        <w:t xml:space="preserve"> </w:t>
      </w:r>
      <w:r w:rsidRPr="008E2D74">
        <w:rPr>
          <w:iCs/>
        </w:rPr>
        <w:t>как</w:t>
      </w:r>
      <w:r w:rsidR="008E2D74" w:rsidRPr="008E2D74">
        <w:rPr>
          <w:iCs/>
        </w:rPr>
        <w:t xml:space="preserve"> </w:t>
      </w:r>
      <w:r w:rsidRPr="008E2D74">
        <w:rPr>
          <w:iCs/>
        </w:rPr>
        <w:t>это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сейчас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практикуется,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при</w:t>
      </w:r>
      <w:r w:rsidR="008E2D74" w:rsidRPr="008E2D74">
        <w:rPr>
          <w:iCs/>
        </w:rPr>
        <w:t xml:space="preserve"> </w:t>
      </w:r>
      <w:r w:rsidRPr="008E2D74">
        <w:rPr>
          <w:iCs/>
        </w:rPr>
        <w:t>этом,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крайней</w:t>
      </w:r>
      <w:r w:rsidR="008E2D74" w:rsidRPr="008E2D74">
        <w:rPr>
          <w:iCs/>
        </w:rPr>
        <w:t xml:space="preserve"> </w:t>
      </w:r>
      <w:r w:rsidRPr="008E2D74">
        <w:rPr>
          <w:iCs/>
        </w:rPr>
        <w:t>мере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культурном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плане,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переводы</w:t>
      </w:r>
      <w:r w:rsidR="008E2D74" w:rsidRPr="008E2D74">
        <w:rPr>
          <w:iCs/>
        </w:rPr>
        <w:t xml:space="preserve"> </w:t>
      </w:r>
      <w:r w:rsidRPr="008E2D74">
        <w:rPr>
          <w:iCs/>
        </w:rPr>
        <w:t>становятся</w:t>
      </w:r>
      <w:r w:rsidR="008E2D74" w:rsidRPr="008E2D74">
        <w:rPr>
          <w:iCs/>
        </w:rPr>
        <w:t xml:space="preserve"> </w:t>
      </w:r>
      <w:r w:rsidRPr="008E2D74">
        <w:rPr>
          <w:iCs/>
        </w:rPr>
        <w:t>частью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англоязычного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мира,</w:t>
      </w:r>
      <w:r w:rsidR="008E2D74" w:rsidRPr="008E2D74">
        <w:rPr>
          <w:iCs/>
        </w:rPr>
        <w:t xml:space="preserve"> </w:t>
      </w:r>
      <w:r w:rsidRPr="008E2D74">
        <w:rPr>
          <w:iCs/>
        </w:rPr>
        <w:t>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нынешняя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ситуация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меняется: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привилегии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получает</w:t>
      </w:r>
      <w:r w:rsidR="008E2D74" w:rsidRPr="008E2D74">
        <w:rPr>
          <w:iCs/>
        </w:rPr>
        <w:t xml:space="preserve"> </w:t>
      </w:r>
      <w:r w:rsidRPr="008E2D74">
        <w:rPr>
          <w:iCs/>
        </w:rPr>
        <w:t>культура</w:t>
      </w:r>
      <w:r w:rsidR="008E2D74" w:rsidRPr="008E2D74">
        <w:rPr>
          <w:iCs/>
        </w:rPr>
        <w:t xml:space="preserve"> </w:t>
      </w:r>
      <w:r w:rsidRPr="008E2D74">
        <w:rPr>
          <w:iCs/>
        </w:rPr>
        <w:t>США.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Никто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будет</w:t>
      </w:r>
      <w:r w:rsidR="008E2D74" w:rsidRPr="008E2D74">
        <w:rPr>
          <w:iCs/>
        </w:rPr>
        <w:t xml:space="preserve"> </w:t>
      </w:r>
      <w:r w:rsidRPr="008E2D74">
        <w:rPr>
          <w:iCs/>
        </w:rPr>
        <w:t>читать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индийские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произведения,</w:t>
      </w:r>
      <w:r w:rsidR="008E2D74" w:rsidRPr="008E2D74">
        <w:rPr>
          <w:iCs/>
        </w:rPr>
        <w:t xml:space="preserve"> </w:t>
      </w:r>
      <w:r w:rsidRPr="008E2D74">
        <w:rPr>
          <w:iCs/>
        </w:rPr>
        <w:t>и</w:t>
      </w:r>
      <w:r w:rsidR="008E2D74" w:rsidRPr="008E2D74">
        <w:rPr>
          <w:iCs/>
        </w:rPr>
        <w:t xml:space="preserve"> </w:t>
      </w:r>
      <w:r w:rsidRPr="008E2D74">
        <w:rPr>
          <w:iCs/>
        </w:rPr>
        <w:t>все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далее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будут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переводить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английских</w:t>
      </w:r>
      <w:r w:rsidR="008E2D74" w:rsidRPr="008E2D74">
        <w:rPr>
          <w:iCs/>
        </w:rPr>
        <w:t xml:space="preserve"> </w:t>
      </w:r>
      <w:r w:rsidRPr="008E2D74">
        <w:rPr>
          <w:iCs/>
        </w:rPr>
        <w:lastRenderedPageBreak/>
        <w:t>авторов.</w:t>
      </w:r>
      <w:r w:rsidR="008E2D74" w:rsidRPr="008E2D74">
        <w:rPr>
          <w:iCs/>
        </w:rPr>
        <w:t xml:space="preserve"> </w:t>
      </w:r>
      <w:r w:rsidRPr="008E2D74">
        <w:rPr>
          <w:iCs/>
        </w:rPr>
        <w:t>То,</w:t>
      </w:r>
      <w:r w:rsidR="008E2D74" w:rsidRPr="008E2D74">
        <w:rPr>
          <w:iCs/>
        </w:rPr>
        <w:t xml:space="preserve"> </w:t>
      </w:r>
      <w:r w:rsidRPr="008E2D74">
        <w:rPr>
          <w:iCs/>
        </w:rPr>
        <w:t>что,</w:t>
      </w:r>
      <w:r w:rsidR="008E2D74" w:rsidRPr="008E2D74">
        <w:rPr>
          <w:iCs/>
        </w:rPr>
        <w:t xml:space="preserve"> </w:t>
      </w:r>
      <w:r w:rsidRPr="008E2D74">
        <w:rPr>
          <w:iCs/>
        </w:rPr>
        <w:t>возможно,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сейчас</w:t>
      </w:r>
      <w:r w:rsidR="008E2D74" w:rsidRPr="008E2D74">
        <w:rPr>
          <w:iCs/>
        </w:rPr>
        <w:t xml:space="preserve"> </w:t>
      </w:r>
      <w:r w:rsidRPr="008E2D74">
        <w:rPr>
          <w:iCs/>
        </w:rPr>
        <w:t>кажется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самым</w:t>
      </w:r>
      <w:r w:rsidR="008E2D74" w:rsidRPr="008E2D74">
        <w:rPr>
          <w:iCs/>
        </w:rPr>
        <w:t xml:space="preserve"> </w:t>
      </w:r>
      <w:r w:rsidRPr="008E2D74">
        <w:rPr>
          <w:iCs/>
        </w:rPr>
        <w:t>простым</w:t>
      </w:r>
      <w:r w:rsidR="008E2D74" w:rsidRPr="008E2D74">
        <w:rPr>
          <w:iCs/>
        </w:rPr>
        <w:t xml:space="preserve"> </w:t>
      </w:r>
      <w:r w:rsidRPr="008E2D74">
        <w:rPr>
          <w:iCs/>
        </w:rPr>
        <w:t>решением,</w:t>
      </w:r>
      <w:r w:rsidR="008E2D74" w:rsidRPr="008E2D74">
        <w:rPr>
          <w:iCs/>
        </w:rPr>
        <w:t xml:space="preserve"> </w:t>
      </w:r>
      <w:r w:rsidRPr="008E2D74">
        <w:rPr>
          <w:iCs/>
        </w:rPr>
        <w:t>в</w:t>
      </w:r>
      <w:r w:rsidR="008E2D74" w:rsidRPr="008E2D74">
        <w:rPr>
          <w:iCs/>
        </w:rPr>
        <w:t xml:space="preserve"> </w:t>
      </w:r>
      <w:r w:rsidRPr="008E2D74">
        <w:rPr>
          <w:iCs/>
        </w:rPr>
        <w:t>дальнейшем</w:t>
      </w:r>
      <w:r w:rsidR="008E2D74" w:rsidRPr="008E2D74">
        <w:rPr>
          <w:iCs/>
        </w:rPr>
        <w:t xml:space="preserve"> </w:t>
      </w:r>
      <w:r w:rsidRPr="008E2D74">
        <w:rPr>
          <w:iCs/>
        </w:rPr>
        <w:t>будет</w:t>
      </w:r>
      <w:r w:rsidR="008E2D74" w:rsidRPr="008E2D74">
        <w:rPr>
          <w:iCs/>
        </w:rPr>
        <w:t xml:space="preserve"> </w:t>
      </w:r>
      <w:r w:rsidRPr="008E2D74">
        <w:rPr>
          <w:iCs/>
        </w:rPr>
        <w:t>иметь</w:t>
      </w:r>
      <w:r w:rsidR="008E2D74" w:rsidRPr="008E2D74">
        <w:rPr>
          <w:iCs/>
        </w:rPr>
        <w:t xml:space="preserve"> </w:t>
      </w:r>
      <w:r w:rsidRPr="008E2D74">
        <w:rPr>
          <w:iCs/>
        </w:rPr>
        <w:t>самые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негативные</w:t>
      </w:r>
      <w:r w:rsidR="008E2D74" w:rsidRPr="008E2D74">
        <w:rPr>
          <w:iCs/>
        </w:rPr>
        <w:t xml:space="preserve"> </w:t>
      </w:r>
      <w:r w:rsidRPr="008E2D74">
        <w:rPr>
          <w:iCs/>
        </w:rPr>
        <w:t>последствия.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По</w:t>
      </w:r>
      <w:r w:rsidR="008E2D74" w:rsidRPr="008E2D74">
        <w:t xml:space="preserve"> </w:t>
      </w:r>
      <w:r w:rsidRPr="008E2D74">
        <w:t>той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логике</w:t>
      </w:r>
      <w:r w:rsidR="008E2D74" w:rsidRPr="008E2D74">
        <w:t xml:space="preserve"> </w:t>
      </w:r>
      <w:r w:rsidRPr="008E2D74">
        <w:t>превосходства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выборе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коммуникации,</w:t>
      </w:r>
      <w:r w:rsidR="008E2D74" w:rsidRPr="008E2D74">
        <w:t xml:space="preserve"> </w:t>
      </w:r>
      <w:r w:rsidRPr="008E2D74">
        <w:t>следовало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выбрать</w:t>
      </w:r>
      <w:r w:rsidR="008E2D74" w:rsidRPr="008E2D74">
        <w:t xml:space="preserve"> </w:t>
      </w:r>
      <w:r w:rsidRPr="008E2D74">
        <w:t>китайский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язык,</w:t>
      </w:r>
      <w:r w:rsidR="008E2D74" w:rsidRPr="008E2D74">
        <w:t xml:space="preserve"> </w:t>
      </w:r>
      <w:r w:rsidRPr="008E2D74">
        <w:t>наиболее</w:t>
      </w:r>
      <w:r w:rsidR="008E2D74" w:rsidRPr="008E2D74">
        <w:t xml:space="preserve"> </w:t>
      </w:r>
      <w:r w:rsidRPr="008E2D74">
        <w:t>распространённый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странах</w:t>
      </w:r>
      <w:r w:rsidR="008E2D74" w:rsidRPr="008E2D74">
        <w:t xml:space="preserve"> </w:t>
      </w:r>
      <w:r w:rsidRPr="008E2D74">
        <w:t>БРИКС.</w:t>
      </w:r>
      <w:r w:rsidR="008E2D74" w:rsidRPr="008E2D74">
        <w:t xml:space="preserve"> </w:t>
      </w:r>
      <w:r w:rsidRPr="008E2D74">
        <w:t>Китай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самое</w:t>
      </w:r>
      <w:r w:rsidR="008E2D74" w:rsidRPr="008E2D74">
        <w:t xml:space="preserve"> </w:t>
      </w:r>
      <w:r w:rsidRPr="008E2D74">
        <w:t>большое</w:t>
      </w:r>
      <w:r w:rsidR="008E2D74" w:rsidRPr="008E2D74">
        <w:t xml:space="preserve"> </w:t>
      </w:r>
      <w:r w:rsidRPr="008E2D74">
        <w:t>население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пяти</w:t>
      </w:r>
      <w:r w:rsidR="008E2D74" w:rsidRPr="008E2D74">
        <w:t xml:space="preserve"> </w:t>
      </w:r>
      <w:r w:rsidRPr="008E2D74">
        <w:t>стран,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открыл</w:t>
      </w:r>
      <w:r w:rsidR="008E2D74" w:rsidRPr="008E2D74">
        <w:t xml:space="preserve"> </w:t>
      </w:r>
      <w:r w:rsidRPr="008E2D74">
        <w:t>школы</w:t>
      </w:r>
      <w:r w:rsidR="008E2D74" w:rsidRPr="008E2D74">
        <w:t xml:space="preserve"> </w:t>
      </w:r>
      <w:r w:rsidRPr="008E2D74">
        <w:t>китайского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рубежом.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известные</w:t>
      </w:r>
      <w:r w:rsidR="008E2D74" w:rsidRPr="008E2D74">
        <w:t xml:space="preserve"> </w:t>
      </w:r>
      <w:r w:rsidRPr="008E2D74">
        <w:t>институты</w:t>
      </w:r>
      <w:r w:rsidR="008E2D74" w:rsidRPr="008E2D74">
        <w:t xml:space="preserve"> </w:t>
      </w:r>
      <w:r w:rsidRPr="008E2D74">
        <w:t>Конфуция</w:t>
      </w:r>
      <w:r w:rsidRPr="008E2D74">
        <w:rPr>
          <w:rStyle w:val="a6"/>
        </w:rPr>
        <w:footnoteReference w:id="5"/>
      </w:r>
      <w:r w:rsidRPr="008E2D74">
        <w:t>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присутствуют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всех</w:t>
      </w:r>
      <w:r w:rsidR="008E2D74" w:rsidRPr="008E2D74">
        <w:t xml:space="preserve"> </w:t>
      </w:r>
      <w:r w:rsidRPr="008E2D74">
        <w:t>странах</w:t>
      </w:r>
      <w:r w:rsidR="008E2D74" w:rsidRPr="008E2D74">
        <w:t xml:space="preserve"> </w:t>
      </w:r>
      <w:r w:rsidRPr="008E2D74">
        <w:t>БРИКС.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Перевод</w:t>
      </w:r>
      <w:r w:rsidR="008E2D74" w:rsidRPr="008E2D74">
        <w:t xml:space="preserve"> </w:t>
      </w:r>
      <w:r w:rsidRPr="008E2D74">
        <w:t>художественной</w:t>
      </w:r>
      <w:r w:rsidR="008E2D74" w:rsidRPr="008E2D74">
        <w:t xml:space="preserve"> </w:t>
      </w:r>
      <w:r w:rsidRPr="008E2D74">
        <w:t>литературы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другого</w:t>
      </w:r>
      <w:r w:rsidR="008E2D74" w:rsidRPr="008E2D74">
        <w:t xml:space="preserve"> </w:t>
      </w:r>
      <w:r w:rsidRPr="008E2D74">
        <w:t>народа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культуры</w:t>
      </w:r>
      <w:r w:rsidR="008E2D74" w:rsidRPr="008E2D74">
        <w:t xml:space="preserve"> </w:t>
      </w:r>
      <w:r w:rsidRPr="008E2D74">
        <w:t>неизбежно</w:t>
      </w:r>
      <w:r w:rsidR="008E2D74" w:rsidRPr="008E2D74">
        <w:t xml:space="preserve"> </w:t>
      </w:r>
      <w:r w:rsidRPr="008E2D74">
        <w:t>связан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адаптацией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другой</w:t>
      </w:r>
      <w:r w:rsidR="008E2D74" w:rsidRPr="008E2D74">
        <w:t xml:space="preserve"> </w:t>
      </w:r>
      <w:r w:rsidRPr="008E2D74">
        <w:t>культуре.</w:t>
      </w:r>
      <w:r w:rsidR="008E2D74" w:rsidRPr="008E2D74">
        <w:t xml:space="preserve"> </w:t>
      </w:r>
      <w:r w:rsidRPr="008E2D74">
        <w:t>Таким</w:t>
      </w:r>
      <w:r w:rsidR="008E2D74" w:rsidRPr="008E2D74">
        <w:t xml:space="preserve"> </w:t>
      </w:r>
      <w:r w:rsidRPr="008E2D74">
        <w:t>образом,</w:t>
      </w:r>
      <w:r w:rsidR="008E2D74" w:rsidRPr="008E2D74">
        <w:t xml:space="preserve"> </w:t>
      </w:r>
      <w:r w:rsidRPr="008E2D74">
        <w:t>знакомство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произведениями,</w:t>
      </w:r>
      <w:r w:rsidR="008E2D74" w:rsidRPr="008E2D74">
        <w:t xml:space="preserve"> </w:t>
      </w:r>
      <w:r w:rsidRPr="008E2D74">
        <w:t>переведенными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английский</w:t>
      </w:r>
      <w:r w:rsidR="008E2D74" w:rsidRPr="008E2D74">
        <w:t xml:space="preserve"> </w:t>
      </w:r>
      <w:r w:rsidRPr="008E2D74">
        <w:t>язык,</w:t>
      </w:r>
      <w:r w:rsidR="008E2D74" w:rsidRPr="008E2D74">
        <w:t xml:space="preserve"> </w:t>
      </w:r>
      <w:r w:rsidRPr="008E2D74">
        <w:t>идет</w:t>
      </w:r>
      <w:r w:rsidR="008E2D74" w:rsidRPr="008E2D74">
        <w:t xml:space="preserve"> </w:t>
      </w:r>
      <w:r w:rsidRPr="008E2D74">
        <w:t>через</w:t>
      </w:r>
      <w:r w:rsidR="008E2D74" w:rsidRPr="008E2D74">
        <w:t xml:space="preserve"> </w:t>
      </w:r>
      <w:r w:rsidRPr="008E2D74">
        <w:t>призму</w:t>
      </w:r>
      <w:r w:rsidR="008E2D74" w:rsidRPr="008E2D74">
        <w:t xml:space="preserve"> </w:t>
      </w:r>
      <w:r w:rsidRPr="008E2D74">
        <w:t>англоязычной</w:t>
      </w:r>
      <w:r w:rsidR="008E2D74" w:rsidRPr="008E2D74">
        <w:t xml:space="preserve"> </w:t>
      </w:r>
      <w:r w:rsidRPr="008E2D74">
        <w:t>культуры,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дальнейший</w:t>
      </w:r>
      <w:r w:rsidR="008E2D74" w:rsidRPr="008E2D74">
        <w:t xml:space="preserve"> </w:t>
      </w:r>
      <w:r w:rsidRPr="008E2D74">
        <w:t>перевод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английского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национальные</w:t>
      </w:r>
      <w:r w:rsidR="008E2D74" w:rsidRPr="008E2D74">
        <w:t xml:space="preserve"> </w:t>
      </w:r>
      <w:r w:rsidRPr="008E2D74">
        <w:t>языки</w:t>
      </w:r>
      <w:r w:rsidR="008E2D74" w:rsidRPr="008E2D74">
        <w:t xml:space="preserve"> </w:t>
      </w:r>
      <w:r w:rsidRPr="008E2D74">
        <w:t>еще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отдаляет</w:t>
      </w:r>
      <w:r w:rsidR="008E2D74" w:rsidRPr="008E2D74">
        <w:t xml:space="preserve"> </w:t>
      </w:r>
      <w:r w:rsidRPr="008E2D74">
        <w:t>нас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оригинала.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Можно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пробовать</w:t>
      </w:r>
      <w:r w:rsidR="008E2D74" w:rsidRPr="008E2D74">
        <w:t xml:space="preserve"> </w:t>
      </w:r>
      <w:r w:rsidRPr="008E2D74">
        <w:t>использовать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языки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равной</w:t>
      </w:r>
      <w:r w:rsidR="008E2D74" w:rsidRPr="008E2D74">
        <w:t xml:space="preserve"> </w:t>
      </w:r>
      <w:r w:rsidRPr="008E2D74">
        <w:t>степени,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кажется,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наи</w:t>
      </w:r>
      <w:r w:rsidR="009C319F">
        <w:t>более</w:t>
      </w:r>
      <w:r w:rsidR="008E2D74" w:rsidRPr="008E2D74">
        <w:t xml:space="preserve"> </w:t>
      </w:r>
      <w:r w:rsidRPr="008E2D74">
        <w:t>демократическим</w:t>
      </w:r>
      <w:r w:rsidR="008E2D74" w:rsidRPr="008E2D74">
        <w:t xml:space="preserve"> </w:t>
      </w:r>
      <w:r w:rsidRPr="008E2D74">
        <w:t>решением.</w:t>
      </w:r>
      <w:r w:rsidR="008E2D74" w:rsidRPr="008E2D74">
        <w:t xml:space="preserve"> </w:t>
      </w:r>
      <w:r w:rsidRPr="008E2D74">
        <w:t>Например,</w:t>
      </w:r>
      <w:r w:rsidR="008E2D74" w:rsidRPr="008E2D74">
        <w:t xml:space="preserve"> </w:t>
      </w:r>
      <w:r w:rsidRPr="008E2D74">
        <w:t>Бразилия</w:t>
      </w:r>
      <w:r w:rsidR="008E2D74" w:rsidRPr="008E2D74">
        <w:t xml:space="preserve"> </w:t>
      </w:r>
      <w:r w:rsidRPr="008E2D74">
        <w:t>должна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переводить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русский,</w:t>
      </w:r>
      <w:r w:rsidR="008E2D74" w:rsidRPr="008E2D74">
        <w:t xml:space="preserve"> </w:t>
      </w:r>
      <w:r w:rsidRPr="008E2D74">
        <w:t>китайский,</w:t>
      </w:r>
      <w:r w:rsidR="008E2D74" w:rsidRPr="008E2D74">
        <w:t xml:space="preserve"> </w:t>
      </w:r>
      <w:r w:rsidRPr="008E2D74">
        <w:t>хинди,</w:t>
      </w:r>
      <w:r w:rsidR="008E2D74" w:rsidRPr="008E2D74">
        <w:t xml:space="preserve"> </w:t>
      </w:r>
      <w:r w:rsidRPr="008E2D74">
        <w:t>английский,</w:t>
      </w:r>
      <w:r w:rsidR="008E2D74" w:rsidRPr="008E2D74">
        <w:t xml:space="preserve"> </w:t>
      </w:r>
      <w:r w:rsidRPr="008E2D74">
        <w:t>африкаанс,</w:t>
      </w:r>
      <w:r w:rsidR="008E2D74" w:rsidRPr="008E2D74">
        <w:t xml:space="preserve"> </w:t>
      </w:r>
      <w:r w:rsidRPr="008E2D74">
        <w:t>зулу...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т.д.</w:t>
      </w:r>
      <w:r w:rsidR="008E2D74" w:rsidRPr="008E2D74">
        <w:t xml:space="preserve"> </w:t>
      </w:r>
      <w:r w:rsidRPr="008E2D74">
        <w:t>Насколько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реально,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знаем,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очень</w:t>
      </w:r>
      <w:r w:rsidR="008E2D74" w:rsidRPr="008E2D74">
        <w:t xml:space="preserve"> </w:t>
      </w:r>
      <w:r w:rsidRPr="008E2D74">
        <w:t>сомнительно,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нужды</w:t>
      </w:r>
      <w:r w:rsidR="008E2D74" w:rsidRPr="008E2D74">
        <w:t xml:space="preserve"> </w:t>
      </w:r>
      <w:r w:rsidRPr="008E2D74">
        <w:t>взаимного</w:t>
      </w:r>
      <w:r w:rsidR="008E2D74" w:rsidRPr="008E2D74">
        <w:t xml:space="preserve"> </w:t>
      </w:r>
      <w:r w:rsidRPr="008E2D74">
        <w:t>общения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всех</w:t>
      </w:r>
      <w:r w:rsidR="008E2D74" w:rsidRPr="008E2D74">
        <w:t xml:space="preserve"> </w:t>
      </w:r>
      <w:r w:rsidRPr="008E2D74">
        <w:t>странах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найдётся</w:t>
      </w:r>
      <w:r w:rsidR="008E2D74" w:rsidRPr="008E2D74">
        <w:t xml:space="preserve"> </w:t>
      </w:r>
      <w:r w:rsidRPr="008E2D74">
        <w:t>столько</w:t>
      </w:r>
      <w:r w:rsidR="008E2D74" w:rsidRPr="008E2D74">
        <w:t xml:space="preserve"> </w:t>
      </w:r>
      <w:r w:rsidRPr="008E2D74">
        <w:t>средств.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Остается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одно</w:t>
      </w:r>
      <w:r w:rsidR="008E2D74" w:rsidRPr="008E2D74">
        <w:t xml:space="preserve"> </w:t>
      </w:r>
      <w:r w:rsidRPr="008E2D74">
        <w:t>решение,</w:t>
      </w:r>
      <w:r w:rsidR="008E2D74" w:rsidRPr="008E2D74">
        <w:t xml:space="preserve"> </w:t>
      </w:r>
      <w:r w:rsidRPr="008E2D74">
        <w:t>решение,</w:t>
      </w:r>
      <w:r w:rsidR="008E2D74" w:rsidRPr="008E2D74">
        <w:t xml:space="preserve"> </w:t>
      </w:r>
      <w:r w:rsidRPr="008E2D74">
        <w:t>которое</w:t>
      </w:r>
      <w:r w:rsidR="008E2D74" w:rsidRPr="008E2D74">
        <w:t xml:space="preserve"> </w:t>
      </w:r>
      <w:r w:rsidRPr="008E2D74">
        <w:t>США</w:t>
      </w:r>
      <w:r w:rsidR="008E2D74" w:rsidRPr="008E2D74">
        <w:t xml:space="preserve"> </w:t>
      </w:r>
      <w:r w:rsidRPr="008E2D74">
        <w:t>решительно</w:t>
      </w:r>
      <w:r w:rsidR="008E2D74" w:rsidRPr="008E2D74">
        <w:t xml:space="preserve"> </w:t>
      </w:r>
      <w:r w:rsidRPr="008E2D74">
        <w:t>отрицает:</w:t>
      </w:r>
      <w:r w:rsidR="008E2D74" w:rsidRPr="008E2D74">
        <w:t xml:space="preserve"> </w:t>
      </w:r>
      <w:r w:rsidRPr="008E2D74">
        <w:t>использование</w:t>
      </w:r>
      <w:r w:rsidR="008E2D74" w:rsidRPr="008E2D74">
        <w:t xml:space="preserve"> </w:t>
      </w:r>
      <w:r w:rsidRPr="008E2D74">
        <w:t>международного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эсперанто.</w:t>
      </w:r>
      <w:r w:rsidR="008E2D74" w:rsidRPr="008E2D74">
        <w:t xml:space="preserve"> </w:t>
      </w:r>
      <w:r w:rsidRPr="008E2D74">
        <w:t>США</w:t>
      </w:r>
      <w:r w:rsidR="008E2D74" w:rsidRPr="008E2D74">
        <w:t xml:space="preserve"> </w:t>
      </w:r>
      <w:r w:rsidRPr="008E2D74">
        <w:t>отрицает</w:t>
      </w:r>
      <w:r w:rsidR="008E2D74" w:rsidRPr="008E2D74">
        <w:t xml:space="preserve"> </w:t>
      </w:r>
      <w:r w:rsidRPr="008E2D74">
        <w:t>его,</w:t>
      </w:r>
      <w:r w:rsidR="008E2D74" w:rsidRPr="008E2D74">
        <w:t xml:space="preserve"> </w:t>
      </w:r>
      <w:r w:rsidRPr="008E2D74">
        <w:t>ибо</w:t>
      </w:r>
      <w:r w:rsidR="008E2D74" w:rsidRPr="008E2D74">
        <w:t xml:space="preserve"> </w:t>
      </w:r>
      <w:r w:rsidRPr="008E2D74">
        <w:t>считает</w:t>
      </w:r>
      <w:r w:rsidR="008E2D74" w:rsidRPr="008E2D74">
        <w:t xml:space="preserve"> </w:t>
      </w:r>
      <w:r w:rsidRPr="008E2D74">
        <w:t>себя</w:t>
      </w:r>
      <w:r w:rsidR="008E2D74" w:rsidRPr="008E2D74">
        <w:t xml:space="preserve"> </w:t>
      </w:r>
      <w:r w:rsidRPr="008E2D74">
        <w:t>абсолютным</w:t>
      </w:r>
      <w:r w:rsidR="008E2D74" w:rsidRPr="008E2D74">
        <w:t xml:space="preserve"> </w:t>
      </w:r>
      <w:r w:rsidRPr="008E2D74">
        <w:t>лидером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и,</w:t>
      </w:r>
      <w:r w:rsidR="008E2D74" w:rsidRPr="008E2D74">
        <w:t xml:space="preserve"> </w:t>
      </w:r>
      <w:r w:rsidRPr="008E2D74">
        <w:t>следовательно,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использовать</w:t>
      </w:r>
      <w:r w:rsidR="008E2D74" w:rsidRPr="008E2D74">
        <w:t xml:space="preserve"> </w:t>
      </w:r>
      <w:r w:rsidRPr="008E2D74">
        <w:t>их</w:t>
      </w:r>
      <w:r w:rsidR="008E2D74" w:rsidRPr="008E2D74">
        <w:t xml:space="preserve"> </w:t>
      </w:r>
      <w:r w:rsidRPr="008E2D74">
        <w:t>язык.</w:t>
      </w:r>
      <w:r w:rsidR="008E2D74" w:rsidRPr="008E2D74">
        <w:t xml:space="preserve"> </w:t>
      </w:r>
      <w:r w:rsidRPr="008E2D74">
        <w:t>Хотя</w:t>
      </w:r>
      <w:r w:rsidR="008E2D74" w:rsidRPr="008E2D74">
        <w:t xml:space="preserve"> </w:t>
      </w:r>
      <w:r w:rsidRPr="008E2D74">
        <w:t>формально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официально</w:t>
      </w:r>
      <w:r w:rsidR="008E2D74" w:rsidRPr="008E2D74">
        <w:t xml:space="preserve"> </w:t>
      </w:r>
      <w:r w:rsidRPr="008E2D74">
        <w:t>Европейский</w:t>
      </w:r>
      <w:r w:rsidR="008E2D74" w:rsidRPr="008E2D74">
        <w:t xml:space="preserve"> </w:t>
      </w:r>
      <w:r w:rsidRPr="008E2D74">
        <w:t>Союз</w:t>
      </w:r>
      <w:r w:rsidR="008E2D74" w:rsidRPr="008E2D74">
        <w:t xml:space="preserve"> </w:t>
      </w:r>
      <w:r w:rsidRPr="008E2D74">
        <w:t>декларирует</w:t>
      </w:r>
      <w:r w:rsidR="008E2D74" w:rsidRPr="008E2D74">
        <w:t xml:space="preserve"> </w:t>
      </w:r>
      <w:r w:rsidRPr="008E2D74">
        <w:t>многоязычие,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практике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идёт</w:t>
      </w:r>
      <w:r w:rsidR="008E2D74" w:rsidRPr="008E2D74">
        <w:t xml:space="preserve"> </w:t>
      </w:r>
      <w:r w:rsidRPr="008E2D74">
        <w:t>тем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путём,</w:t>
      </w:r>
      <w:r w:rsidR="008E2D74" w:rsidRPr="008E2D74">
        <w:t xml:space="preserve"> </w:t>
      </w:r>
      <w:r w:rsidRPr="008E2D74">
        <w:t>вероятно,</w:t>
      </w:r>
      <w:r w:rsidR="008E2D74" w:rsidRPr="008E2D74">
        <w:t xml:space="preserve"> </w:t>
      </w:r>
      <w:r w:rsidRPr="008E2D74">
        <w:t>руководствуясь</w:t>
      </w:r>
      <w:r w:rsidR="008E2D74" w:rsidRPr="008E2D74">
        <w:t xml:space="preserve"> </w:t>
      </w:r>
      <w:r w:rsidRPr="008E2D74">
        <w:t>тезисом:</w:t>
      </w:r>
      <w:r w:rsidR="008E2D74" w:rsidRPr="008E2D74">
        <w:t xml:space="preserve"> </w:t>
      </w:r>
      <w:r w:rsidRPr="008E2D74">
        <w:t>«Мы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союзники</w:t>
      </w:r>
      <w:r w:rsidR="008E2D74" w:rsidRPr="008E2D74">
        <w:t xml:space="preserve"> </w:t>
      </w:r>
      <w:r w:rsidRPr="008E2D74">
        <w:t>США,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должны</w:t>
      </w:r>
      <w:r w:rsidR="008E2D74" w:rsidRPr="008E2D74">
        <w:t xml:space="preserve"> </w:t>
      </w:r>
      <w:r w:rsidRPr="008E2D74">
        <w:t>следовать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ними».</w:t>
      </w:r>
      <w:r w:rsidR="008E2D74" w:rsidRPr="008E2D74">
        <w:t xml:space="preserve"> </w:t>
      </w:r>
      <w:r w:rsidRPr="008E2D74">
        <w:t>Такой</w:t>
      </w:r>
      <w:r w:rsidR="008E2D74" w:rsidRPr="008E2D74">
        <w:t xml:space="preserve"> </w:t>
      </w:r>
      <w:r w:rsidRPr="008E2D74">
        <w:t>образ</w:t>
      </w:r>
      <w:r w:rsidR="008E2D74" w:rsidRPr="008E2D74">
        <w:t xml:space="preserve"> </w:t>
      </w:r>
      <w:r w:rsidRPr="008E2D74">
        <w:t>мысли,</w:t>
      </w:r>
      <w:r w:rsidR="008E2D74" w:rsidRPr="008E2D74">
        <w:t xml:space="preserve"> </w:t>
      </w:r>
      <w:r w:rsidRPr="008E2D74">
        <w:t>конечно</w:t>
      </w:r>
      <w:r w:rsidR="008E2D74" w:rsidRPr="008E2D74">
        <w:t xml:space="preserve"> </w:t>
      </w:r>
      <w:r w:rsidRPr="008E2D74">
        <w:t>же,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годится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нового</w:t>
      </w:r>
      <w:r w:rsidR="008E2D74" w:rsidRPr="008E2D74">
        <w:t xml:space="preserve"> </w:t>
      </w:r>
      <w:r w:rsidRPr="008E2D74">
        <w:t>сообщества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хотят</w:t>
      </w:r>
      <w:r w:rsidR="008E2D74" w:rsidRPr="008E2D74">
        <w:t xml:space="preserve"> </w:t>
      </w:r>
      <w:r w:rsidRPr="008E2D74">
        <w:t>создать</w:t>
      </w:r>
      <w:r w:rsidR="008E2D74" w:rsidRPr="008E2D74">
        <w:t xml:space="preserve"> </w:t>
      </w:r>
      <w:r w:rsidRPr="008E2D74">
        <w:t>объединение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нового</w:t>
      </w:r>
      <w:r w:rsidR="008E2D74" w:rsidRPr="008E2D74">
        <w:t xml:space="preserve"> </w:t>
      </w:r>
      <w:r w:rsidRPr="008E2D74">
        <w:t>типа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базе</w:t>
      </w:r>
      <w:r w:rsidR="008E2D74" w:rsidRPr="008E2D74">
        <w:t xml:space="preserve"> </w:t>
      </w:r>
      <w:r w:rsidRPr="008E2D74">
        <w:t>полного</w:t>
      </w:r>
      <w:r w:rsidR="008E2D74" w:rsidRPr="008E2D74">
        <w:t xml:space="preserve"> </w:t>
      </w:r>
      <w:r w:rsidRPr="008E2D74">
        <w:t>равноправия.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При</w:t>
      </w:r>
      <w:r w:rsidR="008E2D74" w:rsidRPr="008E2D74">
        <w:t xml:space="preserve"> </w:t>
      </w:r>
      <w:r w:rsidRPr="008E2D74">
        <w:t>этом</w:t>
      </w:r>
      <w:r w:rsidR="008E2D74" w:rsidRPr="008E2D74">
        <w:t xml:space="preserve"> </w:t>
      </w:r>
      <w:r w:rsidRPr="008E2D74">
        <w:t>нужно</w:t>
      </w:r>
      <w:r w:rsidR="008E2D74" w:rsidRPr="008E2D74">
        <w:t xml:space="preserve"> </w:t>
      </w:r>
      <w:r w:rsidRPr="008E2D74">
        <w:t>подчеркнуть,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переводы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национального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вненациональный,</w:t>
      </w:r>
      <w:r w:rsidR="008E2D74" w:rsidRPr="008E2D74">
        <w:t xml:space="preserve"> </w:t>
      </w:r>
      <w:r w:rsidRPr="008E2D74">
        <w:t>нейтральный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требуют</w:t>
      </w:r>
      <w:r w:rsidR="008E2D74" w:rsidRPr="008E2D74">
        <w:t xml:space="preserve"> </w:t>
      </w:r>
      <w:r w:rsidRPr="008E2D74">
        <w:t>какой-либо</w:t>
      </w:r>
      <w:r w:rsidR="008E2D74" w:rsidRPr="008E2D74">
        <w:t xml:space="preserve"> </w:t>
      </w:r>
      <w:r w:rsidRPr="008E2D74">
        <w:t>адаптации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чужой</w:t>
      </w:r>
      <w:r w:rsidR="008E2D74" w:rsidRPr="008E2D74">
        <w:t xml:space="preserve"> </w:t>
      </w:r>
      <w:r w:rsidRPr="008E2D74">
        <w:t>культуре,</w:t>
      </w:r>
      <w:r w:rsidR="008E2D74" w:rsidRPr="008E2D74">
        <w:t xml:space="preserve"> </w:t>
      </w:r>
      <w:r w:rsidRPr="008E2D74">
        <w:t>поэтому</w:t>
      </w:r>
      <w:r w:rsidR="008E2D74" w:rsidRPr="008E2D74">
        <w:t xml:space="preserve"> </w:t>
      </w:r>
      <w:r w:rsidRPr="008E2D74">
        <w:t>передают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национальные,</w:t>
      </w:r>
      <w:r w:rsidR="008E2D74" w:rsidRPr="008E2D74">
        <w:t xml:space="preserve"> </w:t>
      </w:r>
      <w:r w:rsidRPr="008E2D74">
        <w:t>фольклорные</w:t>
      </w:r>
      <w:r w:rsidR="008E2D74" w:rsidRPr="008E2D74">
        <w:t xml:space="preserve"> </w:t>
      </w:r>
      <w:r w:rsidRPr="008E2D74">
        <w:t>оттенки</w:t>
      </w:r>
      <w:r w:rsidR="008E2D74" w:rsidRPr="008E2D74">
        <w:t xml:space="preserve"> </w:t>
      </w:r>
      <w:r w:rsidRPr="008E2D74">
        <w:t>произведений</w:t>
      </w:r>
      <w:r w:rsidR="008E2D74" w:rsidRPr="008E2D74">
        <w:t xml:space="preserve"> </w:t>
      </w:r>
      <w:r w:rsidRPr="008E2D74">
        <w:t>наиболее</w:t>
      </w:r>
      <w:r w:rsidR="008E2D74" w:rsidRPr="008E2D74">
        <w:t xml:space="preserve"> </w:t>
      </w:r>
      <w:r w:rsidRPr="008E2D74">
        <w:t>точно.</w:t>
      </w:r>
      <w:r w:rsidR="008E2D74" w:rsidRPr="008E2D74">
        <w:t xml:space="preserve"> </w:t>
      </w:r>
      <w:r w:rsidRPr="008E2D74">
        <w:t>Учитывая</w:t>
      </w:r>
      <w:r w:rsidR="008E2D74" w:rsidRPr="008E2D74">
        <w:t xml:space="preserve"> </w:t>
      </w:r>
      <w:r w:rsidRPr="008E2D74">
        <w:t>общедоступность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легкость</w:t>
      </w:r>
      <w:r w:rsidR="008E2D74" w:rsidRPr="008E2D74">
        <w:t xml:space="preserve"> </w:t>
      </w:r>
      <w:r w:rsidRPr="008E2D74">
        <w:t>международного</w:t>
      </w:r>
      <w:r w:rsidR="008E2D74" w:rsidRPr="008E2D74">
        <w:t xml:space="preserve"> </w:t>
      </w:r>
      <w:r w:rsidRPr="008E2D74">
        <w:t>языка,</w:t>
      </w:r>
      <w:r w:rsidR="008E2D74" w:rsidRPr="008E2D74">
        <w:t xml:space="preserve"> </w:t>
      </w:r>
      <w:r w:rsidRPr="008E2D74">
        <w:t>такое</w:t>
      </w:r>
      <w:r w:rsidR="008E2D74" w:rsidRPr="008E2D74">
        <w:t xml:space="preserve"> </w:t>
      </w:r>
      <w:r w:rsidRPr="008E2D74">
        <w:t>решение</w:t>
      </w:r>
      <w:r w:rsidR="008E2D74" w:rsidRPr="008E2D74">
        <w:t xml:space="preserve"> </w:t>
      </w:r>
      <w:r w:rsidRPr="008E2D74">
        <w:t>сделает</w:t>
      </w:r>
      <w:r w:rsidR="008E2D74" w:rsidRPr="008E2D74">
        <w:t xml:space="preserve"> </w:t>
      </w:r>
      <w:r w:rsidRPr="008E2D74">
        <w:t>общедоступными</w:t>
      </w:r>
      <w:r w:rsidR="008E2D74" w:rsidRPr="008E2D74">
        <w:t xml:space="preserve"> </w:t>
      </w:r>
      <w:r w:rsidRPr="008E2D74">
        <w:t>культурные</w:t>
      </w:r>
      <w:r w:rsidR="008E2D74" w:rsidRPr="008E2D74">
        <w:t xml:space="preserve"> </w:t>
      </w:r>
      <w:r w:rsidRPr="008E2D74">
        <w:t>национальные</w:t>
      </w:r>
      <w:r w:rsidR="008E2D74" w:rsidRPr="008E2D74">
        <w:t xml:space="preserve"> </w:t>
      </w:r>
      <w:r w:rsidRPr="008E2D74">
        <w:t>богатства</w:t>
      </w:r>
      <w:r w:rsidR="008E2D74" w:rsidRPr="008E2D74">
        <w:t xml:space="preserve"> </w:t>
      </w:r>
      <w:r w:rsidRPr="008E2D74">
        <w:t>наших</w:t>
      </w:r>
      <w:r w:rsidR="008E2D74" w:rsidRPr="008E2D74">
        <w:t xml:space="preserve"> </w:t>
      </w:r>
      <w:r w:rsidRPr="008E2D74">
        <w:t>стран.</w:t>
      </w:r>
    </w:p>
    <w:p w:rsidR="003E686A" w:rsidRPr="008E2D74" w:rsidRDefault="003E686A" w:rsidP="008E2D74">
      <w:pPr>
        <w:spacing w:line="360" w:lineRule="auto"/>
        <w:ind w:firstLine="709"/>
        <w:jc w:val="both"/>
        <w:rPr>
          <w:b/>
        </w:rPr>
      </w:pPr>
      <w:r w:rsidRPr="008E2D74">
        <w:rPr>
          <w:b/>
        </w:rPr>
        <w:t>2.3.</w:t>
      </w:r>
      <w:r w:rsidR="008E2D74" w:rsidRPr="008E2D74">
        <w:rPr>
          <w:b/>
        </w:rPr>
        <w:t xml:space="preserve"> </w:t>
      </w:r>
      <w:r w:rsidRPr="008E2D74">
        <w:rPr>
          <w:b/>
        </w:rPr>
        <w:t>Коммуникация</w:t>
      </w:r>
      <w:r w:rsidR="008E2D74" w:rsidRPr="008E2D74">
        <w:rPr>
          <w:b/>
        </w:rPr>
        <w:t xml:space="preserve"> </w:t>
      </w:r>
      <w:r w:rsidRPr="008E2D74">
        <w:rPr>
          <w:b/>
        </w:rPr>
        <w:t>между</w:t>
      </w:r>
      <w:r w:rsidR="008E2D74" w:rsidRPr="008E2D74">
        <w:rPr>
          <w:b/>
        </w:rPr>
        <w:t xml:space="preserve"> </w:t>
      </w:r>
      <w:r w:rsidRPr="008E2D74">
        <w:rPr>
          <w:b/>
        </w:rPr>
        <w:t>странами</w:t>
      </w:r>
      <w:r w:rsidR="008E2D74" w:rsidRPr="008E2D74">
        <w:rPr>
          <w:b/>
        </w:rPr>
        <w:t xml:space="preserve"> </w:t>
      </w:r>
      <w:r w:rsidRPr="008E2D74">
        <w:rPr>
          <w:b/>
        </w:rPr>
        <w:t>БРИКС</w:t>
      </w:r>
      <w:r w:rsidR="008E2D74" w:rsidRPr="008E2D74">
        <w:rPr>
          <w:b/>
        </w:rPr>
        <w:t xml:space="preserve"> </w:t>
      </w:r>
      <w:r w:rsidRPr="008E2D74">
        <w:rPr>
          <w:b/>
        </w:rPr>
        <w:t>на</w:t>
      </w:r>
      <w:r w:rsidR="008E2D74" w:rsidRPr="008E2D74">
        <w:rPr>
          <w:b/>
        </w:rPr>
        <w:t xml:space="preserve"> </w:t>
      </w:r>
      <w:r w:rsidRPr="008E2D74">
        <w:rPr>
          <w:b/>
        </w:rPr>
        <w:t>равноправной</w:t>
      </w:r>
      <w:r w:rsidR="008E2D74" w:rsidRPr="008E2D74">
        <w:rPr>
          <w:b/>
        </w:rPr>
        <w:t xml:space="preserve"> </w:t>
      </w:r>
      <w:r w:rsidRPr="008E2D74">
        <w:rPr>
          <w:b/>
        </w:rPr>
        <w:t>основе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Как</w:t>
      </w:r>
      <w:r w:rsidR="008E2D74" w:rsidRPr="008E2D74">
        <w:t xml:space="preserve"> </w:t>
      </w:r>
      <w:r w:rsidRPr="008E2D74">
        <w:t>мы</w:t>
      </w:r>
      <w:r w:rsidR="008E2D74" w:rsidRPr="008E2D74">
        <w:t xml:space="preserve"> </w:t>
      </w:r>
      <w:r w:rsidRPr="008E2D74">
        <w:t>ранее</w:t>
      </w:r>
      <w:r w:rsidR="008E2D74" w:rsidRPr="008E2D74">
        <w:t xml:space="preserve"> </w:t>
      </w:r>
      <w:r w:rsidRPr="008E2D74">
        <w:t>отметили,</w:t>
      </w:r>
      <w:r w:rsidR="008E2D74" w:rsidRPr="008E2D74">
        <w:t xml:space="preserve"> </w:t>
      </w:r>
      <w:r w:rsidRPr="008E2D74">
        <w:t>существует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способ</w:t>
      </w:r>
      <w:r w:rsidR="008E2D74" w:rsidRPr="008E2D74">
        <w:t xml:space="preserve"> </w:t>
      </w:r>
      <w:r w:rsidRPr="008E2D74">
        <w:t>межнационального</w:t>
      </w:r>
      <w:r w:rsidR="008E2D74" w:rsidRPr="008E2D74">
        <w:t xml:space="preserve"> </w:t>
      </w:r>
      <w:r w:rsidRPr="008E2D74">
        <w:t>общения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равноправной</w:t>
      </w:r>
      <w:r w:rsidR="008E2D74" w:rsidRPr="008E2D74">
        <w:t xml:space="preserve"> </w:t>
      </w:r>
      <w:r w:rsidRPr="008E2D74">
        <w:t>основе.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использование</w:t>
      </w:r>
      <w:r w:rsidR="008E2D74" w:rsidRPr="008E2D74">
        <w:t xml:space="preserve"> </w:t>
      </w:r>
      <w:r w:rsidRPr="008E2D74">
        <w:t>международного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lastRenderedPageBreak/>
        <w:t>эсперанто,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одновременно</w:t>
      </w:r>
      <w:r w:rsidR="008E2D74" w:rsidRPr="008E2D74">
        <w:t xml:space="preserve"> </w:t>
      </w:r>
      <w:r w:rsidRPr="008E2D74">
        <w:t>принадлежать</w:t>
      </w:r>
      <w:r w:rsidR="008E2D74" w:rsidRPr="008E2D74">
        <w:t xml:space="preserve"> </w:t>
      </w:r>
      <w:r w:rsidRPr="008E2D74">
        <w:t>всем</w:t>
      </w:r>
      <w:r w:rsidR="008E2D74" w:rsidRPr="008E2D74">
        <w:t xml:space="preserve"> </w:t>
      </w:r>
      <w:r w:rsidRPr="008E2D74">
        <w:t>людям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="009C319F">
        <w:t>З</w:t>
      </w:r>
      <w:r w:rsidRPr="008E2D74">
        <w:t>емле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никакому</w:t>
      </w:r>
      <w:r w:rsidR="008E2D74" w:rsidRPr="008E2D74">
        <w:t xml:space="preserve"> </w:t>
      </w:r>
      <w:r w:rsidRPr="008E2D74">
        <w:t>народу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отдельности.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У</w:t>
      </w:r>
      <w:r w:rsidR="008E2D74" w:rsidRPr="008E2D74">
        <w:t xml:space="preserve"> </w:t>
      </w:r>
      <w:r w:rsidRPr="008E2D74">
        <w:t>истоков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стоял</w:t>
      </w:r>
      <w:r w:rsidR="008E2D74" w:rsidRPr="008E2D74">
        <w:t xml:space="preserve"> </w:t>
      </w:r>
      <w:r w:rsidRPr="008E2D74">
        <w:t>Людвик</w:t>
      </w:r>
      <w:r w:rsidR="008E2D74" w:rsidRPr="008E2D74">
        <w:t xml:space="preserve"> </w:t>
      </w:r>
      <w:r w:rsidRPr="008E2D74">
        <w:t>Заменгоф</w:t>
      </w:r>
      <w:r w:rsidR="008E2D74" w:rsidRPr="008E2D74">
        <w:t xml:space="preserve"> </w:t>
      </w:r>
      <w:r w:rsidRPr="008E2D74">
        <w:t>(Лазарь</w:t>
      </w:r>
      <w:r w:rsidR="008E2D74" w:rsidRPr="008E2D74">
        <w:t xml:space="preserve"> </w:t>
      </w:r>
      <w:r w:rsidRPr="008E2D74">
        <w:t>Маркович</w:t>
      </w:r>
      <w:r w:rsidR="008E2D74" w:rsidRPr="008E2D74">
        <w:t xml:space="preserve"> </w:t>
      </w:r>
      <w:r w:rsidRPr="008E2D74">
        <w:t>Заменгоф).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провел</w:t>
      </w:r>
      <w:r w:rsidR="008E2D74" w:rsidRPr="008E2D74">
        <w:t xml:space="preserve"> </w:t>
      </w:r>
      <w:r w:rsidRPr="008E2D74">
        <w:t>свою</w:t>
      </w:r>
      <w:r w:rsidR="008E2D74" w:rsidRPr="008E2D74">
        <w:t xml:space="preserve"> </w:t>
      </w:r>
      <w:r w:rsidRPr="008E2D74">
        <w:t>юность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многоязычном</w:t>
      </w:r>
      <w:r w:rsidR="008E2D74" w:rsidRPr="008E2D74">
        <w:t xml:space="preserve"> </w:t>
      </w:r>
      <w:r w:rsidRPr="008E2D74">
        <w:t>городе</w:t>
      </w:r>
      <w:r w:rsidR="008E2D74" w:rsidRPr="008E2D74">
        <w:t xml:space="preserve"> </w:t>
      </w:r>
      <w:r w:rsidRPr="008E2D74">
        <w:t>Белостоке,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тогда</w:t>
      </w:r>
      <w:r w:rsidR="008E2D74" w:rsidRPr="008E2D74">
        <w:t xml:space="preserve"> </w:t>
      </w:r>
      <w:r w:rsidRPr="008E2D74">
        <w:t>принадлежал</w:t>
      </w:r>
      <w:r w:rsidR="008E2D74" w:rsidRPr="008E2D74">
        <w:t xml:space="preserve"> </w:t>
      </w:r>
      <w:r w:rsidRPr="008E2D74">
        <w:t>Российской</w:t>
      </w:r>
      <w:r w:rsidR="008E2D74" w:rsidRPr="008E2D74">
        <w:t xml:space="preserve"> </w:t>
      </w:r>
      <w:r w:rsidRPr="008E2D74">
        <w:t>Империи,</w:t>
      </w:r>
      <w:r w:rsidR="008E2D74" w:rsidRPr="008E2D74">
        <w:t xml:space="preserve"> </w:t>
      </w:r>
      <w:r w:rsidRPr="008E2D74">
        <w:t>сейчас</w:t>
      </w:r>
      <w:r w:rsidR="008E2D74" w:rsidRPr="008E2D74">
        <w:t xml:space="preserve"> </w:t>
      </w:r>
      <w:r w:rsidRPr="008E2D74">
        <w:t>Польше,</w:t>
      </w:r>
      <w:r w:rsidR="008E2D74" w:rsidRPr="008E2D74">
        <w:t xml:space="preserve"> </w:t>
      </w:r>
      <w:r w:rsidRPr="008E2D74">
        <w:t>где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часто</w:t>
      </w:r>
      <w:r w:rsidR="008E2D74" w:rsidRPr="008E2D74">
        <w:t xml:space="preserve"> </w:t>
      </w:r>
      <w:r w:rsidRPr="008E2D74">
        <w:t>мог</w:t>
      </w:r>
      <w:r w:rsidR="008E2D74" w:rsidRPr="008E2D74">
        <w:t xml:space="preserve"> </w:t>
      </w:r>
      <w:r w:rsidRPr="008E2D74">
        <w:t>наблюдать</w:t>
      </w:r>
      <w:r w:rsidR="008E2D74" w:rsidRPr="008E2D74">
        <w:t xml:space="preserve"> </w:t>
      </w:r>
      <w:r w:rsidRPr="008E2D74">
        <w:t>межэтнические</w:t>
      </w:r>
      <w:r w:rsidR="008E2D74" w:rsidRPr="008E2D74">
        <w:t xml:space="preserve"> </w:t>
      </w:r>
      <w:r w:rsidRPr="008E2D74">
        <w:t>конфликты.</w:t>
      </w:r>
      <w:r w:rsidR="008E2D74" w:rsidRPr="008E2D74">
        <w:t xml:space="preserve"> </w:t>
      </w:r>
      <w:r w:rsidRPr="008E2D74">
        <w:t>Так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считал</w:t>
      </w:r>
      <w:r w:rsidR="008E2D74" w:rsidRPr="008E2D74">
        <w:t xml:space="preserve"> </w:t>
      </w:r>
      <w:r w:rsidRPr="008E2D74">
        <w:t>отсутствие</w:t>
      </w:r>
      <w:r w:rsidR="008E2D74" w:rsidRPr="008E2D74">
        <w:t xml:space="preserve"> </w:t>
      </w:r>
      <w:r w:rsidRPr="008E2D74">
        <w:t>общего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основной</w:t>
      </w:r>
      <w:r w:rsidR="008E2D74" w:rsidRPr="008E2D74">
        <w:t xml:space="preserve"> </w:t>
      </w:r>
      <w:r w:rsidRPr="008E2D74">
        <w:t>причиной</w:t>
      </w:r>
      <w:r w:rsidR="008E2D74" w:rsidRPr="008E2D74">
        <w:t xml:space="preserve"> </w:t>
      </w:r>
      <w:r w:rsidRPr="008E2D74">
        <w:t>конфликтов,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будучи</w:t>
      </w:r>
      <w:r w:rsidR="008E2D74" w:rsidRPr="008E2D74">
        <w:t xml:space="preserve"> </w:t>
      </w:r>
      <w:r w:rsidRPr="008E2D74">
        <w:t>гимназистом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начал</w:t>
      </w:r>
      <w:r w:rsidR="008E2D74" w:rsidRPr="008E2D74">
        <w:t xml:space="preserve"> </w:t>
      </w:r>
      <w:r w:rsidRPr="008E2D74">
        <w:t>разрабатывать</w:t>
      </w:r>
      <w:r w:rsidR="008E2D74" w:rsidRPr="008E2D74">
        <w:t xml:space="preserve"> </w:t>
      </w:r>
      <w:r w:rsidRPr="008E2D74">
        <w:t>новый</w:t>
      </w:r>
      <w:r w:rsidR="008E2D74" w:rsidRPr="008E2D74">
        <w:t xml:space="preserve"> </w:t>
      </w:r>
      <w:r w:rsidRPr="008E2D74">
        <w:t>подходящий</w:t>
      </w:r>
      <w:r w:rsidR="008E2D74" w:rsidRPr="008E2D74">
        <w:t xml:space="preserve"> </w:t>
      </w:r>
      <w:r w:rsidRPr="008E2D74">
        <w:t>язык,</w:t>
      </w:r>
      <w:r w:rsidR="008E2D74" w:rsidRPr="008E2D74">
        <w:t xml:space="preserve"> </w:t>
      </w:r>
      <w:r w:rsidRPr="008E2D74">
        <w:t>способный</w:t>
      </w:r>
      <w:r w:rsidR="008E2D74" w:rsidRPr="008E2D74">
        <w:t xml:space="preserve"> </w:t>
      </w:r>
      <w:r w:rsidRPr="008E2D74">
        <w:t>выполнить</w:t>
      </w:r>
      <w:r w:rsidR="008E2D74" w:rsidRPr="008E2D74">
        <w:t xml:space="preserve"> </w:t>
      </w:r>
      <w:r w:rsidRPr="008E2D74">
        <w:t>эту</w:t>
      </w:r>
      <w:r w:rsidR="008E2D74" w:rsidRPr="008E2D74">
        <w:t xml:space="preserve"> </w:t>
      </w:r>
      <w:r w:rsidRPr="008E2D74">
        <w:t>задачу.</w:t>
      </w:r>
      <w:r w:rsidR="008E2D74" w:rsidRPr="008E2D74">
        <w:t xml:space="preserve"> </w:t>
      </w:r>
      <w:r w:rsidRPr="008E2D74">
        <w:t>Это</w:t>
      </w:r>
      <w:r w:rsidR="008E2D74" w:rsidRPr="008E2D74">
        <w:t xml:space="preserve"> </w:t>
      </w:r>
      <w:r w:rsidRPr="008E2D74">
        <w:t>должен</w:t>
      </w:r>
      <w:r w:rsidR="008E2D74" w:rsidRPr="008E2D74">
        <w:t xml:space="preserve"> </w:t>
      </w:r>
      <w:r w:rsidRPr="008E2D74">
        <w:t>был</w:t>
      </w:r>
      <w:r w:rsidR="008E2D74" w:rsidRPr="008E2D74">
        <w:t xml:space="preserve"> </w:t>
      </w:r>
      <w:r w:rsidRPr="008E2D74">
        <w:t>быть,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отличие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национальных</w:t>
      </w:r>
      <w:r w:rsidR="008E2D74" w:rsidRPr="008E2D74">
        <w:t xml:space="preserve"> </w:t>
      </w:r>
      <w:r w:rsidRPr="008E2D74">
        <w:t>языков,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нейтральный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легко</w:t>
      </w:r>
      <w:r w:rsidR="008E2D74" w:rsidRPr="008E2D74">
        <w:t xml:space="preserve"> </w:t>
      </w:r>
      <w:r w:rsidRPr="008E2D74">
        <w:t>изучаемый,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поэтому</w:t>
      </w:r>
      <w:r w:rsidR="008E2D74" w:rsidRPr="008E2D74">
        <w:t xml:space="preserve"> </w:t>
      </w:r>
      <w:r w:rsidRPr="008E2D74">
        <w:t>способный</w:t>
      </w:r>
      <w:r w:rsidR="008E2D74" w:rsidRPr="008E2D74">
        <w:t xml:space="preserve"> </w:t>
      </w:r>
      <w:r w:rsidRPr="008E2D74">
        <w:t>быть</w:t>
      </w:r>
      <w:r w:rsidR="008E2D74" w:rsidRPr="008E2D74">
        <w:t xml:space="preserve"> </w:t>
      </w:r>
      <w:r w:rsidRPr="008E2D74">
        <w:t>принятым</w:t>
      </w:r>
      <w:r w:rsidR="008E2D74" w:rsidRPr="008E2D74">
        <w:t xml:space="preserve"> </w:t>
      </w:r>
      <w:r w:rsidRPr="008E2D74">
        <w:t>всеми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всех,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изучаемый</w:t>
      </w:r>
      <w:r w:rsidR="008E2D74" w:rsidRPr="008E2D74">
        <w:t xml:space="preserve"> </w:t>
      </w:r>
      <w:r w:rsidRPr="008E2D74">
        <w:t>одновременно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национальными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используемый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ситуациях,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необходимо</w:t>
      </w:r>
      <w:r w:rsidR="008E2D74" w:rsidRPr="008E2D74">
        <w:t xml:space="preserve"> </w:t>
      </w:r>
      <w:r w:rsidRPr="008E2D74">
        <w:t>межнациональное</w:t>
      </w:r>
      <w:r w:rsidR="008E2D74" w:rsidRPr="008E2D74">
        <w:t xml:space="preserve"> </w:t>
      </w:r>
      <w:r w:rsidRPr="008E2D74">
        <w:t>взаимопонимание.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</w:t>
      </w:r>
      <w:r w:rsidR="008E2D74" w:rsidRPr="008E2D74">
        <w:t xml:space="preserve"> </w:t>
      </w:r>
      <w:r w:rsidRPr="008E2D74">
        <w:t>течение</w:t>
      </w:r>
      <w:r w:rsidR="008E2D74" w:rsidRPr="008E2D74">
        <w:t xml:space="preserve"> </w:t>
      </w:r>
      <w:r w:rsidRPr="008E2D74">
        <w:t>первых</w:t>
      </w:r>
      <w:r w:rsidR="008E2D74" w:rsidRPr="008E2D74">
        <w:t xml:space="preserve"> </w:t>
      </w:r>
      <w:r w:rsidRPr="008E2D74">
        <w:t>десятилетий</w:t>
      </w:r>
      <w:r w:rsidR="008E2D74" w:rsidRPr="008E2D74">
        <w:t xml:space="preserve"> </w:t>
      </w:r>
      <w:r w:rsidRPr="008E2D74">
        <w:t>общение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осуществлялось</w:t>
      </w:r>
      <w:r w:rsidR="008E2D74" w:rsidRPr="008E2D74">
        <w:t xml:space="preserve"> </w:t>
      </w:r>
      <w:r w:rsidRPr="008E2D74">
        <w:t>почти</w:t>
      </w:r>
      <w:r w:rsidR="008E2D74" w:rsidRPr="008E2D74">
        <w:t xml:space="preserve"> </w:t>
      </w:r>
      <w:r w:rsidRPr="008E2D74">
        <w:t>только</w:t>
      </w:r>
      <w:r w:rsidR="008E2D74" w:rsidRPr="008E2D74">
        <w:t xml:space="preserve"> </w:t>
      </w:r>
      <w:r w:rsidRPr="008E2D74">
        <w:t>письменно,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неожиданно</w:t>
      </w:r>
      <w:r w:rsidR="008E2D74" w:rsidRPr="008E2D74">
        <w:t xml:space="preserve"> </w:t>
      </w:r>
      <w:r w:rsidRPr="008E2D74">
        <w:t>успешного</w:t>
      </w:r>
      <w:r w:rsidR="008E2D74" w:rsidRPr="008E2D74">
        <w:t xml:space="preserve"> </w:t>
      </w:r>
      <w:r w:rsidRPr="008E2D74">
        <w:t>Всемирного</w:t>
      </w:r>
      <w:r w:rsidR="008E2D74" w:rsidRPr="008E2D74">
        <w:t xml:space="preserve"> </w:t>
      </w:r>
      <w:r w:rsidRPr="008E2D74">
        <w:t>Конгресса,</w:t>
      </w:r>
      <w:r w:rsidR="008E2D74" w:rsidRPr="008E2D74">
        <w:t xml:space="preserve"> </w:t>
      </w:r>
      <w:r w:rsidRPr="008E2D74">
        <w:t>прошедшего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1905</w:t>
      </w:r>
      <w:r w:rsidR="008E2D74" w:rsidRPr="008E2D74">
        <w:t xml:space="preserve"> </w:t>
      </w:r>
      <w:r w:rsidRPr="008E2D74">
        <w:t>г.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французском</w:t>
      </w:r>
      <w:r w:rsidR="008E2D74" w:rsidRPr="008E2D74">
        <w:t xml:space="preserve"> </w:t>
      </w:r>
      <w:r w:rsidRPr="008E2D74">
        <w:t>городе</w:t>
      </w:r>
      <w:r w:rsidR="008E2D74" w:rsidRPr="008E2D74">
        <w:t xml:space="preserve"> </w:t>
      </w:r>
      <w:r w:rsidRPr="008E2D74">
        <w:t>Булонь-сюр-Мер,</w:t>
      </w:r>
      <w:r w:rsidR="008E2D74" w:rsidRPr="008E2D74">
        <w:t xml:space="preserve"> </w:t>
      </w:r>
      <w:r w:rsidRPr="008E2D74">
        <w:t>где</w:t>
      </w:r>
      <w:r w:rsidR="008E2D74" w:rsidRPr="008E2D74">
        <w:t xml:space="preserve"> </w:t>
      </w:r>
      <w:r w:rsidRPr="008E2D74">
        <w:t>подтвердились</w:t>
      </w:r>
      <w:r w:rsidR="008E2D74" w:rsidRPr="008E2D74">
        <w:t xml:space="preserve"> </w:t>
      </w:r>
      <w:r w:rsidRPr="008E2D74">
        <w:t>возможности</w:t>
      </w:r>
      <w:r w:rsidR="008E2D74" w:rsidRPr="008E2D74">
        <w:t xml:space="preserve"> </w:t>
      </w:r>
      <w:r w:rsidRPr="008E2D74">
        <w:t>применения</w:t>
      </w:r>
      <w:r w:rsidR="008E2D74" w:rsidRPr="008E2D74">
        <w:t xml:space="preserve"> </w:t>
      </w:r>
      <w:r w:rsidRPr="008E2D74">
        <w:t>международного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разговорной</w:t>
      </w:r>
      <w:r w:rsidR="008E2D74" w:rsidRPr="008E2D74">
        <w:t xml:space="preserve"> </w:t>
      </w:r>
      <w:r w:rsidRPr="008E2D74">
        <w:t>форме,</w:t>
      </w:r>
      <w:r w:rsidR="008E2D74" w:rsidRPr="008E2D74">
        <w:t xml:space="preserve"> </w:t>
      </w:r>
      <w:r w:rsidRPr="008E2D74">
        <w:t>начали</w:t>
      </w:r>
      <w:r w:rsidR="008E2D74" w:rsidRPr="008E2D74">
        <w:t xml:space="preserve"> </w:t>
      </w:r>
      <w:r w:rsidRPr="008E2D74">
        <w:t>быстро</w:t>
      </w:r>
      <w:r w:rsidR="008E2D74" w:rsidRPr="008E2D74">
        <w:t xml:space="preserve"> </w:t>
      </w:r>
      <w:r w:rsidRPr="008E2D74">
        <w:t>расти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личные</w:t>
      </w:r>
      <w:r w:rsidR="008E2D74" w:rsidRPr="008E2D74">
        <w:t xml:space="preserve"> </w:t>
      </w:r>
      <w:r w:rsidRPr="008E2D74">
        <w:t>контакты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встречи</w:t>
      </w:r>
      <w:r w:rsidR="008E2D74" w:rsidRPr="008E2D74">
        <w:t xml:space="preserve"> </w:t>
      </w:r>
      <w:r w:rsidRPr="008E2D74">
        <w:t>эсперантистов.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Стремления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миру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гармонии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первой</w:t>
      </w:r>
      <w:r w:rsidR="008E2D74" w:rsidRPr="008E2D74">
        <w:t xml:space="preserve"> </w:t>
      </w:r>
      <w:r w:rsidRPr="008E2D74">
        <w:t>мировой</w:t>
      </w:r>
      <w:r w:rsidR="008E2D74" w:rsidRPr="008E2D74">
        <w:t xml:space="preserve"> </w:t>
      </w:r>
      <w:r w:rsidRPr="008E2D74">
        <w:t>войны</w:t>
      </w:r>
      <w:r w:rsidR="008E2D74" w:rsidRPr="008E2D74">
        <w:t xml:space="preserve"> </w:t>
      </w:r>
      <w:r w:rsidRPr="008E2D74">
        <w:t>породили</w:t>
      </w:r>
      <w:r w:rsidR="008E2D74" w:rsidRPr="008E2D74">
        <w:t xml:space="preserve"> </w:t>
      </w:r>
      <w:r w:rsidRPr="008E2D74">
        <w:t>новые</w:t>
      </w:r>
      <w:r w:rsidR="008E2D74" w:rsidRPr="008E2D74">
        <w:t xml:space="preserve"> </w:t>
      </w:r>
      <w:r w:rsidRPr="008E2D74">
        <w:t>надежды,</w:t>
      </w:r>
      <w:r w:rsidR="008E2D74" w:rsidRPr="008E2D74">
        <w:t xml:space="preserve"> </w:t>
      </w:r>
      <w:r w:rsidRPr="008E2D74">
        <w:t>благодаря</w:t>
      </w:r>
      <w:r w:rsidR="008E2D74" w:rsidRPr="008E2D74">
        <w:t xml:space="preserve"> </w:t>
      </w:r>
      <w:r w:rsidRPr="008E2D74">
        <w:t>которым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быстро</w:t>
      </w:r>
      <w:r w:rsidR="008E2D74" w:rsidRPr="008E2D74">
        <w:t xml:space="preserve"> </w:t>
      </w:r>
      <w:r w:rsidRPr="008E2D74">
        <w:t>распространялся.</w:t>
      </w:r>
      <w:r w:rsidR="008E2D74" w:rsidRPr="008E2D74">
        <w:t xml:space="preserve"> </w:t>
      </w:r>
      <w:r w:rsidRPr="008E2D74">
        <w:t>Однако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период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войнами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мировой</w:t>
      </w:r>
      <w:r w:rsidR="008E2D74" w:rsidRPr="008E2D74">
        <w:t xml:space="preserve"> </w:t>
      </w:r>
      <w:r w:rsidRPr="008E2D74">
        <w:t>войны</w:t>
      </w:r>
      <w:r w:rsidR="008E2D74" w:rsidRPr="008E2D74">
        <w:t xml:space="preserve"> </w:t>
      </w:r>
      <w:r w:rsidRPr="008E2D74">
        <w:t>произошли</w:t>
      </w:r>
      <w:r w:rsidR="008E2D74" w:rsidRPr="008E2D74">
        <w:t xml:space="preserve"> </w:t>
      </w:r>
      <w:r w:rsidRPr="008E2D74">
        <w:t>преследования</w:t>
      </w:r>
      <w:r w:rsidR="008E2D74" w:rsidRPr="008E2D74">
        <w:t xml:space="preserve"> </w:t>
      </w:r>
      <w:r w:rsidRPr="008E2D74">
        <w:t>эсперантистов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стороны</w:t>
      </w:r>
      <w:r w:rsidR="008E2D74" w:rsidRPr="008E2D74">
        <w:t xml:space="preserve"> </w:t>
      </w:r>
      <w:r w:rsidRPr="008E2D74">
        <w:t>нацистов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Германии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стороны</w:t>
      </w:r>
      <w:r w:rsidR="008E2D74" w:rsidRPr="008E2D74">
        <w:t xml:space="preserve"> </w:t>
      </w:r>
      <w:r w:rsidRPr="008E2D74">
        <w:t>сталинистов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Советском</w:t>
      </w:r>
      <w:r w:rsidR="008E2D74" w:rsidRPr="008E2D74">
        <w:t xml:space="preserve"> </w:t>
      </w:r>
      <w:r w:rsidRPr="008E2D74">
        <w:t>Союзе.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Старания</w:t>
      </w:r>
      <w:r w:rsidR="008E2D74" w:rsidRPr="008E2D74">
        <w:t xml:space="preserve"> </w:t>
      </w:r>
      <w:r w:rsidRPr="008E2D74">
        <w:t>принять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качестве</w:t>
      </w:r>
      <w:r w:rsidR="008E2D74" w:rsidRPr="008E2D74">
        <w:t xml:space="preserve"> </w:t>
      </w:r>
      <w:r w:rsidRPr="008E2D74">
        <w:t>общего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встречали</w:t>
      </w:r>
      <w:r w:rsidR="008E2D74" w:rsidRPr="008E2D74">
        <w:t xml:space="preserve"> </w:t>
      </w:r>
      <w:r w:rsidRPr="008E2D74">
        <w:t>позитивные</w:t>
      </w:r>
      <w:r w:rsidR="008E2D74" w:rsidRPr="008E2D74">
        <w:t xml:space="preserve"> </w:t>
      </w:r>
      <w:r w:rsidRPr="008E2D74">
        <w:t>отклики:</w:t>
      </w:r>
      <w:r w:rsidR="008E2D74" w:rsidRPr="008E2D74">
        <w:t xml:space="preserve"> </w:t>
      </w:r>
      <w:r w:rsidRPr="008E2D74">
        <w:t>обращения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поддержку</w:t>
      </w:r>
      <w:r w:rsidR="008E2D74" w:rsidRPr="008E2D74">
        <w:t xml:space="preserve"> </w:t>
      </w:r>
      <w:r w:rsidRPr="008E2D74">
        <w:t>языка,</w:t>
      </w:r>
      <w:r w:rsidR="008E2D74" w:rsidRPr="008E2D74">
        <w:t xml:space="preserve"> </w:t>
      </w:r>
      <w:r w:rsidRPr="008E2D74">
        <w:t>адресованные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ООН,</w:t>
      </w:r>
      <w:r w:rsidR="008E2D74" w:rsidRPr="008E2D74">
        <w:t xml:space="preserve"> </w:t>
      </w:r>
      <w:r w:rsidRPr="008E2D74">
        <w:t>подписали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80</w:t>
      </w:r>
      <w:r w:rsidR="008E2D74" w:rsidRPr="008E2D74">
        <w:t xml:space="preserve"> </w:t>
      </w:r>
      <w:r w:rsidRPr="008E2D74">
        <w:t>миллионов</w:t>
      </w:r>
      <w:r w:rsidR="008E2D74" w:rsidRPr="008E2D74">
        <w:t xml:space="preserve"> </w:t>
      </w:r>
      <w:r w:rsidRPr="008E2D74">
        <w:t>человек.</w:t>
      </w:r>
      <w:r w:rsidR="008E2D74" w:rsidRPr="008E2D74">
        <w:t xml:space="preserve"> </w:t>
      </w:r>
      <w:r w:rsidRPr="008E2D74">
        <w:t>Генеральная</w:t>
      </w:r>
      <w:r w:rsidR="008E2D74" w:rsidRPr="008E2D74">
        <w:t xml:space="preserve"> </w:t>
      </w:r>
      <w:r w:rsidRPr="008E2D74">
        <w:t>Ассамблея</w:t>
      </w:r>
      <w:r w:rsidR="008E2D74" w:rsidRPr="008E2D74">
        <w:t xml:space="preserve"> </w:t>
      </w:r>
      <w:r w:rsidR="00355177" w:rsidRPr="008E2D74">
        <w:t xml:space="preserve">ЮНЕСКО </w:t>
      </w:r>
      <w:r w:rsidRPr="008E2D74">
        <w:t>приняла</w:t>
      </w:r>
      <w:r w:rsidR="008E2D74" w:rsidRPr="008E2D74">
        <w:t xml:space="preserve"> </w:t>
      </w:r>
      <w:r w:rsidRPr="008E2D74">
        <w:t>похожие</w:t>
      </w:r>
      <w:r w:rsidR="008E2D74" w:rsidRPr="008E2D74">
        <w:t xml:space="preserve"> </w:t>
      </w:r>
      <w:r w:rsidRPr="008E2D74">
        <w:t>резолюции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Монтевидео</w:t>
      </w:r>
      <w:r w:rsidR="008E2D74" w:rsidRPr="008E2D74">
        <w:t xml:space="preserve"> </w:t>
      </w:r>
      <w:r w:rsidRPr="008E2D74">
        <w:t>10</w:t>
      </w:r>
      <w:r w:rsidR="008E2D74" w:rsidRPr="008E2D74">
        <w:t xml:space="preserve"> </w:t>
      </w:r>
      <w:r w:rsidRPr="008E2D74">
        <w:t>декабря</w:t>
      </w:r>
      <w:r w:rsidR="008E2D74" w:rsidRPr="008E2D74">
        <w:t xml:space="preserve"> </w:t>
      </w:r>
      <w:r w:rsidRPr="008E2D74">
        <w:t>1954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Софии</w:t>
      </w:r>
      <w:r w:rsidR="008E2D74" w:rsidRPr="008E2D74">
        <w:t xml:space="preserve"> </w:t>
      </w:r>
      <w:r w:rsidRPr="008E2D74">
        <w:t>8</w:t>
      </w:r>
      <w:r w:rsidR="008E2D74" w:rsidRPr="008E2D74">
        <w:t xml:space="preserve"> </w:t>
      </w:r>
      <w:r w:rsidRPr="008E2D74">
        <w:t>ноября</w:t>
      </w:r>
      <w:r w:rsidR="008E2D74" w:rsidRPr="008E2D74">
        <w:t xml:space="preserve"> </w:t>
      </w:r>
      <w:r w:rsidRPr="008E2D74">
        <w:t>1985.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них</w:t>
      </w:r>
      <w:r w:rsidR="008E2D74" w:rsidRPr="008E2D74">
        <w:t xml:space="preserve"> </w:t>
      </w:r>
      <w:r w:rsidRPr="008E2D74">
        <w:t>отмечены</w:t>
      </w:r>
      <w:r w:rsidR="008E2D74" w:rsidRPr="008E2D74">
        <w:t xml:space="preserve"> </w:t>
      </w:r>
      <w:r w:rsidRPr="008E2D74">
        <w:t>результаты,</w:t>
      </w:r>
      <w:r w:rsidR="008E2D74" w:rsidRPr="008E2D74">
        <w:t xml:space="preserve"> </w:t>
      </w:r>
      <w:r w:rsidRPr="008E2D74">
        <w:t>“достигнутые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сфере</w:t>
      </w:r>
      <w:r w:rsidR="008E2D74" w:rsidRPr="008E2D74">
        <w:t xml:space="preserve"> </w:t>
      </w:r>
      <w:r w:rsidRPr="008E2D74">
        <w:t>международных</w:t>
      </w:r>
      <w:r w:rsidR="008E2D74" w:rsidRPr="008E2D74">
        <w:t xml:space="preserve"> </w:t>
      </w:r>
      <w:r w:rsidRPr="008E2D74">
        <w:t>интеллектуальных</w:t>
      </w:r>
      <w:r w:rsidR="008E2D74" w:rsidRPr="008E2D74">
        <w:t xml:space="preserve"> </w:t>
      </w:r>
      <w:r w:rsidRPr="008E2D74">
        <w:t>обменов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сближения</w:t>
      </w:r>
      <w:r w:rsidR="008E2D74" w:rsidRPr="008E2D74">
        <w:t xml:space="preserve"> </w:t>
      </w:r>
      <w:r w:rsidRPr="008E2D74">
        <w:t>народов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мире”,</w:t>
      </w:r>
      <w:r w:rsidR="008E2D74" w:rsidRPr="008E2D74">
        <w:t xml:space="preserve"> </w:t>
      </w:r>
      <w:r w:rsidRPr="008E2D74">
        <w:t>приглашаются</w:t>
      </w:r>
      <w:r w:rsidR="008E2D74" w:rsidRPr="008E2D74">
        <w:t xml:space="preserve"> </w:t>
      </w:r>
      <w:r w:rsidRPr="008E2D74">
        <w:t>страны-участники</w:t>
      </w:r>
      <w:r w:rsidR="008E2D74" w:rsidRPr="008E2D74">
        <w:t xml:space="preserve"> </w:t>
      </w:r>
      <w:r w:rsidRPr="008E2D74">
        <w:t>“способствовать</w:t>
      </w:r>
      <w:r w:rsidR="008E2D74" w:rsidRPr="008E2D74">
        <w:t xml:space="preserve"> </w:t>
      </w:r>
      <w:r w:rsidRPr="008E2D74">
        <w:t>введению</w:t>
      </w:r>
      <w:r w:rsidR="008E2D74" w:rsidRPr="008E2D74">
        <w:t xml:space="preserve"> </w:t>
      </w:r>
      <w:r w:rsidRPr="008E2D74">
        <w:t>учебных</w:t>
      </w:r>
      <w:r w:rsidR="008E2D74" w:rsidRPr="008E2D74">
        <w:t xml:space="preserve"> </w:t>
      </w:r>
      <w:r w:rsidRPr="008E2D74">
        <w:t>программ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проблемам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своих</w:t>
      </w:r>
      <w:r w:rsidR="008E2D74" w:rsidRPr="008E2D74">
        <w:t xml:space="preserve"> </w:t>
      </w:r>
      <w:r w:rsidRPr="008E2D74">
        <w:t>учебных</w:t>
      </w:r>
      <w:r w:rsidR="008E2D74" w:rsidRPr="008E2D74">
        <w:t xml:space="preserve"> </w:t>
      </w:r>
      <w:r w:rsidRPr="008E2D74">
        <w:t>заведениях”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рекомендовано</w:t>
      </w:r>
      <w:r w:rsidR="008E2D74" w:rsidRPr="008E2D74">
        <w:t xml:space="preserve"> </w:t>
      </w:r>
      <w:r w:rsidRPr="008E2D74">
        <w:t>международным</w:t>
      </w:r>
      <w:r w:rsidR="008E2D74" w:rsidRPr="008E2D74">
        <w:t xml:space="preserve"> </w:t>
      </w:r>
      <w:r w:rsidRPr="008E2D74">
        <w:t>неправительственным</w:t>
      </w:r>
      <w:r w:rsidR="008E2D74" w:rsidRPr="008E2D74">
        <w:t xml:space="preserve"> </w:t>
      </w:r>
      <w:r w:rsidRPr="008E2D74">
        <w:t>организациям</w:t>
      </w:r>
      <w:r w:rsidR="008E2D74" w:rsidRPr="008E2D74">
        <w:t xml:space="preserve"> </w:t>
      </w:r>
      <w:r w:rsidRPr="008E2D74">
        <w:t>“присоединиться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чествованию</w:t>
      </w:r>
      <w:r w:rsidR="008E2D74" w:rsidRPr="008E2D74">
        <w:t xml:space="preserve"> </w:t>
      </w:r>
      <w:r w:rsidRPr="008E2D74">
        <w:t>столетия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изучить</w:t>
      </w:r>
      <w:r w:rsidR="008E2D74" w:rsidRPr="008E2D74">
        <w:t xml:space="preserve"> </w:t>
      </w:r>
      <w:r w:rsidRPr="008E2D74">
        <w:t>возможность</w:t>
      </w:r>
      <w:r w:rsidR="008E2D74" w:rsidRPr="008E2D74">
        <w:t xml:space="preserve"> </w:t>
      </w:r>
      <w:r w:rsidRPr="008E2D74">
        <w:t>использовать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средство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распространения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своих</w:t>
      </w:r>
      <w:r w:rsidR="008E2D74" w:rsidRPr="008E2D74">
        <w:t xml:space="preserve"> </w:t>
      </w:r>
      <w:r w:rsidRPr="008E2D74">
        <w:t>членов</w:t>
      </w:r>
      <w:r w:rsidR="008E2D74" w:rsidRPr="008E2D74">
        <w:t xml:space="preserve"> </w:t>
      </w:r>
      <w:r w:rsidRPr="008E2D74">
        <w:t>всей</w:t>
      </w:r>
      <w:r w:rsidR="008E2D74" w:rsidRPr="008E2D74">
        <w:t xml:space="preserve"> </w:t>
      </w:r>
      <w:r w:rsidRPr="008E2D74">
        <w:t>информации,</w:t>
      </w:r>
      <w:r w:rsidR="008E2D74" w:rsidRPr="008E2D74">
        <w:t xml:space="preserve"> </w:t>
      </w:r>
      <w:r w:rsidRPr="008E2D74">
        <w:t>включая</w:t>
      </w:r>
      <w:r w:rsidR="008E2D74" w:rsidRPr="008E2D74">
        <w:t xml:space="preserve"> </w:t>
      </w:r>
      <w:r w:rsidRPr="008E2D74">
        <w:t>информацию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деятельности</w:t>
      </w:r>
      <w:r w:rsidR="008E2D74" w:rsidRPr="008E2D74">
        <w:t xml:space="preserve"> </w:t>
      </w:r>
      <w:r w:rsidR="00355177" w:rsidRPr="008E2D74">
        <w:t>ЮНЕСКО</w:t>
      </w:r>
      <w:r w:rsidRPr="008E2D74">
        <w:t>”.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Тот</w:t>
      </w:r>
      <w:r w:rsidR="008E2D74" w:rsidRPr="008E2D74">
        <w:t xml:space="preserve"> </w:t>
      </w:r>
      <w:r w:rsidRPr="008E2D74">
        <w:t>факт,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многие</w:t>
      </w:r>
      <w:r w:rsidR="008E2D74" w:rsidRPr="008E2D74">
        <w:t xml:space="preserve"> </w:t>
      </w:r>
      <w:r w:rsidRPr="008E2D74">
        <w:t>цели</w:t>
      </w:r>
      <w:r w:rsidR="008E2D74" w:rsidRPr="008E2D74">
        <w:t xml:space="preserve"> </w:t>
      </w:r>
      <w:r w:rsidRPr="008E2D74">
        <w:t>эсперанто-движения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реализованы,</w:t>
      </w:r>
      <w:r w:rsidR="008E2D74" w:rsidRPr="008E2D74">
        <w:t xml:space="preserve"> </w:t>
      </w:r>
      <w:r w:rsidRPr="008E2D74">
        <w:t>можно</w:t>
      </w:r>
      <w:r w:rsidR="008E2D74" w:rsidRPr="008E2D74">
        <w:t xml:space="preserve"> </w:t>
      </w:r>
      <w:r w:rsidRPr="008E2D74">
        <w:t>отнести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прочего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технологической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культурной</w:t>
      </w:r>
      <w:r w:rsidR="008E2D74" w:rsidRPr="008E2D74">
        <w:t xml:space="preserve"> </w:t>
      </w:r>
      <w:r w:rsidRPr="008E2D74">
        <w:t>гегемонии</w:t>
      </w:r>
      <w:r w:rsidR="008E2D74" w:rsidRPr="008E2D74">
        <w:t xml:space="preserve"> </w:t>
      </w:r>
      <w:r w:rsidRPr="008E2D74">
        <w:t>Британии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США,</w:t>
      </w:r>
      <w:r w:rsidR="008E2D74" w:rsidRPr="008E2D74">
        <w:t xml:space="preserve"> </w:t>
      </w:r>
      <w:r w:rsidRPr="008E2D74">
        <w:t>особенно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период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второй</w:t>
      </w:r>
      <w:r w:rsidR="008E2D74" w:rsidRPr="008E2D74">
        <w:t xml:space="preserve"> </w:t>
      </w:r>
      <w:r w:rsidRPr="008E2D74">
        <w:t>мировой</w:t>
      </w:r>
      <w:r w:rsidR="008E2D74" w:rsidRPr="008E2D74">
        <w:t xml:space="preserve"> </w:t>
      </w:r>
      <w:r w:rsidRPr="008E2D74">
        <w:t>войны,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послужило</w:t>
      </w:r>
      <w:r w:rsidR="008E2D74" w:rsidRPr="008E2D74">
        <w:t xml:space="preserve"> </w:t>
      </w:r>
      <w:r w:rsidRPr="008E2D74">
        <w:t>нынешнему</w:t>
      </w:r>
      <w:r w:rsidR="008E2D74" w:rsidRPr="008E2D74">
        <w:t xml:space="preserve"> </w:t>
      </w:r>
      <w:r w:rsidRPr="008E2D74">
        <w:t>использованию</w:t>
      </w:r>
      <w:r w:rsidR="008E2D74" w:rsidRPr="008E2D74">
        <w:t xml:space="preserve"> </w:t>
      </w:r>
      <w:r w:rsidRPr="008E2D74">
        <w:lastRenderedPageBreak/>
        <w:t>английского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качестве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="009C319F">
        <w:t xml:space="preserve">межкультурной коммуникации </w:t>
      </w:r>
      <w:r w:rsidRPr="008E2D74">
        <w:t>в</w:t>
      </w:r>
      <w:r w:rsidR="008E2D74" w:rsidRPr="008E2D74">
        <w:t xml:space="preserve"> </w:t>
      </w:r>
      <w:r w:rsidRPr="008E2D74">
        <w:t>любой</w:t>
      </w:r>
      <w:r w:rsidR="008E2D74" w:rsidRPr="008E2D74">
        <w:t xml:space="preserve"> </w:t>
      </w:r>
      <w:r w:rsidRPr="008E2D74">
        <w:t>международной</w:t>
      </w:r>
      <w:r w:rsidR="008E2D74" w:rsidRPr="008E2D74">
        <w:t xml:space="preserve"> </w:t>
      </w:r>
      <w:r w:rsidRPr="008E2D74">
        <w:t>деятельности.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Тем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менее,</w:t>
      </w:r>
      <w:r w:rsidR="008E2D74" w:rsidRPr="008E2D74">
        <w:t xml:space="preserve"> </w:t>
      </w:r>
      <w:r w:rsidRPr="008E2D74">
        <w:t>сегодня</w:t>
      </w:r>
      <w:r w:rsidR="008E2D74" w:rsidRPr="008E2D74">
        <w:t xml:space="preserve"> </w:t>
      </w:r>
      <w:r w:rsidRPr="008E2D74">
        <w:t>пользователей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</w:t>
      </w:r>
      <w:r w:rsidR="008E2D74" w:rsidRPr="008E2D74">
        <w:t xml:space="preserve"> </w:t>
      </w:r>
      <w:r w:rsidRPr="008E2D74">
        <w:t>несколько</w:t>
      </w:r>
      <w:r w:rsidR="008E2D74" w:rsidRPr="008E2D74">
        <w:t xml:space="preserve"> </w:t>
      </w:r>
      <w:r w:rsidRPr="008E2D74">
        <w:t>миллионов.</w:t>
      </w:r>
      <w:r w:rsidR="008E2D74" w:rsidRPr="008E2D74">
        <w:t xml:space="preserve"> </w:t>
      </w:r>
      <w:r w:rsidRPr="008E2D74">
        <w:t>Всемирная</w:t>
      </w:r>
      <w:r w:rsidR="008E2D74" w:rsidRPr="008E2D74">
        <w:t xml:space="preserve"> </w:t>
      </w:r>
      <w:r w:rsidRPr="008E2D74">
        <w:t>Эсперанто-Ассоциация</w:t>
      </w:r>
      <w:r w:rsidR="008E2D74" w:rsidRPr="008E2D74">
        <w:t xml:space="preserve"> </w:t>
      </w:r>
      <w:r w:rsidRPr="008E2D74">
        <w:t>(</w:t>
      </w:r>
      <w:r w:rsidRPr="008E2D74">
        <w:rPr>
          <w:lang w:val="en-US"/>
        </w:rPr>
        <w:t>UEA</w:t>
      </w:r>
      <w:r w:rsidRPr="008E2D74">
        <w:t>),</w:t>
      </w:r>
      <w:r w:rsidR="008E2D74" w:rsidRPr="008E2D74">
        <w:t xml:space="preserve"> </w:t>
      </w:r>
      <w:r w:rsidRPr="008E2D74">
        <w:t>члены</w:t>
      </w:r>
      <w:r w:rsidR="008E2D74" w:rsidRPr="008E2D74">
        <w:t xml:space="preserve"> </w:t>
      </w:r>
      <w:r w:rsidRPr="008E2D74">
        <w:t>которой</w:t>
      </w:r>
      <w:r w:rsidR="008E2D74" w:rsidRPr="008E2D74">
        <w:t xml:space="preserve"> </w:t>
      </w:r>
      <w:r w:rsidRPr="008E2D74">
        <w:t>составляют</w:t>
      </w:r>
      <w:r w:rsidR="008E2D74" w:rsidRPr="008E2D74">
        <w:t xml:space="preserve"> </w:t>
      </w:r>
      <w:r w:rsidRPr="008E2D74">
        <w:t>самую</w:t>
      </w:r>
      <w:r w:rsidR="008E2D74" w:rsidRPr="008E2D74">
        <w:t xml:space="preserve"> </w:t>
      </w:r>
      <w:r w:rsidRPr="008E2D74">
        <w:t>активную</w:t>
      </w:r>
      <w:r w:rsidR="008E2D74" w:rsidRPr="008E2D74">
        <w:t xml:space="preserve"> </w:t>
      </w:r>
      <w:r w:rsidRPr="008E2D74">
        <w:t>часть</w:t>
      </w:r>
      <w:r w:rsidR="008E2D74" w:rsidRPr="008E2D74">
        <w:t xml:space="preserve"> </w:t>
      </w:r>
      <w:r w:rsidRPr="008E2D74">
        <w:t>эсперантистского</w:t>
      </w:r>
      <w:r w:rsidR="008E2D74" w:rsidRPr="008E2D74">
        <w:t xml:space="preserve"> </w:t>
      </w:r>
      <w:r w:rsidRPr="008E2D74">
        <w:t>сообщества,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свои</w:t>
      </w:r>
      <w:r w:rsidR="008E2D74" w:rsidRPr="008E2D74">
        <w:t xml:space="preserve"> </w:t>
      </w:r>
      <w:r w:rsidRPr="008E2D74">
        <w:t>национальные</w:t>
      </w:r>
      <w:r w:rsidR="008E2D74" w:rsidRPr="008E2D74">
        <w:t xml:space="preserve"> </w:t>
      </w:r>
      <w:r w:rsidRPr="008E2D74">
        <w:t>подразделения</w:t>
      </w:r>
      <w:r w:rsidR="008E2D74" w:rsidRPr="008E2D74">
        <w:t xml:space="preserve"> </w:t>
      </w:r>
      <w:r w:rsidRPr="008E2D74">
        <w:t>почти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70</w:t>
      </w:r>
      <w:r w:rsidR="008E2D74" w:rsidRPr="008E2D74">
        <w:t xml:space="preserve"> </w:t>
      </w:r>
      <w:r w:rsidRPr="008E2D74">
        <w:t>государствах,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индивидуальные</w:t>
      </w:r>
      <w:r w:rsidR="008E2D74" w:rsidRPr="008E2D74">
        <w:t xml:space="preserve"> </w:t>
      </w:r>
      <w:r w:rsidRPr="008E2D74">
        <w:t>члены</w:t>
      </w:r>
      <w:r w:rsidR="008E2D74" w:rsidRPr="008E2D74">
        <w:t xml:space="preserve"> </w:t>
      </w:r>
      <w:r w:rsidR="009C319F">
        <w:t xml:space="preserve">представлены </w:t>
      </w:r>
      <w:r w:rsidRPr="008E2D74">
        <w:t>почти</w:t>
      </w:r>
      <w:r w:rsidR="008E2D74" w:rsidRPr="008E2D74">
        <w:t xml:space="preserve"> </w:t>
      </w:r>
      <w:r w:rsidRPr="008E2D74">
        <w:t>вдвое</w:t>
      </w:r>
      <w:r w:rsidR="008E2D74" w:rsidRPr="008E2D74">
        <w:t xml:space="preserve"> </w:t>
      </w:r>
      <w:r w:rsidRPr="008E2D74">
        <w:t>большем</w:t>
      </w:r>
      <w:r w:rsidR="008E2D74" w:rsidRPr="008E2D74">
        <w:t xml:space="preserve"> </w:t>
      </w:r>
      <w:r w:rsidRPr="008E2D74">
        <w:t>количестве</w:t>
      </w:r>
      <w:r w:rsidR="008E2D74" w:rsidRPr="008E2D74">
        <w:t xml:space="preserve"> </w:t>
      </w:r>
      <w:r w:rsidRPr="008E2D74">
        <w:t>государств.</w:t>
      </w:r>
      <w:r w:rsidR="008E2D74" w:rsidRPr="008E2D74">
        <w:t xml:space="preserve"> </w:t>
      </w:r>
      <w:r w:rsidRPr="008E2D74">
        <w:t>Количество</w:t>
      </w:r>
      <w:r w:rsidR="008E2D74" w:rsidRPr="008E2D74">
        <w:t xml:space="preserve"> </w:t>
      </w:r>
      <w:r w:rsidRPr="008E2D74">
        <w:t>проданных</w:t>
      </w:r>
      <w:r w:rsidR="008E2D74" w:rsidRPr="008E2D74">
        <w:t xml:space="preserve"> </w:t>
      </w:r>
      <w:r w:rsidRPr="008E2D74">
        <w:t>учебников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статистика</w:t>
      </w:r>
      <w:r w:rsidR="008E2D74" w:rsidRPr="008E2D74">
        <w:t xml:space="preserve"> </w:t>
      </w:r>
      <w:r w:rsidRPr="008E2D74">
        <w:t>членов</w:t>
      </w:r>
      <w:r w:rsidR="008E2D74" w:rsidRPr="008E2D74">
        <w:t xml:space="preserve"> </w:t>
      </w:r>
      <w:r w:rsidRPr="008E2D74">
        <w:t>местных</w:t>
      </w:r>
      <w:r w:rsidR="008E2D74" w:rsidRPr="008E2D74">
        <w:t xml:space="preserve"> </w:t>
      </w:r>
      <w:r w:rsidRPr="008E2D74">
        <w:t>групп</w:t>
      </w:r>
      <w:r w:rsidR="008E2D74" w:rsidRPr="008E2D74">
        <w:t xml:space="preserve"> </w:t>
      </w:r>
      <w:r w:rsidRPr="008E2D74">
        <w:t>показывает,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существуют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сотни</w:t>
      </w:r>
      <w:r w:rsidR="008E2D74" w:rsidRPr="008E2D74">
        <w:t xml:space="preserve"> </w:t>
      </w:r>
      <w:r w:rsidRPr="008E2D74">
        <w:t>тысяч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даже</w:t>
      </w:r>
      <w:r w:rsidR="008E2D74" w:rsidRPr="008E2D74">
        <w:t xml:space="preserve"> </w:t>
      </w:r>
      <w:r w:rsidRPr="008E2D74">
        <w:t>миллионы</w:t>
      </w:r>
      <w:r w:rsidR="008E2D74" w:rsidRPr="008E2D74">
        <w:t xml:space="preserve"> </w:t>
      </w:r>
      <w:r w:rsidRPr="008E2D74">
        <w:t>людей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знанием</w:t>
      </w:r>
      <w:r w:rsidR="008E2D74" w:rsidRPr="008E2D74">
        <w:t xml:space="preserve"> </w:t>
      </w:r>
      <w:r w:rsidRPr="008E2D74">
        <w:t>этого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разной</w:t>
      </w:r>
      <w:r w:rsidR="008E2D74" w:rsidRPr="008E2D74">
        <w:t xml:space="preserve"> </w:t>
      </w:r>
      <w:r w:rsidRPr="008E2D74">
        <w:t>степени.</w:t>
      </w:r>
      <w:r w:rsidR="008E2D74" w:rsidRPr="008E2D74">
        <w:t xml:space="preserve"> </w:t>
      </w:r>
      <w:r w:rsidRPr="008E2D74">
        <w:t>Говорящие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находятся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всем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Pr="008E2D74">
        <w:t>наиболее</w:t>
      </w:r>
      <w:r w:rsidR="008E2D74" w:rsidRPr="008E2D74">
        <w:t xml:space="preserve"> </w:t>
      </w:r>
      <w:r w:rsidRPr="008E2D74">
        <w:t>сконцентрированы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таких</w:t>
      </w:r>
      <w:r w:rsidR="008E2D74" w:rsidRPr="008E2D74">
        <w:t xml:space="preserve"> </w:t>
      </w:r>
      <w:r w:rsidRPr="008E2D74">
        <w:t>различных</w:t>
      </w:r>
      <w:r w:rsidR="008E2D74" w:rsidRPr="008E2D74">
        <w:t xml:space="preserve"> </w:t>
      </w:r>
      <w:r w:rsidRPr="008E2D74">
        <w:t>странах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Бразилия,</w:t>
      </w:r>
      <w:r w:rsidR="008E2D74" w:rsidRPr="008E2D74">
        <w:t xml:space="preserve"> </w:t>
      </w:r>
      <w:r w:rsidRPr="008E2D74">
        <w:t>Болгария,</w:t>
      </w:r>
      <w:r w:rsidR="008E2D74" w:rsidRPr="008E2D74">
        <w:t xml:space="preserve"> </w:t>
      </w:r>
      <w:r w:rsidRPr="008E2D74">
        <w:t>Китай,</w:t>
      </w:r>
      <w:r w:rsidR="008E2D74" w:rsidRPr="008E2D74">
        <w:t xml:space="preserve"> </w:t>
      </w:r>
      <w:r w:rsidRPr="008E2D74">
        <w:t>Иран,</w:t>
      </w:r>
      <w:r w:rsidR="008E2D74" w:rsidRPr="008E2D74">
        <w:t xml:space="preserve"> </w:t>
      </w:r>
      <w:r w:rsidRPr="008E2D74">
        <w:t>Япония,</w:t>
      </w:r>
      <w:r w:rsidR="008E2D74" w:rsidRPr="008E2D74">
        <w:t xml:space="preserve"> </w:t>
      </w:r>
      <w:r w:rsidRPr="008E2D74">
        <w:t>Куба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Мадагаскар.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По</w:t>
      </w:r>
      <w:r w:rsidR="008E2D74" w:rsidRPr="008E2D74">
        <w:t xml:space="preserve"> </w:t>
      </w:r>
      <w:r w:rsidRPr="008E2D74">
        <w:t>данным</w:t>
      </w:r>
      <w:r w:rsidR="008E2D74" w:rsidRPr="008E2D74">
        <w:t xml:space="preserve"> </w:t>
      </w:r>
      <w:r w:rsidRPr="008E2D74">
        <w:t>проекта</w:t>
      </w:r>
      <w:r w:rsidR="008E2D74" w:rsidRPr="008E2D74">
        <w:t xml:space="preserve"> </w:t>
      </w:r>
      <w:r w:rsidRPr="008E2D74">
        <w:rPr>
          <w:i/>
        </w:rPr>
        <w:t>Ethnologue</w:t>
      </w:r>
      <w:r w:rsidR="008E2D74" w:rsidRPr="008E2D74">
        <w:t xml:space="preserve"> </w:t>
      </w:r>
      <w:r w:rsidRPr="008E2D74">
        <w:t>(Этнолог)</w:t>
      </w:r>
      <w:r w:rsidR="009C319F">
        <w:t>,</w:t>
      </w:r>
      <w:r w:rsidR="008E2D74" w:rsidRPr="008E2D74">
        <w:t xml:space="preserve"> </w:t>
      </w:r>
      <w:r w:rsidRPr="008E2D74">
        <w:t>общее</w:t>
      </w:r>
      <w:r w:rsidR="008E2D74" w:rsidRPr="008E2D74">
        <w:t xml:space="preserve"> </w:t>
      </w:r>
      <w:r w:rsidRPr="008E2D74">
        <w:t>количество</w:t>
      </w:r>
      <w:r w:rsidR="008E2D74" w:rsidRPr="008E2D74">
        <w:t xml:space="preserve"> </w:t>
      </w:r>
      <w:r w:rsidRPr="008E2D74">
        <w:t>говорящих</w:t>
      </w:r>
      <w:r w:rsidR="008E2D74" w:rsidRPr="008E2D74">
        <w:t xml:space="preserve"> </w:t>
      </w:r>
      <w:r w:rsidRPr="008E2D74">
        <w:t>оценивается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</w:t>
      </w:r>
      <w:r w:rsidR="008E2D74" w:rsidRPr="008E2D74">
        <w:t xml:space="preserve"> </w:t>
      </w:r>
      <w:r w:rsidRPr="008E2D74">
        <w:t>миллиона,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которых</w:t>
      </w:r>
      <w:r w:rsidR="008E2D74" w:rsidRPr="008E2D74">
        <w:t xml:space="preserve"> </w:t>
      </w:r>
      <w:r w:rsidRPr="008E2D74">
        <w:t>две</w:t>
      </w:r>
      <w:r w:rsidR="008E2D74" w:rsidRPr="008E2D74">
        <w:t xml:space="preserve"> </w:t>
      </w:r>
      <w:r w:rsidRPr="008E2D74">
        <w:t>тысячи</w:t>
      </w:r>
      <w:r w:rsidR="008E2D74" w:rsidRPr="008E2D74">
        <w:t xml:space="preserve"> </w:t>
      </w:r>
      <w:r w:rsidRPr="008E2D74">
        <w:t>составляют</w:t>
      </w:r>
      <w:r w:rsidR="008E2D74" w:rsidRPr="008E2D74">
        <w:t xml:space="preserve"> </w:t>
      </w:r>
      <w:r w:rsidRPr="008E2D74">
        <w:t>носители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рождения,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основном</w:t>
      </w:r>
      <w:r w:rsidR="008E2D74" w:rsidRPr="008E2D74">
        <w:t xml:space="preserve"> </w:t>
      </w:r>
      <w:r w:rsidRPr="008E2D74">
        <w:t>благодаря</w:t>
      </w:r>
      <w:r w:rsidR="008E2D74" w:rsidRPr="008E2D74">
        <w:t xml:space="preserve"> </w:t>
      </w:r>
      <w:r w:rsidRPr="008E2D74">
        <w:t>использованию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межнациональных</w:t>
      </w:r>
      <w:r w:rsidR="008E2D74" w:rsidRPr="008E2D74">
        <w:t xml:space="preserve"> </w:t>
      </w:r>
      <w:r w:rsidRPr="008E2D74">
        <w:t>семьях.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На</w:t>
      </w:r>
      <w:r w:rsidR="008E2D74" w:rsidRPr="008E2D74">
        <w:t xml:space="preserve"> </w:t>
      </w:r>
      <w:r w:rsidRPr="008E2D74">
        <w:t>международном</w:t>
      </w:r>
      <w:r w:rsidR="008E2D74" w:rsidRPr="008E2D74">
        <w:t xml:space="preserve"> </w:t>
      </w:r>
      <w:r w:rsidRPr="008E2D74">
        <w:t>языке</w:t>
      </w:r>
      <w:r w:rsidR="008E2D74" w:rsidRPr="008E2D74">
        <w:t xml:space="preserve"> </w:t>
      </w:r>
      <w:r w:rsidRPr="008E2D74">
        <w:t>можно</w:t>
      </w:r>
      <w:r w:rsidR="008E2D74" w:rsidRPr="008E2D74">
        <w:t xml:space="preserve"> </w:t>
      </w:r>
      <w:r w:rsidRPr="008E2D74">
        <w:t>очень</w:t>
      </w:r>
      <w:r w:rsidR="008E2D74" w:rsidRPr="008E2D74">
        <w:t xml:space="preserve"> </w:t>
      </w:r>
      <w:r w:rsidRPr="008E2D74">
        <w:t>быстро</w:t>
      </w:r>
      <w:r w:rsidR="008E2D74" w:rsidRPr="008E2D74">
        <w:t xml:space="preserve"> </w:t>
      </w:r>
      <w:r w:rsidRPr="008E2D74">
        <w:t>начать</w:t>
      </w:r>
      <w:r w:rsidR="008E2D74" w:rsidRPr="008E2D74">
        <w:t xml:space="preserve"> </w:t>
      </w:r>
      <w:r w:rsidRPr="008E2D74">
        <w:t>общаться,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представляет</w:t>
      </w:r>
      <w:r w:rsidR="008E2D74" w:rsidRPr="008E2D74">
        <w:t xml:space="preserve"> </w:t>
      </w:r>
      <w:r w:rsidRPr="008E2D74">
        <w:t>идеальную</w:t>
      </w:r>
      <w:r w:rsidR="008E2D74" w:rsidRPr="008E2D74">
        <w:t xml:space="preserve"> </w:t>
      </w:r>
      <w:r w:rsidRPr="008E2D74">
        <w:t>стартовую</w:t>
      </w:r>
      <w:r w:rsidR="008E2D74" w:rsidRPr="008E2D74">
        <w:t xml:space="preserve"> </w:t>
      </w:r>
      <w:r w:rsidRPr="008E2D74">
        <w:t>площадку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изучения</w:t>
      </w:r>
      <w:r w:rsidR="008E2D74" w:rsidRPr="008E2D74">
        <w:t xml:space="preserve"> </w:t>
      </w:r>
      <w:r w:rsidRPr="008E2D74">
        <w:t>иностранных</w:t>
      </w:r>
      <w:r w:rsidR="008E2D74" w:rsidRPr="008E2D74">
        <w:t xml:space="preserve"> </w:t>
      </w:r>
      <w:r w:rsidRPr="008E2D74">
        <w:t>национальных</w:t>
      </w:r>
      <w:r w:rsidR="008E2D74" w:rsidRPr="008E2D74">
        <w:t xml:space="preserve"> </w:t>
      </w:r>
      <w:r w:rsidRPr="008E2D74">
        <w:t>языков.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через</w:t>
      </w:r>
      <w:r w:rsidR="008E2D74" w:rsidRPr="008E2D74">
        <w:t xml:space="preserve"> </w:t>
      </w:r>
      <w:r w:rsidRPr="008E2D74">
        <w:t>несколько</w:t>
      </w:r>
      <w:r w:rsidR="008E2D74" w:rsidRPr="008E2D74">
        <w:t xml:space="preserve"> </w:t>
      </w:r>
      <w:r w:rsidRPr="008E2D74">
        <w:t>недель</w:t>
      </w:r>
      <w:r w:rsidR="008E2D74" w:rsidRPr="008E2D74">
        <w:t xml:space="preserve"> </w:t>
      </w:r>
      <w:r w:rsidRPr="008E2D74">
        <w:t>можно</w:t>
      </w:r>
      <w:r w:rsidR="008E2D74" w:rsidRPr="008E2D74">
        <w:t xml:space="preserve"> </w:t>
      </w:r>
      <w:r w:rsidRPr="008E2D74">
        <w:t>переписываться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нескольких</w:t>
      </w:r>
      <w:r w:rsidR="008E2D74" w:rsidRPr="008E2D74">
        <w:t xml:space="preserve"> </w:t>
      </w:r>
      <w:r w:rsidRPr="008E2D74">
        <w:t>месяцев</w:t>
      </w:r>
      <w:r w:rsidR="008E2D74" w:rsidRPr="008E2D74">
        <w:t xml:space="preserve"> </w:t>
      </w:r>
      <w:r w:rsidRPr="008E2D74">
        <w:t>совершать</w:t>
      </w:r>
      <w:r w:rsidR="008E2D74" w:rsidRPr="008E2D74">
        <w:t xml:space="preserve"> </w:t>
      </w:r>
      <w:r w:rsidRPr="008E2D74">
        <w:t>поездки,</w:t>
      </w:r>
      <w:r w:rsidR="008E2D74" w:rsidRPr="008E2D74">
        <w:t xml:space="preserve"> </w:t>
      </w:r>
      <w:r w:rsidRPr="008E2D74">
        <w:t>активно</w:t>
      </w:r>
      <w:r w:rsidR="008E2D74" w:rsidRPr="008E2D74">
        <w:t xml:space="preserve"> </w:t>
      </w:r>
      <w:r w:rsidRPr="008E2D74">
        <w:t>используя</w:t>
      </w:r>
      <w:r w:rsidR="008E2D74" w:rsidRPr="008E2D74">
        <w:t xml:space="preserve"> </w:t>
      </w:r>
      <w:r w:rsidRPr="008E2D74">
        <w:t>язык.</w:t>
      </w:r>
      <w:r w:rsidR="008E2D74" w:rsidRPr="008E2D74"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Экспериментальные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неформальные</w:t>
      </w:r>
      <w:r w:rsidR="008E2D74" w:rsidRPr="008E2D74">
        <w:t xml:space="preserve"> </w:t>
      </w:r>
      <w:r w:rsidRPr="008E2D74">
        <w:t>наблюдения</w:t>
      </w:r>
      <w:r w:rsidR="008E2D74" w:rsidRPr="008E2D74">
        <w:t xml:space="preserve"> </w:t>
      </w:r>
      <w:r w:rsidRPr="008E2D74">
        <w:t>показывают,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предварительное</w:t>
      </w:r>
      <w:r w:rsidR="008E2D74" w:rsidRPr="008E2D74">
        <w:t xml:space="preserve"> </w:t>
      </w:r>
      <w:r w:rsidRPr="008E2D74">
        <w:t>обучение</w:t>
      </w:r>
      <w:r w:rsidR="008E2D74" w:rsidRPr="008E2D74">
        <w:t xml:space="preserve"> </w:t>
      </w:r>
      <w:r w:rsidRPr="008E2D74">
        <w:t>языку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может</w:t>
      </w:r>
      <w:r w:rsidR="008E2D74" w:rsidRPr="008E2D74">
        <w:t xml:space="preserve"> </w:t>
      </w:r>
      <w:r w:rsidRPr="008E2D74">
        <w:t>позитивно</w:t>
      </w:r>
      <w:r w:rsidR="008E2D74" w:rsidRPr="008E2D74">
        <w:t xml:space="preserve"> </w:t>
      </w:r>
      <w:r w:rsidRPr="008E2D74">
        <w:t>влиять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дальнейшее</w:t>
      </w:r>
      <w:r w:rsidR="008E2D74" w:rsidRPr="008E2D74">
        <w:t xml:space="preserve"> </w:t>
      </w:r>
      <w:r w:rsidRPr="008E2D74">
        <w:t>овладение</w:t>
      </w:r>
      <w:r w:rsidR="008E2D74" w:rsidRPr="008E2D74">
        <w:t xml:space="preserve"> </w:t>
      </w:r>
      <w:r w:rsidRPr="008E2D74">
        <w:t>другими</w:t>
      </w:r>
      <w:r w:rsidR="008E2D74" w:rsidRPr="008E2D74">
        <w:t xml:space="preserve"> </w:t>
      </w:r>
      <w:r w:rsidRPr="008E2D74">
        <w:t>иностранными</w:t>
      </w:r>
      <w:r w:rsidR="008E2D74" w:rsidRPr="008E2D74">
        <w:t xml:space="preserve"> </w:t>
      </w:r>
      <w:r w:rsidRPr="008E2D74">
        <w:t>языками</w:t>
      </w:r>
      <w:r w:rsidR="008E2D74" w:rsidRPr="008E2D74">
        <w:t xml:space="preserve"> </w:t>
      </w:r>
      <w:r w:rsidRPr="008E2D74">
        <w:t>(так</w:t>
      </w:r>
      <w:r w:rsidR="008E2D74" w:rsidRPr="008E2D74">
        <w:t xml:space="preserve"> </w:t>
      </w:r>
      <w:r w:rsidRPr="008E2D74">
        <w:t>называемый</w:t>
      </w:r>
      <w:r w:rsidR="008E2D74" w:rsidRPr="008E2D74">
        <w:t xml:space="preserve"> </w:t>
      </w:r>
      <w:r w:rsidRPr="008E2D74">
        <w:t>пропедевтический</w:t>
      </w:r>
      <w:r w:rsidR="008E2D74" w:rsidRPr="008E2D74">
        <w:t xml:space="preserve"> </w:t>
      </w:r>
      <w:r w:rsidRPr="008E2D74">
        <w:t>эффект).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осуществлены</w:t>
      </w:r>
      <w:r w:rsidR="008E2D74" w:rsidRPr="008E2D74">
        <w:t xml:space="preserve"> </w:t>
      </w:r>
      <w:r w:rsidRPr="008E2D74">
        <w:t>несколько</w:t>
      </w:r>
      <w:r w:rsidR="008E2D74" w:rsidRPr="008E2D74">
        <w:t xml:space="preserve"> </w:t>
      </w:r>
      <w:r w:rsidRPr="008E2D74">
        <w:t>попыток</w:t>
      </w:r>
      <w:r w:rsidR="008E2D74" w:rsidRPr="008E2D74">
        <w:t xml:space="preserve"> </w:t>
      </w:r>
      <w:r w:rsidRPr="008E2D74">
        <w:t>формально</w:t>
      </w:r>
      <w:r w:rsidR="008E2D74" w:rsidRPr="008E2D74">
        <w:t xml:space="preserve"> </w:t>
      </w:r>
      <w:r w:rsidRPr="008E2D74">
        <w:t>исследовать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феномен:</w:t>
      </w:r>
      <w:r w:rsidR="008E2D74" w:rsidRPr="008E2D74">
        <w:t xml:space="preserve"> </w:t>
      </w:r>
      <w:r w:rsidRPr="008E2D74">
        <w:t>например</w:t>
      </w:r>
      <w:r w:rsidR="008E2D74" w:rsidRPr="008E2D74">
        <w:t xml:space="preserve"> </w:t>
      </w:r>
      <w:r w:rsidRPr="008E2D74">
        <w:t>группа</w:t>
      </w:r>
      <w:r w:rsidR="008E2D74" w:rsidRPr="008E2D74">
        <w:t xml:space="preserve"> </w:t>
      </w:r>
      <w:r w:rsidRPr="008E2D74">
        <w:t>учащихся,</w:t>
      </w:r>
      <w:r w:rsidR="008E2D74" w:rsidRPr="008E2D74">
        <w:t xml:space="preserve"> </w:t>
      </w:r>
      <w:r w:rsidRPr="008E2D74">
        <w:t>изучающая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течение</w:t>
      </w:r>
      <w:r w:rsidR="008E2D74" w:rsidRPr="008E2D74">
        <w:t xml:space="preserve"> </w:t>
      </w:r>
      <w:r w:rsidRPr="008E2D74">
        <w:t>одного</w:t>
      </w:r>
      <w:r w:rsidR="008E2D74" w:rsidRPr="008E2D74">
        <w:t xml:space="preserve"> </w:t>
      </w:r>
      <w:r w:rsidRPr="008E2D74">
        <w:t>года</w:t>
      </w:r>
      <w:r w:rsidR="008E2D74" w:rsidRPr="008E2D74">
        <w:t xml:space="preserve"> </w:t>
      </w:r>
      <w:r w:rsidRPr="008E2D74">
        <w:t>эсперанто,</w:t>
      </w:r>
      <w:r w:rsidR="008E2D74" w:rsidRPr="008E2D74">
        <w:t xml:space="preserve"> </w:t>
      </w:r>
      <w:r w:rsidRPr="008E2D74">
        <w:t>а</w:t>
      </w:r>
      <w:r w:rsidR="008E2D74" w:rsidRPr="008E2D74">
        <w:t xml:space="preserve"> </w:t>
      </w:r>
      <w:r w:rsidRPr="008E2D74">
        <w:t>затем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="009C319F">
        <w:t>течение</w:t>
      </w:r>
      <w:r w:rsidR="008E2D74" w:rsidRPr="008E2D74">
        <w:t xml:space="preserve"> </w:t>
      </w:r>
      <w:r w:rsidRPr="008E2D74">
        <w:t>трех</w:t>
      </w:r>
      <w:r w:rsidR="008E2D74" w:rsidRPr="008E2D74">
        <w:t xml:space="preserve"> </w:t>
      </w:r>
      <w:r w:rsidRPr="008E2D74">
        <w:t>лет</w:t>
      </w:r>
      <w:r w:rsidR="008E2D74" w:rsidRPr="008E2D74">
        <w:t xml:space="preserve"> </w:t>
      </w:r>
      <w:r w:rsidRPr="008E2D74">
        <w:t>французский</w:t>
      </w:r>
      <w:r w:rsidR="008E2D74" w:rsidRPr="008E2D74">
        <w:t xml:space="preserve"> </w:t>
      </w:r>
      <w:r w:rsidRPr="008E2D74">
        <w:t>язык,</w:t>
      </w:r>
      <w:r w:rsidR="008E2D74" w:rsidRPr="008E2D74">
        <w:t xml:space="preserve"> </w:t>
      </w:r>
      <w:r w:rsidRPr="008E2D74">
        <w:t>имел</w:t>
      </w:r>
      <w:r w:rsidR="009C319F">
        <w:t>а</w:t>
      </w:r>
      <w:r w:rsidR="008E2D74" w:rsidRPr="008E2D74">
        <w:t xml:space="preserve"> </w:t>
      </w:r>
      <w:r w:rsidRPr="008E2D74">
        <w:t>лучшие</w:t>
      </w:r>
      <w:r w:rsidR="008E2D74" w:rsidRPr="008E2D74">
        <w:t xml:space="preserve"> </w:t>
      </w:r>
      <w:r w:rsidRPr="008E2D74">
        <w:t>результаты,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контрольная</w:t>
      </w:r>
      <w:r w:rsidR="008E2D74" w:rsidRPr="008E2D74">
        <w:t xml:space="preserve"> </w:t>
      </w:r>
      <w:r w:rsidRPr="008E2D74">
        <w:t>группа,</w:t>
      </w:r>
      <w:r w:rsidR="008E2D74" w:rsidRPr="008E2D74">
        <w:t xml:space="preserve"> </w:t>
      </w:r>
      <w:r w:rsidRPr="008E2D74">
        <w:t>которая</w:t>
      </w:r>
      <w:r w:rsidR="008E2D74" w:rsidRPr="008E2D74">
        <w:t xml:space="preserve"> </w:t>
      </w:r>
      <w:r w:rsidRPr="008E2D74">
        <w:t>изучала</w:t>
      </w:r>
      <w:r w:rsidR="008E2D74" w:rsidRPr="008E2D74">
        <w:t xml:space="preserve"> </w:t>
      </w:r>
      <w:r w:rsidRPr="008E2D74">
        <w:t>французский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4</w:t>
      </w:r>
      <w:r w:rsidR="008E2D74" w:rsidRPr="008E2D74">
        <w:t xml:space="preserve"> </w:t>
      </w:r>
      <w:r w:rsidRPr="008E2D74">
        <w:t>года.</w:t>
      </w:r>
      <w:r w:rsidR="008E2D74" w:rsidRPr="008E2D74">
        <w:t xml:space="preserve"> </w:t>
      </w:r>
      <w:r w:rsidRPr="008E2D74">
        <w:t>Похожие</w:t>
      </w:r>
      <w:r w:rsidR="008E2D74" w:rsidRPr="008E2D74">
        <w:t xml:space="preserve"> </w:t>
      </w:r>
      <w:r w:rsidRPr="008E2D74">
        <w:t>результаты</w:t>
      </w:r>
      <w:r w:rsidR="008E2D74" w:rsidRPr="008E2D74">
        <w:t xml:space="preserve"> </w:t>
      </w:r>
      <w:r w:rsidRPr="008E2D74">
        <w:t>были</w:t>
      </w:r>
      <w:r w:rsidR="008E2D74" w:rsidRPr="008E2D74">
        <w:t xml:space="preserve"> </w:t>
      </w:r>
      <w:r w:rsidRPr="008E2D74">
        <w:t>получены</w:t>
      </w:r>
      <w:r w:rsidR="008E2D74" w:rsidRPr="008E2D74">
        <w:t xml:space="preserve"> </w:t>
      </w:r>
      <w:r w:rsidRPr="008E2D74">
        <w:t>также,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вторым</w:t>
      </w:r>
      <w:r w:rsidR="008E2D74" w:rsidRPr="008E2D74">
        <w:t xml:space="preserve"> </w:t>
      </w:r>
      <w:r w:rsidRPr="008E2D74">
        <w:t>языком</w:t>
      </w:r>
      <w:r w:rsidR="008E2D74" w:rsidRPr="008E2D74">
        <w:t xml:space="preserve"> </w:t>
      </w:r>
      <w:r w:rsidRPr="008E2D74">
        <w:t>был</w:t>
      </w:r>
      <w:r w:rsidR="008E2D74" w:rsidRPr="008E2D74">
        <w:t xml:space="preserve"> </w:t>
      </w:r>
      <w:r w:rsidRPr="008E2D74">
        <w:t>японский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при</w:t>
      </w:r>
      <w:r w:rsidR="008E2D74" w:rsidRPr="008E2D74">
        <w:t xml:space="preserve"> </w:t>
      </w:r>
      <w:r w:rsidRPr="008E2D74">
        <w:t>уменьшении</w:t>
      </w:r>
      <w:r w:rsidR="008E2D74" w:rsidRPr="008E2D74">
        <w:t xml:space="preserve"> </w:t>
      </w:r>
      <w:r w:rsidRPr="008E2D74">
        <w:t>срока</w:t>
      </w:r>
      <w:r w:rsidR="008E2D74" w:rsidRPr="008E2D74">
        <w:t xml:space="preserve"> </w:t>
      </w:r>
      <w:r w:rsidRPr="008E2D74">
        <w:t>эксперимента</w:t>
      </w:r>
      <w:r w:rsidR="008E2D74" w:rsidRPr="008E2D74">
        <w:t xml:space="preserve"> </w:t>
      </w:r>
      <w:r w:rsidRPr="008E2D74">
        <w:t>наполовину.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Нам</w:t>
      </w:r>
      <w:r w:rsidR="008E2D74" w:rsidRPr="008E2D74">
        <w:t xml:space="preserve"> </w:t>
      </w:r>
      <w:r w:rsidRPr="008E2D74">
        <w:t>представляется</w:t>
      </w:r>
      <w:r w:rsidR="008E2D74" w:rsidRPr="008E2D74">
        <w:t xml:space="preserve"> </w:t>
      </w:r>
      <w:r w:rsidRPr="008E2D74">
        <w:t>целесообразным</w:t>
      </w:r>
      <w:r w:rsidR="008E2D74" w:rsidRPr="008E2D74">
        <w:t xml:space="preserve"> </w:t>
      </w:r>
      <w:r w:rsidRPr="008E2D74">
        <w:t>использовать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метод</w:t>
      </w:r>
      <w:r w:rsidR="008E2D74" w:rsidRPr="008E2D74">
        <w:t xml:space="preserve"> </w:t>
      </w:r>
      <w:r w:rsidRPr="008E2D74">
        <w:t>при</w:t>
      </w:r>
      <w:r w:rsidR="008E2D74" w:rsidRPr="008E2D74">
        <w:t xml:space="preserve"> </w:t>
      </w:r>
      <w:r w:rsidRPr="008E2D74">
        <w:t>преподавании</w:t>
      </w:r>
      <w:r w:rsidR="008E2D74" w:rsidRPr="008E2D74">
        <w:t xml:space="preserve"> </w:t>
      </w:r>
      <w:r w:rsidRPr="008E2D74">
        <w:t>национальных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БРИКС,</w:t>
      </w:r>
      <w:r w:rsidR="008E2D74" w:rsidRPr="008E2D74">
        <w:t xml:space="preserve"> </w:t>
      </w:r>
      <w:r w:rsidRPr="008E2D74">
        <w:t>например,</w:t>
      </w:r>
      <w:r w:rsidR="008E2D74" w:rsidRPr="008E2D74">
        <w:t xml:space="preserve"> </w:t>
      </w:r>
      <w:r w:rsidRPr="008E2D74">
        <w:t>обучение</w:t>
      </w:r>
      <w:r w:rsidR="008E2D74" w:rsidRPr="008E2D74">
        <w:t xml:space="preserve"> </w:t>
      </w:r>
      <w:r w:rsidRPr="008E2D74">
        <w:t>русскому</w:t>
      </w:r>
      <w:r w:rsidR="008E2D74" w:rsidRPr="008E2D74">
        <w:t xml:space="preserve"> </w:t>
      </w:r>
      <w:r w:rsidRPr="008E2D74">
        <w:t>языку</w:t>
      </w:r>
      <w:r w:rsidR="008E2D74" w:rsidRPr="008E2D74">
        <w:t xml:space="preserve"> </w:t>
      </w:r>
      <w:r w:rsidRPr="008E2D74">
        <w:t>(а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китайскому,</w:t>
      </w:r>
      <w:r w:rsidR="008E2D74" w:rsidRPr="008E2D74">
        <w:t xml:space="preserve"> </w:t>
      </w:r>
      <w:r w:rsidRPr="008E2D74">
        <w:t>португальскому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т.д.)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учащихся,</w:t>
      </w:r>
      <w:r w:rsidR="008E2D74" w:rsidRPr="008E2D74">
        <w:t xml:space="preserve"> </w:t>
      </w:r>
      <w:r w:rsidRPr="008E2D74">
        <w:t>прошедших</w:t>
      </w:r>
      <w:r w:rsidR="008E2D74" w:rsidRPr="008E2D74">
        <w:t xml:space="preserve"> </w:t>
      </w:r>
      <w:r w:rsidRPr="008E2D74">
        <w:t>базовый</w:t>
      </w:r>
      <w:r w:rsidR="008E2D74" w:rsidRPr="008E2D74">
        <w:t xml:space="preserve"> </w:t>
      </w:r>
      <w:r w:rsidRPr="008E2D74">
        <w:t>курс</w:t>
      </w:r>
      <w:r w:rsidR="008E2D74" w:rsidRPr="008E2D74">
        <w:t xml:space="preserve"> </w:t>
      </w:r>
      <w:r w:rsidRPr="008E2D74">
        <w:t>эсперанто.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Структура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поддерживает</w:t>
      </w:r>
      <w:r w:rsidR="008E2D74" w:rsidRPr="008E2D74">
        <w:t xml:space="preserve"> </w:t>
      </w:r>
      <w:r w:rsidRPr="008E2D74">
        <w:t>естественную</w:t>
      </w:r>
      <w:r w:rsidR="008E2D74" w:rsidRPr="008E2D74">
        <w:t xml:space="preserve"> </w:t>
      </w:r>
      <w:r w:rsidRPr="008E2D74">
        <w:t>склонность</w:t>
      </w:r>
      <w:r w:rsidR="008E2D74" w:rsidRPr="008E2D74">
        <w:t xml:space="preserve"> </w:t>
      </w:r>
      <w:r w:rsidRPr="008E2D74">
        <w:t>человеческого</w:t>
      </w:r>
      <w:r w:rsidR="008E2D74" w:rsidRPr="008E2D74">
        <w:t xml:space="preserve"> </w:t>
      </w:r>
      <w:r w:rsidRPr="008E2D74">
        <w:t>мышления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аналогиям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прозрачна,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большинстве</w:t>
      </w:r>
      <w:r w:rsidR="008E2D74" w:rsidRPr="008E2D74">
        <w:t xml:space="preserve"> </w:t>
      </w:r>
      <w:r w:rsidRPr="008E2D74">
        <w:t>этнических</w:t>
      </w:r>
      <w:r w:rsidR="008E2D74" w:rsidRPr="008E2D74">
        <w:t xml:space="preserve"> </w:t>
      </w:r>
      <w:r w:rsidRPr="008E2D74">
        <w:t>языков.</w:t>
      </w:r>
      <w:r w:rsidR="008E2D74" w:rsidRPr="008E2D74">
        <w:t xml:space="preserve"> </w:t>
      </w:r>
      <w:r w:rsidRPr="008E2D74">
        <w:t>Продуктивная</w:t>
      </w:r>
      <w:r w:rsidR="008E2D74" w:rsidRPr="008E2D74">
        <w:t xml:space="preserve"> </w:t>
      </w:r>
      <w:r w:rsidRPr="008E2D74">
        <w:t>система</w:t>
      </w:r>
      <w:r w:rsidR="008E2D74" w:rsidRPr="008E2D74">
        <w:t xml:space="preserve"> </w:t>
      </w:r>
      <w:r w:rsidRPr="008E2D74">
        <w:t>словообразования</w:t>
      </w:r>
      <w:r w:rsidR="008E2D74" w:rsidRPr="008E2D74">
        <w:t xml:space="preserve"> </w:t>
      </w:r>
      <w:r w:rsidRPr="008E2D74">
        <w:t>гарантирует</w:t>
      </w:r>
      <w:r w:rsidR="008E2D74" w:rsidRPr="008E2D74">
        <w:t xml:space="preserve"> </w:t>
      </w:r>
      <w:r w:rsidRPr="008E2D74">
        <w:t>уже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ранней</w:t>
      </w:r>
      <w:r w:rsidR="008E2D74" w:rsidRPr="008E2D74">
        <w:t xml:space="preserve"> </w:t>
      </w:r>
      <w:r w:rsidRPr="008E2D74">
        <w:t>стадии</w:t>
      </w:r>
      <w:r w:rsidR="008E2D74" w:rsidRPr="008E2D74">
        <w:t xml:space="preserve"> </w:t>
      </w:r>
      <w:r w:rsidRPr="008E2D74">
        <w:t>обучения</w:t>
      </w:r>
      <w:r w:rsidR="008E2D74" w:rsidRPr="008E2D74">
        <w:t xml:space="preserve"> </w:t>
      </w:r>
      <w:r w:rsidRPr="008E2D74">
        <w:t>возможность</w:t>
      </w:r>
      <w:r w:rsidR="008E2D74" w:rsidRPr="008E2D74">
        <w:t xml:space="preserve"> </w:t>
      </w:r>
      <w:r w:rsidRPr="008E2D74">
        <w:t>выражения</w:t>
      </w:r>
      <w:r w:rsidR="008E2D74" w:rsidRPr="008E2D74">
        <w:t xml:space="preserve"> </w:t>
      </w:r>
      <w:r w:rsidRPr="008E2D74">
        <w:t>смысловых</w:t>
      </w:r>
      <w:r w:rsidR="008E2D74" w:rsidRPr="008E2D74">
        <w:t xml:space="preserve"> </w:t>
      </w:r>
      <w:r w:rsidRPr="008E2D74">
        <w:t>нюансов.</w:t>
      </w:r>
      <w:r w:rsidR="008E2D74" w:rsidRPr="008E2D74">
        <w:t xml:space="preserve"> </w:t>
      </w:r>
      <w:r w:rsidRPr="008E2D74">
        <w:t>Быстрые</w:t>
      </w:r>
      <w:r w:rsidR="008E2D74" w:rsidRPr="008E2D74">
        <w:t xml:space="preserve"> </w:t>
      </w:r>
      <w:r w:rsidRPr="008E2D74">
        <w:t>успехи</w:t>
      </w:r>
      <w:r w:rsidR="008E2D74" w:rsidRPr="008E2D74">
        <w:t xml:space="preserve"> </w:t>
      </w:r>
      <w:r w:rsidRPr="008E2D74">
        <w:t>эмоционально</w:t>
      </w:r>
      <w:r w:rsidR="008E2D74" w:rsidRPr="008E2D74">
        <w:t xml:space="preserve"> </w:t>
      </w:r>
      <w:r w:rsidRPr="008E2D74">
        <w:t>мотивируют</w:t>
      </w:r>
      <w:r w:rsidR="008E2D74" w:rsidRPr="008E2D74">
        <w:t xml:space="preserve"> </w:t>
      </w:r>
      <w:r w:rsidRPr="008E2D74">
        <w:t>учащихся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дальнейшему</w:t>
      </w:r>
      <w:r w:rsidR="008E2D74" w:rsidRPr="008E2D74">
        <w:t xml:space="preserve"> </w:t>
      </w:r>
      <w:r w:rsidRPr="008E2D74">
        <w:t>прогрессу.</w:t>
      </w:r>
      <w:r w:rsidR="008E2D74" w:rsidRPr="008E2D74">
        <w:t xml:space="preserve"> </w:t>
      </w:r>
      <w:r w:rsidRPr="008E2D74">
        <w:t>Поэтому</w:t>
      </w:r>
      <w:r w:rsidR="008E2D74" w:rsidRPr="008E2D74">
        <w:t xml:space="preserve"> </w:t>
      </w:r>
      <w:r w:rsidRPr="008E2D74">
        <w:t>одинаковая</w:t>
      </w:r>
      <w:r w:rsidR="008E2D74" w:rsidRPr="008E2D74">
        <w:t xml:space="preserve"> </w:t>
      </w:r>
      <w:r w:rsidRPr="008E2D74">
        <w:t>интенсивность</w:t>
      </w:r>
      <w:r w:rsidR="008E2D74" w:rsidRPr="008E2D74">
        <w:t xml:space="preserve"> </w:t>
      </w:r>
      <w:r w:rsidRPr="008E2D74">
        <w:lastRenderedPageBreak/>
        <w:t>изучения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позволяет</w:t>
      </w:r>
      <w:r w:rsidR="008E2D74" w:rsidRPr="008E2D74">
        <w:t xml:space="preserve"> </w:t>
      </w:r>
      <w:r w:rsidRPr="008E2D74">
        <w:t>достичь</w:t>
      </w:r>
      <w:r w:rsidR="008E2D74" w:rsidRPr="008E2D74">
        <w:t xml:space="preserve"> </w:t>
      </w:r>
      <w:r w:rsidRPr="008E2D74">
        <w:t>того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языкового</w:t>
      </w:r>
      <w:r w:rsidR="008E2D74" w:rsidRPr="008E2D74">
        <w:t xml:space="preserve"> </w:t>
      </w:r>
      <w:r w:rsidRPr="008E2D74">
        <w:t>уровня,</w:t>
      </w:r>
      <w:r w:rsidR="008E2D74" w:rsidRPr="008E2D74">
        <w:t xml:space="preserve"> </w:t>
      </w:r>
      <w:r w:rsidRPr="008E2D74">
        <w:t>что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при</w:t>
      </w:r>
      <w:r w:rsidR="008E2D74" w:rsidRPr="008E2D74">
        <w:t xml:space="preserve"> </w:t>
      </w:r>
      <w:r w:rsidRPr="008E2D74">
        <w:t>изучении</w:t>
      </w:r>
      <w:r w:rsidR="008E2D74" w:rsidRPr="008E2D74">
        <w:t xml:space="preserve"> </w:t>
      </w:r>
      <w:r w:rsidRPr="008E2D74">
        <w:t>национального</w:t>
      </w:r>
      <w:r w:rsidR="008E2D74" w:rsidRPr="008E2D74">
        <w:t xml:space="preserve"> </w:t>
      </w:r>
      <w:r w:rsidRPr="008E2D74">
        <w:t>языка,</w:t>
      </w:r>
      <w:r w:rsidR="008E2D74" w:rsidRPr="008E2D74">
        <w:t xml:space="preserve"> </w:t>
      </w:r>
      <w:r w:rsidRPr="008E2D74">
        <w:t>за</w:t>
      </w:r>
      <w:r w:rsidR="008E2D74" w:rsidRPr="008E2D74">
        <w:t xml:space="preserve"> </w:t>
      </w:r>
      <w:r w:rsidRPr="008E2D74">
        <w:t>меньший</w:t>
      </w:r>
      <w:r w:rsidR="008E2D74" w:rsidRPr="008E2D74">
        <w:t xml:space="preserve"> </w:t>
      </w:r>
      <w:r w:rsidRPr="008E2D74">
        <w:t>промежуток</w:t>
      </w:r>
      <w:r w:rsidR="008E2D74" w:rsidRPr="008E2D74">
        <w:t xml:space="preserve"> </w:t>
      </w:r>
      <w:r w:rsidRPr="008E2D74">
        <w:t>времени.</w:t>
      </w:r>
      <w:r w:rsidR="008E2D74" w:rsidRPr="008E2D74">
        <w:t xml:space="preserve"> </w:t>
      </w:r>
      <w:r w:rsidRPr="008E2D74">
        <w:t>Так,</w:t>
      </w:r>
      <w:r w:rsidR="008E2D74" w:rsidRPr="008E2D74">
        <w:t xml:space="preserve"> </w:t>
      </w:r>
      <w:r w:rsidRPr="008E2D74">
        <w:t>несколько</w:t>
      </w:r>
      <w:r w:rsidR="008E2D74" w:rsidRPr="008E2D74">
        <w:t xml:space="preserve"> </w:t>
      </w:r>
      <w:r w:rsidRPr="008E2D74">
        <w:t>месяцев</w:t>
      </w:r>
      <w:r w:rsidR="008E2D74" w:rsidRPr="008E2D74">
        <w:t xml:space="preserve"> </w:t>
      </w:r>
      <w:r w:rsidRPr="008E2D74">
        <w:t>изучения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равны</w:t>
      </w:r>
      <w:r w:rsidR="008E2D74" w:rsidRPr="008E2D74">
        <w:t xml:space="preserve"> </w:t>
      </w:r>
      <w:r w:rsidRPr="008E2D74">
        <w:t>нескольким</w:t>
      </w:r>
      <w:r w:rsidR="008E2D74" w:rsidRPr="008E2D74">
        <w:t xml:space="preserve"> </w:t>
      </w:r>
      <w:r w:rsidRPr="008E2D74">
        <w:t>годам</w:t>
      </w:r>
      <w:r w:rsidR="008E2D74" w:rsidRPr="008E2D74">
        <w:t xml:space="preserve"> </w:t>
      </w:r>
      <w:r w:rsidRPr="008E2D74">
        <w:t>изучения</w:t>
      </w:r>
      <w:r w:rsidR="008E2D74" w:rsidRPr="008E2D74">
        <w:t xml:space="preserve"> </w:t>
      </w:r>
      <w:r w:rsidRPr="008E2D74">
        <w:t>английского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французского</w:t>
      </w:r>
      <w:r w:rsidR="008E2D74" w:rsidRPr="008E2D74">
        <w:t xml:space="preserve"> </w:t>
      </w:r>
      <w:r w:rsidRPr="008E2D74">
        <w:t>языков.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Из-за</w:t>
      </w:r>
      <w:r w:rsidR="008E2D74" w:rsidRPr="008E2D74">
        <w:t xml:space="preserve"> </w:t>
      </w:r>
      <w:r w:rsidRPr="008E2D74">
        <w:t>доминирования</w:t>
      </w:r>
      <w:r w:rsidR="008E2D74" w:rsidRPr="008E2D74">
        <w:t xml:space="preserve"> </w:t>
      </w:r>
      <w:r w:rsidRPr="008E2D74">
        <w:t>европейских</w:t>
      </w:r>
      <w:r w:rsidR="008E2D74" w:rsidRPr="008E2D74">
        <w:t xml:space="preserve"> </w:t>
      </w:r>
      <w:r w:rsidRPr="008E2D74">
        <w:t>корней</w:t>
      </w:r>
      <w:r w:rsidR="008E2D74" w:rsidRPr="008E2D74">
        <w:t xml:space="preserve"> </w:t>
      </w:r>
      <w:r w:rsidRPr="008E2D74">
        <w:t>слов,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неевропейцев</w:t>
      </w:r>
      <w:r w:rsidR="008E2D74" w:rsidRPr="008E2D74">
        <w:t xml:space="preserve"> </w:t>
      </w:r>
      <w:r w:rsidRPr="008E2D74">
        <w:t>нужно</w:t>
      </w:r>
      <w:r w:rsidR="008E2D74" w:rsidRPr="008E2D74">
        <w:t xml:space="preserve"> </w:t>
      </w:r>
      <w:r w:rsidRPr="008E2D74">
        <w:t>больше</w:t>
      </w:r>
      <w:r w:rsidR="008E2D74" w:rsidRPr="008E2D74">
        <w:t xml:space="preserve"> </w:t>
      </w:r>
      <w:r w:rsidRPr="008E2D74">
        <w:t>времени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изучения,</w:t>
      </w:r>
      <w:r w:rsidR="008E2D74" w:rsidRPr="008E2D74">
        <w:t xml:space="preserve"> </w:t>
      </w:r>
      <w:r w:rsidRPr="008E2D74">
        <w:t>но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же</w:t>
      </w:r>
      <w:r w:rsidR="008E2D74" w:rsidRPr="008E2D74">
        <w:t xml:space="preserve"> </w:t>
      </w:r>
      <w:r w:rsidRPr="008E2D74">
        <w:t>меньше,</w:t>
      </w:r>
      <w:r w:rsidR="008E2D74" w:rsidRPr="008E2D74">
        <w:t xml:space="preserve"> </w:t>
      </w:r>
      <w:r w:rsidRPr="008E2D74">
        <w:t>чем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изучения</w:t>
      </w:r>
      <w:r w:rsidR="008E2D74" w:rsidRPr="008E2D74">
        <w:t xml:space="preserve"> </w:t>
      </w:r>
      <w:r w:rsidRPr="008E2D74">
        <w:t>другого</w:t>
      </w:r>
      <w:r w:rsidR="008E2D74" w:rsidRPr="008E2D74">
        <w:t xml:space="preserve"> </w:t>
      </w:r>
      <w:r w:rsidRPr="008E2D74">
        <w:t>азиатского</w:t>
      </w:r>
      <w:r w:rsidR="008E2D74" w:rsidRPr="008E2D74">
        <w:t xml:space="preserve"> </w:t>
      </w:r>
      <w:r w:rsidRPr="008E2D74">
        <w:t>языка.</w:t>
      </w:r>
      <w:r w:rsidR="008E2D74" w:rsidRPr="008E2D74"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</w:t>
      </w:r>
      <w:r w:rsidR="008E2D74" w:rsidRPr="008E2D74">
        <w:t xml:space="preserve"> </w:t>
      </w:r>
      <w:r w:rsidRPr="008E2D74">
        <w:t>своей</w:t>
      </w:r>
      <w:r w:rsidR="008E2D74" w:rsidRPr="008E2D74">
        <w:t xml:space="preserve"> </w:t>
      </w:r>
      <w:r w:rsidRPr="008E2D74">
        <w:t>знаменитой</w:t>
      </w:r>
      <w:r w:rsidR="008E2D74" w:rsidRPr="008E2D74">
        <w:t xml:space="preserve"> </w:t>
      </w:r>
      <w:r w:rsidRPr="008E2D74">
        <w:t>«Первой</w:t>
      </w:r>
      <w:r w:rsidR="008E2D74" w:rsidRPr="008E2D74">
        <w:t xml:space="preserve"> </w:t>
      </w:r>
      <w:r w:rsidRPr="008E2D74">
        <w:t>книге»</w:t>
      </w:r>
      <w:r w:rsidR="008E2D74" w:rsidRPr="008E2D74">
        <w:t xml:space="preserve"> </w:t>
      </w:r>
      <w:r w:rsidRPr="008E2D74">
        <w:t>(1887)</w:t>
      </w:r>
      <w:r w:rsidR="008E2D74" w:rsidRPr="008E2D74">
        <w:t xml:space="preserve"> </w:t>
      </w:r>
      <w:r w:rsidRPr="008E2D74">
        <w:t>Заменгоф</w:t>
      </w:r>
      <w:r w:rsidR="008E2D74" w:rsidRPr="008E2D74">
        <w:t xml:space="preserve"> </w:t>
      </w:r>
      <w:r w:rsidRPr="008E2D74">
        <w:t>представил</w:t>
      </w:r>
      <w:r w:rsidR="008E2D74" w:rsidRPr="008E2D74">
        <w:t xml:space="preserve"> </w:t>
      </w:r>
      <w:r w:rsidRPr="008E2D74">
        <w:t>грамматику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16</w:t>
      </w:r>
      <w:r w:rsidR="008E2D74" w:rsidRPr="008E2D74">
        <w:t xml:space="preserve"> </w:t>
      </w:r>
      <w:r w:rsidRPr="008E2D74">
        <w:t>правил</w:t>
      </w:r>
      <w:r w:rsidR="008E2D74" w:rsidRPr="008E2D74">
        <w:t xml:space="preserve"> </w:t>
      </w:r>
      <w:r w:rsidRPr="008E2D74">
        <w:t>(которые,</w:t>
      </w:r>
      <w:r w:rsidR="008E2D74" w:rsidRPr="008E2D74">
        <w:t xml:space="preserve"> </w:t>
      </w:r>
      <w:r w:rsidRPr="008E2D74">
        <w:t>впрочем,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поясняют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детали</w:t>
      </w:r>
      <w:r w:rsidR="008E2D74" w:rsidRPr="008E2D74">
        <w:t xml:space="preserve"> </w:t>
      </w:r>
      <w:r w:rsidRPr="008E2D74">
        <w:t>использования</w:t>
      </w:r>
      <w:r w:rsidR="008E2D74" w:rsidRPr="008E2D74">
        <w:t xml:space="preserve"> </w:t>
      </w:r>
      <w:r w:rsidRPr="008E2D74">
        <w:t>языка.)</w:t>
      </w:r>
      <w:r w:rsidR="008E2D74" w:rsidRPr="008E2D74">
        <w:t xml:space="preserve"> </w:t>
      </w:r>
      <w:r w:rsidRPr="008E2D74">
        <w:t>Эта</w:t>
      </w:r>
      <w:r w:rsidR="008E2D74" w:rsidRPr="008E2D74">
        <w:t xml:space="preserve"> </w:t>
      </w:r>
      <w:r w:rsidRPr="008E2D74">
        <w:t>грамматика</w:t>
      </w:r>
      <w:r w:rsidR="008E2D74" w:rsidRPr="008E2D74">
        <w:t xml:space="preserve"> </w:t>
      </w:r>
      <w:r w:rsidRPr="008E2D74">
        <w:t>вошла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системный</w:t>
      </w:r>
      <w:r w:rsidR="008E2D74" w:rsidRPr="008E2D74">
        <w:t xml:space="preserve"> </w:t>
      </w:r>
      <w:r w:rsidRPr="008E2D74">
        <w:t>документ</w:t>
      </w:r>
      <w:r w:rsidR="008E2D74" w:rsidRPr="008E2D74">
        <w:t xml:space="preserve"> </w:t>
      </w:r>
      <w:r w:rsidRPr="008E2D74">
        <w:t>«Основы</w:t>
      </w:r>
      <w:r w:rsidR="008E2D74" w:rsidRPr="008E2D74">
        <w:t xml:space="preserve"> </w:t>
      </w:r>
      <w:r w:rsidRPr="008E2D74">
        <w:t>эсперанто»,</w:t>
      </w:r>
      <w:r w:rsidR="008E2D74" w:rsidRPr="008E2D74">
        <w:t xml:space="preserve"> </w:t>
      </w:r>
      <w:r w:rsidRPr="008E2D74">
        <w:t>который,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решению</w:t>
      </w:r>
      <w:r w:rsidR="008E2D74" w:rsidRPr="008E2D74">
        <w:t xml:space="preserve"> </w:t>
      </w:r>
      <w:r w:rsidRPr="008E2D74">
        <w:t>первого</w:t>
      </w:r>
      <w:r w:rsidR="008E2D74" w:rsidRPr="008E2D74">
        <w:t xml:space="preserve"> </w:t>
      </w:r>
      <w:r w:rsidRPr="008E2D74">
        <w:t>Всемирного</w:t>
      </w:r>
      <w:r w:rsidR="008E2D74" w:rsidRPr="008E2D74">
        <w:t xml:space="preserve"> </w:t>
      </w:r>
      <w:r w:rsidRPr="008E2D74">
        <w:t>конгресса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1905,</w:t>
      </w:r>
      <w:r w:rsidR="008E2D74" w:rsidRPr="008E2D74">
        <w:t xml:space="preserve"> </w:t>
      </w:r>
      <w:r w:rsidRPr="008E2D74">
        <w:t>должен</w:t>
      </w:r>
      <w:r w:rsidR="008E2D74" w:rsidRPr="008E2D74">
        <w:t xml:space="preserve"> </w:t>
      </w:r>
      <w:r w:rsidRPr="008E2D74">
        <w:t>гарантировать</w:t>
      </w:r>
      <w:r w:rsidR="008E2D74" w:rsidRPr="008E2D74">
        <w:t xml:space="preserve"> </w:t>
      </w:r>
      <w:r w:rsidRPr="008E2D74">
        <w:t>непрерывность</w:t>
      </w:r>
      <w:r w:rsidR="008E2D74" w:rsidRPr="008E2D74">
        <w:t xml:space="preserve"> </w:t>
      </w:r>
      <w:r w:rsidRPr="008E2D74">
        <w:t>развития</w:t>
      </w:r>
      <w:r w:rsidR="008E2D74" w:rsidRPr="008E2D74">
        <w:t xml:space="preserve"> </w:t>
      </w:r>
      <w:r w:rsidRPr="008E2D74">
        <w:t>языка.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Хотя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преподают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некоторых</w:t>
      </w:r>
      <w:r w:rsidR="008E2D74" w:rsidRPr="008E2D74">
        <w:t xml:space="preserve"> </w:t>
      </w:r>
      <w:r w:rsidRPr="008E2D74">
        <w:t>университетах,</w:t>
      </w:r>
      <w:r w:rsidR="008E2D74" w:rsidRPr="008E2D74">
        <w:t xml:space="preserve"> </w:t>
      </w:r>
      <w:r w:rsidRPr="008E2D74">
        <w:t>чаще</w:t>
      </w:r>
      <w:r w:rsidR="008E2D74" w:rsidRPr="008E2D74">
        <w:t xml:space="preserve"> </w:t>
      </w:r>
      <w:r w:rsidRPr="008E2D74">
        <w:t>всего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настоящее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(ок.</w:t>
      </w:r>
      <w:r w:rsidR="008E2D74" w:rsidRPr="008E2D74">
        <w:t xml:space="preserve"> </w:t>
      </w:r>
      <w:r w:rsidRPr="008E2D74">
        <w:t>90%)</w:t>
      </w:r>
      <w:r w:rsidR="008E2D74" w:rsidRPr="008E2D74">
        <w:t xml:space="preserve"> </w:t>
      </w:r>
      <w:r w:rsidRPr="008E2D74">
        <w:t>этот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изучают</w:t>
      </w:r>
      <w:r w:rsidR="008E2D74" w:rsidRPr="008E2D74">
        <w:t xml:space="preserve"> </w:t>
      </w:r>
      <w:r w:rsidRPr="008E2D74">
        <w:t>самостоятельно,</w:t>
      </w:r>
      <w:r w:rsidR="008E2D74" w:rsidRPr="008E2D74">
        <w:t xml:space="preserve"> </w:t>
      </w:r>
      <w:r w:rsidRPr="008E2D74">
        <w:t>дистанционно,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специальных</w:t>
      </w:r>
      <w:r w:rsidR="008E2D74" w:rsidRPr="008E2D74">
        <w:t xml:space="preserve"> </w:t>
      </w:r>
      <w:r w:rsidRPr="008E2D74">
        <w:t>сайтах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Интернете,</w:t>
      </w:r>
      <w:r w:rsidR="008E2D74" w:rsidRPr="008E2D74">
        <w:t xml:space="preserve"> </w:t>
      </w:r>
      <w:r w:rsidRPr="008E2D74">
        <w:t>например</w:t>
      </w:r>
      <w:r w:rsidR="008E2D74" w:rsidRPr="008E2D74">
        <w:t xml:space="preserve"> </w:t>
      </w:r>
      <w:r w:rsidRPr="008E2D74">
        <w:rPr>
          <w:lang w:val="en-US"/>
        </w:rPr>
        <w:t>lernu</w:t>
      </w:r>
      <w:r w:rsidRPr="008E2D74">
        <w:t>.</w:t>
      </w:r>
      <w:r w:rsidRPr="008E2D74">
        <w:rPr>
          <w:lang w:val="en-US"/>
        </w:rPr>
        <w:t>net</w:t>
      </w:r>
      <w:r w:rsidRPr="008E2D74">
        <w:t>,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эсперанто-клубах.</w:t>
      </w:r>
      <w:r w:rsidR="008E2D74" w:rsidRPr="008E2D74">
        <w:t xml:space="preserve"> 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</w:t>
      </w:r>
      <w:r w:rsidR="008E2D74" w:rsidRPr="008E2D74">
        <w:t xml:space="preserve"> </w:t>
      </w:r>
      <w:r w:rsidRPr="008E2D74">
        <w:t>современном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Pr="008E2D74">
        <w:t>когда</w:t>
      </w:r>
      <w:r w:rsidR="008E2D74" w:rsidRPr="008E2D74">
        <w:t xml:space="preserve"> </w:t>
      </w:r>
      <w:r w:rsidRPr="008E2D74">
        <w:t>все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осознаются</w:t>
      </w:r>
      <w:r w:rsidR="008E2D74" w:rsidRPr="008E2D74">
        <w:t xml:space="preserve"> </w:t>
      </w:r>
      <w:r w:rsidRPr="008E2D74">
        <w:t>права</w:t>
      </w:r>
      <w:r w:rsidR="008E2D74" w:rsidRPr="008E2D74">
        <w:t xml:space="preserve"> </w:t>
      </w:r>
      <w:r w:rsidRPr="008E2D74">
        <w:t>национальных</w:t>
      </w:r>
      <w:r w:rsidR="008E2D74" w:rsidRPr="008E2D74">
        <w:t xml:space="preserve"> </w:t>
      </w:r>
      <w:r w:rsidRPr="008E2D74">
        <w:t>меньшинств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языковое</w:t>
      </w:r>
      <w:r w:rsidR="008E2D74" w:rsidRPr="008E2D74">
        <w:t xml:space="preserve"> </w:t>
      </w:r>
      <w:r w:rsidRPr="008E2D74">
        <w:t>многообразие,</w:t>
      </w:r>
      <w:r w:rsidR="008E2D74" w:rsidRPr="008E2D74">
        <w:t xml:space="preserve"> </w:t>
      </w:r>
      <w:r w:rsidRPr="008E2D74">
        <w:t>международный</w:t>
      </w:r>
      <w:r w:rsidR="008E2D74" w:rsidRPr="008E2D74">
        <w:t xml:space="preserve"> </w:t>
      </w:r>
      <w:r w:rsidRPr="008E2D74">
        <w:t>язык</w:t>
      </w:r>
      <w:r w:rsidR="008E2D74" w:rsidRPr="008E2D74">
        <w:t xml:space="preserve"> </w:t>
      </w:r>
      <w:r w:rsidRPr="008E2D74">
        <w:t>вновь</w:t>
      </w:r>
      <w:r w:rsidR="008E2D74" w:rsidRPr="008E2D74">
        <w:t xml:space="preserve"> </w:t>
      </w:r>
      <w:r w:rsidRPr="008E2D74">
        <w:t>обращает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себя</w:t>
      </w:r>
      <w:r w:rsidR="008E2D74" w:rsidRPr="008E2D74">
        <w:t xml:space="preserve"> </w:t>
      </w:r>
      <w:r w:rsidRPr="008E2D74">
        <w:t>внимание.</w:t>
      </w:r>
      <w:r w:rsidR="008E2D74" w:rsidRPr="008E2D74">
        <w:t xml:space="preserve"> </w:t>
      </w:r>
      <w:r w:rsidRPr="008E2D74">
        <w:t>Неправительственные</w:t>
      </w:r>
      <w:r w:rsidR="008E2D74" w:rsidRPr="008E2D74">
        <w:t xml:space="preserve"> </w:t>
      </w:r>
      <w:r w:rsidRPr="008E2D74">
        <w:t>организации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ассоциации</w:t>
      </w:r>
      <w:r w:rsidR="008E2D74" w:rsidRPr="008E2D74">
        <w:t xml:space="preserve"> </w:t>
      </w:r>
      <w:r w:rsidRPr="008E2D74">
        <w:t>настаивают,</w:t>
      </w:r>
      <w:r w:rsidR="008E2D74" w:rsidRPr="008E2D74">
        <w:t xml:space="preserve"> </w:t>
      </w:r>
      <w:r w:rsidRPr="008E2D74">
        <w:t>чтобы</w:t>
      </w:r>
      <w:r w:rsidR="008E2D74" w:rsidRPr="008E2D74">
        <w:t xml:space="preserve"> </w:t>
      </w:r>
      <w:r w:rsidRPr="008E2D74">
        <w:t>вопрос</w:t>
      </w:r>
      <w:r w:rsidR="008E2D74" w:rsidRPr="008E2D74">
        <w:t xml:space="preserve"> </w:t>
      </w:r>
      <w:r w:rsidRPr="008E2D74">
        <w:t>о</w:t>
      </w:r>
      <w:r w:rsidR="008E2D74" w:rsidRPr="008E2D74">
        <w:t xml:space="preserve"> </w:t>
      </w:r>
      <w:r w:rsidRPr="008E2D74">
        <w:t>международном</w:t>
      </w:r>
      <w:r w:rsidR="008E2D74" w:rsidRPr="008E2D74">
        <w:t xml:space="preserve"> </w:t>
      </w:r>
      <w:r w:rsidRPr="008E2D74">
        <w:t>языке</w:t>
      </w:r>
      <w:r w:rsidR="008E2D74" w:rsidRPr="008E2D74">
        <w:t xml:space="preserve"> </w:t>
      </w:r>
      <w:r w:rsidRPr="008E2D74">
        <w:t>стал</w:t>
      </w:r>
      <w:r w:rsidR="008E2D74" w:rsidRPr="008E2D74">
        <w:t xml:space="preserve"> </w:t>
      </w:r>
      <w:r w:rsidRPr="008E2D74">
        <w:t>темой</w:t>
      </w:r>
      <w:r w:rsidR="008E2D74" w:rsidRPr="008E2D74">
        <w:t xml:space="preserve"> </w:t>
      </w:r>
      <w:r w:rsidRPr="008E2D74">
        <w:t>дискуссии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ООН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Европейском</w:t>
      </w:r>
      <w:r w:rsidR="008E2D74" w:rsidRPr="008E2D74">
        <w:t xml:space="preserve"> </w:t>
      </w:r>
      <w:r w:rsidRPr="008E2D74">
        <w:t>Союзе.</w:t>
      </w:r>
      <w:r w:rsidR="008E2D74" w:rsidRPr="008E2D74">
        <w:t xml:space="preserve"> </w:t>
      </w:r>
      <w:r w:rsidRPr="008E2D74">
        <w:t>Пражский</w:t>
      </w:r>
      <w:r w:rsidR="008E2D74" w:rsidRPr="008E2D74">
        <w:t xml:space="preserve"> </w:t>
      </w:r>
      <w:r w:rsidRPr="008E2D74">
        <w:t>Манифест</w:t>
      </w:r>
      <w:r w:rsidR="008E2D74" w:rsidRPr="008E2D74">
        <w:t xml:space="preserve"> </w:t>
      </w:r>
      <w:r w:rsidRPr="008E2D74">
        <w:t>(принятый</w:t>
      </w:r>
      <w:r w:rsidR="008E2D74" w:rsidRPr="008E2D74">
        <w:t xml:space="preserve"> </w:t>
      </w:r>
      <w:r w:rsidRPr="008E2D74">
        <w:t>Всемирным</w:t>
      </w:r>
      <w:r w:rsidR="008E2D74" w:rsidRPr="008E2D74">
        <w:t xml:space="preserve"> </w:t>
      </w:r>
      <w:r w:rsidRPr="008E2D74">
        <w:t>эсперанто-конгрессом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1996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Праге)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современная</w:t>
      </w:r>
      <w:r w:rsidR="008E2D74" w:rsidRPr="008E2D74">
        <w:t xml:space="preserve"> </w:t>
      </w:r>
      <w:r w:rsidRPr="008E2D74">
        <w:t>декларация</w:t>
      </w:r>
      <w:r w:rsidR="008E2D74" w:rsidRPr="008E2D74">
        <w:t xml:space="preserve"> </w:t>
      </w:r>
      <w:r w:rsidRPr="008E2D74">
        <w:t>ценностей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целей</w:t>
      </w:r>
      <w:r w:rsidR="008E2D74" w:rsidRPr="008E2D74">
        <w:t xml:space="preserve"> </w:t>
      </w:r>
      <w:r w:rsidRPr="008E2D74">
        <w:t>эсперанто-движения,</w:t>
      </w:r>
      <w:r w:rsidR="008E2D74" w:rsidRPr="008E2D74">
        <w:t xml:space="preserve"> </w:t>
      </w:r>
      <w:r w:rsidRPr="008E2D74">
        <w:t>выделяет</w:t>
      </w:r>
      <w:r w:rsidR="008E2D74" w:rsidRPr="008E2D74">
        <w:t xml:space="preserve"> </w:t>
      </w:r>
      <w:r w:rsidRPr="008E2D74">
        <w:t>языковую</w:t>
      </w:r>
      <w:r w:rsidR="008E2D74" w:rsidRPr="008E2D74">
        <w:t xml:space="preserve"> </w:t>
      </w:r>
      <w:r w:rsidRPr="008E2D74">
        <w:t>демократию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сохранение</w:t>
      </w:r>
      <w:r w:rsidR="008E2D74" w:rsidRPr="008E2D74">
        <w:t xml:space="preserve"> </w:t>
      </w:r>
      <w:r w:rsidRPr="008E2D74">
        <w:t>языкового</w:t>
      </w:r>
      <w:r w:rsidR="008E2D74" w:rsidRPr="008E2D74">
        <w:t xml:space="preserve"> </w:t>
      </w:r>
      <w:r w:rsidRPr="008E2D74">
        <w:t>многообразия.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известным</w:t>
      </w:r>
      <w:r w:rsidR="008E2D74" w:rsidRPr="008E2D74">
        <w:t xml:space="preserve"> </w:t>
      </w:r>
      <w:r w:rsidRPr="008E2D74">
        <w:t>людям,</w:t>
      </w:r>
      <w:r w:rsidR="008E2D74" w:rsidRPr="008E2D74">
        <w:t xml:space="preserve"> </w:t>
      </w:r>
      <w:r w:rsidRPr="008E2D74">
        <w:t>использующих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современном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Pr="008E2D74">
        <w:t>относятся</w:t>
      </w:r>
      <w:r w:rsidR="008E2D74" w:rsidRPr="008E2D74">
        <w:t xml:space="preserve"> </w:t>
      </w:r>
      <w:r w:rsidRPr="008E2D74">
        <w:t>лауреат</w:t>
      </w:r>
      <w:r w:rsidR="008E2D74" w:rsidRPr="008E2D74">
        <w:t xml:space="preserve"> </w:t>
      </w:r>
      <w:r w:rsidRPr="008E2D74">
        <w:t>нобелевской</w:t>
      </w:r>
      <w:r w:rsidR="008E2D74" w:rsidRPr="008E2D74">
        <w:t xml:space="preserve"> </w:t>
      </w:r>
      <w:r w:rsidRPr="008E2D74">
        <w:t>премии</w:t>
      </w:r>
      <w:r w:rsidR="008E2D74" w:rsidRPr="008E2D74">
        <w:t xml:space="preserve"> </w:t>
      </w:r>
      <w:r w:rsidRPr="008E2D74">
        <w:t>Райнхард</w:t>
      </w:r>
      <w:r w:rsidR="008E2D74" w:rsidRPr="008E2D74">
        <w:t xml:space="preserve"> </w:t>
      </w:r>
      <w:r w:rsidRPr="008E2D74">
        <w:t>Зельтен</w:t>
      </w:r>
      <w:r w:rsidR="008E2D74" w:rsidRPr="008E2D74">
        <w:t xml:space="preserve"> </w:t>
      </w:r>
      <w:r w:rsidRPr="008E2D74">
        <w:t>(1994),</w:t>
      </w:r>
      <w:r w:rsidR="008E2D74" w:rsidRPr="008E2D74">
        <w:t xml:space="preserve"> </w:t>
      </w:r>
      <w:r w:rsidRPr="008E2D74">
        <w:t>чемпионы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шахматам</w:t>
      </w:r>
      <w:r w:rsidR="008E2D74" w:rsidRPr="008E2D74">
        <w:t xml:space="preserve"> </w:t>
      </w:r>
      <w:r w:rsidRPr="008E2D74">
        <w:t>Юдит</w:t>
      </w:r>
      <w:r w:rsidR="008E2D74" w:rsidRPr="008E2D74">
        <w:t xml:space="preserve"> </w:t>
      </w:r>
      <w:r w:rsidRPr="008E2D74">
        <w:t>Полгар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Тивадар</w:t>
      </w:r>
      <w:r w:rsidR="008E2D74" w:rsidRPr="008E2D74">
        <w:t xml:space="preserve"> </w:t>
      </w:r>
      <w:r w:rsidRPr="008E2D74">
        <w:t>Сорос</w:t>
      </w:r>
      <w:r w:rsidR="008E2D74" w:rsidRPr="008E2D74">
        <w:t xml:space="preserve"> </w:t>
      </w:r>
      <w:r w:rsidRPr="008E2D74">
        <w:t>–</w:t>
      </w:r>
      <w:r w:rsidR="008E2D74" w:rsidRPr="008E2D74">
        <w:t xml:space="preserve"> </w:t>
      </w:r>
      <w:r w:rsidRPr="008E2D74">
        <w:t>отец</w:t>
      </w:r>
      <w:r w:rsidR="008E2D74" w:rsidRPr="008E2D74">
        <w:t xml:space="preserve"> </w:t>
      </w:r>
      <w:r w:rsidRPr="008E2D74">
        <w:t>финансиста</w:t>
      </w:r>
      <w:r w:rsidR="008E2D74" w:rsidRPr="008E2D74">
        <w:t xml:space="preserve"> </w:t>
      </w:r>
      <w:r w:rsidRPr="008E2D74">
        <w:t>Джор</w:t>
      </w:r>
      <w:r w:rsidR="009C319F">
        <w:t>д</w:t>
      </w:r>
      <w:r w:rsidRPr="008E2D74">
        <w:t>жа</w:t>
      </w:r>
      <w:r w:rsidR="008E2D74" w:rsidRPr="008E2D74">
        <w:t xml:space="preserve"> </w:t>
      </w:r>
      <w:r w:rsidRPr="008E2D74">
        <w:t>Сороса.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использовался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международном</w:t>
      </w:r>
      <w:r w:rsidR="008E2D74" w:rsidRPr="008E2D74">
        <w:t xml:space="preserve"> </w:t>
      </w:r>
      <w:r w:rsidRPr="008E2D74">
        <w:t>проекте</w:t>
      </w:r>
      <w:r w:rsidR="008E2D74" w:rsidRPr="008E2D74">
        <w:t xml:space="preserve"> </w:t>
      </w:r>
      <w:r w:rsidRPr="008E2D74">
        <w:t>«Диалоги</w:t>
      </w:r>
      <w:r w:rsidR="008E2D74" w:rsidRPr="008E2D74">
        <w:t xml:space="preserve"> </w:t>
      </w:r>
      <w:r w:rsidRPr="008E2D74">
        <w:t>коренных</w:t>
      </w:r>
      <w:r w:rsidR="008E2D74" w:rsidRPr="008E2D74">
        <w:t xml:space="preserve"> </w:t>
      </w:r>
      <w:r w:rsidRPr="008E2D74">
        <w:t>жителей»</w:t>
      </w:r>
      <w:r w:rsidR="008E2D74" w:rsidRPr="008E2D74">
        <w:t xml:space="preserve"> </w:t>
      </w:r>
      <w:r w:rsidRPr="008E2D74">
        <w:t>(</w:t>
      </w:r>
      <w:r w:rsidRPr="008E2D74">
        <w:rPr>
          <w:lang w:val="en-US"/>
        </w:rPr>
        <w:t>Indighenaj</w:t>
      </w:r>
      <w:r w:rsidR="008E2D74" w:rsidRPr="008E2D74">
        <w:t xml:space="preserve"> </w:t>
      </w:r>
      <w:r w:rsidRPr="008E2D74">
        <w:rPr>
          <w:lang w:val="en-US"/>
        </w:rPr>
        <w:t>Dialogoj</w:t>
      </w:r>
      <w:r w:rsidRPr="008E2D74">
        <w:t>),</w:t>
      </w:r>
      <w:r w:rsidR="008E2D74" w:rsidRPr="008E2D74">
        <w:t xml:space="preserve"> </w:t>
      </w:r>
      <w:r w:rsidRPr="008E2D74">
        <w:t>целями</w:t>
      </w:r>
      <w:r w:rsidR="008E2D74" w:rsidRPr="008E2D74">
        <w:t xml:space="preserve"> </w:t>
      </w:r>
      <w:r w:rsidRPr="008E2D74">
        <w:t>которого</w:t>
      </w:r>
      <w:r w:rsidR="008E2D74" w:rsidRPr="008E2D74">
        <w:t xml:space="preserve"> </w:t>
      </w:r>
      <w:r w:rsidRPr="008E2D74">
        <w:t>было</w:t>
      </w:r>
      <w:r w:rsidR="008E2D74" w:rsidRPr="008E2D74">
        <w:t xml:space="preserve"> </w:t>
      </w:r>
      <w:r w:rsidRPr="008E2D74">
        <w:t>укрепление</w:t>
      </w:r>
      <w:r w:rsidR="008E2D74" w:rsidRPr="008E2D74">
        <w:t xml:space="preserve"> </w:t>
      </w:r>
      <w:r w:rsidRPr="008E2D74">
        <w:t>обменов</w:t>
      </w:r>
      <w:r w:rsidR="008E2D74" w:rsidRPr="008E2D74">
        <w:t xml:space="preserve"> </w:t>
      </w:r>
      <w:r w:rsidRPr="008E2D74">
        <w:t>опытом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коренными</w:t>
      </w:r>
      <w:r w:rsidR="008E2D74" w:rsidRPr="008E2D74">
        <w:t xml:space="preserve"> </w:t>
      </w:r>
      <w:r w:rsidRPr="008E2D74">
        <w:t>народами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мире,</w:t>
      </w:r>
      <w:r w:rsidR="008E2D74" w:rsidRPr="008E2D74">
        <w:t xml:space="preserve"> </w:t>
      </w:r>
      <w:r w:rsidRPr="008E2D74">
        <w:t>который</w:t>
      </w:r>
      <w:r w:rsidR="008E2D74" w:rsidRPr="008E2D74">
        <w:t xml:space="preserve"> </w:t>
      </w:r>
      <w:r w:rsidRPr="008E2D74">
        <w:t>отказался</w:t>
      </w:r>
      <w:r w:rsidR="008E2D74" w:rsidRPr="008E2D74">
        <w:t xml:space="preserve"> </w:t>
      </w:r>
      <w:r w:rsidRPr="008E2D74">
        <w:t>от</w:t>
      </w:r>
      <w:r w:rsidR="008E2D74" w:rsidRPr="008E2D74">
        <w:t xml:space="preserve"> </w:t>
      </w:r>
      <w:r w:rsidRPr="008E2D74">
        <w:t>использования</w:t>
      </w:r>
      <w:r w:rsidR="008E2D74" w:rsidRPr="008E2D74">
        <w:t xml:space="preserve"> </w:t>
      </w:r>
      <w:r w:rsidRPr="008E2D74">
        <w:t>некогда</w:t>
      </w:r>
      <w:r w:rsidR="008E2D74" w:rsidRPr="008E2D74">
        <w:t xml:space="preserve"> </w:t>
      </w:r>
      <w:r w:rsidRPr="008E2D74">
        <w:t>колониальных</w:t>
      </w:r>
      <w:r w:rsidR="008E2D74" w:rsidRPr="008E2D74">
        <w:t xml:space="preserve"> </w:t>
      </w:r>
      <w:r w:rsidRPr="008E2D74">
        <w:t>языков.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Развитие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распространения</w:t>
      </w:r>
      <w:r w:rsidR="008E2D74" w:rsidRPr="008E2D74">
        <w:t xml:space="preserve"> </w:t>
      </w:r>
      <w:r w:rsidRPr="008E2D74">
        <w:t>компьютерной</w:t>
      </w:r>
      <w:r w:rsidR="008E2D74" w:rsidRPr="008E2D74">
        <w:t xml:space="preserve"> </w:t>
      </w:r>
      <w:r w:rsidRPr="008E2D74">
        <w:t>сети</w:t>
      </w:r>
      <w:r w:rsidR="008E2D74" w:rsidRPr="008E2D74">
        <w:t xml:space="preserve"> </w:t>
      </w:r>
      <w:r w:rsidRPr="008E2D74">
        <w:t>ускорилось.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настоящее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занимает</w:t>
      </w:r>
      <w:r w:rsidR="008E2D74" w:rsidRPr="008E2D74">
        <w:t xml:space="preserve"> </w:t>
      </w:r>
      <w:r w:rsidRPr="008E2D74">
        <w:t>достойное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среди</w:t>
      </w:r>
      <w:r w:rsidR="008E2D74" w:rsidRPr="008E2D74">
        <w:t xml:space="preserve"> </w:t>
      </w:r>
      <w:r w:rsidRPr="008E2D74">
        <w:t>первых</w:t>
      </w:r>
      <w:r w:rsidR="008E2D74" w:rsidRPr="008E2D74">
        <w:t xml:space="preserve"> </w:t>
      </w:r>
      <w:r w:rsidRPr="008E2D74">
        <w:t>пятидесяти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мира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частоте</w:t>
      </w:r>
      <w:r w:rsidR="008E2D74" w:rsidRPr="008E2D74">
        <w:t xml:space="preserve"> </w:t>
      </w:r>
      <w:r w:rsidRPr="008E2D74">
        <w:t>использования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межнациональном</w:t>
      </w:r>
      <w:r w:rsidR="008E2D74" w:rsidRPr="008E2D74">
        <w:t xml:space="preserve"> </w:t>
      </w:r>
      <w:r w:rsidRPr="008E2D74">
        <w:t>общении.</w:t>
      </w:r>
      <w:r w:rsidR="008E2D74" w:rsidRPr="008E2D74">
        <w:t xml:space="preserve"> </w:t>
      </w:r>
      <w:r w:rsidRPr="008E2D74">
        <w:t>Википедия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содержит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215</w:t>
      </w:r>
      <w:r w:rsidR="008E2D74" w:rsidRPr="008E2D74">
        <w:t xml:space="preserve"> </w:t>
      </w:r>
      <w:r w:rsidRPr="008E2D74">
        <w:t>000</w:t>
      </w:r>
      <w:r w:rsidR="008E2D74" w:rsidRPr="008E2D74">
        <w:t xml:space="preserve"> </w:t>
      </w:r>
      <w:r w:rsidRPr="008E2D74">
        <w:t>статей;</w:t>
      </w:r>
      <w:r w:rsidR="008E2D74" w:rsidRPr="008E2D74">
        <w:t xml:space="preserve"> </w:t>
      </w:r>
      <w:r w:rsidRPr="008E2D74">
        <w:t>добавляются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1000</w:t>
      </w:r>
      <w:r w:rsidR="008E2D74" w:rsidRPr="008E2D74">
        <w:t xml:space="preserve"> </w:t>
      </w:r>
      <w:r w:rsidRPr="008E2D74">
        <w:t>новых</w:t>
      </w:r>
      <w:r w:rsidR="008E2D74" w:rsidRPr="008E2D74">
        <w:t xml:space="preserve"> </w:t>
      </w:r>
      <w:r w:rsidRPr="008E2D74">
        <w:t>статей</w:t>
      </w:r>
      <w:r w:rsidR="008E2D74" w:rsidRPr="008E2D74">
        <w:t xml:space="preserve"> </w:t>
      </w:r>
      <w:r w:rsidRPr="008E2D74">
        <w:t>каждый</w:t>
      </w:r>
      <w:r w:rsidR="008E2D74" w:rsidRPr="008E2D74">
        <w:t xml:space="preserve"> </w:t>
      </w:r>
      <w:r w:rsidRPr="008E2D74">
        <w:t>месяц,</w:t>
      </w:r>
      <w:r w:rsidR="008E2D74" w:rsidRPr="008E2D74">
        <w:t xml:space="preserve"> </w:t>
      </w:r>
      <w:r w:rsidRPr="008E2D74">
        <w:t>занимая</w:t>
      </w:r>
      <w:r w:rsidR="008E2D74" w:rsidRPr="008E2D74">
        <w:t xml:space="preserve"> </w:t>
      </w:r>
      <w:r w:rsidRPr="008E2D74">
        <w:t>32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числу</w:t>
      </w:r>
      <w:r w:rsidR="008E2D74" w:rsidRPr="008E2D74">
        <w:t xml:space="preserve"> </w:t>
      </w:r>
      <w:r w:rsidRPr="008E2D74">
        <w:t>статей</w:t>
      </w:r>
      <w:r w:rsidRPr="008E2D74">
        <w:rPr>
          <w:rStyle w:val="a6"/>
        </w:rPr>
        <w:footnoteReference w:id="6"/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43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посещаемости</w:t>
      </w:r>
      <w:r w:rsidRPr="008E2D74">
        <w:rPr>
          <w:rStyle w:val="a6"/>
        </w:rPr>
        <w:footnoteReference w:id="7"/>
      </w:r>
      <w:r w:rsidR="008E2D74" w:rsidRPr="008E2D74">
        <w:t xml:space="preserve"> </w:t>
      </w:r>
      <w:r w:rsidRPr="008E2D74">
        <w:t>(июнь</w:t>
      </w:r>
      <w:r w:rsidR="008E2D74" w:rsidRPr="008E2D74">
        <w:t xml:space="preserve"> </w:t>
      </w:r>
      <w:r w:rsidRPr="008E2D74">
        <w:t>2015).</w:t>
      </w:r>
      <w:r w:rsidR="008E2D74" w:rsidRPr="008E2D74">
        <w:t xml:space="preserve"> </w:t>
      </w:r>
      <w:r w:rsidRPr="008E2D74">
        <w:t>Эти</w:t>
      </w:r>
      <w:r w:rsidR="008E2D74" w:rsidRPr="008E2D74">
        <w:t xml:space="preserve"> </w:t>
      </w:r>
      <w:r w:rsidRPr="008E2D74">
        <w:t>числа</w:t>
      </w:r>
      <w:r w:rsidR="008E2D74" w:rsidRPr="008E2D74">
        <w:t xml:space="preserve"> </w:t>
      </w:r>
      <w:r w:rsidRPr="008E2D74">
        <w:t>сравнимы</w:t>
      </w:r>
      <w:r w:rsidR="008E2D74" w:rsidRPr="008E2D74">
        <w:t xml:space="preserve"> </w:t>
      </w:r>
      <w:r w:rsidRPr="008E2D74">
        <w:t>со</w:t>
      </w:r>
      <w:r w:rsidR="008E2D74" w:rsidRPr="008E2D74">
        <w:t xml:space="preserve"> </w:t>
      </w:r>
      <w:r w:rsidRPr="008E2D74">
        <w:t>словацкой</w:t>
      </w:r>
      <w:r w:rsidR="008E2D74" w:rsidRPr="008E2D74">
        <w:t xml:space="preserve"> </w:t>
      </w:r>
      <w:r w:rsidRPr="008E2D74">
        <w:t>(ок.</w:t>
      </w:r>
      <w:r w:rsidR="008E2D74" w:rsidRPr="008E2D74">
        <w:t xml:space="preserve"> </w:t>
      </w:r>
      <w:r w:rsidRPr="008E2D74">
        <w:t>205</w:t>
      </w:r>
      <w:r w:rsidR="008E2D74" w:rsidRPr="008E2D74">
        <w:t xml:space="preserve"> </w:t>
      </w:r>
      <w:r w:rsidRPr="008E2D74">
        <w:t>000),</w:t>
      </w:r>
      <w:r w:rsidR="008E2D74" w:rsidRPr="008E2D74">
        <w:t xml:space="preserve"> </w:t>
      </w:r>
      <w:r w:rsidRPr="008E2D74">
        <w:t>болгарской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203</w:t>
      </w:r>
      <w:r w:rsidR="008E2D74" w:rsidRPr="008E2D74">
        <w:t xml:space="preserve"> </w:t>
      </w:r>
      <w:r w:rsidRPr="008E2D74">
        <w:t>000)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датской</w:t>
      </w:r>
      <w:r w:rsidR="008E2D74" w:rsidRPr="008E2D74">
        <w:t xml:space="preserve"> </w:t>
      </w:r>
      <w:r w:rsidRPr="008E2D74">
        <w:t>(около</w:t>
      </w:r>
      <w:r w:rsidR="008E2D74" w:rsidRPr="008E2D74">
        <w:t xml:space="preserve"> </w:t>
      </w:r>
      <w:r w:rsidRPr="008E2D74">
        <w:t>200</w:t>
      </w:r>
      <w:r w:rsidR="008E2D74" w:rsidRPr="008E2D74">
        <w:t xml:space="preserve"> </w:t>
      </w:r>
      <w:r w:rsidRPr="008E2D74">
        <w:lastRenderedPageBreak/>
        <w:t>000;</w:t>
      </w:r>
      <w:r w:rsidR="008E2D74" w:rsidRPr="008E2D74">
        <w:t xml:space="preserve"> </w:t>
      </w:r>
      <w:r w:rsidRPr="008E2D74">
        <w:t>июнь</w:t>
      </w:r>
      <w:r w:rsidR="008E2D74" w:rsidRPr="008E2D74">
        <w:t xml:space="preserve"> </w:t>
      </w:r>
      <w:r w:rsidRPr="008E2D74">
        <w:t>2015)</w:t>
      </w:r>
      <w:r w:rsidR="008E2D74" w:rsidRPr="008E2D74">
        <w:t xml:space="preserve"> </w:t>
      </w:r>
      <w:r w:rsidRPr="008E2D74">
        <w:t>версиями</w:t>
      </w:r>
      <w:r w:rsidR="008E2D74" w:rsidRPr="008E2D74">
        <w:t xml:space="preserve"> </w:t>
      </w:r>
      <w:r w:rsidRPr="008E2D74">
        <w:t>Википедии.</w:t>
      </w:r>
      <w:r w:rsidR="008E2D74" w:rsidRPr="008E2D74">
        <w:t xml:space="preserve"> </w:t>
      </w:r>
      <w:r w:rsidRPr="008E2D74">
        <w:t>Google</w:t>
      </w:r>
      <w:r w:rsidR="008E2D74" w:rsidRPr="008E2D74">
        <w:t xml:space="preserve"> </w:t>
      </w:r>
      <w:r w:rsidRPr="008E2D74">
        <w:t>предлагает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41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поиска,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шестидесяти</w:t>
      </w:r>
      <w:r w:rsidR="008E2D74" w:rsidRPr="008E2D74">
        <w:t xml:space="preserve"> </w:t>
      </w:r>
      <w:r w:rsidRPr="008E2D74">
        <w:t>языков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Google</w:t>
      </w:r>
      <w:r w:rsidR="008E2D74" w:rsidRPr="008E2D74">
        <w:t xml:space="preserve"> </w:t>
      </w:r>
      <w:r w:rsidRPr="008E2D74">
        <w:t>Translate.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используется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социальных</w:t>
      </w:r>
      <w:r w:rsidR="008E2D74" w:rsidRPr="008E2D74">
        <w:t xml:space="preserve"> </w:t>
      </w:r>
      <w:r w:rsidRPr="008E2D74">
        <w:t>сетях</w:t>
      </w:r>
      <w:r w:rsidR="008E2D74" w:rsidRPr="008E2D74">
        <w:t xml:space="preserve"> </w:t>
      </w:r>
      <w:r w:rsidRPr="008E2D74">
        <w:rPr>
          <w:lang w:val="en-US"/>
        </w:rPr>
        <w:t>Facebook</w:t>
      </w:r>
      <w:r w:rsidRPr="008E2D74">
        <w:t>,</w:t>
      </w:r>
      <w:r w:rsidR="008E2D74" w:rsidRPr="008E2D74">
        <w:t xml:space="preserve"> </w:t>
      </w:r>
      <w:r w:rsidRPr="008E2D74">
        <w:t>ВКонтакте,</w:t>
      </w:r>
      <w:r w:rsidR="008E2D74" w:rsidRPr="008E2D74">
        <w:t xml:space="preserve"> </w:t>
      </w:r>
      <w:hyperlink r:id="rId57" w:tooltip="Ipernity" w:history="1">
        <w:r w:rsidRPr="008E2D74">
          <w:rPr>
            <w:rStyle w:val="a7"/>
          </w:rPr>
          <w:t>Ipernity</w:t>
        </w:r>
      </w:hyperlink>
      <w:r w:rsidRPr="008E2D74">
        <w:t>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В</w:t>
      </w:r>
      <w:r w:rsidR="008E2D74" w:rsidRPr="008E2D74">
        <w:t xml:space="preserve"> </w:t>
      </w:r>
      <w:r w:rsidRPr="008E2D74">
        <w:t>Литве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Венгрии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занимает</w:t>
      </w:r>
      <w:r w:rsidR="008E2D74" w:rsidRPr="008E2D74">
        <w:t xml:space="preserve"> </w:t>
      </w:r>
      <w:r w:rsidRPr="008E2D74">
        <w:t>16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числу</w:t>
      </w:r>
      <w:r w:rsidR="008E2D74" w:rsidRPr="008E2D74">
        <w:t xml:space="preserve"> </w:t>
      </w:r>
      <w:r w:rsidRPr="008E2D74">
        <w:t>жителей,</w:t>
      </w:r>
      <w:r w:rsidR="008E2D74" w:rsidRPr="008E2D74">
        <w:t xml:space="preserve"> </w:t>
      </w:r>
      <w:r w:rsidRPr="008E2D74">
        <w:t>знающих</w:t>
      </w:r>
      <w:r w:rsidR="008E2D74" w:rsidRPr="008E2D74">
        <w:t xml:space="preserve"> </w:t>
      </w:r>
      <w:r w:rsidRPr="008E2D74">
        <w:t>иностранные</w:t>
      </w:r>
      <w:r w:rsidR="008E2D74" w:rsidRPr="008E2D74">
        <w:t xml:space="preserve"> </w:t>
      </w:r>
      <w:r w:rsidRPr="008E2D74">
        <w:t>языки.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—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десяти</w:t>
      </w:r>
      <w:r w:rsidR="008E2D74" w:rsidRPr="008E2D74">
        <w:t xml:space="preserve"> </w:t>
      </w:r>
      <w:r w:rsidRPr="008E2D74">
        <w:t>языков,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китайское</w:t>
      </w:r>
      <w:r w:rsidR="008E2D74" w:rsidRPr="008E2D74">
        <w:t xml:space="preserve"> </w:t>
      </w:r>
      <w:r w:rsidRPr="008E2D74">
        <w:t>правительство</w:t>
      </w:r>
      <w:r w:rsidR="008E2D74" w:rsidRPr="008E2D74">
        <w:t xml:space="preserve"> </w:t>
      </w:r>
      <w:r w:rsidRPr="008E2D74">
        <w:t>использует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своих</w:t>
      </w:r>
      <w:r w:rsidR="008E2D74" w:rsidRPr="008E2D74">
        <w:t xml:space="preserve"> </w:t>
      </w:r>
      <w:r w:rsidRPr="008E2D74">
        <w:t>официальных</w:t>
      </w:r>
      <w:r w:rsidR="008E2D74" w:rsidRPr="008E2D74">
        <w:t xml:space="preserve"> </w:t>
      </w:r>
      <w:r w:rsidRPr="008E2D74">
        <w:t>новостных</w:t>
      </w:r>
      <w:r w:rsidR="008E2D74" w:rsidRPr="008E2D74">
        <w:t xml:space="preserve"> </w:t>
      </w:r>
      <w:r w:rsidRPr="008E2D74">
        <w:t>сайтах,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один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шестидесяти</w:t>
      </w:r>
      <w:r w:rsidR="008E2D74" w:rsidRPr="008E2D74">
        <w:t xml:space="preserve"> </w:t>
      </w:r>
      <w:r w:rsidRPr="008E2D74">
        <w:t>языков,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Папа</w:t>
      </w:r>
      <w:r w:rsidR="008E2D74" w:rsidRPr="008E2D74">
        <w:t xml:space="preserve"> </w:t>
      </w:r>
      <w:r w:rsidRPr="008E2D74">
        <w:t>Римский</w:t>
      </w:r>
      <w:r w:rsidR="008E2D74" w:rsidRPr="008E2D74">
        <w:t xml:space="preserve"> </w:t>
      </w:r>
      <w:r w:rsidRPr="008E2D74">
        <w:t>использовал</w:t>
      </w:r>
      <w:r w:rsidR="008E2D74" w:rsidRPr="008E2D74">
        <w:t xml:space="preserve"> </w:t>
      </w:r>
      <w:r w:rsidRPr="008E2D74">
        <w:t>до</w:t>
      </w:r>
      <w:r w:rsidR="008E2D74" w:rsidRPr="008E2D74">
        <w:t xml:space="preserve"> </w:t>
      </w:r>
      <w:r w:rsidRPr="008E2D74">
        <w:t>2012</w:t>
      </w:r>
      <w:r w:rsidR="008E2D74" w:rsidRPr="008E2D74">
        <w:t xml:space="preserve"> </w:t>
      </w:r>
      <w:r w:rsidRPr="008E2D74">
        <w:t>для</w:t>
      </w:r>
      <w:r w:rsidR="008E2D74" w:rsidRPr="008E2D74">
        <w:t xml:space="preserve"> </w:t>
      </w:r>
      <w:r w:rsidRPr="008E2D74">
        <w:t>приветствия</w:t>
      </w:r>
      <w:r w:rsidR="008E2D74" w:rsidRPr="008E2D74">
        <w:t xml:space="preserve"> </w:t>
      </w:r>
      <w:r w:rsidRPr="008E2D74">
        <w:t>верующих</w:t>
      </w:r>
      <w:r w:rsidR="008E2D74" w:rsidRPr="008E2D74">
        <w:t xml:space="preserve"> </w:t>
      </w:r>
      <w:r w:rsidRPr="008E2D74">
        <w:t>во</w:t>
      </w:r>
      <w:r w:rsidR="008E2D74" w:rsidRPr="008E2D74">
        <w:t xml:space="preserve"> </w:t>
      </w:r>
      <w:r w:rsidRPr="008E2D74">
        <w:t>время</w:t>
      </w:r>
      <w:r w:rsidR="008E2D74" w:rsidRPr="008E2D74">
        <w:t xml:space="preserve"> </w:t>
      </w:r>
      <w:r w:rsidRPr="008E2D74">
        <w:t>Пасхи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Рождества.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разных</w:t>
      </w:r>
      <w:r w:rsidR="008E2D74" w:rsidRPr="008E2D74">
        <w:t xml:space="preserve"> </w:t>
      </w:r>
      <w:r w:rsidRPr="008E2D74">
        <w:t>местах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имеет</w:t>
      </w:r>
      <w:r w:rsidR="008E2D74" w:rsidRPr="008E2D74">
        <w:t xml:space="preserve"> </w:t>
      </w:r>
      <w:r w:rsidRPr="008E2D74">
        <w:t>большую</w:t>
      </w:r>
      <w:r w:rsidR="008E2D74" w:rsidRPr="008E2D74">
        <w:t xml:space="preserve"> </w:t>
      </w:r>
      <w:r w:rsidRPr="008E2D74">
        <w:t>или</w:t>
      </w:r>
      <w:r w:rsidR="008E2D74" w:rsidRPr="008E2D74">
        <w:t xml:space="preserve"> </w:t>
      </w:r>
      <w:r w:rsidRPr="008E2D74">
        <w:t>меньшую</w:t>
      </w:r>
      <w:r w:rsidR="008E2D74" w:rsidRPr="008E2D74">
        <w:t xml:space="preserve"> </w:t>
      </w:r>
      <w:r w:rsidRPr="008E2D74">
        <w:t>поддержку: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проекте</w:t>
      </w:r>
      <w:r w:rsidR="008E2D74" w:rsidRPr="008E2D74">
        <w:t xml:space="preserve"> </w:t>
      </w:r>
      <w:r w:rsidRPr="008E2D74">
        <w:t>переводов</w:t>
      </w:r>
      <w:r w:rsidR="008E2D74" w:rsidRPr="008E2D74">
        <w:t xml:space="preserve"> </w:t>
      </w:r>
      <w:r w:rsidRPr="008E2D74">
        <w:t>фраз</w:t>
      </w:r>
      <w:r w:rsidR="008E2D74" w:rsidRPr="008E2D74">
        <w:t xml:space="preserve"> </w:t>
      </w:r>
      <w:r w:rsidRPr="008E2D74">
        <w:t>Татоэба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занимает</w:t>
      </w:r>
      <w:r w:rsidR="008E2D74" w:rsidRPr="008E2D74">
        <w:t xml:space="preserve"> </w:t>
      </w:r>
      <w:r w:rsidRPr="008E2D74">
        <w:t>второе</w:t>
      </w:r>
      <w:r w:rsidR="008E2D74" w:rsidRPr="008E2D74">
        <w:t xml:space="preserve"> </w:t>
      </w:r>
      <w:r w:rsidRPr="008E2D74">
        <w:t>место</w:t>
      </w:r>
      <w:r w:rsidR="008E2D74" w:rsidRPr="008E2D74">
        <w:t xml:space="preserve"> </w:t>
      </w:r>
      <w:r w:rsidRPr="008E2D74">
        <w:t>после</w:t>
      </w:r>
      <w:r w:rsidR="008E2D74" w:rsidRPr="008E2D74">
        <w:t xml:space="preserve"> </w:t>
      </w:r>
      <w:r w:rsidRPr="008E2D74">
        <w:t>английского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более</w:t>
      </w:r>
      <w:r w:rsidR="008E2D74" w:rsidRPr="008E2D74">
        <w:t xml:space="preserve"> </w:t>
      </w:r>
      <w:r w:rsidRPr="008E2D74">
        <w:t>223</w:t>
      </w:r>
      <w:r w:rsidR="008E2D74" w:rsidRPr="008E2D74">
        <w:t xml:space="preserve"> </w:t>
      </w:r>
      <w:r w:rsidRPr="008E2D74">
        <w:t>000</w:t>
      </w:r>
      <w:r w:rsidR="008E2D74" w:rsidRPr="008E2D74">
        <w:t xml:space="preserve"> </w:t>
      </w:r>
      <w:r w:rsidRPr="008E2D74">
        <w:t>фраз</w:t>
      </w:r>
      <w:r w:rsidR="008E2D74" w:rsidRPr="008E2D74">
        <w:t xml:space="preserve"> </w:t>
      </w:r>
      <w:r w:rsidRPr="008E2D74">
        <w:t>(март</w:t>
      </w:r>
      <w:r w:rsidR="008E2D74" w:rsidRPr="008E2D74">
        <w:t xml:space="preserve"> </w:t>
      </w:r>
      <w:r w:rsidRPr="008E2D74">
        <w:t>2013).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Венгрии</w:t>
      </w:r>
      <w:r w:rsidR="008E2D74" w:rsidRPr="008E2D74">
        <w:t xml:space="preserve"> </w:t>
      </w:r>
      <w:r w:rsidRPr="008E2D74">
        <w:t>он</w:t>
      </w:r>
      <w:r w:rsidR="008E2D74" w:rsidRPr="008E2D74">
        <w:t xml:space="preserve"> </w:t>
      </w:r>
      <w:r w:rsidRPr="008E2D74">
        <w:t>был</w:t>
      </w:r>
      <w:r w:rsidR="008E2D74" w:rsidRPr="008E2D74">
        <w:t xml:space="preserve"> </w:t>
      </w:r>
      <w:r w:rsidRPr="008E2D74">
        <w:t>третьим</w:t>
      </w:r>
      <w:r w:rsidR="008E2D74" w:rsidRPr="008E2D74">
        <w:t xml:space="preserve"> </w:t>
      </w:r>
      <w:r w:rsidRPr="008E2D74">
        <w:t>языком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2004</w:t>
      </w:r>
      <w:r w:rsidR="008E2D74" w:rsidRPr="008E2D74">
        <w:t xml:space="preserve"> </w:t>
      </w:r>
      <w:r w:rsidRPr="008E2D74">
        <w:t>г.</w:t>
      </w:r>
      <w:r w:rsidR="008E2D74" w:rsidRPr="008E2D74">
        <w:t xml:space="preserve"> </w:t>
      </w:r>
      <w:r w:rsidRPr="008E2D74">
        <w:t>(после</w:t>
      </w:r>
      <w:r w:rsidR="008E2D74" w:rsidRPr="008E2D74">
        <w:t xml:space="preserve"> </w:t>
      </w:r>
      <w:r w:rsidRPr="008E2D74">
        <w:t>английского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немецкого),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которому</w:t>
      </w:r>
      <w:r w:rsidR="008E2D74" w:rsidRPr="008E2D74">
        <w:t xml:space="preserve"> </w:t>
      </w:r>
      <w:r w:rsidRPr="008E2D74">
        <w:t>студенты</w:t>
      </w:r>
      <w:r w:rsidR="008E2D74" w:rsidRPr="008E2D74">
        <w:t xml:space="preserve"> </w:t>
      </w:r>
      <w:r w:rsidRPr="008E2D74">
        <w:t>сдают</w:t>
      </w:r>
      <w:r w:rsidR="008E2D74" w:rsidRPr="008E2D74">
        <w:t xml:space="preserve"> </w:t>
      </w:r>
      <w:r w:rsidRPr="008E2D74">
        <w:t>государственные</w:t>
      </w:r>
      <w:r w:rsidR="008E2D74" w:rsidRPr="008E2D74">
        <w:t xml:space="preserve"> </w:t>
      </w:r>
      <w:r w:rsidRPr="008E2D74">
        <w:t>экзамены.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На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существует</w:t>
      </w:r>
      <w:r w:rsidR="008E2D74" w:rsidRPr="008E2D74">
        <w:t xml:space="preserve"> </w:t>
      </w:r>
      <w:r w:rsidRPr="008E2D74">
        <w:t>литература,</w:t>
      </w:r>
      <w:r w:rsidR="008E2D74" w:rsidRPr="008E2D74">
        <w:t xml:space="preserve"> </w:t>
      </w:r>
      <w:r w:rsidRPr="008E2D74">
        <w:t>частично</w:t>
      </w:r>
      <w:r w:rsidR="008E2D74" w:rsidRPr="008E2D74">
        <w:t xml:space="preserve"> </w:t>
      </w:r>
      <w:r w:rsidRPr="008E2D74">
        <w:t>оригинальная,</w:t>
      </w:r>
      <w:r w:rsidR="008E2D74" w:rsidRPr="008E2D74">
        <w:t xml:space="preserve"> </w:t>
      </w:r>
      <w:r w:rsidRPr="008E2D74">
        <w:t>частично</w:t>
      </w:r>
      <w:r w:rsidR="008E2D74" w:rsidRPr="008E2D74">
        <w:t xml:space="preserve"> </w:t>
      </w:r>
      <w:r w:rsidRPr="008E2D74">
        <w:t>переведенная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национальных</w:t>
      </w:r>
      <w:r w:rsidR="008E2D74" w:rsidRPr="008E2D74">
        <w:t xml:space="preserve"> </w:t>
      </w:r>
      <w:r w:rsidRPr="008E2D74">
        <w:t>языков.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целом</w:t>
      </w:r>
      <w:r w:rsidR="008E2D74" w:rsidRPr="008E2D74">
        <w:t xml:space="preserve"> </w:t>
      </w:r>
      <w:r w:rsidRPr="008E2D74">
        <w:t>она</w:t>
      </w:r>
      <w:r w:rsidR="008E2D74" w:rsidRPr="008E2D74">
        <w:t xml:space="preserve"> </w:t>
      </w:r>
      <w:r w:rsidRPr="008E2D74">
        <w:t>насчитывает</w:t>
      </w:r>
      <w:r w:rsidR="008E2D74" w:rsidRPr="008E2D74">
        <w:t xml:space="preserve"> </w:t>
      </w:r>
      <w:r w:rsidRPr="008E2D74">
        <w:t>около</w:t>
      </w:r>
      <w:r w:rsidR="008E2D74" w:rsidRPr="008E2D74">
        <w:t xml:space="preserve"> </w:t>
      </w:r>
      <w:r w:rsidRPr="008E2D74">
        <w:t>50</w:t>
      </w:r>
      <w:r w:rsidR="008E2D74" w:rsidRPr="008E2D74">
        <w:t xml:space="preserve"> </w:t>
      </w:r>
      <w:r w:rsidRPr="008E2D74">
        <w:t>тысяч</w:t>
      </w:r>
      <w:r w:rsidR="008E2D74" w:rsidRPr="008E2D74">
        <w:t xml:space="preserve"> </w:t>
      </w:r>
      <w:r w:rsidRPr="008E2D74">
        <w:t>наименований.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сожалению,</w:t>
      </w:r>
      <w:r w:rsidR="008E2D74" w:rsidRPr="008E2D74">
        <w:t xml:space="preserve"> </w:t>
      </w:r>
      <w:r w:rsidRPr="008E2D74">
        <w:t>существует</w:t>
      </w:r>
      <w:r w:rsidR="008E2D74" w:rsidRPr="008E2D74">
        <w:t xml:space="preserve"> </w:t>
      </w:r>
      <w:r w:rsidRPr="008E2D74">
        <w:t>мало</w:t>
      </w:r>
      <w:r w:rsidR="008E2D74" w:rsidRPr="008E2D74">
        <w:t xml:space="preserve"> </w:t>
      </w:r>
      <w:r w:rsidRPr="008E2D74">
        <w:t>произведений,</w:t>
      </w:r>
      <w:r w:rsidR="008E2D74" w:rsidRPr="008E2D74">
        <w:t xml:space="preserve"> </w:t>
      </w:r>
      <w:r w:rsidRPr="008E2D74">
        <w:t>переведенных</w:t>
      </w:r>
      <w:r w:rsidR="008E2D74" w:rsidRPr="008E2D74">
        <w:t xml:space="preserve"> </w:t>
      </w:r>
      <w:r w:rsidRPr="008E2D74">
        <w:t>с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национальные</w:t>
      </w:r>
      <w:r w:rsidR="008E2D74" w:rsidRPr="008E2D74">
        <w:t xml:space="preserve"> </w:t>
      </w:r>
      <w:r w:rsidRPr="008E2D74">
        <w:t>языки,</w:t>
      </w:r>
      <w:r w:rsidR="008E2D74" w:rsidRPr="008E2D74">
        <w:t xml:space="preserve"> </w:t>
      </w:r>
      <w:r w:rsidRPr="008E2D74">
        <w:t>поэтому</w:t>
      </w:r>
      <w:r w:rsidR="008E2D74" w:rsidRPr="008E2D74">
        <w:t xml:space="preserve"> </w:t>
      </w:r>
      <w:r w:rsidRPr="008E2D74">
        <w:t>неэсперантистской</w:t>
      </w:r>
      <w:r w:rsidR="008E2D74" w:rsidRPr="008E2D74">
        <w:t xml:space="preserve"> </w:t>
      </w:r>
      <w:r w:rsidRPr="008E2D74">
        <w:t>публике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не</w:t>
      </w:r>
      <w:r w:rsidR="008E2D74" w:rsidRPr="008E2D74">
        <w:t xml:space="preserve"> </w:t>
      </w:r>
      <w:r w:rsidRPr="008E2D74">
        <w:t>знакомы.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Богатые</w:t>
      </w:r>
      <w:r w:rsidR="008E2D74" w:rsidRPr="008E2D74">
        <w:t xml:space="preserve"> </w:t>
      </w:r>
      <w:r w:rsidRPr="008E2D74">
        <w:t>литературные</w:t>
      </w:r>
      <w:r w:rsidR="008E2D74" w:rsidRPr="008E2D74">
        <w:t xml:space="preserve"> </w:t>
      </w:r>
      <w:r w:rsidRPr="008E2D74">
        <w:t>традиции</w:t>
      </w:r>
      <w:r w:rsidR="008E2D74" w:rsidRPr="008E2D74">
        <w:t xml:space="preserve"> </w:t>
      </w:r>
      <w:r w:rsidRPr="008E2D74">
        <w:t>признает</w:t>
      </w:r>
      <w:r w:rsidR="008E2D74" w:rsidRPr="008E2D74">
        <w:t xml:space="preserve"> </w:t>
      </w:r>
      <w:r w:rsidRPr="008E2D74">
        <w:t>также</w:t>
      </w:r>
      <w:r w:rsidR="008E2D74" w:rsidRPr="008E2D74">
        <w:t xml:space="preserve"> </w:t>
      </w:r>
      <w:r w:rsidRPr="008E2D74">
        <w:t>ПЕН-клуб,</w:t>
      </w:r>
      <w:r w:rsidR="008E2D74" w:rsidRPr="008E2D74">
        <w:t xml:space="preserve"> </w:t>
      </w:r>
      <w:r w:rsidRPr="008E2D74">
        <w:t>эсперанто-секция</w:t>
      </w:r>
      <w:r w:rsidR="008E2D74" w:rsidRPr="008E2D74">
        <w:t xml:space="preserve"> </w:t>
      </w:r>
      <w:r w:rsidRPr="008E2D74">
        <w:t>которого</w:t>
      </w:r>
      <w:r w:rsidR="008E2D74" w:rsidRPr="008E2D74">
        <w:t xml:space="preserve"> </w:t>
      </w:r>
      <w:r w:rsidRPr="008E2D74">
        <w:t>создана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60-ом</w:t>
      </w:r>
      <w:r w:rsidR="008E2D74" w:rsidRPr="008E2D74">
        <w:t xml:space="preserve"> </w:t>
      </w:r>
      <w:r w:rsidRPr="008E2D74">
        <w:t>конгрессе</w:t>
      </w:r>
      <w:r w:rsidR="008E2D74" w:rsidRPr="008E2D74">
        <w:t xml:space="preserve"> </w:t>
      </w:r>
      <w:r w:rsidRPr="008E2D74">
        <w:t>клуба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сентябре</w:t>
      </w:r>
      <w:r w:rsidR="008E2D74" w:rsidRPr="008E2D74">
        <w:t xml:space="preserve"> </w:t>
      </w:r>
      <w:r w:rsidRPr="008E2D74">
        <w:t>1993.</w:t>
      </w:r>
      <w:r w:rsidR="008E2D74" w:rsidRPr="008E2D74">
        <w:t xml:space="preserve"> </w:t>
      </w:r>
      <w:r w:rsidRPr="008E2D74">
        <w:t>Творчество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стимулируется</w:t>
      </w:r>
      <w:r w:rsidR="008E2D74" w:rsidRPr="008E2D74">
        <w:t xml:space="preserve"> </w:t>
      </w:r>
      <w:r w:rsidRPr="008E2D74">
        <w:t>Академией</w:t>
      </w:r>
      <w:r w:rsidR="008E2D74" w:rsidRPr="008E2D74">
        <w:t xml:space="preserve"> </w:t>
      </w:r>
      <w:r w:rsidR="009C319F" w:rsidRPr="008E2D74">
        <w:t>эсперанто-литературы</w:t>
      </w:r>
      <w:r w:rsidRPr="008E2D74">
        <w:t>,</w:t>
      </w:r>
      <w:r w:rsidR="008E2D74" w:rsidRPr="008E2D74">
        <w:t xml:space="preserve"> </w:t>
      </w:r>
      <w:r w:rsidRPr="008E2D74">
        <w:t>образованной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2008.</w:t>
      </w:r>
      <w:r w:rsidR="008E2D74" w:rsidRPr="008E2D74">
        <w:t xml:space="preserve"> </w:t>
      </w:r>
      <w:r w:rsidRPr="008E2D74">
        <w:t>К</w:t>
      </w:r>
      <w:r w:rsidR="008E2D74" w:rsidRPr="008E2D74">
        <w:t xml:space="preserve"> </w:t>
      </w:r>
      <w:r w:rsidRPr="008E2D74">
        <w:t>важным</w:t>
      </w:r>
      <w:r w:rsidR="008E2D74" w:rsidRPr="008E2D74">
        <w:t xml:space="preserve"> </w:t>
      </w:r>
      <w:r w:rsidRPr="008E2D74">
        <w:t>современным</w:t>
      </w:r>
      <w:r w:rsidR="008E2D74" w:rsidRPr="008E2D74">
        <w:t xml:space="preserve"> </w:t>
      </w:r>
      <w:r w:rsidRPr="008E2D74">
        <w:t>писателям,</w:t>
      </w:r>
      <w:r w:rsidR="008E2D74" w:rsidRPr="008E2D74">
        <w:t xml:space="preserve"> </w:t>
      </w:r>
      <w:r w:rsidRPr="008E2D74">
        <w:t>пишущим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эсперанто,</w:t>
      </w:r>
      <w:r w:rsidR="008E2D74" w:rsidRPr="008E2D74">
        <w:t xml:space="preserve"> </w:t>
      </w:r>
      <w:r w:rsidRPr="008E2D74">
        <w:t>относятся:</w:t>
      </w:r>
      <w:r w:rsidR="008E2D74" w:rsidRPr="008E2D74">
        <w:t xml:space="preserve"> </w:t>
      </w:r>
      <w:r w:rsidRPr="008E2D74">
        <w:t>Тревер</w:t>
      </w:r>
      <w:r w:rsidR="008E2D74" w:rsidRPr="008E2D74">
        <w:t xml:space="preserve"> </w:t>
      </w:r>
      <w:r w:rsidRPr="008E2D74">
        <w:t>Стил</w:t>
      </w:r>
      <w:r w:rsidR="008E2D74" w:rsidRPr="008E2D74">
        <w:t xml:space="preserve"> </w:t>
      </w:r>
      <w:r w:rsidRPr="008E2D74">
        <w:t>(Австралия),</w:t>
      </w:r>
      <w:r w:rsidR="008E2D74" w:rsidRPr="008E2D74">
        <w:t xml:space="preserve"> </w:t>
      </w:r>
      <w:r w:rsidRPr="008E2D74">
        <w:t>Мануел</w:t>
      </w:r>
      <w:r w:rsidR="008E2D74" w:rsidRPr="008E2D74">
        <w:t xml:space="preserve"> </w:t>
      </w:r>
      <w:r w:rsidRPr="008E2D74">
        <w:t>де</w:t>
      </w:r>
      <w:r w:rsidR="008E2D74" w:rsidRPr="008E2D74">
        <w:t xml:space="preserve"> </w:t>
      </w:r>
      <w:r w:rsidRPr="008E2D74">
        <w:t>Сеабра</w:t>
      </w:r>
      <w:r w:rsidR="008E2D74" w:rsidRPr="008E2D74">
        <w:t xml:space="preserve"> </w:t>
      </w:r>
      <w:r w:rsidRPr="008E2D74">
        <w:t>(Каталония),</w:t>
      </w:r>
      <w:r w:rsidR="008E2D74" w:rsidRPr="008E2D74">
        <w:t xml:space="preserve"> </w:t>
      </w:r>
      <w:r w:rsidRPr="008E2D74">
        <w:t>Иштван</w:t>
      </w:r>
      <w:r w:rsidR="008E2D74" w:rsidRPr="008E2D74">
        <w:t xml:space="preserve"> </w:t>
      </w:r>
      <w:r w:rsidRPr="008E2D74">
        <w:t>Немере</w:t>
      </w:r>
      <w:r w:rsidR="008E2D74" w:rsidRPr="008E2D74">
        <w:t xml:space="preserve"> </w:t>
      </w:r>
      <w:r w:rsidRPr="008E2D74">
        <w:t>(Венгрия),</w:t>
      </w:r>
      <w:r w:rsidR="008E2D74" w:rsidRPr="008E2D74">
        <w:t xml:space="preserve"> </w:t>
      </w:r>
      <w:r w:rsidRPr="008E2D74">
        <w:t>Споменка</w:t>
      </w:r>
      <w:r w:rsidR="008E2D74" w:rsidRPr="008E2D74">
        <w:t xml:space="preserve"> </w:t>
      </w:r>
      <w:r w:rsidRPr="008E2D74">
        <w:t>Штимец</w:t>
      </w:r>
      <w:r w:rsidR="008E2D74" w:rsidRPr="008E2D74">
        <w:t xml:space="preserve"> </w:t>
      </w:r>
      <w:r w:rsidRPr="008E2D74">
        <w:t>(Хорватия),</w:t>
      </w:r>
      <w:r w:rsidR="008E2D74" w:rsidRPr="008E2D74">
        <w:t xml:space="preserve"> </w:t>
      </w:r>
      <w:r w:rsidRPr="008E2D74">
        <w:t>поэты</w:t>
      </w:r>
      <w:r w:rsidR="008E2D74" w:rsidRPr="008E2D74">
        <w:t xml:space="preserve"> </w:t>
      </w:r>
      <w:r w:rsidRPr="008E2D74">
        <w:t>Михаил</w:t>
      </w:r>
      <w:r w:rsidR="008E2D74" w:rsidRPr="008E2D74">
        <w:t xml:space="preserve"> </w:t>
      </w:r>
      <w:r w:rsidRPr="008E2D74">
        <w:t>Гишплинг</w:t>
      </w:r>
      <w:r w:rsidR="008E2D74" w:rsidRPr="008E2D74">
        <w:t xml:space="preserve"> </w:t>
      </w:r>
      <w:r w:rsidRPr="008E2D74">
        <w:t>(Россия/Израиль),</w:t>
      </w:r>
      <w:r w:rsidR="008E2D74" w:rsidRPr="008E2D74">
        <w:t xml:space="preserve"> </w:t>
      </w:r>
      <w:r w:rsidRPr="008E2D74">
        <w:t>Мауро</w:t>
      </w:r>
      <w:r w:rsidR="008E2D74" w:rsidRPr="008E2D74">
        <w:t xml:space="preserve"> </w:t>
      </w:r>
      <w:r w:rsidRPr="008E2D74">
        <w:t>Нерви</w:t>
      </w:r>
      <w:r w:rsidR="008E2D74" w:rsidRPr="008E2D74">
        <w:t xml:space="preserve"> </w:t>
      </w:r>
      <w:r w:rsidRPr="008E2D74">
        <w:t>(Италия),</w:t>
      </w:r>
      <w:r w:rsidR="008E2D74" w:rsidRPr="008E2D74">
        <w:t xml:space="preserve"> </w:t>
      </w:r>
      <w:r w:rsidRPr="008E2D74">
        <w:t>Мао</w:t>
      </w:r>
      <w:r w:rsidR="008E2D74" w:rsidRPr="008E2D74">
        <w:t xml:space="preserve"> </w:t>
      </w:r>
      <w:r w:rsidRPr="008E2D74">
        <w:t>Зифу</w:t>
      </w:r>
      <w:r w:rsidR="008E2D74" w:rsidRPr="008E2D74">
        <w:t xml:space="preserve"> </w:t>
      </w:r>
      <w:r w:rsidRPr="008E2D74">
        <w:t>(Китай),</w:t>
      </w:r>
      <w:r w:rsidR="008E2D74" w:rsidRPr="008E2D74">
        <w:t xml:space="preserve"> </w:t>
      </w:r>
      <w:r w:rsidRPr="008E2D74">
        <w:t>Абель</w:t>
      </w:r>
      <w:r w:rsidR="008E2D74" w:rsidRPr="008E2D74">
        <w:t xml:space="preserve"> </w:t>
      </w:r>
      <w:r w:rsidRPr="008E2D74">
        <w:t>Монтагут</w:t>
      </w:r>
      <w:r w:rsidR="008E2D74" w:rsidRPr="008E2D74">
        <w:t xml:space="preserve"> </w:t>
      </w:r>
      <w:r w:rsidRPr="008E2D74">
        <w:t>(Каталония)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Эли</w:t>
      </w:r>
      <w:r w:rsidR="008E2D74" w:rsidRPr="008E2D74">
        <w:t xml:space="preserve"> </w:t>
      </w:r>
      <w:r w:rsidRPr="008E2D74">
        <w:t>Урбанова</w:t>
      </w:r>
      <w:r w:rsidR="008E2D74" w:rsidRPr="008E2D74">
        <w:t xml:space="preserve"> </w:t>
      </w:r>
      <w:r w:rsidRPr="008E2D74">
        <w:t>(Чехия);</w:t>
      </w:r>
      <w:r w:rsidR="008E2D74" w:rsidRPr="008E2D74">
        <w:t xml:space="preserve"> </w:t>
      </w:r>
      <w:r w:rsidRPr="008E2D74">
        <w:t>эссеисты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переводчики</w:t>
      </w:r>
      <w:r w:rsidR="008E2D74" w:rsidRPr="008E2D74">
        <w:t xml:space="preserve"> </w:t>
      </w:r>
      <w:r w:rsidRPr="008E2D74">
        <w:t>Пробал</w:t>
      </w:r>
      <w:r w:rsidR="008E2D74" w:rsidRPr="008E2D74">
        <w:t xml:space="preserve"> </w:t>
      </w:r>
      <w:r w:rsidRPr="008E2D74">
        <w:t>Дасгупта</w:t>
      </w:r>
      <w:r w:rsidR="008E2D74" w:rsidRPr="008E2D74">
        <w:t xml:space="preserve"> </w:t>
      </w:r>
      <w:r w:rsidRPr="008E2D74">
        <w:t>(Индия),</w:t>
      </w:r>
      <w:r w:rsidR="008E2D74" w:rsidRPr="008E2D74">
        <w:t xml:space="preserve"> </w:t>
      </w:r>
      <w:r w:rsidRPr="008E2D74">
        <w:t>Хамфри</w:t>
      </w:r>
      <w:r w:rsidR="008E2D74" w:rsidRPr="008E2D74">
        <w:t xml:space="preserve"> </w:t>
      </w:r>
      <w:r w:rsidRPr="008E2D74">
        <w:t>Тонкин</w:t>
      </w:r>
      <w:r w:rsidR="008E2D74" w:rsidRPr="008E2D74">
        <w:t xml:space="preserve"> </w:t>
      </w:r>
      <w:r w:rsidRPr="008E2D74">
        <w:t>(США)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Крис</w:t>
      </w:r>
      <w:r w:rsidR="008E2D74" w:rsidRPr="008E2D74">
        <w:t xml:space="preserve"> </w:t>
      </w:r>
      <w:r w:rsidRPr="008E2D74">
        <w:t>Кэй</w:t>
      </w:r>
      <w:r w:rsidR="008E2D74" w:rsidRPr="008E2D74">
        <w:t xml:space="preserve"> </w:t>
      </w:r>
      <w:r w:rsidRPr="008E2D74">
        <w:t>(Япония).</w:t>
      </w:r>
      <w:r w:rsidR="008E2D74" w:rsidRPr="008E2D74">
        <w:t xml:space="preserve"> </w:t>
      </w:r>
      <w:r w:rsidRPr="008E2D74">
        <w:t>Писатели</w:t>
      </w:r>
      <w:r w:rsidR="008E2D74" w:rsidRPr="008E2D74">
        <w:t xml:space="preserve"> </w:t>
      </w:r>
      <w:r w:rsidRPr="008E2D74">
        <w:t>Вильям</w:t>
      </w:r>
      <w:r w:rsidR="008E2D74" w:rsidRPr="008E2D74">
        <w:t xml:space="preserve"> </w:t>
      </w:r>
      <w:r w:rsidRPr="008E2D74">
        <w:t>Оулд,</w:t>
      </w:r>
      <w:r w:rsidR="008E2D74" w:rsidRPr="008E2D74">
        <w:t xml:space="preserve"> </w:t>
      </w:r>
      <w:r w:rsidRPr="008E2D74">
        <w:t>Марджори</w:t>
      </w:r>
      <w:r w:rsidR="008E2D74" w:rsidRPr="008E2D74">
        <w:t xml:space="preserve"> </w:t>
      </w:r>
      <w:r w:rsidRPr="008E2D74">
        <w:t>Бултон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Бальдр</w:t>
      </w:r>
      <w:r w:rsidR="008E2D74" w:rsidRPr="008E2D74">
        <w:t xml:space="preserve"> </w:t>
      </w:r>
      <w:r w:rsidRPr="008E2D74">
        <w:t>Рагнарссон</w:t>
      </w:r>
      <w:r w:rsidR="008E2D74" w:rsidRPr="008E2D74">
        <w:t xml:space="preserve"> </w:t>
      </w:r>
      <w:r w:rsidRPr="008E2D74">
        <w:t>выдвигались</w:t>
      </w:r>
      <w:r w:rsidR="008E2D74" w:rsidRPr="008E2D74">
        <w:t xml:space="preserve"> </w:t>
      </w:r>
      <w:r w:rsidRPr="008E2D74">
        <w:t>на</w:t>
      </w:r>
      <w:r w:rsidR="008E2D74" w:rsidRPr="008E2D74">
        <w:t xml:space="preserve"> </w:t>
      </w:r>
      <w:r w:rsidRPr="008E2D74">
        <w:t>Нобелевскую</w:t>
      </w:r>
      <w:r w:rsidR="008E2D74" w:rsidRPr="008E2D74">
        <w:t xml:space="preserve"> </w:t>
      </w:r>
      <w:r w:rsidRPr="008E2D74">
        <w:t>премию</w:t>
      </w:r>
      <w:r w:rsidR="008E2D74" w:rsidRPr="008E2D74">
        <w:t xml:space="preserve"> </w:t>
      </w:r>
      <w:r w:rsidRPr="008E2D74">
        <w:t>по</w:t>
      </w:r>
      <w:r w:rsidR="008E2D74" w:rsidRPr="008E2D74">
        <w:t xml:space="preserve"> </w:t>
      </w:r>
      <w:r w:rsidRPr="008E2D74">
        <w:t>литературе.</w:t>
      </w:r>
    </w:p>
    <w:p w:rsidR="003E686A" w:rsidRPr="008E2D74" w:rsidRDefault="003E686A" w:rsidP="008E2D74">
      <w:pPr>
        <w:spacing w:line="360" w:lineRule="auto"/>
        <w:ind w:firstLine="709"/>
        <w:jc w:val="both"/>
      </w:pPr>
      <w:r w:rsidRPr="008E2D74">
        <w:t>Так</w:t>
      </w:r>
      <w:r w:rsidR="008E2D74" w:rsidRPr="008E2D74">
        <w:t xml:space="preserve"> </w:t>
      </w:r>
      <w:r w:rsidRPr="008E2D74">
        <w:t>как</w:t>
      </w:r>
      <w:r w:rsidR="008E2D74" w:rsidRPr="008E2D74">
        <w:t xml:space="preserve"> </w:t>
      </w:r>
      <w:r w:rsidRPr="008E2D74">
        <w:t>одной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целей</w:t>
      </w:r>
      <w:r w:rsidR="008E2D74" w:rsidRPr="008E2D74">
        <w:t xml:space="preserve"> </w:t>
      </w:r>
      <w:r w:rsidRPr="008E2D74">
        <w:t>стран</w:t>
      </w:r>
      <w:r w:rsidR="008E2D74" w:rsidRPr="008E2D74">
        <w:t xml:space="preserve"> </w:t>
      </w:r>
      <w:r w:rsidRPr="008E2D74">
        <w:t>БРИКС</w:t>
      </w:r>
      <w:r w:rsidR="008E2D74" w:rsidRPr="008E2D74">
        <w:t xml:space="preserve"> </w:t>
      </w:r>
      <w:r w:rsidRPr="008E2D74">
        <w:t>является</w:t>
      </w:r>
      <w:r w:rsidR="008E2D74" w:rsidRPr="008E2D74">
        <w:t xml:space="preserve"> </w:t>
      </w:r>
      <w:r w:rsidRPr="008E2D74">
        <w:t>улучшение</w:t>
      </w:r>
      <w:r w:rsidR="008E2D74" w:rsidRPr="008E2D74">
        <w:t xml:space="preserve"> </w:t>
      </w:r>
      <w:r w:rsidRPr="008E2D74">
        <w:t>мировой</w:t>
      </w:r>
      <w:r w:rsidR="008E2D74" w:rsidRPr="008E2D74">
        <w:t xml:space="preserve"> </w:t>
      </w:r>
      <w:r w:rsidRPr="008E2D74">
        <w:t>ситуации</w:t>
      </w:r>
      <w:r w:rsidR="008E2D74" w:rsidRPr="008E2D74">
        <w:t xml:space="preserve"> </w:t>
      </w:r>
      <w:r w:rsidRPr="008E2D74">
        <w:t>и</w:t>
      </w:r>
      <w:r w:rsidR="008E2D74" w:rsidRPr="008E2D74">
        <w:t xml:space="preserve"> </w:t>
      </w:r>
      <w:r w:rsidRPr="008E2D74">
        <w:t>изменение</w:t>
      </w:r>
      <w:r w:rsidR="008E2D74" w:rsidRPr="008E2D74">
        <w:t xml:space="preserve"> </w:t>
      </w:r>
      <w:r w:rsidRPr="008E2D74">
        <w:t>отношений</w:t>
      </w:r>
      <w:r w:rsidR="008E2D74" w:rsidRPr="008E2D74">
        <w:t xml:space="preserve"> </w:t>
      </w:r>
      <w:r w:rsidRPr="008E2D74">
        <w:t>между</w:t>
      </w:r>
      <w:r w:rsidR="008E2D74" w:rsidRPr="008E2D74">
        <w:t xml:space="preserve"> </w:t>
      </w:r>
      <w:r w:rsidRPr="008E2D74">
        <w:t>странами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сторону</w:t>
      </w:r>
      <w:r w:rsidR="008E2D74" w:rsidRPr="008E2D74">
        <w:t xml:space="preserve"> </w:t>
      </w:r>
      <w:r w:rsidRPr="008E2D74">
        <w:t>большей</w:t>
      </w:r>
      <w:r w:rsidR="008E2D74" w:rsidRPr="008E2D74">
        <w:t xml:space="preserve"> </w:t>
      </w:r>
      <w:r w:rsidRPr="008E2D74">
        <w:t>справедливости,</w:t>
      </w:r>
      <w:r w:rsidR="008E2D74" w:rsidRPr="008E2D74">
        <w:t xml:space="preserve"> </w:t>
      </w:r>
      <w:r w:rsidRPr="008E2D74">
        <w:t>выбор</w:t>
      </w:r>
      <w:r w:rsidR="008E2D74" w:rsidRPr="008E2D74">
        <w:t xml:space="preserve"> </w:t>
      </w:r>
      <w:r w:rsidRPr="008E2D74">
        <w:t>эсперанто</w:t>
      </w:r>
      <w:r w:rsidR="008E2D74" w:rsidRPr="008E2D74">
        <w:t xml:space="preserve"> </w:t>
      </w:r>
      <w:r w:rsidRPr="008E2D74">
        <w:t>в</w:t>
      </w:r>
      <w:r w:rsidR="008E2D74" w:rsidRPr="008E2D74">
        <w:t xml:space="preserve"> </w:t>
      </w:r>
      <w:r w:rsidRPr="008E2D74">
        <w:t>качестве</w:t>
      </w:r>
      <w:r w:rsidR="008E2D74" w:rsidRPr="008E2D74">
        <w:t xml:space="preserve"> </w:t>
      </w:r>
      <w:r w:rsidRPr="008E2D74">
        <w:t>языка</w:t>
      </w:r>
      <w:r w:rsidR="008E2D74" w:rsidRPr="008E2D74">
        <w:t xml:space="preserve"> </w:t>
      </w:r>
      <w:r w:rsidRPr="008E2D74">
        <w:t>общения,</w:t>
      </w:r>
      <w:r w:rsidR="008E2D74" w:rsidRPr="008E2D74">
        <w:t xml:space="preserve"> </w:t>
      </w:r>
      <w:r w:rsidRPr="008E2D74">
        <w:t>конечно,</w:t>
      </w:r>
      <w:r w:rsidR="008E2D74" w:rsidRPr="008E2D74">
        <w:t xml:space="preserve"> </w:t>
      </w:r>
      <w:r w:rsidRPr="008E2D74">
        <w:t>станет</w:t>
      </w:r>
      <w:r w:rsidR="008E2D74" w:rsidRPr="008E2D74">
        <w:t xml:space="preserve"> </w:t>
      </w:r>
      <w:r w:rsidRPr="008E2D74">
        <w:t>одним</w:t>
      </w:r>
      <w:r w:rsidR="008E2D74" w:rsidRPr="008E2D74">
        <w:t xml:space="preserve"> </w:t>
      </w:r>
      <w:r w:rsidRPr="008E2D74">
        <w:t>из</w:t>
      </w:r>
      <w:r w:rsidR="008E2D74" w:rsidRPr="008E2D74">
        <w:t xml:space="preserve"> </w:t>
      </w:r>
      <w:r w:rsidRPr="008E2D74">
        <w:t>четких</w:t>
      </w:r>
      <w:r w:rsidR="008E2D74" w:rsidRPr="008E2D74">
        <w:t xml:space="preserve"> </w:t>
      </w:r>
      <w:r w:rsidRPr="008E2D74">
        <w:t>сигналов</w:t>
      </w:r>
      <w:r w:rsidR="008E2D74" w:rsidRPr="008E2D74">
        <w:t xml:space="preserve"> </w:t>
      </w:r>
      <w:r w:rsidRPr="008E2D74">
        <w:t>миру,</w:t>
      </w:r>
      <w:r w:rsidR="008E2D74" w:rsidRPr="008E2D74">
        <w:t xml:space="preserve"> </w:t>
      </w:r>
      <w:r w:rsidRPr="008E2D74">
        <w:t>которые</w:t>
      </w:r>
      <w:r w:rsidR="008E2D74" w:rsidRPr="008E2D74">
        <w:t xml:space="preserve"> </w:t>
      </w:r>
      <w:r w:rsidRPr="008E2D74">
        <w:t>они</w:t>
      </w:r>
      <w:r w:rsidR="008E2D74" w:rsidRPr="008E2D74">
        <w:t xml:space="preserve"> </w:t>
      </w:r>
      <w:r w:rsidRPr="008E2D74">
        <w:t>могли</w:t>
      </w:r>
      <w:r w:rsidR="008E2D74" w:rsidRPr="008E2D74">
        <w:t xml:space="preserve"> </w:t>
      </w:r>
      <w:r w:rsidRPr="008E2D74">
        <w:t>бы</w:t>
      </w:r>
      <w:r w:rsidR="008E2D74" w:rsidRPr="008E2D74">
        <w:t xml:space="preserve"> </w:t>
      </w:r>
      <w:r w:rsidRPr="008E2D74">
        <w:t>дать.</w:t>
      </w:r>
    </w:p>
    <w:p w:rsidR="003E686A" w:rsidRPr="008E2D74" w:rsidRDefault="003E686A" w:rsidP="008E2D74">
      <w:pPr>
        <w:spacing w:line="360" w:lineRule="auto"/>
        <w:ind w:firstLine="709"/>
        <w:jc w:val="both"/>
      </w:pPr>
    </w:p>
    <w:p w:rsidR="003E686A" w:rsidRPr="008E2D74" w:rsidRDefault="009C319F" w:rsidP="008E2D74">
      <w:pPr>
        <w:pStyle w:val="2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литературы</w:t>
      </w:r>
    </w:p>
    <w:p w:rsidR="003E686A" w:rsidRPr="00A17976" w:rsidRDefault="0089110F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hyperlink r:id="rId58" w:tgtFrame="_blank" w:history="1">
        <w:r w:rsidR="003E686A" w:rsidRPr="00A17976">
          <w:rPr>
            <w:rStyle w:val="a7"/>
            <w:iCs/>
            <w:color w:val="auto"/>
            <w:u w:val="none"/>
            <w:lang w:val="en-US"/>
          </w:rPr>
          <w:t>Amid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BRICS'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rise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and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'Arab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Spring',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a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new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global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order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forms</w:t>
        </w:r>
      </w:hyperlink>
      <w:r w:rsidR="00A17976" w:rsidRPr="00A17976">
        <w:rPr>
          <w:lang w:val="en-US"/>
        </w:rPr>
        <w:t xml:space="preserve"> </w:t>
      </w:r>
      <w:r w:rsidR="00A17976">
        <w:rPr>
          <w:lang w:val="en-US"/>
        </w:rPr>
        <w:t>//</w:t>
      </w:r>
      <w:r w:rsidR="008E2D74" w:rsidRPr="00A17976">
        <w:rPr>
          <w:lang w:val="en-US"/>
        </w:rPr>
        <w:t xml:space="preserve"> </w:t>
      </w:r>
      <w:hyperlink r:id="rId59" w:tgtFrame="_blank" w:history="1">
        <w:r w:rsidR="003E686A" w:rsidRPr="00A17976">
          <w:rPr>
            <w:rStyle w:val="a7"/>
            <w:iCs/>
            <w:color w:val="auto"/>
            <w:u w:val="none"/>
            <w:lang w:val="en-US"/>
          </w:rPr>
          <w:t>Christian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Science</w:t>
        </w:r>
        <w:r w:rsidR="008E2D74" w:rsidRPr="00A17976">
          <w:rPr>
            <w:rStyle w:val="a7"/>
            <w:iCs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iCs/>
            <w:color w:val="auto"/>
            <w:u w:val="none"/>
            <w:lang w:val="en-US"/>
          </w:rPr>
          <w:t>Monitor</w:t>
        </w:r>
      </w:hyperlink>
      <w:r w:rsidR="003E686A" w:rsidRPr="00A17976">
        <w:rPr>
          <w:lang w:val="en-US"/>
        </w:rPr>
        <w:t>.</w:t>
      </w:r>
      <w:r w:rsidR="008E2D74" w:rsidRPr="00A17976">
        <w:rPr>
          <w:lang w:val="en-US"/>
        </w:rPr>
        <w:t xml:space="preserve"> </w:t>
      </w:r>
      <w:r w:rsidR="00A17976" w:rsidRPr="00A17976">
        <w:rPr>
          <w:lang w:val="en-US"/>
        </w:rPr>
        <w:t>2011.</w:t>
      </w:r>
      <w:r w:rsidR="00A17976">
        <w:rPr>
          <w:lang w:val="en-US"/>
        </w:rPr>
        <w:t xml:space="preserve"> - </w:t>
      </w:r>
      <w:r w:rsidR="003E686A" w:rsidRPr="00A17976">
        <w:rPr>
          <w:lang w:val="en-US"/>
        </w:rPr>
        <w:t>18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October</w:t>
      </w:r>
      <w:r w:rsidR="00A17976">
        <w:rPr>
          <w:lang w:val="en-US"/>
        </w:rPr>
        <w:t>.</w:t>
      </w:r>
      <w:r w:rsidR="008E2D74" w:rsidRPr="00A17976">
        <w:rPr>
          <w:lang w:val="en-US"/>
        </w:rPr>
        <w:t xml:space="preserve"> </w:t>
      </w:r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lang w:val="en-US"/>
        </w:rPr>
        <w:lastRenderedPageBreak/>
        <w:t xml:space="preserve">Auld </w:t>
      </w:r>
      <w:r w:rsidR="003E686A" w:rsidRPr="00A17976">
        <w:rPr>
          <w:lang w:val="en-US"/>
        </w:rPr>
        <w:t>W.</w:t>
      </w:r>
      <w:r w:rsidR="008E2D74" w:rsidRPr="00A17976">
        <w:rPr>
          <w:lang w:val="en-US"/>
        </w:rPr>
        <w:t xml:space="preserve"> </w:t>
      </w:r>
      <w:r w:rsidR="003E686A" w:rsidRPr="00A17976">
        <w:rPr>
          <w:iCs/>
          <w:lang w:val="en-US"/>
        </w:rPr>
        <w:t>La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fenomeno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Esperanto</w:t>
      </w:r>
      <w:r w:rsidR="003E686A" w:rsidRPr="00A17976">
        <w:rPr>
          <w:lang w:val="en-US"/>
        </w:rPr>
        <w:t>.</w:t>
      </w:r>
      <w:r w:rsidR="008E2D74" w:rsidRPr="00A17976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3E686A" w:rsidRPr="00A17976">
        <w:rPr>
          <w:lang w:val="en-US"/>
        </w:rPr>
        <w:t>Rotterdam</w:t>
      </w:r>
      <w:r>
        <w:rPr>
          <w:lang w:val="en-US"/>
        </w:rPr>
        <w:t>:</w:t>
      </w:r>
      <w:r w:rsidR="008E2D74" w:rsidRPr="00A17976">
        <w:rPr>
          <w:lang w:val="en-US"/>
        </w:rPr>
        <w:t xml:space="preserve"> </w:t>
      </w:r>
      <w:r>
        <w:rPr>
          <w:lang w:val="en-US"/>
        </w:rPr>
        <w:t>UEA,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1988.</w:t>
      </w:r>
    </w:p>
    <w:p w:rsidR="003E686A" w:rsidRPr="00A17976" w:rsidRDefault="003E686A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>Brown</w:t>
      </w:r>
      <w:r w:rsidR="00A17976">
        <w:rPr>
          <w:rStyle w:val="HTML"/>
          <w:i w:val="0"/>
          <w:iCs w:val="0"/>
          <w:lang w:val="en-US"/>
        </w:rPr>
        <w:t xml:space="preserve"> J.M.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Modern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India: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The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Origins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of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an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Asian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Democracy</w:t>
      </w:r>
      <w:r w:rsidR="00A17976">
        <w:rPr>
          <w:rStyle w:val="HTML"/>
          <w:i w:val="0"/>
          <w:lang w:val="en-US"/>
        </w:rPr>
        <w:t>. -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hyperlink r:id="rId60" w:tgtFrame="_blank" w:history="1">
        <w:r w:rsidRPr="00A17976">
          <w:rPr>
            <w:rStyle w:val="a7"/>
            <w:color w:val="auto"/>
            <w:u w:val="none"/>
            <w:lang w:val="en-US"/>
          </w:rPr>
          <w:t>Oxford</w:t>
        </w:r>
      </w:hyperlink>
      <w:r w:rsidR="00A17976">
        <w:rPr>
          <w:lang w:val="en-US"/>
        </w:rPr>
        <w:t xml:space="preserve">; </w:t>
      </w:r>
      <w:hyperlink r:id="rId61" w:tgtFrame="_blank" w:history="1">
        <w:r w:rsidRPr="00A17976">
          <w:rPr>
            <w:rStyle w:val="a7"/>
            <w:color w:val="auto"/>
            <w:u w:val="none"/>
            <w:lang w:val="en-US"/>
          </w:rPr>
          <w:t>New</w:t>
        </w:r>
        <w:r w:rsidR="008E2D74" w:rsidRPr="00A17976">
          <w:rPr>
            <w:rStyle w:val="a7"/>
            <w:color w:val="auto"/>
            <w:u w:val="none"/>
            <w:lang w:val="en-US"/>
          </w:rPr>
          <w:t xml:space="preserve"> </w:t>
        </w:r>
        <w:r w:rsidRPr="00A17976">
          <w:rPr>
            <w:rStyle w:val="a7"/>
            <w:color w:val="auto"/>
            <w:u w:val="none"/>
            <w:lang w:val="en-US"/>
          </w:rPr>
          <w:t>York</w:t>
        </w:r>
      </w:hyperlink>
      <w:r w:rsidR="00A17976">
        <w:rPr>
          <w:lang w:val="en-US"/>
        </w:rPr>
        <w:t>: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hyperlink r:id="rId62" w:tgtFrame="_blank" w:history="1">
        <w:r w:rsidRPr="00A17976">
          <w:rPr>
            <w:rStyle w:val="a7"/>
            <w:color w:val="auto"/>
            <w:u w:val="none"/>
            <w:lang w:val="en-US"/>
          </w:rPr>
          <w:t>Oxford</w:t>
        </w:r>
        <w:r w:rsidR="008E2D74" w:rsidRPr="00A17976">
          <w:rPr>
            <w:rStyle w:val="a7"/>
            <w:color w:val="auto"/>
            <w:u w:val="none"/>
            <w:lang w:val="en-US"/>
          </w:rPr>
          <w:t xml:space="preserve"> </w:t>
        </w:r>
        <w:r w:rsidRPr="00A17976">
          <w:rPr>
            <w:rStyle w:val="a7"/>
            <w:color w:val="auto"/>
            <w:u w:val="none"/>
            <w:lang w:val="en-US"/>
          </w:rPr>
          <w:t>University</w:t>
        </w:r>
        <w:r w:rsidR="008E2D74" w:rsidRPr="00A17976">
          <w:rPr>
            <w:rStyle w:val="a7"/>
            <w:color w:val="auto"/>
            <w:u w:val="none"/>
            <w:lang w:val="en-US"/>
          </w:rPr>
          <w:t xml:space="preserve"> </w:t>
        </w:r>
        <w:r w:rsidRPr="00A17976">
          <w:rPr>
            <w:rStyle w:val="a7"/>
            <w:color w:val="auto"/>
            <w:u w:val="none"/>
            <w:lang w:val="en-US"/>
          </w:rPr>
          <w:t>Press</w:t>
        </w:r>
      </w:hyperlink>
      <w:r w:rsidRPr="00A17976">
        <w:rPr>
          <w:rStyle w:val="HTML"/>
          <w:i w:val="0"/>
          <w:iCs w:val="0"/>
          <w:lang w:val="en-US"/>
        </w:rPr>
        <w:t>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>1994.</w:t>
      </w:r>
    </w:p>
    <w:p w:rsidR="003E686A" w:rsidRPr="00A17976" w:rsidRDefault="003E686A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>Calmon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>P</w:t>
      </w:r>
      <w:r w:rsidR="00A17976"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História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da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Civilização</w:t>
      </w:r>
      <w:r w:rsidR="008E2D74" w:rsidRPr="00A17976">
        <w:rPr>
          <w:rStyle w:val="HTML"/>
          <w:i w:val="0"/>
          <w:lang w:val="en-US"/>
        </w:rPr>
        <w:t xml:space="preserve"> </w:t>
      </w:r>
      <w:r w:rsidRPr="00A17976">
        <w:rPr>
          <w:rStyle w:val="HTML"/>
          <w:i w:val="0"/>
          <w:lang w:val="en-US"/>
        </w:rPr>
        <w:t>Brasileira</w:t>
      </w:r>
      <w:r w:rsidRPr="00A17976"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A17976">
        <w:rPr>
          <w:rStyle w:val="HTML"/>
          <w:i w:val="0"/>
          <w:iCs w:val="0"/>
          <w:lang w:val="en-US"/>
        </w:rPr>
        <w:t xml:space="preserve">- </w:t>
      </w:r>
      <w:r w:rsidRPr="00A17976">
        <w:rPr>
          <w:rStyle w:val="HTML"/>
          <w:i w:val="0"/>
          <w:iCs w:val="0"/>
          <w:lang w:val="en-US"/>
        </w:rPr>
        <w:t>Brasília: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>Senado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>Federal,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>2002.</w:t>
      </w:r>
    </w:p>
    <w:p w:rsidR="003E686A" w:rsidRPr="00A17976" w:rsidRDefault="00355177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lang w:val="en-US"/>
        </w:rPr>
        <w:t>Central Intelligence Agency</w:t>
      </w:r>
      <w:r>
        <w:rPr>
          <w:lang w:val="en-US"/>
        </w:rPr>
        <w:t xml:space="preserve"> // </w:t>
      </w:r>
      <w:r w:rsidRPr="00A17976">
        <w:rPr>
          <w:lang w:val="en-US"/>
        </w:rPr>
        <w:t>World Fact Book</w:t>
      </w:r>
      <w:r>
        <w:rPr>
          <w:lang w:val="en-US"/>
        </w:rPr>
        <w:t xml:space="preserve">. </w:t>
      </w:r>
      <w:r w:rsidR="00A17976">
        <w:rPr>
          <w:lang w:val="en-US"/>
        </w:rPr>
        <w:t>-</w:t>
      </w:r>
      <w:hyperlink r:id="rId63" w:tgtFrame="_blank" w:history="1">
        <w:r w:rsidR="003E686A" w:rsidRPr="00A17976">
          <w:rPr>
            <w:rStyle w:val="a7"/>
            <w:color w:val="auto"/>
            <w:u w:val="none"/>
            <w:lang w:val="en-US"/>
          </w:rPr>
          <w:t>https://www.cia.gov/library/publications/resources/the-world-factbook/</w:t>
        </w:r>
      </w:hyperlink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 xml:space="preserve">Forster </w:t>
      </w:r>
      <w:r w:rsidR="003E686A" w:rsidRPr="00A17976">
        <w:rPr>
          <w:rStyle w:val="HTML"/>
          <w:i w:val="0"/>
          <w:iCs w:val="0"/>
          <w:lang w:val="en-US"/>
        </w:rPr>
        <w:t>P.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G.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The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Esperanto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Movement</w:t>
      </w:r>
      <w:r w:rsidR="003E686A" w:rsidRPr="00A17976"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>
        <w:rPr>
          <w:rStyle w:val="HTML"/>
          <w:i w:val="0"/>
          <w:iCs w:val="0"/>
          <w:lang w:val="en-US"/>
        </w:rPr>
        <w:t xml:space="preserve">- </w:t>
      </w:r>
      <w:r w:rsidR="003E686A" w:rsidRPr="00A17976">
        <w:rPr>
          <w:rStyle w:val="HTML"/>
          <w:i w:val="0"/>
          <w:iCs w:val="0"/>
          <w:lang w:val="en-US"/>
        </w:rPr>
        <w:t>The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Hague: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Mouton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Publishers,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1982.</w:t>
      </w:r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lang w:val="en-US"/>
        </w:rPr>
        <w:t xml:space="preserve">Gledhill </w:t>
      </w:r>
      <w:r w:rsidR="003E686A" w:rsidRPr="00A17976">
        <w:rPr>
          <w:lang w:val="en-US"/>
        </w:rPr>
        <w:t>C.</w:t>
      </w:r>
      <w:r w:rsidR="008E2D74" w:rsidRPr="00A17976">
        <w:rPr>
          <w:lang w:val="en-US"/>
        </w:rPr>
        <w:t xml:space="preserve"> </w:t>
      </w:r>
      <w:r w:rsidR="003E686A" w:rsidRPr="00A17976">
        <w:rPr>
          <w:iCs/>
          <w:lang w:val="en-US"/>
        </w:rPr>
        <w:t>The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Grammar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of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Esperanto: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A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Corpus-Based</w:t>
      </w:r>
      <w:r w:rsidR="008E2D74" w:rsidRPr="00A17976">
        <w:rPr>
          <w:iCs/>
          <w:lang w:val="en-US"/>
        </w:rPr>
        <w:t xml:space="preserve"> </w:t>
      </w:r>
      <w:r w:rsidR="003E686A" w:rsidRPr="00A17976">
        <w:rPr>
          <w:iCs/>
          <w:lang w:val="en-US"/>
        </w:rPr>
        <w:t>Description.</w:t>
      </w:r>
      <w:r w:rsidR="008E2D74" w:rsidRPr="00A17976">
        <w:rPr>
          <w:lang w:val="en-US"/>
        </w:rPr>
        <w:t xml:space="preserve"> </w:t>
      </w:r>
      <w:r>
        <w:rPr>
          <w:lang w:val="en-US"/>
        </w:rPr>
        <w:t>2nd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ed</w:t>
      </w:r>
      <w:r>
        <w:rPr>
          <w:lang w:val="en-US"/>
        </w:rPr>
        <w:t>.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Lincom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Europa,</w:t>
      </w:r>
      <w:r w:rsidR="008E2D74" w:rsidRPr="00A17976">
        <w:rPr>
          <w:lang w:val="en-US"/>
        </w:rPr>
        <w:t xml:space="preserve"> </w:t>
      </w:r>
      <w:r w:rsidR="003E686A" w:rsidRPr="00A17976">
        <w:rPr>
          <w:lang w:val="en-US"/>
        </w:rPr>
        <w:t>2000.</w:t>
      </w:r>
      <w:r w:rsidR="008E2D74" w:rsidRPr="00A17976">
        <w:rPr>
          <w:lang w:val="en-US"/>
        </w:rPr>
        <w:t xml:space="preserve"> </w:t>
      </w:r>
    </w:p>
    <w:p w:rsidR="003E686A" w:rsidRPr="00A17976" w:rsidRDefault="003E686A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iCs/>
          <w:lang w:val="en-US"/>
        </w:rPr>
        <w:t>Tabulation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on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the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2010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Population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Census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in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the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People's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Republic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of</w:t>
      </w:r>
      <w:r w:rsidR="008E2D74" w:rsidRPr="00A17976">
        <w:rPr>
          <w:iCs/>
          <w:lang w:val="en-US"/>
        </w:rPr>
        <w:t xml:space="preserve"> </w:t>
      </w:r>
      <w:r w:rsidRPr="00A17976">
        <w:rPr>
          <w:iCs/>
          <w:lang w:val="en-US"/>
        </w:rPr>
        <w:t>China</w:t>
      </w:r>
      <w:r w:rsidR="00A17976">
        <w:rPr>
          <w:lang w:val="en-US"/>
        </w:rPr>
        <w:t>. -</w:t>
      </w:r>
      <w:r w:rsidR="008E2D74" w:rsidRPr="00A17976">
        <w:rPr>
          <w:lang w:val="en-US"/>
        </w:rPr>
        <w:t xml:space="preserve"> </w:t>
      </w:r>
      <w:hyperlink r:id="rId64" w:tgtFrame="_blank" w:history="1">
        <w:r w:rsidRPr="00A17976">
          <w:rPr>
            <w:rStyle w:val="a7"/>
            <w:color w:val="auto"/>
            <w:u w:val="none"/>
            <w:lang w:val="en-US"/>
          </w:rPr>
          <w:t>http://www.stats.gov.cn/english/statisticaldata/censusdata/rkpc2010/indexch.htm</w:t>
        </w:r>
      </w:hyperlink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 xml:space="preserve">Heitzman </w:t>
      </w:r>
      <w:r w:rsidR="003E686A" w:rsidRPr="00A17976">
        <w:rPr>
          <w:rStyle w:val="HTML"/>
          <w:i w:val="0"/>
          <w:iCs w:val="0"/>
          <w:lang w:val="en-US"/>
        </w:rPr>
        <w:t>J.,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Pr="00A17976">
        <w:rPr>
          <w:rStyle w:val="HTML"/>
          <w:i w:val="0"/>
          <w:iCs w:val="0"/>
          <w:lang w:val="en-US"/>
        </w:rPr>
        <w:t xml:space="preserve">Worden </w:t>
      </w:r>
      <w:r w:rsidR="003E686A" w:rsidRPr="00A17976">
        <w:rPr>
          <w:rStyle w:val="HTML"/>
          <w:i w:val="0"/>
          <w:iCs w:val="0"/>
          <w:lang w:val="en-US"/>
        </w:rPr>
        <w:t>R.L.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India: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A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Country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Study</w:t>
      </w:r>
      <w:r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Library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of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Congress,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1996.</w:t>
      </w:r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 xml:space="preserve">Thompson </w:t>
      </w:r>
      <w:r w:rsidR="003E686A" w:rsidRPr="00A17976">
        <w:rPr>
          <w:rStyle w:val="HTML"/>
          <w:i w:val="0"/>
          <w:iCs w:val="0"/>
          <w:lang w:val="en-US"/>
        </w:rPr>
        <w:t>L</w:t>
      </w:r>
      <w:r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A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History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of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South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Africa</w:t>
      </w:r>
      <w:r>
        <w:rPr>
          <w:rStyle w:val="HTML"/>
          <w:i w:val="0"/>
          <w:lang w:val="en-US"/>
        </w:rPr>
        <w:t>. 3d ed.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hyperlink r:id="rId65" w:tgtFrame="_blank" w:history="1">
        <w:r w:rsidR="003E686A" w:rsidRPr="00A17976">
          <w:rPr>
            <w:rStyle w:val="a7"/>
            <w:color w:val="auto"/>
            <w:u w:val="none"/>
            <w:lang w:val="en-US"/>
          </w:rPr>
          <w:t>Yale</w:t>
        </w:r>
        <w:r w:rsidR="008E2D74" w:rsidRPr="00A17976">
          <w:rPr>
            <w:rStyle w:val="a7"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color w:val="auto"/>
            <w:u w:val="none"/>
            <w:lang w:val="en-US"/>
          </w:rPr>
          <w:t>University</w:t>
        </w:r>
        <w:r w:rsidR="008E2D74" w:rsidRPr="00A17976">
          <w:rPr>
            <w:rStyle w:val="a7"/>
            <w:color w:val="auto"/>
            <w:u w:val="none"/>
            <w:lang w:val="en-US"/>
          </w:rPr>
          <w:t xml:space="preserve"> </w:t>
        </w:r>
        <w:r w:rsidR="003E686A" w:rsidRPr="00A17976">
          <w:rPr>
            <w:rStyle w:val="a7"/>
            <w:color w:val="auto"/>
            <w:u w:val="none"/>
            <w:lang w:val="en-US"/>
          </w:rPr>
          <w:t>Press</w:t>
        </w:r>
      </w:hyperlink>
      <w:r>
        <w:rPr>
          <w:rStyle w:val="HTML"/>
          <w:i w:val="0"/>
          <w:iCs w:val="0"/>
          <w:lang w:val="en-US"/>
        </w:rPr>
        <w:t>,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2001.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rStyle w:val="HTML"/>
          <w:i w:val="0"/>
          <w:iCs w:val="0"/>
          <w:lang w:val="en-US"/>
        </w:rPr>
        <w:t xml:space="preserve">Someren </w:t>
      </w:r>
      <w:r w:rsidR="003E686A" w:rsidRPr="00A17976">
        <w:rPr>
          <w:rStyle w:val="HTML"/>
          <w:i w:val="0"/>
          <w:iCs w:val="0"/>
          <w:lang w:val="en-US"/>
        </w:rPr>
        <w:t>E.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van</w:t>
      </w:r>
      <w:r>
        <w:rPr>
          <w:rStyle w:val="HTML"/>
          <w:i w:val="0"/>
          <w:iCs w:val="0"/>
          <w:lang w:val="en-US"/>
        </w:rPr>
        <w:t>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Republication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of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the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thesis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'</w:t>
      </w:r>
      <w:r w:rsidR="003E686A" w:rsidRPr="00A17976">
        <w:rPr>
          <w:rStyle w:val="HTML"/>
          <w:i w:val="0"/>
          <w:lang w:val="en-US"/>
        </w:rPr>
        <w:t>The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EU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Language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Regime,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Lingual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and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Translational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Problems</w:t>
      </w:r>
      <w:r w:rsidR="003E686A" w:rsidRPr="00A17976">
        <w:rPr>
          <w:rStyle w:val="HTML"/>
          <w:i w:val="0"/>
          <w:iCs w:val="0"/>
          <w:lang w:val="en-US"/>
        </w:rPr>
        <w:t>'.</w:t>
      </w:r>
    </w:p>
    <w:p w:rsidR="003E686A" w:rsidRPr="00A17976" w:rsidRDefault="00A17976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A17976">
        <w:rPr>
          <w:rStyle w:val="HTML"/>
          <w:i w:val="0"/>
          <w:iCs w:val="0"/>
          <w:lang w:val="en-US"/>
        </w:rPr>
        <w:t xml:space="preserve">Wells </w:t>
      </w:r>
      <w:r w:rsidR="003E686A" w:rsidRPr="00A17976">
        <w:rPr>
          <w:rStyle w:val="HTML"/>
          <w:i w:val="0"/>
          <w:iCs w:val="0"/>
          <w:lang w:val="en-US"/>
        </w:rPr>
        <w:t>J.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Lingvistikaj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aspektoj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de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Esperanto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("Linguistic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aspects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of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Esperanto").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>
        <w:rPr>
          <w:rStyle w:val="HTML"/>
          <w:i w:val="0"/>
          <w:iCs w:val="0"/>
          <w:lang w:val="en-US"/>
        </w:rPr>
        <w:t>2nd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ed</w:t>
      </w:r>
      <w:r>
        <w:rPr>
          <w:rStyle w:val="HTML"/>
          <w:i w:val="0"/>
          <w:iCs w:val="0"/>
          <w:lang w:val="en-US"/>
        </w:rPr>
        <w:t>. -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Rotterdam: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Universala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Esperan</w:t>
      </w:r>
      <w:r w:rsidR="003E686A" w:rsidRPr="00A17976">
        <w:rPr>
          <w:rStyle w:val="HTML"/>
          <w:i w:val="0"/>
          <w:iCs w:val="0"/>
        </w:rPr>
        <w:t>to-Asocio,</w:t>
      </w:r>
      <w:r w:rsidR="008E2D74" w:rsidRPr="00A17976">
        <w:rPr>
          <w:rStyle w:val="HTML"/>
          <w:i w:val="0"/>
          <w:iCs w:val="0"/>
        </w:rPr>
        <w:t xml:space="preserve"> </w:t>
      </w:r>
      <w:r w:rsidR="003E686A" w:rsidRPr="00A17976">
        <w:rPr>
          <w:rStyle w:val="HTML"/>
          <w:i w:val="0"/>
          <w:iCs w:val="0"/>
        </w:rPr>
        <w:t>1989.</w:t>
      </w:r>
    </w:p>
    <w:bookmarkStart w:id="0" w:name="150e6ed2893fce3e_cite_note-IMFApr2013-62"/>
    <w:bookmarkEnd w:id="0"/>
    <w:p w:rsidR="003E686A" w:rsidRPr="00A17976" w:rsidRDefault="0089110F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r w:rsidRPr="00A17976">
        <w:rPr>
          <w:lang w:val="en-US"/>
        </w:rPr>
        <w:fldChar w:fldCharType="begin"/>
      </w:r>
      <w:r w:rsidR="003E686A" w:rsidRPr="00A17976">
        <w:rPr>
          <w:lang w:val="en-US"/>
        </w:rPr>
        <w:instrText xml:space="preserve"> HYPERLINK "http://www.imf.org/external/pubs/ft/weo/2013/01/weodata/weorept.aspx?pr.x=91&amp;pr.y=5&amp;sy=2011&amp;ey=2018&amp;scsm=1&amp;ssd=1&amp;sort=country&amp;ds=.&amp;br=1&amp;c=223%2C924%2C922%2C199%2C534&amp;s=NGDPD%2CNGDPDPC%2CPPPGDP%2CPPPPC&amp;grp=0&amp;a=" \t "_blank" </w:instrText>
      </w:r>
      <w:r w:rsidRPr="00A17976">
        <w:rPr>
          <w:lang w:val="en-US"/>
        </w:rPr>
        <w:fldChar w:fldCharType="separate"/>
      </w:r>
      <w:r w:rsidR="003E686A" w:rsidRPr="00A17976">
        <w:rPr>
          <w:rStyle w:val="HTML"/>
          <w:i w:val="0"/>
          <w:lang w:val="en-US"/>
        </w:rPr>
        <w:t>World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Economic</w:t>
      </w:r>
      <w:r w:rsidR="008E2D74" w:rsidRPr="00A17976">
        <w:rPr>
          <w:rStyle w:val="HTML"/>
          <w:i w:val="0"/>
          <w:lang w:val="en-US"/>
        </w:rPr>
        <w:t xml:space="preserve"> </w:t>
      </w:r>
      <w:r w:rsidR="003E686A" w:rsidRPr="00A17976">
        <w:rPr>
          <w:rStyle w:val="HTML"/>
          <w:i w:val="0"/>
          <w:lang w:val="en-US"/>
        </w:rPr>
        <w:t>Outlook</w:t>
      </w:r>
      <w:r w:rsidRPr="00A17976">
        <w:rPr>
          <w:lang w:val="en-US"/>
        </w:rPr>
        <w:fldChar w:fldCharType="end"/>
      </w:r>
      <w:r w:rsidR="00A17976">
        <w:rPr>
          <w:lang w:val="en-US"/>
        </w:rPr>
        <w:t xml:space="preserve"> /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IMF.</w:t>
      </w:r>
      <w:r w:rsidR="008E2D74" w:rsidRPr="00A17976">
        <w:rPr>
          <w:rStyle w:val="HTML"/>
          <w:i w:val="0"/>
          <w:iCs w:val="0"/>
          <w:lang w:val="en-US"/>
        </w:rPr>
        <w:t xml:space="preserve"> </w:t>
      </w:r>
      <w:r w:rsidR="003E686A" w:rsidRPr="00A17976">
        <w:rPr>
          <w:rStyle w:val="HTML"/>
          <w:i w:val="0"/>
          <w:iCs w:val="0"/>
          <w:lang w:val="en-US"/>
        </w:rPr>
        <w:t>2013</w:t>
      </w:r>
      <w:r w:rsidR="00A17976">
        <w:rPr>
          <w:rStyle w:val="HTML"/>
          <w:i w:val="0"/>
          <w:iCs w:val="0"/>
          <w:lang w:val="en-US"/>
        </w:rPr>
        <w:t>.</w:t>
      </w:r>
    </w:p>
    <w:p w:rsidR="003E686A" w:rsidRPr="00A17976" w:rsidRDefault="0089110F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hyperlink r:id="rId66" w:tgtFrame="_blank" w:history="1"/>
      <w:hyperlink r:id="rId67" w:tgtFrame="_blank" w:history="1">
        <w:r w:rsidR="003E686A" w:rsidRPr="00A17976">
          <w:rPr>
            <w:rStyle w:val="a7"/>
            <w:color w:val="auto"/>
            <w:u w:val="none"/>
            <w:lang w:val="en-US"/>
          </w:rPr>
          <w:t>http://w2.vatican.va/content/francesco/it/encyclicals/documents/papa-francesco_20150524_enciclica-laudato-si.html</w:t>
        </w:r>
      </w:hyperlink>
    </w:p>
    <w:p w:rsidR="003E686A" w:rsidRPr="00A17976" w:rsidRDefault="0089110F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hyperlink r:id="rId68" w:tgtFrame="_blank" w:history="1">
        <w:r w:rsidR="003E686A" w:rsidRPr="00A17976">
          <w:rPr>
            <w:rStyle w:val="a7"/>
            <w:color w:val="auto"/>
            <w:u w:val="none"/>
            <w:lang w:val="en-US"/>
          </w:rPr>
          <w:t>http://www.unesco.org/xtrans/bsstatlist.aspx?lg=0</w:t>
        </w:r>
      </w:hyperlink>
    </w:p>
    <w:p w:rsidR="003E686A" w:rsidRPr="00A17976" w:rsidRDefault="0089110F" w:rsidP="008E2D74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val="en-US"/>
        </w:rPr>
      </w:pPr>
      <w:hyperlink r:id="rId69" w:tgtFrame="_blank" w:history="1">
        <w:r w:rsidR="003E686A" w:rsidRPr="00A17976">
          <w:rPr>
            <w:rStyle w:val="a7"/>
            <w:color w:val="auto"/>
            <w:u w:val="none"/>
            <w:lang w:val="en-US"/>
          </w:rPr>
          <w:t>http://confuciusinstitute.unl.edu/institutes.shtml</w:t>
        </w:r>
      </w:hyperlink>
    </w:p>
    <w:sectPr w:rsidR="003E686A" w:rsidRPr="00A17976" w:rsidSect="008E2D74">
      <w:footerReference w:type="default" r:id="rId70"/>
      <w:footnotePr>
        <w:numRestart w:val="eachPage"/>
      </w:footnotePr>
      <w:pgSz w:w="11907" w:h="16840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6A" w:rsidRDefault="003E686A" w:rsidP="005771E3">
      <w:r>
        <w:separator/>
      </w:r>
    </w:p>
  </w:endnote>
  <w:endnote w:type="continuationSeparator" w:id="1">
    <w:p w:rsidR="003E686A" w:rsidRDefault="003E686A" w:rsidP="0057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F" w:rsidRDefault="0089110F" w:rsidP="000516FF">
    <w:pPr>
      <w:pStyle w:val="ad"/>
      <w:jc w:val="center"/>
    </w:pPr>
    <w:fldSimple w:instr=" PAGE   \* MERGEFORMAT ">
      <w:r w:rsidR="004F67D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6A" w:rsidRDefault="003E686A" w:rsidP="005771E3">
      <w:r>
        <w:separator/>
      </w:r>
    </w:p>
  </w:footnote>
  <w:footnote w:type="continuationSeparator" w:id="1">
    <w:p w:rsidR="003E686A" w:rsidRDefault="003E686A" w:rsidP="005771E3">
      <w:r>
        <w:continuationSeparator/>
      </w:r>
    </w:p>
  </w:footnote>
  <w:footnote w:id="2">
    <w:p w:rsidR="003E686A" w:rsidRPr="00E85294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rPr>
          <w:lang w:val="en-US"/>
        </w:rPr>
        <w:t xml:space="preserve"> </w:t>
      </w:r>
      <w:hyperlink r:id="rId1" w:history="1">
        <w:r w:rsidRPr="000516FF">
          <w:rPr>
            <w:rStyle w:val="Quotation"/>
            <w:i w:val="0"/>
            <w:iCs/>
            <w:lang w:val="en-US"/>
          </w:rPr>
          <w:t>World</w:t>
        </w:r>
        <w:r w:rsidR="008E2D74" w:rsidRPr="000516FF">
          <w:rPr>
            <w:rStyle w:val="Quotation"/>
            <w:i w:val="0"/>
            <w:iCs/>
            <w:lang w:val="en-US"/>
          </w:rPr>
          <w:t xml:space="preserve"> </w:t>
        </w:r>
        <w:r w:rsidRPr="000516FF">
          <w:rPr>
            <w:rStyle w:val="Quotation"/>
            <w:i w:val="0"/>
            <w:iCs/>
            <w:lang w:val="en-US"/>
          </w:rPr>
          <w:t>Economic</w:t>
        </w:r>
        <w:r w:rsidR="008E2D74" w:rsidRPr="000516FF">
          <w:rPr>
            <w:rStyle w:val="Quotation"/>
            <w:i w:val="0"/>
            <w:iCs/>
            <w:lang w:val="en-US"/>
          </w:rPr>
          <w:t xml:space="preserve"> </w:t>
        </w:r>
        <w:r w:rsidRPr="000516FF">
          <w:rPr>
            <w:rStyle w:val="Quotation"/>
            <w:i w:val="0"/>
            <w:iCs/>
            <w:lang w:val="en-US"/>
          </w:rPr>
          <w:t>Outlook</w:t>
        </w:r>
      </w:hyperlink>
      <w:r w:rsidR="000516FF" w:rsidRPr="00F06160">
        <w:rPr>
          <w:lang w:val="en-US"/>
        </w:rPr>
        <w:t xml:space="preserve"> </w:t>
      </w:r>
      <w:r w:rsidR="000516FF">
        <w:rPr>
          <w:lang w:val="en-US"/>
        </w:rPr>
        <w:t>/</w:t>
      </w:r>
      <w:r w:rsidR="008E2D74" w:rsidRPr="000516FF">
        <w:rPr>
          <w:rStyle w:val="Quotation"/>
          <w:iCs/>
          <w:lang w:val="en-US"/>
        </w:rPr>
        <w:t xml:space="preserve"> </w:t>
      </w:r>
      <w:r w:rsidRPr="000516FF">
        <w:rPr>
          <w:rStyle w:val="Quotation"/>
          <w:i w:val="0"/>
          <w:iCs/>
          <w:lang w:val="en-US"/>
        </w:rPr>
        <w:t>IMF.</w:t>
      </w:r>
      <w:r w:rsidR="008E2D74" w:rsidRPr="000516FF">
        <w:rPr>
          <w:rStyle w:val="Quotation"/>
          <w:i w:val="0"/>
          <w:iCs/>
          <w:lang w:val="en-US"/>
        </w:rPr>
        <w:t xml:space="preserve"> </w:t>
      </w:r>
      <w:r w:rsidR="000516FF" w:rsidRPr="000516FF">
        <w:rPr>
          <w:rStyle w:val="Quotation"/>
          <w:i w:val="0"/>
          <w:iCs/>
          <w:lang w:val="en-US"/>
        </w:rPr>
        <w:t xml:space="preserve">2013. </w:t>
      </w:r>
      <w:r w:rsidR="000516FF">
        <w:rPr>
          <w:rStyle w:val="Quotation"/>
          <w:i w:val="0"/>
          <w:iCs/>
          <w:lang w:val="en-US"/>
        </w:rPr>
        <w:t xml:space="preserve">– </w:t>
      </w:r>
      <w:r w:rsidRPr="000516FF">
        <w:rPr>
          <w:rStyle w:val="Quotation"/>
          <w:i w:val="0"/>
          <w:iCs/>
          <w:lang w:val="en-US"/>
        </w:rPr>
        <w:t>April</w:t>
      </w:r>
      <w:r w:rsidR="000516FF">
        <w:rPr>
          <w:rStyle w:val="Quotation"/>
          <w:i w:val="0"/>
          <w:iCs/>
          <w:lang w:val="en-US"/>
        </w:rPr>
        <w:t xml:space="preserve">; </w:t>
      </w:r>
      <w:hyperlink r:id="rId2" w:history="1">
        <w:r w:rsidRPr="000516FF">
          <w:rPr>
            <w:rStyle w:val="a7"/>
            <w:iCs/>
            <w:color w:val="auto"/>
            <w:u w:val="none"/>
            <w:lang w:val="en-US"/>
          </w:rPr>
          <w:t>Amid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BRICS'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rise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and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'Arab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Spring',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a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new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global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order</w:t>
        </w:r>
        <w:r w:rsidR="008E2D74" w:rsidRPr="000516FF">
          <w:rPr>
            <w:rStyle w:val="a7"/>
            <w:iCs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iCs/>
            <w:color w:val="auto"/>
            <w:u w:val="none"/>
            <w:lang w:val="en-US"/>
          </w:rPr>
          <w:t>forms</w:t>
        </w:r>
      </w:hyperlink>
      <w:r w:rsidR="000516FF">
        <w:rPr>
          <w:lang w:val="en-US"/>
        </w:rPr>
        <w:t xml:space="preserve"> //</w:t>
      </w:r>
      <w:r w:rsidR="008E2D74" w:rsidRPr="000516FF">
        <w:rPr>
          <w:lang w:val="en-US"/>
        </w:rPr>
        <w:t xml:space="preserve"> </w:t>
      </w:r>
      <w:hyperlink r:id="rId3" w:history="1">
        <w:r w:rsidRPr="000516FF">
          <w:rPr>
            <w:rStyle w:val="a7"/>
            <w:color w:val="auto"/>
            <w:u w:val="none"/>
            <w:lang w:val="en-US"/>
          </w:rPr>
          <w:t>Christian</w:t>
        </w:r>
        <w:r w:rsidR="008E2D74" w:rsidRPr="000516FF">
          <w:rPr>
            <w:rStyle w:val="a7"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color w:val="auto"/>
            <w:u w:val="none"/>
            <w:lang w:val="en-US"/>
          </w:rPr>
          <w:t>Science</w:t>
        </w:r>
        <w:r w:rsidR="008E2D74" w:rsidRPr="000516FF">
          <w:rPr>
            <w:rStyle w:val="a7"/>
            <w:color w:val="auto"/>
            <w:u w:val="none"/>
            <w:lang w:val="en-US"/>
          </w:rPr>
          <w:t xml:space="preserve"> </w:t>
        </w:r>
        <w:r w:rsidRPr="000516FF">
          <w:rPr>
            <w:rStyle w:val="a7"/>
            <w:color w:val="auto"/>
            <w:u w:val="none"/>
            <w:lang w:val="en-US"/>
          </w:rPr>
          <w:t>Monitor</w:t>
        </w:r>
      </w:hyperlink>
      <w:r w:rsidRPr="000516FF">
        <w:rPr>
          <w:lang w:val="en-US"/>
        </w:rPr>
        <w:t>.</w:t>
      </w:r>
      <w:r w:rsidR="008E2D74" w:rsidRPr="000516FF">
        <w:rPr>
          <w:lang w:val="en-US"/>
        </w:rPr>
        <w:t xml:space="preserve"> </w:t>
      </w:r>
      <w:r w:rsidR="000516FF" w:rsidRPr="00E85294">
        <w:t xml:space="preserve">2011. - </w:t>
      </w:r>
      <w:r w:rsidRPr="00E85294">
        <w:t>18</w:t>
      </w:r>
      <w:r w:rsidR="008E2D74" w:rsidRPr="00E85294">
        <w:t xml:space="preserve"> </w:t>
      </w:r>
      <w:r w:rsidRPr="000516FF">
        <w:rPr>
          <w:lang w:val="en-US"/>
        </w:rPr>
        <w:t>October</w:t>
      </w:r>
      <w:r w:rsidR="000516FF" w:rsidRPr="00E85294">
        <w:t>.</w:t>
      </w:r>
    </w:p>
  </w:footnote>
  <w:footnote w:id="3">
    <w:p w:rsidR="003E686A" w:rsidRPr="000516FF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t xml:space="preserve"> </w:t>
      </w:r>
      <w:hyperlink r:id="rId4" w:history="1">
        <w:r w:rsidRPr="000516FF">
          <w:rPr>
            <w:rStyle w:val="a7"/>
            <w:color w:val="auto"/>
            <w:lang w:val="en-US"/>
          </w:rPr>
          <w:t>http</w:t>
        </w:r>
        <w:r w:rsidRPr="000516FF">
          <w:rPr>
            <w:rStyle w:val="a7"/>
            <w:color w:val="auto"/>
          </w:rPr>
          <w:t>://</w:t>
        </w:r>
        <w:r w:rsidRPr="000516FF">
          <w:rPr>
            <w:rStyle w:val="a7"/>
            <w:color w:val="auto"/>
            <w:lang w:val="en-US"/>
          </w:rPr>
          <w:t>w</w:t>
        </w:r>
        <w:r w:rsidRPr="000516FF">
          <w:rPr>
            <w:rStyle w:val="a7"/>
            <w:color w:val="auto"/>
          </w:rPr>
          <w:t>2.</w:t>
        </w:r>
        <w:r w:rsidRPr="000516FF">
          <w:rPr>
            <w:rStyle w:val="a7"/>
            <w:color w:val="auto"/>
            <w:lang w:val="en-US"/>
          </w:rPr>
          <w:t>vatican</w:t>
        </w:r>
        <w:r w:rsidRPr="000516FF">
          <w:rPr>
            <w:rStyle w:val="a7"/>
            <w:color w:val="auto"/>
          </w:rPr>
          <w:t>.</w:t>
        </w:r>
        <w:r w:rsidRPr="000516FF">
          <w:rPr>
            <w:rStyle w:val="a7"/>
            <w:color w:val="auto"/>
            <w:lang w:val="en-US"/>
          </w:rPr>
          <w:t>va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content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francesco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it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encyclicals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documents</w:t>
        </w:r>
        <w:r w:rsidRPr="000516FF">
          <w:rPr>
            <w:rStyle w:val="a7"/>
            <w:color w:val="auto"/>
          </w:rPr>
          <w:t>/</w:t>
        </w:r>
        <w:r w:rsidRPr="000516FF">
          <w:rPr>
            <w:rStyle w:val="a7"/>
            <w:color w:val="auto"/>
            <w:lang w:val="en-US"/>
          </w:rPr>
          <w:t>papa</w:t>
        </w:r>
        <w:r w:rsidRPr="000516FF">
          <w:rPr>
            <w:rStyle w:val="a7"/>
            <w:color w:val="auto"/>
          </w:rPr>
          <w:t>-</w:t>
        </w:r>
        <w:r w:rsidRPr="000516FF">
          <w:rPr>
            <w:rStyle w:val="a7"/>
            <w:color w:val="auto"/>
            <w:lang w:val="en-US"/>
          </w:rPr>
          <w:t>francesco</w:t>
        </w:r>
        <w:r w:rsidRPr="000516FF">
          <w:rPr>
            <w:rStyle w:val="a7"/>
            <w:color w:val="auto"/>
          </w:rPr>
          <w:t>_20150524_</w:t>
        </w:r>
        <w:r w:rsidRPr="000516FF">
          <w:rPr>
            <w:rStyle w:val="a7"/>
            <w:color w:val="auto"/>
            <w:lang w:val="en-US"/>
          </w:rPr>
          <w:t>enciclica</w:t>
        </w:r>
        <w:r w:rsidRPr="000516FF">
          <w:rPr>
            <w:rStyle w:val="a7"/>
            <w:color w:val="auto"/>
          </w:rPr>
          <w:t>-</w:t>
        </w:r>
        <w:r w:rsidRPr="000516FF">
          <w:rPr>
            <w:rStyle w:val="a7"/>
            <w:color w:val="auto"/>
            <w:lang w:val="en-US"/>
          </w:rPr>
          <w:t>laudato</w:t>
        </w:r>
        <w:r w:rsidRPr="000516FF">
          <w:rPr>
            <w:rStyle w:val="a7"/>
            <w:color w:val="auto"/>
          </w:rPr>
          <w:t>-</w:t>
        </w:r>
        <w:r w:rsidRPr="000516FF">
          <w:rPr>
            <w:rStyle w:val="a7"/>
            <w:color w:val="auto"/>
            <w:lang w:val="en-US"/>
          </w:rPr>
          <w:t>si</w:t>
        </w:r>
        <w:r w:rsidRPr="000516FF">
          <w:rPr>
            <w:rStyle w:val="a7"/>
            <w:color w:val="auto"/>
          </w:rPr>
          <w:t>.</w:t>
        </w:r>
        <w:r w:rsidRPr="000516FF">
          <w:rPr>
            <w:rStyle w:val="a7"/>
            <w:color w:val="auto"/>
            <w:lang w:val="en-US"/>
          </w:rPr>
          <w:t>html</w:t>
        </w:r>
      </w:hyperlink>
      <w:r w:rsidR="008E2D74" w:rsidRPr="000516FF">
        <w:t xml:space="preserve"> </w:t>
      </w:r>
      <w:r w:rsidRPr="000516FF">
        <w:t>Перевод</w:t>
      </w:r>
      <w:r w:rsidR="008E2D74" w:rsidRPr="000516FF">
        <w:t xml:space="preserve"> </w:t>
      </w:r>
      <w:r w:rsidRPr="000516FF">
        <w:t>авторов</w:t>
      </w:r>
      <w:r w:rsidR="008E2D74" w:rsidRPr="000516FF">
        <w:t xml:space="preserve"> </w:t>
      </w:r>
      <w:r w:rsidRPr="000516FF">
        <w:t>статьи.</w:t>
      </w:r>
    </w:p>
  </w:footnote>
  <w:footnote w:id="4">
    <w:p w:rsidR="003E686A" w:rsidRPr="000516FF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t xml:space="preserve"> </w:t>
      </w:r>
      <w:r w:rsidRPr="000516FF">
        <w:rPr>
          <w:lang w:val="en-US"/>
        </w:rPr>
        <w:t>http</w:t>
      </w:r>
      <w:r w:rsidRPr="000516FF">
        <w:t>://</w:t>
      </w:r>
      <w:r w:rsidRPr="000516FF">
        <w:rPr>
          <w:lang w:val="en-US"/>
        </w:rPr>
        <w:t>www</w:t>
      </w:r>
      <w:r w:rsidRPr="000516FF">
        <w:t>.</w:t>
      </w:r>
      <w:r w:rsidRPr="000516FF">
        <w:rPr>
          <w:lang w:val="en-US"/>
        </w:rPr>
        <w:t>unesco</w:t>
      </w:r>
      <w:r w:rsidRPr="000516FF">
        <w:t>.</w:t>
      </w:r>
      <w:r w:rsidRPr="000516FF">
        <w:rPr>
          <w:lang w:val="en-US"/>
        </w:rPr>
        <w:t>org</w:t>
      </w:r>
      <w:r w:rsidRPr="000516FF">
        <w:t>/</w:t>
      </w:r>
      <w:r w:rsidRPr="000516FF">
        <w:rPr>
          <w:lang w:val="en-US"/>
        </w:rPr>
        <w:t>xtrans</w:t>
      </w:r>
      <w:r w:rsidRPr="000516FF">
        <w:t>/</w:t>
      </w:r>
      <w:r w:rsidRPr="000516FF">
        <w:rPr>
          <w:lang w:val="en-US"/>
        </w:rPr>
        <w:t>bsstatlist</w:t>
      </w:r>
      <w:r w:rsidRPr="000516FF">
        <w:t>.</w:t>
      </w:r>
      <w:r w:rsidRPr="000516FF">
        <w:rPr>
          <w:lang w:val="en-US"/>
        </w:rPr>
        <w:t>aspx</w:t>
      </w:r>
      <w:r w:rsidRPr="000516FF">
        <w:t>?</w:t>
      </w:r>
      <w:r w:rsidRPr="000516FF">
        <w:rPr>
          <w:lang w:val="en-US"/>
        </w:rPr>
        <w:t>lg</w:t>
      </w:r>
      <w:r w:rsidRPr="000516FF">
        <w:t>=0</w:t>
      </w:r>
    </w:p>
  </w:footnote>
  <w:footnote w:id="5">
    <w:p w:rsidR="003E686A" w:rsidRPr="000516FF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t xml:space="preserve"> </w:t>
      </w:r>
      <w:r w:rsidRPr="000516FF">
        <w:rPr>
          <w:lang w:val="en-US"/>
        </w:rPr>
        <w:t>http</w:t>
      </w:r>
      <w:r w:rsidRPr="000516FF">
        <w:t>://</w:t>
      </w:r>
      <w:r w:rsidRPr="000516FF">
        <w:rPr>
          <w:lang w:val="en-US"/>
        </w:rPr>
        <w:t>confuciusinstitute</w:t>
      </w:r>
      <w:r w:rsidRPr="000516FF">
        <w:t>.</w:t>
      </w:r>
      <w:r w:rsidRPr="000516FF">
        <w:rPr>
          <w:lang w:val="en-US"/>
        </w:rPr>
        <w:t>unl</w:t>
      </w:r>
      <w:r w:rsidRPr="000516FF">
        <w:t>.</w:t>
      </w:r>
      <w:r w:rsidRPr="000516FF">
        <w:rPr>
          <w:lang w:val="en-US"/>
        </w:rPr>
        <w:t>edu</w:t>
      </w:r>
      <w:r w:rsidRPr="000516FF">
        <w:t>/</w:t>
      </w:r>
      <w:r w:rsidRPr="000516FF">
        <w:rPr>
          <w:lang w:val="en-US"/>
        </w:rPr>
        <w:t>institutes</w:t>
      </w:r>
      <w:r w:rsidRPr="000516FF">
        <w:t>.</w:t>
      </w:r>
      <w:r w:rsidRPr="000516FF">
        <w:rPr>
          <w:lang w:val="en-US"/>
        </w:rPr>
        <w:t>shtml</w:t>
      </w:r>
    </w:p>
  </w:footnote>
  <w:footnote w:id="6">
    <w:p w:rsidR="003E686A" w:rsidRPr="000516FF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t xml:space="preserve"> </w:t>
      </w:r>
      <w:r w:rsidRPr="000516FF">
        <w:rPr>
          <w:lang w:val="en-US"/>
        </w:rPr>
        <w:t>https</w:t>
      </w:r>
      <w:r w:rsidRPr="000516FF">
        <w:t>://</w:t>
      </w:r>
      <w:r w:rsidRPr="000516FF">
        <w:rPr>
          <w:lang w:val="en-US"/>
        </w:rPr>
        <w:t>meta</w:t>
      </w:r>
      <w:r w:rsidRPr="000516FF">
        <w:t>.</w:t>
      </w:r>
      <w:r w:rsidRPr="000516FF">
        <w:rPr>
          <w:lang w:val="en-US"/>
        </w:rPr>
        <w:t>wikimedia</w:t>
      </w:r>
      <w:r w:rsidRPr="000516FF">
        <w:t>.</w:t>
      </w:r>
      <w:r w:rsidRPr="000516FF">
        <w:rPr>
          <w:lang w:val="en-US"/>
        </w:rPr>
        <w:t>org</w:t>
      </w:r>
      <w:r w:rsidRPr="000516FF">
        <w:t>/</w:t>
      </w:r>
      <w:r w:rsidRPr="000516FF">
        <w:rPr>
          <w:lang w:val="en-US"/>
        </w:rPr>
        <w:t>wiki</w:t>
      </w:r>
      <w:r w:rsidRPr="000516FF">
        <w:t>/</w:t>
      </w:r>
      <w:r w:rsidRPr="000516FF">
        <w:rPr>
          <w:lang w:val="en-US"/>
        </w:rPr>
        <w:t>List</w:t>
      </w:r>
      <w:r w:rsidRPr="000516FF">
        <w:t>_</w:t>
      </w:r>
      <w:r w:rsidRPr="000516FF">
        <w:rPr>
          <w:lang w:val="en-US"/>
        </w:rPr>
        <w:t>of</w:t>
      </w:r>
      <w:r w:rsidRPr="000516FF">
        <w:t>_</w:t>
      </w:r>
      <w:r w:rsidRPr="000516FF">
        <w:rPr>
          <w:lang w:val="en-US"/>
        </w:rPr>
        <w:t>Wikipedias</w:t>
      </w:r>
      <w:r w:rsidRPr="000516FF">
        <w:t>#100_000.2</w:t>
      </w:r>
      <w:r w:rsidRPr="000516FF">
        <w:rPr>
          <w:lang w:val="en-US"/>
        </w:rPr>
        <w:t>B</w:t>
      </w:r>
      <w:r w:rsidRPr="000516FF">
        <w:t>_</w:t>
      </w:r>
      <w:r w:rsidRPr="000516FF">
        <w:rPr>
          <w:lang w:val="en-US"/>
        </w:rPr>
        <w:t>articles</w:t>
      </w:r>
    </w:p>
  </w:footnote>
  <w:footnote w:id="7">
    <w:p w:rsidR="003E686A" w:rsidRPr="000516FF" w:rsidRDefault="003E686A" w:rsidP="008E2D74">
      <w:pPr>
        <w:pStyle w:val="a4"/>
        <w:ind w:firstLine="709"/>
        <w:jc w:val="both"/>
      </w:pPr>
      <w:r w:rsidRPr="000516FF">
        <w:rPr>
          <w:rStyle w:val="a6"/>
        </w:rPr>
        <w:footnoteRef/>
      </w:r>
      <w:r w:rsidR="008E2D74" w:rsidRPr="000516FF">
        <w:t xml:space="preserve"> </w:t>
      </w:r>
      <w:r w:rsidRPr="000516FF">
        <w:rPr>
          <w:lang w:val="en-US"/>
        </w:rPr>
        <w:t>http</w:t>
      </w:r>
      <w:r w:rsidRPr="000516FF">
        <w:t>://</w:t>
      </w:r>
      <w:r w:rsidRPr="000516FF">
        <w:rPr>
          <w:lang w:val="en-US"/>
        </w:rPr>
        <w:t>stats</w:t>
      </w:r>
      <w:r w:rsidRPr="000516FF">
        <w:t>.</w:t>
      </w:r>
      <w:r w:rsidRPr="000516FF">
        <w:rPr>
          <w:lang w:val="en-US"/>
        </w:rPr>
        <w:t>wikimedia</w:t>
      </w:r>
      <w:r w:rsidRPr="000516FF">
        <w:t>.</w:t>
      </w:r>
      <w:r w:rsidRPr="000516FF">
        <w:rPr>
          <w:lang w:val="en-US"/>
        </w:rPr>
        <w:t>org</w:t>
      </w:r>
      <w:r w:rsidRPr="000516FF">
        <w:t>/</w:t>
      </w:r>
      <w:r w:rsidRPr="000516FF">
        <w:rPr>
          <w:lang w:val="en-US"/>
        </w:rPr>
        <w:t>EO</w:t>
      </w:r>
      <w:r w:rsidRPr="000516FF">
        <w:t>/</w:t>
      </w:r>
      <w:r w:rsidRPr="000516FF">
        <w:rPr>
          <w:lang w:val="en-US"/>
        </w:rPr>
        <w:t>Sitemap</w:t>
      </w:r>
      <w:r w:rsidRPr="000516FF">
        <w:t>.</w:t>
      </w:r>
      <w:r w:rsidRPr="000516FF">
        <w:rPr>
          <w:lang w:val="en-US"/>
        </w:rPr>
        <w:t>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4F1033"/>
    <w:multiLevelType w:val="multilevel"/>
    <w:tmpl w:val="359E7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60"/>
        </w:tabs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6"/>
        </w:tabs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8"/>
        </w:tabs>
        <w:ind w:left="12008" w:hanging="1800"/>
      </w:pPr>
      <w:rPr>
        <w:rFonts w:cs="Times New Roman" w:hint="default"/>
      </w:rPr>
    </w:lvl>
  </w:abstractNum>
  <w:abstractNum w:abstractNumId="2">
    <w:nsid w:val="15800F63"/>
    <w:multiLevelType w:val="multilevel"/>
    <w:tmpl w:val="E2B6E3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60"/>
        </w:tabs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6"/>
        </w:tabs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8"/>
        </w:tabs>
        <w:ind w:left="12008" w:hanging="1800"/>
      </w:pPr>
      <w:rPr>
        <w:rFonts w:cs="Times New Roman" w:hint="default"/>
      </w:rPr>
    </w:lvl>
  </w:abstractNum>
  <w:abstractNum w:abstractNumId="3">
    <w:nsid w:val="24242121"/>
    <w:multiLevelType w:val="multilevel"/>
    <w:tmpl w:val="425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62F80"/>
    <w:multiLevelType w:val="hybridMultilevel"/>
    <w:tmpl w:val="9ADECB94"/>
    <w:lvl w:ilvl="0" w:tplc="C67294D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proofState w:spelling="clean" w:grammar="clean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1E3"/>
    <w:rsid w:val="000516FF"/>
    <w:rsid w:val="000928A1"/>
    <w:rsid w:val="000B1CB4"/>
    <w:rsid w:val="000E70EF"/>
    <w:rsid w:val="001301CF"/>
    <w:rsid w:val="0013043A"/>
    <w:rsid w:val="001665FC"/>
    <w:rsid w:val="001770D2"/>
    <w:rsid w:val="0019227D"/>
    <w:rsid w:val="001E0F66"/>
    <w:rsid w:val="00210C5E"/>
    <w:rsid w:val="0027212A"/>
    <w:rsid w:val="00285940"/>
    <w:rsid w:val="002C068A"/>
    <w:rsid w:val="002C3CAC"/>
    <w:rsid w:val="00355177"/>
    <w:rsid w:val="00394ED5"/>
    <w:rsid w:val="003C3EB7"/>
    <w:rsid w:val="003E686A"/>
    <w:rsid w:val="00403A4E"/>
    <w:rsid w:val="004101F7"/>
    <w:rsid w:val="004B2622"/>
    <w:rsid w:val="004E4370"/>
    <w:rsid w:val="004F67D8"/>
    <w:rsid w:val="005771E3"/>
    <w:rsid w:val="00595045"/>
    <w:rsid w:val="00597B67"/>
    <w:rsid w:val="005A32B6"/>
    <w:rsid w:val="005B31A5"/>
    <w:rsid w:val="005D4D2D"/>
    <w:rsid w:val="00603139"/>
    <w:rsid w:val="006050A3"/>
    <w:rsid w:val="006332CE"/>
    <w:rsid w:val="00643508"/>
    <w:rsid w:val="0065366F"/>
    <w:rsid w:val="0067612C"/>
    <w:rsid w:val="00683ED1"/>
    <w:rsid w:val="00692C55"/>
    <w:rsid w:val="006C37B7"/>
    <w:rsid w:val="007B6CB0"/>
    <w:rsid w:val="007E1172"/>
    <w:rsid w:val="007F5479"/>
    <w:rsid w:val="00864BDB"/>
    <w:rsid w:val="0089110F"/>
    <w:rsid w:val="008E2D74"/>
    <w:rsid w:val="008E78AC"/>
    <w:rsid w:val="00941D80"/>
    <w:rsid w:val="009611D7"/>
    <w:rsid w:val="009C319F"/>
    <w:rsid w:val="00A10096"/>
    <w:rsid w:val="00A17976"/>
    <w:rsid w:val="00A23BEB"/>
    <w:rsid w:val="00A24319"/>
    <w:rsid w:val="00AF1BAA"/>
    <w:rsid w:val="00B56E4E"/>
    <w:rsid w:val="00B87504"/>
    <w:rsid w:val="00BB1E86"/>
    <w:rsid w:val="00BD301D"/>
    <w:rsid w:val="00C070C7"/>
    <w:rsid w:val="00C36F7D"/>
    <w:rsid w:val="00C4629C"/>
    <w:rsid w:val="00D66EC2"/>
    <w:rsid w:val="00DE6058"/>
    <w:rsid w:val="00DF68D2"/>
    <w:rsid w:val="00E34A5B"/>
    <w:rsid w:val="00E44A74"/>
    <w:rsid w:val="00E600CF"/>
    <w:rsid w:val="00E6429B"/>
    <w:rsid w:val="00E85294"/>
    <w:rsid w:val="00EA3C4A"/>
    <w:rsid w:val="00F06160"/>
    <w:rsid w:val="00F87EB0"/>
    <w:rsid w:val="00FA513C"/>
    <w:rsid w:val="00F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locked/>
    <w:rsid w:val="007E1172"/>
    <w:pPr>
      <w:keepNext/>
      <w:widowControl w:val="0"/>
      <w:tabs>
        <w:tab w:val="num" w:pos="2356"/>
      </w:tabs>
      <w:suppressAutoHyphens/>
      <w:spacing w:before="200" w:after="120"/>
      <w:ind w:left="2356" w:hanging="36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it-IT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0928A1"/>
    <w:rPr>
      <w:rFonts w:ascii="Liberation Sans" w:eastAsia="Microsoft YaHei" w:hAnsi="Liberation Sans" w:cs="Mangal"/>
      <w:b/>
      <w:bCs/>
      <w:kern w:val="1"/>
      <w:sz w:val="32"/>
      <w:szCs w:val="32"/>
      <w:lang w:val="it-IT" w:eastAsia="zh-CN" w:bidi="hi-IN"/>
    </w:rPr>
  </w:style>
  <w:style w:type="paragraph" w:styleId="a4">
    <w:name w:val="footnote text"/>
    <w:basedOn w:val="a"/>
    <w:link w:val="a5"/>
    <w:uiPriority w:val="99"/>
    <w:semiHidden/>
    <w:rsid w:val="005771E3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5771E3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rsid w:val="005771E3"/>
    <w:rPr>
      <w:rFonts w:cs="Times New Roman"/>
      <w:vertAlign w:val="superscript"/>
    </w:rPr>
  </w:style>
  <w:style w:type="character" w:styleId="a7">
    <w:name w:val="Hyperlink"/>
    <w:basedOn w:val="a1"/>
    <w:uiPriority w:val="99"/>
    <w:rsid w:val="005771E3"/>
    <w:rPr>
      <w:rFonts w:cs="Times New Roman"/>
      <w:color w:val="000080"/>
      <w:u w:val="single"/>
    </w:rPr>
  </w:style>
  <w:style w:type="character" w:customStyle="1" w:styleId="Quotation">
    <w:name w:val="Quotation"/>
    <w:uiPriority w:val="99"/>
    <w:rsid w:val="005771E3"/>
    <w:rPr>
      <w:i/>
    </w:rPr>
  </w:style>
  <w:style w:type="paragraph" w:customStyle="1" w:styleId="TableContents">
    <w:name w:val="Table Contents"/>
    <w:basedOn w:val="a"/>
    <w:uiPriority w:val="99"/>
    <w:rsid w:val="005771E3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val="it-IT" w:eastAsia="zh-CN" w:bidi="hi-IN"/>
    </w:rPr>
  </w:style>
  <w:style w:type="paragraph" w:customStyle="1" w:styleId="TableHeading">
    <w:name w:val="Table Heading"/>
    <w:basedOn w:val="TableContents"/>
    <w:uiPriority w:val="99"/>
    <w:rsid w:val="005771E3"/>
    <w:pPr>
      <w:jc w:val="center"/>
    </w:pPr>
    <w:rPr>
      <w:b/>
      <w:bCs/>
    </w:rPr>
  </w:style>
  <w:style w:type="character" w:styleId="a8">
    <w:name w:val="FollowedHyperlink"/>
    <w:basedOn w:val="a1"/>
    <w:uiPriority w:val="99"/>
    <w:rsid w:val="005771E3"/>
    <w:rPr>
      <w:rFonts w:cs="Times New Roman"/>
      <w:color w:val="800080"/>
      <w:u w:val="single"/>
    </w:rPr>
  </w:style>
  <w:style w:type="paragraph" w:styleId="a0">
    <w:name w:val="Body Text"/>
    <w:basedOn w:val="a"/>
    <w:link w:val="a9"/>
    <w:uiPriority w:val="99"/>
    <w:rsid w:val="007E117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it-IT" w:eastAsia="zh-CN" w:bidi="hi-IN"/>
    </w:rPr>
  </w:style>
  <w:style w:type="character" w:customStyle="1" w:styleId="a9">
    <w:name w:val="Основной текст Знак"/>
    <w:basedOn w:val="a1"/>
    <w:link w:val="a0"/>
    <w:uiPriority w:val="99"/>
    <w:semiHidden/>
    <w:locked/>
    <w:rsid w:val="000928A1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7E1172"/>
    <w:pPr>
      <w:spacing w:before="100" w:beforeAutospacing="1" w:after="100" w:afterAutospacing="1"/>
    </w:pPr>
    <w:rPr>
      <w:rFonts w:eastAsia="Calibri"/>
    </w:rPr>
  </w:style>
  <w:style w:type="character" w:styleId="HTML">
    <w:name w:val="HTML Cite"/>
    <w:basedOn w:val="a1"/>
    <w:uiPriority w:val="99"/>
    <w:rsid w:val="007E1172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51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516F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516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16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xtrans/bsresult.aspx?a=Blyton%20Enid" TargetMode="External"/><Relationship Id="rId18" Type="http://schemas.openxmlformats.org/officeDocument/2006/relationships/hyperlink" Target="http://www.unesco.org/xtrans/bsresult.aspx?a=Marx%20Karl" TargetMode="External"/><Relationship Id="rId26" Type="http://schemas.openxmlformats.org/officeDocument/2006/relationships/hyperlink" Target="http://www.unesco.org/xtrans/bsresult.aspx?a=Hesse%20Hermann" TargetMode="External"/><Relationship Id="rId39" Type="http://schemas.openxmlformats.org/officeDocument/2006/relationships/hyperlink" Target="http://www.unesco.org/xtrans/bsresult.aspx?a=Simenon%20Georges" TargetMode="External"/><Relationship Id="rId21" Type="http://schemas.openxmlformats.org/officeDocument/2006/relationships/hyperlink" Target="http://www.unesco.org/xtrans/bsresult.aspx?a=Andersen%20Hans%20Christian" TargetMode="External"/><Relationship Id="rId34" Type="http://schemas.openxmlformats.org/officeDocument/2006/relationships/hyperlink" Target="http://www.unesco.org/xtrans/bsresult.aspx?a=Rajan&#299;&#347;a" TargetMode="External"/><Relationship Id="rId42" Type="http://schemas.openxmlformats.org/officeDocument/2006/relationships/hyperlink" Target="http://www.unesco.org/xtrans/bsresult.aspx?a=Tolkien%20John%20Ronald%20Reuel" TargetMode="External"/><Relationship Id="rId47" Type="http://schemas.openxmlformats.org/officeDocument/2006/relationships/hyperlink" Target="http://www.unesco.org/xtrans/bsresult.aspx?a=Stine%20Robert%20L." TargetMode="External"/><Relationship Id="rId50" Type="http://schemas.openxmlformats.org/officeDocument/2006/relationships/hyperlink" Target="http://www.unesco.org/xtrans/bsresult.aspx?a=Dahl%20Roald" TargetMode="External"/><Relationship Id="rId55" Type="http://schemas.openxmlformats.org/officeDocument/2006/relationships/hyperlink" Target="http://www.unesco.org/xtrans/bsresult.aspx?a=Dickens%20Charles" TargetMode="External"/><Relationship Id="rId63" Type="http://schemas.openxmlformats.org/officeDocument/2006/relationships/hyperlink" Target="https://www.cia.gov/library/publications/resources/the-world-factbook/" TargetMode="External"/><Relationship Id="rId68" Type="http://schemas.openxmlformats.org/officeDocument/2006/relationships/hyperlink" Target="http://www.unesco.org/xtrans/bsstatlist.aspx?lg=0" TargetMode="External"/><Relationship Id="rId7" Type="http://schemas.openxmlformats.org/officeDocument/2006/relationships/hyperlink" Target="http://www.unesco.org/xtrans/bsresult.aspx?a=Christie%20Agath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esco.org/xtrans/bsresult.aspx?a=Holt%20Victoria" TargetMode="External"/><Relationship Id="rId29" Type="http://schemas.openxmlformats.org/officeDocument/2006/relationships/hyperlink" Target="http://www.unesco.org/xtrans/bsresult.aspx?a=Roberts%20No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sco.org/xtrans/bsresult.aspx?a=Shakespeare%20William" TargetMode="External"/><Relationship Id="rId24" Type="http://schemas.openxmlformats.org/officeDocument/2006/relationships/hyperlink" Target="http://www.unesco.org/xtrans/bsresult.aspx?a=Ludlum%20Robert" TargetMode="External"/><Relationship Id="rId32" Type="http://schemas.openxmlformats.org/officeDocument/2006/relationships/hyperlink" Target="http://www.unesco.org/xtrans/bsresult.aspx?a=Nietzsche%20Friedrich%20Wilhelm" TargetMode="External"/><Relationship Id="rId37" Type="http://schemas.openxmlformats.org/officeDocument/2006/relationships/hyperlink" Target="http://www.unesco.org/xtrans/bsresult.aspx?a=Dostoevskij%20Fedor%20Mihajlovi&#269;" TargetMode="External"/><Relationship Id="rId40" Type="http://schemas.openxmlformats.org/officeDocument/2006/relationships/hyperlink" Target="http://www.unesco.org/xtrans/bsresult.aspx?a=&#268;ehov%20Anton%20Pavlovi&#269;" TargetMode="External"/><Relationship Id="rId45" Type="http://schemas.openxmlformats.org/officeDocument/2006/relationships/hyperlink" Target="http://www.unesco.org/xtrans/bsresult.aspx?a=Goscinny%20Ren&#233;" TargetMode="External"/><Relationship Id="rId53" Type="http://schemas.openxmlformats.org/officeDocument/2006/relationships/hyperlink" Target="http://www.unesco.org/xtrans/bsresult.aspx?a=Asimov%20Isaac" TargetMode="External"/><Relationship Id="rId58" Type="http://schemas.openxmlformats.org/officeDocument/2006/relationships/hyperlink" Target="http://www.csmonitor.com/World/Global-Issues/2011/1018/Amid-BRICS-rise-and-Arab-Spring-a-new-global-order-forms" TargetMode="External"/><Relationship Id="rId66" Type="http://schemas.openxmlformats.org/officeDocument/2006/relationships/hyperlink" Target="http://w2.vatican.va/content/francesco/it/encyclicals/documents/papa-francesco_20150524_enciclica-laudato-s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esco.org/xtrans/bsresult.aspx?a=Cartland%20Barbara" TargetMode="External"/><Relationship Id="rId23" Type="http://schemas.openxmlformats.org/officeDocument/2006/relationships/hyperlink" Target="http://www.unesco.org/xtrans/bsresult.aspx?a=King%20Stephen" TargetMode="External"/><Relationship Id="rId28" Type="http://schemas.openxmlformats.org/officeDocument/2006/relationships/hyperlink" Target="http://www.unesco.org/xtrans/bsresult.aspx?a=Kafka%20Franz" TargetMode="External"/><Relationship Id="rId36" Type="http://schemas.openxmlformats.org/officeDocument/2006/relationships/hyperlink" Target="http://www.unesco.org/xtrans/bsresult.aspx?a=Clark%20Mary%20Higgins" TargetMode="External"/><Relationship Id="rId49" Type="http://schemas.openxmlformats.org/officeDocument/2006/relationships/hyperlink" Target="http://www.unesco.org/xtrans/bsresult.aspx?a=London%20Jack" TargetMode="External"/><Relationship Id="rId57" Type="http://schemas.openxmlformats.org/officeDocument/2006/relationships/hyperlink" Target="https://eo.wikipedia.org/wiki/Ipernity" TargetMode="External"/><Relationship Id="rId61" Type="http://schemas.openxmlformats.org/officeDocument/2006/relationships/hyperlink" Target="https://it.wikipedia.org/wiki/New_York" TargetMode="External"/><Relationship Id="rId10" Type="http://schemas.openxmlformats.org/officeDocument/2006/relationships/hyperlink" Target="http://www.unesco.org/xtrans/bsresult.aspx?a=Steiner%20Rudolf" TargetMode="External"/><Relationship Id="rId19" Type="http://schemas.openxmlformats.org/officeDocument/2006/relationships/hyperlink" Target="http://www.unesco.org/xtrans/bsresult.aspx?a=Lenin%20Vladimir%20Il'i&#269;" TargetMode="External"/><Relationship Id="rId31" Type="http://schemas.openxmlformats.org/officeDocument/2006/relationships/hyperlink" Target="http://www.unesco.org/xtrans/bsresult.aspx?a=Dumas%20Alexandre" TargetMode="External"/><Relationship Id="rId44" Type="http://schemas.openxmlformats.org/officeDocument/2006/relationships/hyperlink" Target="http://www.unesco.org/xtrans/bsresult.aspx?a=Poe%20Edgar%20Allan" TargetMode="External"/><Relationship Id="rId52" Type="http://schemas.openxmlformats.org/officeDocument/2006/relationships/hyperlink" Target="http://www.unesco.org/xtrans/bsresult.aspx?a=Goethe%20Johann%20Wolfgang%20von" TargetMode="External"/><Relationship Id="rId60" Type="http://schemas.openxmlformats.org/officeDocument/2006/relationships/hyperlink" Target="https://it.wikipedia.org/wiki/Oxford" TargetMode="External"/><Relationship Id="rId65" Type="http://schemas.openxmlformats.org/officeDocument/2006/relationships/hyperlink" Target="https://en.wikipedia.org/wiki/Yale_University_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org/xtrans/bsresult.aspx?a=Verne%20Jules" TargetMode="External"/><Relationship Id="rId14" Type="http://schemas.openxmlformats.org/officeDocument/2006/relationships/hyperlink" Target="http://www.unesco.org/xtrans/bsresult.aspx?a=Sheldon%20Sidney" TargetMode="External"/><Relationship Id="rId22" Type="http://schemas.openxmlformats.org/officeDocument/2006/relationships/hyperlink" Target="http://www.unesco.org/xtrans/bsresult.aspx?a=Hemingway%20Ernest" TargetMode="External"/><Relationship Id="rId27" Type="http://schemas.openxmlformats.org/officeDocument/2006/relationships/hyperlink" Target="http://www.unesco.org/xtrans/bsresult.aspx?a=Grimm%20Wilhelm" TargetMode="External"/><Relationship Id="rId30" Type="http://schemas.openxmlformats.org/officeDocument/2006/relationships/hyperlink" Target="http://www.unesco.org/xtrans/bsresult.aspx?a=Koontz%20Dean%20R." TargetMode="External"/><Relationship Id="rId35" Type="http://schemas.openxmlformats.org/officeDocument/2006/relationships/hyperlink" Target="http://www.unesco.org/xtrans/bsresult.aspx?a=Twain%20Mark" TargetMode="External"/><Relationship Id="rId43" Type="http://schemas.openxmlformats.org/officeDocument/2006/relationships/hyperlink" Target="http://www.unesco.org/xtrans/bsresult.aspx?a=Joannes%20Paulus%20II" TargetMode="External"/><Relationship Id="rId48" Type="http://schemas.openxmlformats.org/officeDocument/2006/relationships/hyperlink" Target="http://www.unesco.org/xtrans/bsresult.aspx?a=Perrault%20Charles" TargetMode="External"/><Relationship Id="rId56" Type="http://schemas.openxmlformats.org/officeDocument/2006/relationships/hyperlink" Target="http://www.unesco.org/xtrans/bsresult.aspx?a=et%20al." TargetMode="External"/><Relationship Id="rId64" Type="http://schemas.openxmlformats.org/officeDocument/2006/relationships/hyperlink" Target="http://www.stats.gov.cn/english/statisticaldata/censusdata/rkpc2010/indexch.htm" TargetMode="External"/><Relationship Id="rId69" Type="http://schemas.openxmlformats.org/officeDocument/2006/relationships/hyperlink" Target="http://confuciusinstitute.unl.edu/institutes.shtml" TargetMode="External"/><Relationship Id="rId8" Type="http://schemas.openxmlformats.org/officeDocument/2006/relationships/hyperlink" Target="http://www.unesco.org/xtrans/bsresult.aspx?a=Stevenson%20Robert%20Louis" TargetMode="External"/><Relationship Id="rId51" Type="http://schemas.openxmlformats.org/officeDocument/2006/relationships/hyperlink" Target="http://www.unesco.org/xtrans/bsresult.aspx?a=Tolstoj%20Lev%20Nikolaevi&#269;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unesco.org/xtrans/bsresult.aspx?a=Wilde%20Oscar" TargetMode="External"/><Relationship Id="rId17" Type="http://schemas.openxmlformats.org/officeDocument/2006/relationships/hyperlink" Target="http://www.unesco.org/xtrans/bsresult.aspx?a=Steel%20Danielle" TargetMode="External"/><Relationship Id="rId25" Type="http://schemas.openxmlformats.org/officeDocument/2006/relationships/hyperlink" Target="http://www.unesco.org/xtrans/bsresult.aspx?a=Grimm%20Jacob" TargetMode="External"/><Relationship Id="rId33" Type="http://schemas.openxmlformats.org/officeDocument/2006/relationships/hyperlink" Target="http://www.unesco.org/xtrans/bsresult.aspx?a=Doyle%20Arthur%20Conan" TargetMode="External"/><Relationship Id="rId38" Type="http://schemas.openxmlformats.org/officeDocument/2006/relationships/hyperlink" Target="http://www.unesco.org/xtrans/bsresult.aspx?a=Platon" TargetMode="External"/><Relationship Id="rId46" Type="http://schemas.openxmlformats.org/officeDocument/2006/relationships/hyperlink" Target="http://www.unesco.org/xtrans/bsresult.aspx?a=Kipling%20Rudyard" TargetMode="External"/><Relationship Id="rId59" Type="http://schemas.openxmlformats.org/officeDocument/2006/relationships/hyperlink" Target="https://en.wikipedia.org/wiki/Christian_Science_Monitor" TargetMode="External"/><Relationship Id="rId67" Type="http://schemas.openxmlformats.org/officeDocument/2006/relationships/hyperlink" Target="http://w2.vatican.va/content/francesco/it/encyclicals/documents/papa-francesco_20150524_enciclica-laudato-si.html" TargetMode="External"/><Relationship Id="rId20" Type="http://schemas.openxmlformats.org/officeDocument/2006/relationships/hyperlink" Target="http://www.unesco.org/xtrans/bsresult.aspx?a=Balzac%20Honor&#233;%20de" TargetMode="External"/><Relationship Id="rId41" Type="http://schemas.openxmlformats.org/officeDocument/2006/relationships/hyperlink" Target="http://www.unesco.org/xtrans/bsresult.aspx?a=Lindgren%20Astrid" TargetMode="External"/><Relationship Id="rId54" Type="http://schemas.openxmlformats.org/officeDocument/2006/relationships/hyperlink" Target="http://www.unesco.org/xtrans/bsresult.aspx?a=Garc&#237;a%20M&#225;rquez%20Gabriel" TargetMode="External"/><Relationship Id="rId62" Type="http://schemas.openxmlformats.org/officeDocument/2006/relationships/hyperlink" Target="https://it.wikipedia.org/wiki/Oxford_University_Press" TargetMode="External"/><Relationship Id="rId7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Christian_Science_Monitor" TargetMode="External"/><Relationship Id="rId2" Type="http://schemas.openxmlformats.org/officeDocument/2006/relationships/hyperlink" Target="http://www.csmonitor.com/World/Global-Issues/2011/1018/Amid-BRICS-rise-and-Arab-Spring-a-new-global-order-forms" TargetMode="External"/><Relationship Id="rId1" Type="http://schemas.openxmlformats.org/officeDocument/2006/relationships/hyperlink" Target="http://www.imf.org/external/pubs/ft/weo/2013/01/weodata/weorept.aspx?pr.x=91&amp;pr.y=5&amp;sy=2011&amp;ey=2018&amp;scsm=1&amp;ssd=1&amp;sort=country&amp;ds=.&amp;br=1&amp;c=223%2C924%2C922%2C199%2C534&amp;s=NGDPD%2CNGDPDPC%2CPPPGDP%2CPPPPC&amp;grp=0&amp;a=" TargetMode="External"/><Relationship Id="rId4" Type="http://schemas.openxmlformats.org/officeDocument/2006/relationships/hyperlink" Target="http://w2.vatican.va/content/francesco/it/encyclicals/documents/papa-francesco_20150524_enciclica-laudato-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4516</Words>
  <Characters>34395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Ренато Корсетти </vt:lpstr>
    </vt:vector>
  </TitlesOfParts>
  <Company>Reanimator Extreme Edition</Company>
  <LinksUpToDate>false</LinksUpToDate>
  <CharactersWithSpaces>38834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Ренато Корсетти </dc:title>
  <dc:subject/>
  <dc:creator>Mirina</dc:creator>
  <cp:keywords/>
  <dc:description/>
  <cp:lastModifiedBy>home</cp:lastModifiedBy>
  <cp:revision>8</cp:revision>
  <dcterms:created xsi:type="dcterms:W3CDTF">2015-11-08T17:13:00Z</dcterms:created>
  <dcterms:modified xsi:type="dcterms:W3CDTF">2015-12-20T11:02:00Z</dcterms:modified>
</cp:coreProperties>
</file>