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5D" w:rsidRPr="00F76966" w:rsidRDefault="00324F5D" w:rsidP="00F76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76966">
        <w:rPr>
          <w:rFonts w:ascii="Times New Roman" w:hAnsi="Times New Roman"/>
          <w:b/>
          <w:i/>
          <w:sz w:val="24"/>
          <w:szCs w:val="24"/>
        </w:rPr>
        <w:t>Крылова</w:t>
      </w:r>
      <w:r w:rsidR="00F76966" w:rsidRPr="00F769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i/>
          <w:sz w:val="24"/>
          <w:szCs w:val="24"/>
        </w:rPr>
        <w:t>И.А.</w:t>
      </w:r>
    </w:p>
    <w:p w:rsidR="00324F5D" w:rsidRPr="00F76966" w:rsidRDefault="00324F5D" w:rsidP="00F76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966">
        <w:rPr>
          <w:rFonts w:ascii="Times New Roman" w:hAnsi="Times New Roman"/>
          <w:sz w:val="24"/>
          <w:szCs w:val="24"/>
        </w:rPr>
        <w:t>д.филос.н.,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в.н.с.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Института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философии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РАН</w:t>
      </w:r>
    </w:p>
    <w:p w:rsidR="00324F5D" w:rsidRPr="00F76966" w:rsidRDefault="00324F5D" w:rsidP="00F769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F5D" w:rsidRDefault="00324F5D" w:rsidP="00F7696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966">
        <w:rPr>
          <w:rFonts w:ascii="Times New Roman" w:hAnsi="Times New Roman"/>
          <w:b/>
          <w:sz w:val="24"/>
          <w:szCs w:val="24"/>
        </w:rPr>
        <w:t>ВОЗРАСТАЮЩАЯ</w:t>
      </w:r>
      <w:r w:rsidR="00F76966" w:rsidRPr="00F76966">
        <w:rPr>
          <w:rFonts w:ascii="Times New Roman" w:hAnsi="Times New Roman"/>
          <w:b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sz w:val="24"/>
          <w:szCs w:val="24"/>
        </w:rPr>
        <w:t>РОЛЬ</w:t>
      </w:r>
      <w:r w:rsidR="00F76966" w:rsidRPr="00F76966">
        <w:rPr>
          <w:rFonts w:ascii="Times New Roman" w:hAnsi="Times New Roman"/>
          <w:b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sz w:val="24"/>
          <w:szCs w:val="24"/>
        </w:rPr>
        <w:t>СТРАН</w:t>
      </w:r>
      <w:r w:rsidR="00F76966" w:rsidRPr="00F76966">
        <w:rPr>
          <w:rFonts w:ascii="Times New Roman" w:hAnsi="Times New Roman"/>
          <w:b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sz w:val="24"/>
          <w:szCs w:val="24"/>
        </w:rPr>
        <w:t>БРИКС</w:t>
      </w:r>
      <w:r w:rsidR="00F76966" w:rsidRPr="00F76966">
        <w:rPr>
          <w:rFonts w:ascii="Times New Roman" w:hAnsi="Times New Roman"/>
          <w:b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sz w:val="24"/>
          <w:szCs w:val="24"/>
        </w:rPr>
        <w:t>В</w:t>
      </w:r>
      <w:r w:rsidR="00F76966" w:rsidRPr="00F76966">
        <w:rPr>
          <w:rFonts w:ascii="Times New Roman" w:hAnsi="Times New Roman"/>
          <w:b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sz w:val="24"/>
          <w:szCs w:val="24"/>
        </w:rPr>
        <w:t>СОВРЕМЕННОМ</w:t>
      </w:r>
      <w:r w:rsidR="00F76966" w:rsidRPr="00F76966">
        <w:rPr>
          <w:rFonts w:ascii="Times New Roman" w:hAnsi="Times New Roman"/>
          <w:b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sz w:val="24"/>
          <w:szCs w:val="24"/>
        </w:rPr>
        <w:t>МИРЕ</w:t>
      </w:r>
    </w:p>
    <w:p w:rsidR="00F76966" w:rsidRPr="00F76966" w:rsidRDefault="00F76966" w:rsidP="00F7696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4F5D" w:rsidRPr="00F76966" w:rsidRDefault="00324F5D" w:rsidP="00F769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966">
        <w:rPr>
          <w:rFonts w:ascii="Times New Roman" w:hAnsi="Times New Roman"/>
          <w:b/>
          <w:sz w:val="24"/>
          <w:szCs w:val="24"/>
        </w:rPr>
        <w:t>Ключевые</w:t>
      </w:r>
      <w:r w:rsidR="00F76966" w:rsidRPr="00F76966">
        <w:rPr>
          <w:rFonts w:ascii="Times New Roman" w:hAnsi="Times New Roman"/>
          <w:b/>
          <w:sz w:val="24"/>
          <w:szCs w:val="24"/>
        </w:rPr>
        <w:t xml:space="preserve"> </w:t>
      </w:r>
      <w:r w:rsidRPr="00F76966">
        <w:rPr>
          <w:rFonts w:ascii="Times New Roman" w:hAnsi="Times New Roman"/>
          <w:b/>
          <w:sz w:val="24"/>
          <w:szCs w:val="24"/>
        </w:rPr>
        <w:t>слова</w:t>
      </w:r>
      <w:r w:rsidRPr="00F76966">
        <w:rPr>
          <w:rFonts w:ascii="Times New Roman" w:hAnsi="Times New Roman"/>
          <w:sz w:val="24"/>
          <w:szCs w:val="24"/>
        </w:rPr>
        <w:t>: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Бразилия</w:t>
      </w:r>
      <w:r w:rsidR="00F76966">
        <w:rPr>
          <w:rFonts w:ascii="Times New Roman" w:hAnsi="Times New Roman"/>
          <w:sz w:val="24"/>
          <w:szCs w:val="24"/>
        </w:rPr>
        <w:t>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Россия,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Индия,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Китай,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ЮАР,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«Большая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семерка»,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многополярность,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развитие,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глобальное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управление,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Новый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банк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развития,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Пул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условных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валютных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резервов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справедливый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мировой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порядок.</w:t>
      </w:r>
    </w:p>
    <w:p w:rsidR="00324F5D" w:rsidRPr="005C0502" w:rsidRDefault="00324F5D" w:rsidP="00F769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76966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BRICS,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502" w:rsidRPr="00F76966">
        <w:rPr>
          <w:rFonts w:ascii="Times New Roman" w:hAnsi="Times New Roman"/>
          <w:sz w:val="24"/>
          <w:szCs w:val="24"/>
          <w:lang w:val="en-US"/>
        </w:rPr>
        <w:t>Bra</w:t>
      </w:r>
      <w:r w:rsidR="005C0502">
        <w:rPr>
          <w:rFonts w:ascii="Times New Roman" w:hAnsi="Times New Roman"/>
          <w:sz w:val="24"/>
          <w:szCs w:val="24"/>
          <w:lang w:val="en-US"/>
        </w:rPr>
        <w:t>z</w:t>
      </w:r>
      <w:r w:rsidR="005C0502" w:rsidRPr="00F76966">
        <w:rPr>
          <w:rFonts w:ascii="Times New Roman" w:hAnsi="Times New Roman"/>
          <w:sz w:val="24"/>
          <w:szCs w:val="24"/>
          <w:lang w:val="en-US"/>
        </w:rPr>
        <w:t>il</w:t>
      </w:r>
      <w:r w:rsidRPr="00F76966">
        <w:rPr>
          <w:rFonts w:ascii="Times New Roman" w:hAnsi="Times New Roman"/>
          <w:sz w:val="24"/>
          <w:szCs w:val="24"/>
          <w:lang w:val="en-US"/>
        </w:rPr>
        <w:t>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Russia,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India,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China,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South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Africa,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G7,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multipolarity,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development,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global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governance,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New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Development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Bank,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BRICS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conditional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currency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reserve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pool,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just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world</w:t>
      </w:r>
      <w:r w:rsidR="00F76966" w:rsidRPr="00F769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6966">
        <w:rPr>
          <w:rFonts w:ascii="Times New Roman" w:hAnsi="Times New Roman"/>
          <w:sz w:val="24"/>
          <w:szCs w:val="24"/>
          <w:lang w:val="en-US"/>
        </w:rPr>
        <w:t>order.</w:t>
      </w:r>
    </w:p>
    <w:p w:rsidR="00F76966" w:rsidRPr="005C0502" w:rsidRDefault="00F76966" w:rsidP="00F769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t>В</w:t>
      </w:r>
      <w:r w:rsidR="00F76966" w:rsidRPr="00F76966">
        <w:t xml:space="preserve"> </w:t>
      </w:r>
      <w:r w:rsidRPr="00F76966">
        <w:t>современном</w:t>
      </w:r>
      <w:r w:rsidR="00F76966" w:rsidRPr="00F76966">
        <w:t xml:space="preserve"> </w:t>
      </w:r>
      <w:r w:rsidRPr="00F76966">
        <w:t>мире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возрастающую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роль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начинают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играть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BRICS</w:t>
      </w:r>
      <w:r w:rsidRPr="00F76966">
        <w:rPr>
          <w:color w:val="000000"/>
          <w:bdr w:val="none" w:sz="0" w:space="0" w:color="auto" w:frame="1"/>
        </w:rPr>
        <w:t>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Brazil</w:t>
      </w:r>
      <w:r w:rsidRPr="00F76966">
        <w:rPr>
          <w:color w:val="000000"/>
          <w:bdr w:val="none" w:sz="0" w:space="0" w:color="auto" w:frame="1"/>
        </w:rPr>
        <w:t>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Russia</w:t>
      </w:r>
      <w:r w:rsidRPr="00F76966">
        <w:rPr>
          <w:color w:val="000000"/>
          <w:bdr w:val="none" w:sz="0" w:space="0" w:color="auto" w:frame="1"/>
        </w:rPr>
        <w:t>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India</w:t>
      </w:r>
      <w:r w:rsidRPr="00F76966">
        <w:rPr>
          <w:color w:val="000000"/>
          <w:bdr w:val="none" w:sz="0" w:space="0" w:color="auto" w:frame="1"/>
        </w:rPr>
        <w:t>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China</w:t>
      </w:r>
      <w:r w:rsidRPr="00F76966">
        <w:rPr>
          <w:color w:val="000000"/>
          <w:bdr w:val="none" w:sz="0" w:space="0" w:color="auto" w:frame="1"/>
        </w:rPr>
        <w:t>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South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Africa</w:t>
      </w:r>
      <w:r w:rsidRPr="00F76966">
        <w:rPr>
          <w:color w:val="000000"/>
          <w:bdr w:val="none" w:sz="0" w:space="0" w:color="auto" w:frame="1"/>
        </w:rPr>
        <w:t>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стремятся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справедливому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порядку.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 w:rsidRPr="00F76966">
        <w:rPr>
          <w:b/>
          <w:color w:val="000000"/>
          <w:bdr w:val="none" w:sz="0" w:space="0" w:color="auto" w:frame="1"/>
        </w:rPr>
        <w:t>Истоки</w:t>
      </w:r>
      <w:r w:rsidR="00F76966" w:rsidRPr="00F76966">
        <w:rPr>
          <w:b/>
          <w:color w:val="000000"/>
          <w:bdr w:val="none" w:sz="0" w:space="0" w:color="auto" w:frame="1"/>
        </w:rPr>
        <w:t xml:space="preserve"> </w:t>
      </w:r>
      <w:r w:rsidRPr="00F76966">
        <w:rPr>
          <w:b/>
          <w:color w:val="000000"/>
          <w:bdr w:val="none" w:sz="0" w:space="0" w:color="auto" w:frame="1"/>
        </w:rPr>
        <w:t>БРИКС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известно,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впервые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термин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BRIC</w:t>
      </w:r>
      <w:r w:rsidRPr="00F76966">
        <w:rPr>
          <w:color w:val="000000"/>
          <w:bdr w:val="none" w:sz="0" w:space="0" w:color="auto" w:frame="1"/>
        </w:rPr>
        <w:t>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предложен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Джимом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О’Нилом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Jim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O</w:t>
      </w:r>
      <w:r w:rsidRPr="00F76966">
        <w:rPr>
          <w:color w:val="000000"/>
          <w:bdr w:val="none" w:sz="0" w:space="0" w:color="auto" w:frame="1"/>
        </w:rPr>
        <w:t>’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Neill</w:t>
      </w:r>
      <w:r w:rsidRPr="00F76966">
        <w:rPr>
          <w:color w:val="000000"/>
          <w:bdr w:val="none" w:sz="0" w:space="0" w:color="auto" w:frame="1"/>
        </w:rPr>
        <w:t>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главой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одного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американских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инвестиционных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коммерческих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ООО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«Голдман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Сакс»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(Goldman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Sachs).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ноября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аналитическом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отчете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«Миру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нужны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эффективные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«кирпичи»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The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World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Needs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Better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Economic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BRICs</w:t>
      </w:r>
      <w:r w:rsidRPr="00F76966">
        <w:rPr>
          <w:color w:val="000000"/>
          <w:bdr w:val="none" w:sz="0" w:space="0" w:color="auto" w:frame="1"/>
        </w:rPr>
        <w:t>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результатам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исследования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глобальной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</w:t>
      </w:r>
      <w:r w:rsidR="00F76966" w:rsidRPr="00F76966">
        <w:rPr>
          <w:color w:val="333333"/>
        </w:rPr>
        <w:t xml:space="preserve"> </w:t>
      </w:r>
      <w:r w:rsidRPr="00F76966">
        <w:rPr>
          <w:color w:val="000000"/>
          <w:bdr w:val="none" w:sz="0" w:space="0" w:color="auto" w:frame="1"/>
        </w:rPr>
        <w:t>он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впервые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ввел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термин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BRIC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похожее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английское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слово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brick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«кирпич»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обозначения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быстро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развивающихся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богатых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Китая</w:t>
      </w:r>
      <w:r w:rsidRPr="00F76966">
        <w:rPr>
          <w:rStyle w:val="ac"/>
          <w:color w:val="000000"/>
          <w:bdr w:val="none" w:sz="0" w:space="0" w:color="auto" w:frame="1"/>
        </w:rPr>
        <w:footnoteReference w:id="2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Надо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сказать,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идея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объединения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одно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понятие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оказалась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продуктивной.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Несмотря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географические,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исторические,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культурные,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религиозные,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языковые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мировоззренческие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различия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относятся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быстро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развивающейся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экономикой,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потенциал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позволяет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доминирующими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системами.</w:t>
      </w:r>
      <w:r w:rsidR="00F76966" w:rsidRPr="00F76966">
        <w:rPr>
          <w:color w:val="333333"/>
        </w:rPr>
        <w:t xml:space="preserve"> </w:t>
      </w:r>
      <w:r w:rsidR="00F76966">
        <w:rPr>
          <w:color w:val="333333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данном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отчете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дана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краткая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характеристика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каждой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согласно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представляет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«мировую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сырьевую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базу»,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lastRenderedPageBreak/>
        <w:t>Россия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«мировую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бензозаправочную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станцию»,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«мировую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канцелярию»,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«мировую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фабрику».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Надо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сказать,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попытки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комплексного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анализа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предпринимались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раньше.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1997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отчете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Организации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сотрудничества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(ОЭСР)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сделан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вывод</w:t>
      </w:r>
      <w:r w:rsidR="00F76966">
        <w:rPr>
          <w:color w:val="000000"/>
          <w:bdr w:val="none" w:sz="0" w:space="0" w:color="auto" w:frame="1"/>
        </w:rPr>
        <w:t xml:space="preserve"> о том</w:t>
      </w:r>
      <w:r w:rsidRPr="00F76966">
        <w:rPr>
          <w:color w:val="000000"/>
          <w:bdr w:val="none" w:sz="0" w:space="0" w:color="auto" w:frame="1"/>
        </w:rPr>
        <w:t>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2020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присутствия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составит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1/3,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развивающихся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2/3,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время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ВВП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достигнет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1/3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общемирового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объема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ВВП.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Национальным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разведывательным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советом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The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National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Intelligence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Council</w:t>
      </w:r>
      <w:r w:rsidRPr="00F76966">
        <w:rPr>
          <w:color w:val="000000"/>
          <w:bdr w:val="none" w:sz="0" w:space="0" w:color="auto" w:frame="1"/>
        </w:rPr>
        <w:t>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составе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Разведывательного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сообщества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Соединенных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Штатов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United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States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Intelligence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Community</w:t>
      </w:r>
      <w:r w:rsidRPr="00F76966">
        <w:rPr>
          <w:color w:val="000000"/>
          <w:bdr w:val="none" w:sz="0" w:space="0" w:color="auto" w:frame="1"/>
        </w:rPr>
        <w:t>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опубликован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доклад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«Глобальные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тенденции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2015: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диалог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будущем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негосударственными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экспертами»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(«</w:t>
      </w:r>
      <w:r w:rsidRPr="00F76966">
        <w:rPr>
          <w:color w:val="000000"/>
          <w:bdr w:val="none" w:sz="0" w:space="0" w:color="auto" w:frame="1"/>
          <w:lang w:val="en-US"/>
        </w:rPr>
        <w:t>Global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Trends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2015: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A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Dialogue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About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the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Future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with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Nongovernmental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Experts</w:t>
      </w:r>
      <w:r w:rsidRPr="00F76966">
        <w:rPr>
          <w:color w:val="000000"/>
          <w:bdr w:val="none" w:sz="0" w:space="0" w:color="auto" w:frame="1"/>
        </w:rPr>
        <w:t>»),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где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отмечалось,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2015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исходя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суммарной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покупательной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способности,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показатели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ВВП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прежде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всего,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увеличатся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раза.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2003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Джим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О’Нил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группа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экономистов-международников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Goldman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Sachs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докладе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«Мечтая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вместе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(«</w:t>
      </w:r>
      <w:r w:rsidRPr="00F76966">
        <w:rPr>
          <w:color w:val="000000"/>
          <w:bdr w:val="none" w:sz="0" w:space="0" w:color="auto" w:frame="1"/>
          <w:lang w:val="en-US"/>
        </w:rPr>
        <w:t>Dreaming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with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BRICs</w:t>
      </w:r>
      <w:r w:rsidRPr="00F76966">
        <w:rPr>
          <w:color w:val="000000"/>
          <w:bdr w:val="none" w:sz="0" w:space="0" w:color="auto" w:frame="1"/>
        </w:rPr>
        <w:t>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The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Path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to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2050»)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высказали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предположение,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члены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могут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крупнейшими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поставщиками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промышленных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товаров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услуг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(соответственно),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поставщиками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сырья.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Согласно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данному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исследованию,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объему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ВВП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2025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обгонит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Италию,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2031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Францию;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2027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обгонит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Великобританию,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2028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Германию;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2032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обгонит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Японию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наконец,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2041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способен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обогнать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первой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сверхдержавой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мире.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сделан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вывод,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2041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совокупные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показатели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ВВП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превысят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аналогичные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показатели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шести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промышленных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держав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Соединенного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Королевства,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Франции,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Германии,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Японии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Италии.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обладая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потенциалом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мощного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блока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противовес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семерки»,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многим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показателям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могут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значительно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опередить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большинство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результате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произойдет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рест</w:t>
      </w:r>
      <w:r w:rsidR="00F76966">
        <w:rPr>
          <w:color w:val="000000"/>
          <w:bdr w:val="none" w:sz="0" w:space="0" w:color="auto" w:frame="1"/>
        </w:rPr>
        <w:t>р</w:t>
      </w:r>
      <w:r w:rsidRPr="00F76966">
        <w:rPr>
          <w:color w:val="000000"/>
          <w:bdr w:val="none" w:sz="0" w:space="0" w:color="auto" w:frame="1"/>
        </w:rPr>
        <w:t>уктуризация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смещение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центров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глобального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влияния.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Ведущими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станут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Япония,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Россия.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2005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докладе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«Насколько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прочны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(«</w:t>
      </w:r>
      <w:r w:rsidRPr="00F76966">
        <w:rPr>
          <w:color w:val="000000"/>
          <w:bdr w:val="none" w:sz="0" w:space="0" w:color="auto" w:frame="1"/>
          <w:lang w:val="en-US"/>
        </w:rPr>
        <w:t>How</w:t>
      </w:r>
      <w:r w:rsid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Solid</w:t>
      </w:r>
      <w:r w:rsid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are</w:t>
      </w:r>
      <w:r w:rsid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the</w:t>
      </w:r>
      <w:r w:rsid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  <w:lang w:val="en-US"/>
        </w:rPr>
        <w:t>BRICs</w:t>
      </w:r>
      <w:r w:rsidRPr="00F76966">
        <w:rPr>
          <w:color w:val="000000"/>
          <w:bdr w:val="none" w:sz="0" w:space="0" w:color="auto" w:frame="1"/>
        </w:rPr>
        <w:t>»)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проведен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комплексный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анализ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возможных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последствий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возрастающего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влияния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входящих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общемировой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рынок.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lastRenderedPageBreak/>
        <w:t>показано,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может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третьей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(после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пятой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(уступая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Японии),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седьмой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(после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Мексики)</w:t>
      </w:r>
      <w:r w:rsidRPr="00F76966">
        <w:rPr>
          <w:rStyle w:val="ac"/>
          <w:color w:val="000000"/>
          <w:bdr w:val="none" w:sz="0" w:space="0" w:color="auto" w:frame="1"/>
        </w:rPr>
        <w:footnoteReference w:id="3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образом,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термин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«БРИК»,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предложен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Джимом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Нилом,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явился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неким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вектором,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определяющим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направление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огромного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потенциала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стран.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До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отношению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группе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использовалась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аббревиатура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BRIC</w:t>
      </w:r>
      <w:r w:rsidRPr="00F76966">
        <w:rPr>
          <w:color w:val="000000"/>
          <w:bdr w:val="none" w:sz="0" w:space="0" w:color="auto" w:frame="1"/>
        </w:rPr>
        <w:t>).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связи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присоединением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группа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носить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название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</w:t>
      </w:r>
      <w:r w:rsidRPr="00F76966">
        <w:rPr>
          <w:color w:val="000000"/>
          <w:bdr w:val="none" w:sz="0" w:space="0" w:color="auto" w:frame="1"/>
          <w:lang w:val="en-US"/>
        </w:rPr>
        <w:t>BRICS</w:t>
      </w:r>
      <w:r w:rsidRPr="00F76966">
        <w:rPr>
          <w:color w:val="000000"/>
          <w:bdr w:val="none" w:sz="0" w:space="0" w:color="auto" w:frame="1"/>
        </w:rPr>
        <w:t>).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Ныне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охватывают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3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миллиарда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человек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имеют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совокупный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ВВП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около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14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млрд.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примерно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4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трлн.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валютных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резервов</w:t>
      </w:r>
      <w:r w:rsidRPr="00F76966">
        <w:rPr>
          <w:rStyle w:val="ac"/>
          <w:color w:val="000000"/>
          <w:bdr w:val="none" w:sz="0" w:space="0" w:color="auto" w:frame="1"/>
        </w:rPr>
        <w:footnoteReference w:id="4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Согласно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прогнозам,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суммарный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размер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«пятерки»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может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превзойти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общий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размер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ведущих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Неудивительно,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воспринимать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реально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мощный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альтернативный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центр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силы,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которым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будущем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придется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считаться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семерки».</w:t>
      </w:r>
      <w:r w:rsidR="00F76966" w:rsidRPr="00F76966">
        <w:rPr>
          <w:color w:val="333333"/>
        </w:rPr>
        <w:t xml:space="preserve"> 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F76966">
        <w:rPr>
          <w:rStyle w:val="a4"/>
          <w:color w:val="000000"/>
          <w:bdr w:val="none" w:sz="0" w:space="0" w:color="auto" w:frame="1"/>
        </w:rPr>
        <w:t>БРИКС</w:t>
      </w:r>
      <w:r w:rsidR="00F76966" w:rsidRPr="00F76966">
        <w:rPr>
          <w:rStyle w:val="a4"/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rStyle w:val="a4"/>
          <w:color w:val="000000"/>
          <w:bdr w:val="none" w:sz="0" w:space="0" w:color="auto" w:frame="1"/>
        </w:rPr>
        <w:t>альтернатива</w:t>
      </w:r>
      <w:r w:rsidR="00F76966" w:rsidRPr="00F76966">
        <w:rPr>
          <w:rStyle w:val="a4"/>
          <w:color w:val="000000"/>
          <w:bdr w:val="none" w:sz="0" w:space="0" w:color="auto" w:frame="1"/>
        </w:rPr>
        <w:t xml:space="preserve"> </w:t>
      </w:r>
      <w:r w:rsidRPr="00F76966">
        <w:rPr>
          <w:rStyle w:val="a4"/>
          <w:color w:val="000000"/>
          <w:bdr w:val="none" w:sz="0" w:space="0" w:color="auto" w:frame="1"/>
        </w:rPr>
        <w:t>«Большой</w:t>
      </w:r>
      <w:r w:rsidR="00F76966" w:rsidRPr="00F76966">
        <w:rPr>
          <w:rStyle w:val="a4"/>
          <w:color w:val="000000"/>
          <w:bdr w:val="none" w:sz="0" w:space="0" w:color="auto" w:frame="1"/>
        </w:rPr>
        <w:t xml:space="preserve"> </w:t>
      </w:r>
      <w:r w:rsidRPr="00F76966">
        <w:rPr>
          <w:rStyle w:val="a4"/>
          <w:color w:val="000000"/>
          <w:bdr w:val="none" w:sz="0" w:space="0" w:color="auto" w:frame="1"/>
        </w:rPr>
        <w:t>семерке»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Место,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ныне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занимают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экономике,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позволяет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сравнивать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семерки».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Потенциал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подтверждается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2012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приходилось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42%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населения,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18%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производства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15%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торговли,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вклад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глобальный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превысил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50%</w:t>
      </w:r>
      <w:r w:rsidRPr="00F76966">
        <w:rPr>
          <w:rStyle w:val="ac"/>
          <w:color w:val="000000"/>
          <w:bdr w:val="none" w:sz="0" w:space="0" w:color="auto" w:frame="1"/>
        </w:rPr>
        <w:footnoteReference w:id="5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цифры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свидетельствуют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члены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обладают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колоссальными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производительными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силами.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Темпы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позволяют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кратчайшие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сроки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опередить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выйти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авангард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Прежде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всего,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относится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темпам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Китая.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словам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Майкла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Кана,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является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форумом,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объединяет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одного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поставщиков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сельскохозяйственных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товаров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(Бразилию),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АЗС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(Россию),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бэк-офис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(Индию),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фабрику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(Китай)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«мирового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ювелира»</w:t>
      </w:r>
      <w:r w:rsidRPr="00F76966">
        <w:rPr>
          <w:rStyle w:val="ac"/>
          <w:color w:val="000000"/>
          <w:bdr w:val="none" w:sz="0" w:space="0" w:color="auto" w:frame="1"/>
        </w:rPr>
        <w:footnoteReference w:id="6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Причем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разрыв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семерки»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стремительно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сокращается.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Члены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характеризуются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наиболее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быстро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развивающиеся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выгодное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положение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которым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обеспечивает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наличие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большого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lastRenderedPageBreak/>
        <w:t>количества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важных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ресурсов;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сельскохозяйственная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продукция;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минеральные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ресурсы;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интеллектуальные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ресурсы;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трудовые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ресурсы;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природные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ресурсы.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Высокая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численность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населения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обусловливает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дешевизну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труда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соответственно,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высокие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темпы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роста.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Очевидно,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значительные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размеры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будущем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позволят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трансформировать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политическое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влияние,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приведет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формированию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элиты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значительно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снизит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влияние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семерки».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прогнозам,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2040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достигнут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уровня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«Группы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семи»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точки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зрения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объемов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производства,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уже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2025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порядок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расположения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списке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крупнейших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изменится»</w:t>
      </w:r>
      <w:r w:rsidRPr="00F76966">
        <w:rPr>
          <w:rStyle w:val="ac"/>
          <w:color w:val="333333"/>
        </w:rPr>
        <w:footnoteReference w:id="7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Таким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образом,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выступая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качестве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единого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образования,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демонстрируют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опережающие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темпы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способны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конкурировать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семерки»,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свидетельствует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значимости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локомотива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глобальной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Невзирая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существующие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различия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уровнях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социального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исторических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культурных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традиций,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члены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объединяет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коллективное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стремление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справедливой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отношений,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учитывающей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интересы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развитых,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развивающихся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</w:p>
    <w:p w:rsidR="00324F5D" w:rsidRPr="00F76966" w:rsidRDefault="00324F5D" w:rsidP="00F769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9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</w:t>
      </w:r>
      <w:r w:rsidR="00F76966" w:rsidRPr="00F769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769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сожалению,</w:t>
      </w:r>
      <w:r w:rsidR="00F76966" w:rsidRPr="00F769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769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национальные</w:t>
      </w:r>
      <w:r w:rsidR="00F76966" w:rsidRPr="00F7696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интересы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«Большой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семерки»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диаметрально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противоположны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силу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существующих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противоречий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между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основными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глобальными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игроками,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прежде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всего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геополитическом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аспекте.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Страны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Запада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главе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США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ориентируются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однополярный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то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время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как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страны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главе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Россией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="00EB1B15">
        <w:rPr>
          <w:rFonts w:ascii="Times New Roman" w:hAnsi="Times New Roman"/>
          <w:sz w:val="24"/>
          <w:szCs w:val="24"/>
        </w:rPr>
        <w:t>н</w:t>
      </w:r>
      <w:r w:rsidRPr="00F76966">
        <w:rPr>
          <w:rFonts w:ascii="Times New Roman" w:hAnsi="Times New Roman"/>
          <w:sz w:val="24"/>
          <w:szCs w:val="24"/>
        </w:rPr>
        <w:t>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многополярный.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Для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элит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Запада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США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целом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глобальная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модель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является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главным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условием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выживания,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для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входящих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такое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же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значение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имеет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построение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многополярного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мира.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Это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противоречие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антагонистическое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(и,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существу,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идеологическое).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Если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предшествующем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этапе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истории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было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два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блока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НАТО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Организация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Варшавского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договора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главе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главными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лидерами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США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СССР,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то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сегодня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также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существуют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два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противостоящих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лагеря.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одной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стороны,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это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страны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«Большой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семерки»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«золотого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миллиарда»,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духовные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основы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которых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опираются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индивидуализм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материальное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начало,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претендующие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роль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гегемона,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который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контролирует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мировые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ресурсы.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другой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стороны,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страны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представители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православной,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исламской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других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цивилизаций,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основе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которых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доминирует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духовное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начало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над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материальным,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общее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lastRenderedPageBreak/>
        <w:t>над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индивидуальным</w:t>
      </w:r>
      <w:r w:rsidR="00EB1B15">
        <w:rPr>
          <w:rFonts w:ascii="Times New Roman" w:hAnsi="Times New Roman"/>
          <w:sz w:val="24"/>
          <w:szCs w:val="24"/>
        </w:rPr>
        <w:t xml:space="preserve"> -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ориентируются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многополярный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мировой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порядок.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Одна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из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противоборствующих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сторон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имеет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четкую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организацию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это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блок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НАТО.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Страны,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выступающие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за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многополярный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миропорядок,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организовались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как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глобальн</w:t>
      </w:r>
      <w:r w:rsidR="00EB1B15">
        <w:rPr>
          <w:rFonts w:ascii="Times New Roman" w:hAnsi="Times New Roman"/>
          <w:sz w:val="24"/>
          <w:szCs w:val="24"/>
        </w:rPr>
        <w:t>ый союз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также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как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региональный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Евразийский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союз,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ШОС,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ОДКБ.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Цели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«Большой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семерки»: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общая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установление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однополярного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мира,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частная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ослабление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или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разрушение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главных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геополитических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противников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России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Китая,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а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также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возглавляемых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ими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организаций.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Общая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цель,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в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частности,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для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стран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БРИКС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формирование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устойчивой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модели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многополярного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мироустройства,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частная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цель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–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обеспечение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государственной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стабильности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и</w:t>
      </w:r>
      <w:r w:rsidR="00F76966" w:rsidRPr="00F76966">
        <w:rPr>
          <w:rFonts w:ascii="Times New Roman" w:hAnsi="Times New Roman"/>
          <w:sz w:val="24"/>
          <w:szCs w:val="24"/>
        </w:rPr>
        <w:t xml:space="preserve"> </w:t>
      </w:r>
      <w:r w:rsidRPr="00F76966">
        <w:rPr>
          <w:rFonts w:ascii="Times New Roman" w:hAnsi="Times New Roman"/>
          <w:sz w:val="24"/>
          <w:szCs w:val="24"/>
        </w:rPr>
        <w:t>безопасности.</w:t>
      </w:r>
    </w:p>
    <w:p w:rsidR="00324F5D" w:rsidRPr="00EB1B15" w:rsidRDefault="00324F5D" w:rsidP="00F769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1B15">
        <w:rPr>
          <w:rFonts w:ascii="Times New Roman" w:hAnsi="Times New Roman"/>
          <w:b/>
          <w:sz w:val="24"/>
          <w:szCs w:val="24"/>
        </w:rPr>
        <w:t>Эволюция</w:t>
      </w:r>
      <w:r w:rsidR="00F76966" w:rsidRPr="00EB1B15">
        <w:rPr>
          <w:rFonts w:ascii="Times New Roman" w:hAnsi="Times New Roman"/>
          <w:b/>
          <w:sz w:val="24"/>
          <w:szCs w:val="24"/>
        </w:rPr>
        <w:t xml:space="preserve"> </w:t>
      </w:r>
      <w:r w:rsidRPr="00EB1B15">
        <w:rPr>
          <w:rFonts w:ascii="Times New Roman" w:hAnsi="Times New Roman"/>
          <w:b/>
          <w:sz w:val="24"/>
          <w:szCs w:val="24"/>
        </w:rPr>
        <w:t>БРИКС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F76966">
        <w:rPr>
          <w:color w:val="333333"/>
        </w:rPr>
        <w:t>О</w:t>
      </w:r>
      <w:r w:rsidRPr="00F76966">
        <w:rPr>
          <w:color w:val="000000"/>
          <w:bdr w:val="none" w:sz="0" w:space="0" w:color="auto" w:frame="1"/>
        </w:rPr>
        <w:t>чевидно,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блок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прошедшие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годы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претерпел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значительную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эволюцию.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Вначале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возник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площадка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обсуждения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проблем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обмена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идеями,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однако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последнее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время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попытки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стран-участниц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союза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выработать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общий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подход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политике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становятся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отчетливыми.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Развивающиеся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прекрасно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осознают,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влияние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возрастает,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поэтому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начинают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предъявлять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растущие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требования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ведущим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странам.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известно,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первым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практическим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шагом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формирования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форума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встреча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министров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иностранных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дел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состоявшаяся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инициативе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президента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РФ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В.В.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Путина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сентябре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2006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Нью-Йорке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время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сессии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Генеральной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Ассамблеи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ООН.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Причем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являясь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инициатором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основания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рассматривает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этот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форум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только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важный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фактор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содействия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расширению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многопланового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партнерства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Китаем,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Индией,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инструмент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укрепления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многосторонних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форматов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политике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формирования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справедливой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системы.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первом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саммите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16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июня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2009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Екатеринбурге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согласовывали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заявление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совместных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действиях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рамках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традиционных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организаций.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втором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саммите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16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апреля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(Бразилия)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обсуждены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важные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проблемы,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глобальное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управление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изменение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климата.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третьем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саммите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14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апреля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Хайнань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Санья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(Китай)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четырем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присоединилось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пятое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связи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изменено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название: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вместо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появился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Повестка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дня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четвертого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саммита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29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марта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2012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Нью-Дели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отличалась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критикой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современного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мироустройства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работы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организаций,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Всемирный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МВФ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Совет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Безопасности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ООН.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пятом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саммите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26-27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марта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2013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Дурбане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(ЮАР)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главной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темой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вопрос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шестом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lastRenderedPageBreak/>
        <w:t>саммите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14-16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июля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2014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Форталеза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(Бразилия)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официально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учрежден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также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подписан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Договор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условных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валютных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резервов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БРИКС.</w:t>
      </w:r>
      <w:r w:rsidR="00F76966" w:rsidRPr="00F76966">
        <w:rPr>
          <w:color w:val="333333"/>
        </w:rPr>
        <w:t xml:space="preserve"> </w:t>
      </w:r>
      <w:r w:rsidRPr="00F76966">
        <w:rPr>
          <w:color w:val="000000"/>
          <w:bdr w:val="none" w:sz="0" w:space="0" w:color="auto" w:frame="1"/>
        </w:rPr>
        <w:t>«Новый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штаб-квартира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находится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Шанхае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будет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иметь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начальный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капитал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50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млрд.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внесенный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равных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долях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каждой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стороной…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касается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Договора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условных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валютных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резервов,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предусмотрено,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наибольший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вклад,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41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млрд.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сделает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Китай,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Бразилия,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Индия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Россия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внесут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18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млрд.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ЮАР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5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млрд.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долл.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Согласно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положениям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учредительного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документа,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подразумевается,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будет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инструментом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активизации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сотрудничества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БРИКС»</w:t>
      </w:r>
      <w:r w:rsidRPr="00F76966">
        <w:rPr>
          <w:rStyle w:val="ac"/>
          <w:color w:val="000000"/>
          <w:bdr w:val="none" w:sz="0" w:space="0" w:color="auto" w:frame="1"/>
        </w:rPr>
        <w:footnoteReference w:id="8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Седьмой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саммит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прошел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июне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2015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Уфе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(Россия),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повестку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дня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включены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наиболее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острые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проблемы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политической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безопасности: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традиционные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угрозы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сфере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управления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конфликтами;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тенденции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односторонним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действиям;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отказ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многостороннего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подхода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универсальной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ООН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замена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права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национальным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законодательством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борьбы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терроризмом;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противостояние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незаконному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обороту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наркотиков;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преступность;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морская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безопасность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пиратство,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также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вызовы,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связанные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вепонизацией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космоса,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киберпреступлениями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управлением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Интернетом</w:t>
      </w:r>
      <w:r w:rsidRPr="00F76966">
        <w:rPr>
          <w:rStyle w:val="ac"/>
          <w:color w:val="000000"/>
          <w:bdr w:val="none" w:sz="0" w:space="0" w:color="auto" w:frame="1"/>
        </w:rPr>
        <w:footnoteReference w:id="9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образом,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если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2009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приоритеты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кооперации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внутри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заключались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реформировании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ведущих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институтов,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ныне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расширились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вопросов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безопасности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Фактически</w:t>
      </w:r>
      <w:r w:rsidR="00F76966" w:rsidRPr="00F76966">
        <w:rPr>
          <w:color w:val="333333"/>
        </w:rPr>
        <w:t xml:space="preserve"> </w:t>
      </w:r>
      <w:r w:rsidRPr="00F76966">
        <w:rPr>
          <w:color w:val="000000"/>
          <w:bdr w:val="none" w:sz="0" w:space="0" w:color="auto" w:frame="1"/>
        </w:rPr>
        <w:t>«всего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лет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превратилась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полноценную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платформу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взаимодействия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вопросам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глобального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управления,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рамках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которой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наряду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традиционными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финансовыми,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также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глобальными,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социальными,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гуманитарными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культурными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вопросами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активнее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рассматриваются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проблемы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политики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безопасности</w:t>
      </w:r>
      <w:r w:rsidRPr="00F76966">
        <w:rPr>
          <w:rStyle w:val="ac"/>
          <w:color w:val="000000"/>
          <w:bdr w:val="none" w:sz="0" w:space="0" w:color="auto" w:frame="1"/>
        </w:rPr>
        <w:footnoteReference w:id="10"/>
      </w:r>
      <w:r w:rsidRPr="00F76966">
        <w:rPr>
          <w:color w:val="000000"/>
          <w:bdr w:val="none" w:sz="0" w:space="0" w:color="auto" w:frame="1"/>
        </w:rPr>
        <w:t>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свидетельствует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возрастающей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современном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мире.</w:t>
      </w:r>
    </w:p>
    <w:p w:rsidR="00324F5D" w:rsidRPr="00EB1B15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bdr w:val="none" w:sz="0" w:space="0" w:color="auto" w:frame="1"/>
        </w:rPr>
      </w:pPr>
      <w:r w:rsidRPr="00EB1B15">
        <w:rPr>
          <w:b/>
          <w:color w:val="000000"/>
          <w:bdr w:val="none" w:sz="0" w:space="0" w:color="auto" w:frame="1"/>
        </w:rPr>
        <w:t>БРИКС:</w:t>
      </w:r>
      <w:r w:rsidR="00F76966" w:rsidRPr="00EB1B15">
        <w:rPr>
          <w:b/>
          <w:color w:val="000000"/>
          <w:bdr w:val="none" w:sz="0" w:space="0" w:color="auto" w:frame="1"/>
        </w:rPr>
        <w:t xml:space="preserve"> </w:t>
      </w:r>
      <w:r w:rsidRPr="00EB1B15">
        <w:rPr>
          <w:b/>
          <w:color w:val="000000"/>
          <w:bdr w:val="none" w:sz="0" w:space="0" w:color="auto" w:frame="1"/>
        </w:rPr>
        <w:t>новые</w:t>
      </w:r>
      <w:r w:rsidR="00F76966" w:rsidRPr="00EB1B15">
        <w:rPr>
          <w:b/>
          <w:color w:val="000000"/>
          <w:bdr w:val="none" w:sz="0" w:space="0" w:color="auto" w:frame="1"/>
        </w:rPr>
        <w:t xml:space="preserve"> </w:t>
      </w:r>
      <w:r w:rsidRPr="00EB1B15">
        <w:rPr>
          <w:b/>
          <w:color w:val="000000"/>
          <w:bdr w:val="none" w:sz="0" w:space="0" w:color="auto" w:frame="1"/>
        </w:rPr>
        <w:t>задачи</w:t>
      </w:r>
      <w:r w:rsidR="00F76966" w:rsidRPr="00EB1B15">
        <w:rPr>
          <w:b/>
          <w:color w:val="000000"/>
          <w:bdr w:val="none" w:sz="0" w:space="0" w:color="auto" w:frame="1"/>
        </w:rPr>
        <w:t xml:space="preserve"> </w:t>
      </w:r>
      <w:r w:rsidRPr="00EB1B15">
        <w:rPr>
          <w:b/>
          <w:color w:val="000000"/>
          <w:bdr w:val="none" w:sz="0" w:space="0" w:color="auto" w:frame="1"/>
        </w:rPr>
        <w:t>в</w:t>
      </w:r>
      <w:r w:rsidR="00F76966" w:rsidRPr="00EB1B15">
        <w:rPr>
          <w:b/>
          <w:color w:val="000000"/>
          <w:bdr w:val="none" w:sz="0" w:space="0" w:color="auto" w:frame="1"/>
        </w:rPr>
        <w:t xml:space="preserve"> </w:t>
      </w:r>
      <w:r w:rsidRPr="00EB1B15">
        <w:rPr>
          <w:b/>
          <w:color w:val="000000"/>
          <w:bdr w:val="none" w:sz="0" w:space="0" w:color="auto" w:frame="1"/>
        </w:rPr>
        <w:t>сфере</w:t>
      </w:r>
      <w:r w:rsidR="00F76966" w:rsidRPr="00EB1B15">
        <w:rPr>
          <w:b/>
          <w:color w:val="000000"/>
          <w:bdr w:val="none" w:sz="0" w:space="0" w:color="auto" w:frame="1"/>
        </w:rPr>
        <w:t xml:space="preserve"> </w:t>
      </w:r>
      <w:r w:rsidRPr="00EB1B15">
        <w:rPr>
          <w:b/>
          <w:color w:val="000000"/>
          <w:bdr w:val="none" w:sz="0" w:space="0" w:color="auto" w:frame="1"/>
        </w:rPr>
        <w:t>экономики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сфере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целью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является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реформирование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устаревшей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системы.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После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кризиса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(потрясений,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вызванных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банкротством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Lehman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Brothers),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традиционные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финансовые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центры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западная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модель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постепенно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утрачивать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лидирующие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позиции.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Произошел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сдвиг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деловой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активности,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капитала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идей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развивающиеся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экономики.</w:t>
      </w:r>
      <w:r w:rsidR="00F76966" w:rsidRPr="00F76966">
        <w:rPr>
          <w:color w:val="000000"/>
        </w:rPr>
        <w:t xml:space="preserve"> </w:t>
      </w:r>
      <w:r w:rsidRPr="00F76966">
        <w:rPr>
          <w:color w:val="000000"/>
          <w:bdr w:val="none" w:sz="0" w:space="0" w:color="auto" w:frame="1"/>
        </w:rPr>
        <w:lastRenderedPageBreak/>
        <w:t>Развивающиеся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заинтересованы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чтобы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интересы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учитывались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построении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макроэкономики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целом.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Поэтому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государства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выразили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готовность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внести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вклад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увеличение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кредитных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МВФ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лишь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условии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расширения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влияния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принятии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ключевых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решений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фонда.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Руководство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недовольно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существующими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квотами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структурой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распределения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голосов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МВФ,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где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ведущую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роль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продолжают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играть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США,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Европа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Япония</w:t>
      </w:r>
      <w:r w:rsidRPr="00F76966">
        <w:rPr>
          <w:rStyle w:val="ac"/>
          <w:color w:val="000000"/>
          <w:bdr w:val="none" w:sz="0" w:space="0" w:color="auto" w:frame="1"/>
        </w:rPr>
        <w:footnoteReference w:id="11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76966">
        <w:rPr>
          <w:color w:val="000000"/>
          <w:bdr w:val="none" w:sz="0" w:space="0" w:color="auto" w:frame="1"/>
        </w:rPr>
        <w:t>Создание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собственных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институтов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модели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Всемирного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банка)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подписание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Договора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условных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валютных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резервов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состоявшиеся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шестом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саммите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(2014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г.),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явились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продолжением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процесса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институализации,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направленной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удовлетворение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интересов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«пятерки»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повышение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конкурентоспособности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отношении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«Большой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семерки»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ведущих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Причинами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решения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многостороннего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стало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стремление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внести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вклад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формирование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более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справедливого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порядка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посредством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реализации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одного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пунктов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повестки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</w:t>
      </w:r>
      <w:r w:rsidR="008B4FEB">
        <w:rPr>
          <w:color w:val="000000"/>
          <w:bdr w:val="none" w:sz="0" w:space="0" w:color="auto" w:frame="1"/>
        </w:rPr>
        <w:t>н</w:t>
      </w:r>
      <w:r w:rsidRPr="00F76966">
        <w:rPr>
          <w:color w:val="000000"/>
          <w:bdr w:val="none" w:sz="0" w:space="0" w:color="auto" w:frame="1"/>
        </w:rPr>
        <w:t>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достижения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инклюзивной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модели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роста.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«Определенно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такой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политический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выбор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можно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интерпретировать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намерение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нарастить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свое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влияние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сообществе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представить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альтернативу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существующим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институтам,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находящимся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под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контролем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западных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посредством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реформирования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международной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валютной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систем»</w:t>
      </w:r>
      <w:r w:rsidRPr="00F76966">
        <w:rPr>
          <w:rStyle w:val="ac"/>
          <w:color w:val="000000"/>
          <w:bdr w:val="none" w:sz="0" w:space="0" w:color="auto" w:frame="1"/>
        </w:rPr>
        <w:footnoteReference w:id="12"/>
      </w:r>
      <w:r w:rsidRPr="00F76966">
        <w:rPr>
          <w:color w:val="000000"/>
          <w:bdr w:val="none" w:sz="0" w:space="0" w:color="auto" w:frame="1"/>
        </w:rPr>
        <w:t>.</w:t>
      </w:r>
    </w:p>
    <w:p w:rsidR="00324F5D" w:rsidRPr="00F76966" w:rsidRDefault="00324F5D" w:rsidP="00F769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F76966">
        <w:rPr>
          <w:color w:val="000000"/>
          <w:bdr w:val="none" w:sz="0" w:space="0" w:color="auto" w:frame="1"/>
        </w:rPr>
        <w:t>Целью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является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мобилизаци</w:t>
      </w:r>
      <w:r w:rsidR="008B4FEB">
        <w:rPr>
          <w:color w:val="000000"/>
          <w:bdr w:val="none" w:sz="0" w:space="0" w:color="auto" w:frame="1"/>
        </w:rPr>
        <w:t>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ресурсов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проектов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строительству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инфраст</w:t>
      </w:r>
      <w:r w:rsidR="008B4FEB">
        <w:rPr>
          <w:color w:val="000000"/>
          <w:bdr w:val="none" w:sz="0" w:space="0" w:color="auto" w:frame="1"/>
        </w:rPr>
        <w:t>р</w:t>
      </w:r>
      <w:r w:rsidRPr="00F76966">
        <w:rPr>
          <w:color w:val="000000"/>
          <w:bdr w:val="none" w:sz="0" w:space="0" w:color="auto" w:frame="1"/>
        </w:rPr>
        <w:t>уктуры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содействи</w:t>
      </w:r>
      <w:r w:rsidR="008B4FEB">
        <w:rPr>
          <w:color w:val="000000"/>
          <w:bdr w:val="none" w:sz="0" w:space="0" w:color="auto" w:frame="1"/>
        </w:rPr>
        <w:t>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устойчивому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развитию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формирующейся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рыночной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развивающихся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странах.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касается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Договора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Пула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условных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валютных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резервов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был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заключен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для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обеспечения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ликвидности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странах,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сталкивающихся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проблемами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сфере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платежного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баланса,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предотвращения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кризисных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явлений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будущем</w:t>
      </w:r>
      <w:r w:rsidRPr="00F76966">
        <w:rPr>
          <w:rStyle w:val="ac"/>
          <w:color w:val="000000"/>
          <w:bdr w:val="none" w:sz="0" w:space="0" w:color="auto" w:frame="1"/>
        </w:rPr>
        <w:footnoteReference w:id="13"/>
      </w:r>
      <w:r w:rsidRPr="00F76966">
        <w:rPr>
          <w:color w:val="000000"/>
          <w:bdr w:val="none" w:sz="0" w:space="0" w:color="auto" w:frame="1"/>
        </w:rPr>
        <w:t>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результате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бедных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нуждающихся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финансовой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помощи,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появится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альтернатива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МВФ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Всемирному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банку.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проекты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свидетельствуют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том,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объединения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есть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будущее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они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способны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2050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г.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выйти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принципиально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новый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уровень,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кардинально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изменит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миропорядок.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Очевидно,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что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создание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БРИКС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–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яркий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пример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сотрудничества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развивающихся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стран,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lastRenderedPageBreak/>
        <w:t>естественная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тенденция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роста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экономики,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формирования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новой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мировой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экономической</w:t>
      </w:r>
      <w:r w:rsidR="00F76966" w:rsidRPr="00F76966">
        <w:rPr>
          <w:color w:val="000000"/>
          <w:bdr w:val="none" w:sz="0" w:space="0" w:color="auto" w:frame="1"/>
        </w:rPr>
        <w:t xml:space="preserve"> </w:t>
      </w:r>
      <w:r w:rsidRPr="00F76966">
        <w:rPr>
          <w:color w:val="000000"/>
          <w:bdr w:val="none" w:sz="0" w:space="0" w:color="auto" w:frame="1"/>
        </w:rPr>
        <w:t>системы.</w:t>
      </w:r>
      <w:r w:rsidR="00F76966" w:rsidRPr="00F76966">
        <w:t xml:space="preserve"> </w:t>
      </w:r>
      <w:r w:rsidRPr="00F76966">
        <w:t>«Объединение</w:t>
      </w:r>
      <w:r w:rsidR="00F76966" w:rsidRPr="00F76966">
        <w:t xml:space="preserve"> </w:t>
      </w:r>
      <w:r w:rsidRPr="00F76966">
        <w:t>БРИКС</w:t>
      </w:r>
      <w:r w:rsidR="00F76966" w:rsidRPr="00F76966">
        <w:t xml:space="preserve"> </w:t>
      </w:r>
      <w:r w:rsidRPr="00F76966">
        <w:t>является</w:t>
      </w:r>
      <w:r w:rsidR="00F76966" w:rsidRPr="00F76966">
        <w:t xml:space="preserve"> </w:t>
      </w:r>
      <w:r w:rsidRPr="00F76966">
        <w:t>видимым</w:t>
      </w:r>
      <w:r w:rsidR="00F76966" w:rsidRPr="00F76966">
        <w:t xml:space="preserve"> </w:t>
      </w:r>
      <w:r w:rsidRPr="00F76966">
        <w:t>и</w:t>
      </w:r>
      <w:r w:rsidR="00F76966" w:rsidRPr="00F76966">
        <w:t xml:space="preserve"> </w:t>
      </w:r>
      <w:r w:rsidRPr="00F76966">
        <w:t>перспективным</w:t>
      </w:r>
      <w:r w:rsidR="00F76966" w:rsidRPr="00F76966">
        <w:t xml:space="preserve"> </w:t>
      </w:r>
      <w:r w:rsidRPr="00F76966">
        <w:t>элементом</w:t>
      </w:r>
      <w:r w:rsidR="00F76966" w:rsidRPr="00F76966">
        <w:t xml:space="preserve"> </w:t>
      </w:r>
      <w:r w:rsidRPr="00F76966">
        <w:t>современной</w:t>
      </w:r>
      <w:r w:rsidR="00F76966" w:rsidRPr="00F76966">
        <w:t xml:space="preserve"> </w:t>
      </w:r>
      <w:r w:rsidRPr="00F76966">
        <w:t>международной</w:t>
      </w:r>
      <w:r w:rsidR="00F76966" w:rsidRPr="00F76966">
        <w:t xml:space="preserve"> </w:t>
      </w:r>
      <w:r w:rsidRPr="00F76966">
        <w:t>системы.</w:t>
      </w:r>
      <w:r w:rsidR="00F76966" w:rsidRPr="00F76966">
        <w:t xml:space="preserve"> </w:t>
      </w:r>
      <w:r w:rsidRPr="00F76966">
        <w:t>Более</w:t>
      </w:r>
      <w:r w:rsidR="00F76966" w:rsidRPr="00F76966">
        <w:t xml:space="preserve"> </w:t>
      </w:r>
      <w:r w:rsidRPr="00F76966">
        <w:t>того,</w:t>
      </w:r>
      <w:r w:rsidR="00F76966" w:rsidRPr="00F76966">
        <w:t xml:space="preserve"> </w:t>
      </w:r>
      <w:r w:rsidRPr="00F76966">
        <w:t>БРИКС</w:t>
      </w:r>
      <w:r w:rsidR="00F76966" w:rsidRPr="00F76966">
        <w:t xml:space="preserve"> </w:t>
      </w:r>
      <w:r w:rsidRPr="00F76966">
        <w:t>представляет</w:t>
      </w:r>
      <w:r w:rsidR="00F76966" w:rsidRPr="00F76966">
        <w:t xml:space="preserve"> </w:t>
      </w:r>
      <w:r w:rsidRPr="00F76966">
        <w:t>собой</w:t>
      </w:r>
      <w:r w:rsidR="00F76966" w:rsidRPr="00F76966">
        <w:t xml:space="preserve"> </w:t>
      </w:r>
      <w:r w:rsidRPr="00F76966">
        <w:t>весьма</w:t>
      </w:r>
      <w:r w:rsidR="00F76966" w:rsidRPr="00F76966">
        <w:t xml:space="preserve"> </w:t>
      </w:r>
      <w:r w:rsidRPr="00F76966">
        <w:t>привлекательную</w:t>
      </w:r>
      <w:r w:rsidR="00F76966" w:rsidRPr="00F76966">
        <w:t xml:space="preserve"> </w:t>
      </w:r>
      <w:r w:rsidRPr="00F76966">
        <w:t>альтернативу</w:t>
      </w:r>
      <w:r w:rsidR="00F76966" w:rsidRPr="00F76966">
        <w:t xml:space="preserve"> </w:t>
      </w:r>
      <w:r w:rsidRPr="00F76966">
        <w:t>для</w:t>
      </w:r>
      <w:r w:rsidR="00F76966" w:rsidRPr="00F76966">
        <w:t xml:space="preserve"> </w:t>
      </w:r>
      <w:r w:rsidRPr="00F76966">
        <w:t>большей</w:t>
      </w:r>
      <w:r w:rsidR="00F76966" w:rsidRPr="00F76966">
        <w:t xml:space="preserve"> </w:t>
      </w:r>
      <w:r w:rsidRPr="00F76966">
        <w:t>части</w:t>
      </w:r>
      <w:r w:rsidR="00F76966" w:rsidRPr="00F76966">
        <w:t xml:space="preserve"> </w:t>
      </w:r>
      <w:r w:rsidRPr="00F76966">
        <w:t>стран</w:t>
      </w:r>
      <w:r w:rsidR="00F76966" w:rsidRPr="00F76966">
        <w:t xml:space="preserve"> </w:t>
      </w:r>
      <w:r w:rsidRPr="00F76966">
        <w:t>мира,</w:t>
      </w:r>
      <w:r w:rsidR="00F76966" w:rsidRPr="00F76966">
        <w:t xml:space="preserve"> </w:t>
      </w:r>
      <w:r w:rsidRPr="00F76966">
        <w:t>а</w:t>
      </w:r>
      <w:r w:rsidR="00F76966" w:rsidRPr="00F76966">
        <w:t xml:space="preserve"> </w:t>
      </w:r>
      <w:r w:rsidRPr="00F76966">
        <w:t>также</w:t>
      </w:r>
      <w:r w:rsidR="00F76966" w:rsidRPr="00F76966">
        <w:t xml:space="preserve"> </w:t>
      </w:r>
      <w:r w:rsidRPr="00F76966">
        <w:t>реальный</w:t>
      </w:r>
      <w:r w:rsidR="00F76966" w:rsidRPr="00F76966">
        <w:t xml:space="preserve"> </w:t>
      </w:r>
      <w:r w:rsidRPr="00F76966">
        <w:t>центр</w:t>
      </w:r>
      <w:r w:rsidR="00F76966" w:rsidRPr="00F76966">
        <w:t xml:space="preserve"> </w:t>
      </w:r>
      <w:r w:rsidRPr="00F76966">
        <w:t>власти,</w:t>
      </w:r>
      <w:r w:rsidR="00F76966" w:rsidRPr="00F76966">
        <w:t xml:space="preserve"> </w:t>
      </w:r>
      <w:r w:rsidRPr="00F76966">
        <w:t>очень</w:t>
      </w:r>
      <w:r w:rsidR="00F76966" w:rsidRPr="00F76966">
        <w:t xml:space="preserve"> </w:t>
      </w:r>
      <w:r w:rsidRPr="00F76966">
        <w:t>быстро</w:t>
      </w:r>
      <w:r w:rsidR="00F76966" w:rsidRPr="00F76966">
        <w:t xml:space="preserve"> </w:t>
      </w:r>
      <w:r w:rsidRPr="00F76966">
        <w:t>приближающийся</w:t>
      </w:r>
      <w:r w:rsidR="00F76966" w:rsidRPr="00F76966">
        <w:t xml:space="preserve"> </w:t>
      </w:r>
      <w:r w:rsidRPr="00F76966">
        <w:t>к</w:t>
      </w:r>
      <w:r w:rsidR="00F76966" w:rsidRPr="00F76966">
        <w:t xml:space="preserve"> </w:t>
      </w:r>
      <w:r w:rsidRPr="00F76966">
        <w:t>своей</w:t>
      </w:r>
      <w:r w:rsidR="00F76966" w:rsidRPr="00F76966">
        <w:t xml:space="preserve"> </w:t>
      </w:r>
      <w:r w:rsidRPr="00F76966">
        <w:t>цели,</w:t>
      </w:r>
      <w:r w:rsidR="00F76966" w:rsidRPr="00F76966">
        <w:t xml:space="preserve"> </w:t>
      </w:r>
      <w:r w:rsidRPr="00F76966">
        <w:t>которая</w:t>
      </w:r>
      <w:r w:rsidR="00F76966" w:rsidRPr="00F76966">
        <w:t xml:space="preserve"> </w:t>
      </w:r>
      <w:r w:rsidRPr="00F76966">
        <w:t>заключается</w:t>
      </w:r>
      <w:r w:rsidR="00F76966" w:rsidRPr="00F76966">
        <w:t xml:space="preserve"> </w:t>
      </w:r>
      <w:r w:rsidRPr="00F76966">
        <w:t>в</w:t>
      </w:r>
      <w:r w:rsidR="00F76966" w:rsidRPr="00F76966">
        <w:t xml:space="preserve"> </w:t>
      </w:r>
      <w:r w:rsidRPr="00F76966">
        <w:t>том,</w:t>
      </w:r>
      <w:r w:rsidR="00F76966" w:rsidRPr="00F76966">
        <w:t xml:space="preserve"> </w:t>
      </w:r>
      <w:r w:rsidRPr="00F76966">
        <w:t>чтобы</w:t>
      </w:r>
      <w:r w:rsidR="00F76966" w:rsidRPr="00F76966">
        <w:t xml:space="preserve"> </w:t>
      </w:r>
      <w:r w:rsidRPr="00F76966">
        <w:t>не</w:t>
      </w:r>
      <w:r w:rsidR="00F76966" w:rsidRPr="00F76966">
        <w:t xml:space="preserve"> </w:t>
      </w:r>
      <w:r w:rsidRPr="00F76966">
        <w:t>только</w:t>
      </w:r>
      <w:r w:rsidR="00F76966" w:rsidRPr="00F76966">
        <w:t xml:space="preserve"> </w:t>
      </w:r>
      <w:r w:rsidRPr="00F76966">
        <w:t>подчиняться</w:t>
      </w:r>
      <w:r w:rsidR="00F76966" w:rsidRPr="00F76966">
        <w:t xml:space="preserve"> </w:t>
      </w:r>
      <w:r w:rsidRPr="00F76966">
        <w:t>правилам</w:t>
      </w:r>
      <w:r w:rsidR="00F76966" w:rsidRPr="00F76966">
        <w:t xml:space="preserve"> </w:t>
      </w:r>
      <w:r w:rsidRPr="00F76966">
        <w:t>существующего</w:t>
      </w:r>
      <w:r w:rsidR="00F76966" w:rsidRPr="00F76966">
        <w:t xml:space="preserve"> </w:t>
      </w:r>
      <w:r w:rsidRPr="00F76966">
        <w:t>глобального</w:t>
      </w:r>
      <w:r w:rsidR="00F76966" w:rsidRPr="00F76966">
        <w:t xml:space="preserve"> </w:t>
      </w:r>
      <w:r w:rsidRPr="00F76966">
        <w:t>порядка,</w:t>
      </w:r>
      <w:r w:rsidR="00F76966" w:rsidRPr="00F76966">
        <w:t xml:space="preserve"> </w:t>
      </w:r>
      <w:r w:rsidRPr="00F76966">
        <w:t>но</w:t>
      </w:r>
      <w:r w:rsidR="00F76966" w:rsidRPr="00F76966">
        <w:t xml:space="preserve"> </w:t>
      </w:r>
      <w:r w:rsidRPr="00F76966">
        <w:t>и</w:t>
      </w:r>
      <w:r w:rsidR="00F76966" w:rsidRPr="00F76966">
        <w:t xml:space="preserve"> </w:t>
      </w:r>
      <w:r w:rsidRPr="00F76966">
        <w:t>участвовать</w:t>
      </w:r>
      <w:r w:rsidR="00F76966" w:rsidRPr="00F76966">
        <w:t xml:space="preserve"> </w:t>
      </w:r>
      <w:r w:rsidRPr="00F76966">
        <w:t>в</w:t>
      </w:r>
      <w:r w:rsidR="00F76966" w:rsidRPr="00F76966">
        <w:t xml:space="preserve"> </w:t>
      </w:r>
      <w:r w:rsidRPr="00F76966">
        <w:t>их</w:t>
      </w:r>
      <w:r w:rsidR="00F76966" w:rsidRPr="00F76966">
        <w:t xml:space="preserve"> </w:t>
      </w:r>
      <w:r w:rsidRPr="00F76966">
        <w:t>формулировке»</w:t>
      </w:r>
      <w:r w:rsidRPr="00F76966">
        <w:rPr>
          <w:rStyle w:val="ac"/>
        </w:rPr>
        <w:footnoteReference w:id="14"/>
      </w:r>
      <w:r w:rsidRPr="00F76966">
        <w:t>.</w:t>
      </w:r>
    </w:p>
    <w:p w:rsidR="00324F5D" w:rsidRPr="00F76966" w:rsidRDefault="00324F5D" w:rsidP="00284F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F76966">
        <w:t>В</w:t>
      </w:r>
      <w:r w:rsidR="00F76966" w:rsidRPr="00F76966">
        <w:t xml:space="preserve"> </w:t>
      </w:r>
      <w:r w:rsidRPr="00F76966">
        <w:t>настоящее</w:t>
      </w:r>
      <w:r w:rsidR="00F76966" w:rsidRPr="00F76966">
        <w:t xml:space="preserve"> </w:t>
      </w:r>
      <w:r w:rsidRPr="00F76966">
        <w:t>время</w:t>
      </w:r>
      <w:r w:rsidR="00F76966" w:rsidRPr="00F76966">
        <w:t xml:space="preserve"> </w:t>
      </w:r>
      <w:r w:rsidRPr="00F76966">
        <w:t>БРИКС</w:t>
      </w:r>
      <w:r w:rsidR="00F76966" w:rsidRPr="00F76966">
        <w:t xml:space="preserve"> </w:t>
      </w:r>
      <w:r w:rsidRPr="00F76966">
        <w:t>играет</w:t>
      </w:r>
      <w:r w:rsidR="00F76966" w:rsidRPr="00F76966">
        <w:t xml:space="preserve"> </w:t>
      </w:r>
      <w:r w:rsidRPr="00F76966">
        <w:t>роль</w:t>
      </w:r>
      <w:r w:rsidR="00F76966" w:rsidRPr="00F76966">
        <w:t xml:space="preserve"> </w:t>
      </w:r>
      <w:r w:rsidRPr="00F76966">
        <w:t>своего</w:t>
      </w:r>
      <w:r w:rsidR="00F76966" w:rsidRPr="00F76966">
        <w:t xml:space="preserve"> </w:t>
      </w:r>
      <w:r w:rsidRPr="00F76966">
        <w:t>рода</w:t>
      </w:r>
      <w:r w:rsidR="00F76966" w:rsidRPr="00F76966">
        <w:t xml:space="preserve"> </w:t>
      </w:r>
      <w:r w:rsidRPr="00F76966">
        <w:t>моста</w:t>
      </w:r>
      <w:r w:rsidR="00F76966" w:rsidRPr="00F76966">
        <w:t xml:space="preserve"> </w:t>
      </w:r>
      <w:r w:rsidRPr="00F76966">
        <w:t>между</w:t>
      </w:r>
      <w:r w:rsidR="00F76966" w:rsidRPr="00F76966">
        <w:t xml:space="preserve"> </w:t>
      </w:r>
      <w:r w:rsidRPr="00F76966">
        <w:t>развитыми</w:t>
      </w:r>
      <w:r w:rsidR="00F76966" w:rsidRPr="00F76966">
        <w:t xml:space="preserve"> </w:t>
      </w:r>
      <w:r w:rsidRPr="00F76966">
        <w:t>и</w:t>
      </w:r>
      <w:r w:rsidR="00F76966" w:rsidRPr="00F76966">
        <w:t xml:space="preserve"> </w:t>
      </w:r>
      <w:r w:rsidRPr="00F76966">
        <w:t>развивающимися</w:t>
      </w:r>
      <w:r w:rsidR="00F76966" w:rsidRPr="00F76966">
        <w:t xml:space="preserve"> </w:t>
      </w:r>
      <w:r w:rsidRPr="00F76966">
        <w:t>странами</w:t>
      </w:r>
      <w:r w:rsidR="00F76966" w:rsidRPr="00F76966">
        <w:t xml:space="preserve"> </w:t>
      </w:r>
      <w:r w:rsidRPr="00F76966">
        <w:t>и</w:t>
      </w:r>
      <w:r w:rsidR="00F76966" w:rsidRPr="00F76966">
        <w:t xml:space="preserve"> </w:t>
      </w:r>
      <w:r w:rsidRPr="00F76966">
        <w:t>выступает</w:t>
      </w:r>
      <w:r w:rsidR="00F76966" w:rsidRPr="00F76966">
        <w:t xml:space="preserve"> </w:t>
      </w:r>
      <w:r w:rsidRPr="00F76966">
        <w:t>за</w:t>
      </w:r>
      <w:r w:rsidR="00F76966" w:rsidRPr="00F76966">
        <w:t xml:space="preserve"> </w:t>
      </w:r>
      <w:r w:rsidRPr="00F76966">
        <w:t>создание</w:t>
      </w:r>
      <w:r w:rsidR="00F76966" w:rsidRPr="00F76966">
        <w:t xml:space="preserve"> </w:t>
      </w:r>
      <w:r w:rsidRPr="00F76966">
        <w:t>справедливого</w:t>
      </w:r>
      <w:r w:rsidR="00F76966" w:rsidRPr="00F76966">
        <w:t xml:space="preserve"> </w:t>
      </w:r>
      <w:r w:rsidRPr="00F76966">
        <w:t>мирового</w:t>
      </w:r>
      <w:r w:rsidR="00F76966" w:rsidRPr="00F76966">
        <w:t xml:space="preserve"> </w:t>
      </w:r>
      <w:r w:rsidRPr="00F76966">
        <w:t>порядка,</w:t>
      </w:r>
      <w:r w:rsidR="00F76966" w:rsidRPr="00F76966">
        <w:t xml:space="preserve"> </w:t>
      </w:r>
      <w:r w:rsidRPr="00F76966">
        <w:t>являясь</w:t>
      </w:r>
      <w:r w:rsidR="00F76966" w:rsidRPr="00F76966">
        <w:t xml:space="preserve"> </w:t>
      </w:r>
      <w:r w:rsidRPr="00F76966">
        <w:t>важной</w:t>
      </w:r>
      <w:r w:rsidR="00F76966" w:rsidRPr="00F76966">
        <w:t xml:space="preserve"> </w:t>
      </w:r>
      <w:r w:rsidRPr="00F76966">
        <w:t>растущей</w:t>
      </w:r>
      <w:r w:rsidR="00F76966" w:rsidRPr="00F76966">
        <w:t xml:space="preserve"> </w:t>
      </w:r>
      <w:r w:rsidRPr="00F76966">
        <w:t>силой</w:t>
      </w:r>
      <w:r w:rsidR="00F76966" w:rsidRPr="00F76966">
        <w:t xml:space="preserve"> </w:t>
      </w:r>
      <w:r w:rsidRPr="00F76966">
        <w:t>в</w:t>
      </w:r>
      <w:r w:rsidR="00F76966" w:rsidRPr="00F76966">
        <w:t xml:space="preserve"> </w:t>
      </w:r>
      <w:r w:rsidRPr="00F76966">
        <w:t>современной</w:t>
      </w:r>
      <w:r w:rsidR="00F76966" w:rsidRPr="00F76966">
        <w:t xml:space="preserve"> </w:t>
      </w:r>
      <w:r w:rsidRPr="00F76966">
        <w:t>системе</w:t>
      </w:r>
      <w:r w:rsidR="00F76966" w:rsidRPr="00F76966">
        <w:t xml:space="preserve"> </w:t>
      </w:r>
      <w:r w:rsidRPr="00F76966">
        <w:t>глобального</w:t>
      </w:r>
      <w:r w:rsidR="00F76966" w:rsidRPr="00F76966">
        <w:t xml:space="preserve"> </w:t>
      </w:r>
      <w:r w:rsidRPr="00F76966">
        <w:t>управления.</w:t>
      </w:r>
      <w:r w:rsidR="00F76966" w:rsidRPr="00F76966">
        <w:t xml:space="preserve"> </w:t>
      </w:r>
      <w:r w:rsidRPr="00F76966">
        <w:t>Таким</w:t>
      </w:r>
      <w:r w:rsidR="00F76966" w:rsidRPr="00F76966">
        <w:t xml:space="preserve"> </w:t>
      </w:r>
      <w:r w:rsidRPr="00F76966">
        <w:t>образом,</w:t>
      </w:r>
      <w:r w:rsidR="00F76966" w:rsidRPr="00F76966">
        <w:t xml:space="preserve"> </w:t>
      </w:r>
      <w:r w:rsidRPr="00F76966">
        <w:t>БРИКС</w:t>
      </w:r>
      <w:r w:rsidR="00F76966" w:rsidRPr="00F76966">
        <w:t xml:space="preserve"> </w:t>
      </w:r>
      <w:r w:rsidRPr="00F76966">
        <w:t>как</w:t>
      </w:r>
      <w:r w:rsidR="00F76966" w:rsidRPr="00F76966">
        <w:t xml:space="preserve"> </w:t>
      </w:r>
      <w:r w:rsidRPr="00F76966">
        <w:t>своеобразное</w:t>
      </w:r>
      <w:r w:rsidR="00F76966" w:rsidRPr="00F76966">
        <w:t xml:space="preserve"> </w:t>
      </w:r>
      <w:r w:rsidRPr="00F76966">
        <w:t>ядро,</w:t>
      </w:r>
      <w:r w:rsidR="00F76966" w:rsidRPr="00F76966">
        <w:t xml:space="preserve"> </w:t>
      </w:r>
      <w:r w:rsidRPr="00F76966">
        <w:t>притягивающее</w:t>
      </w:r>
      <w:r w:rsidR="00F76966" w:rsidRPr="00F76966">
        <w:t xml:space="preserve"> </w:t>
      </w:r>
      <w:r w:rsidRPr="00F76966">
        <w:t>другие</w:t>
      </w:r>
      <w:r w:rsidR="00F76966" w:rsidRPr="00F76966">
        <w:t xml:space="preserve"> </w:t>
      </w:r>
      <w:r w:rsidRPr="00F76966">
        <w:t>государства</w:t>
      </w:r>
      <w:r w:rsidR="00F76966" w:rsidRPr="00F76966">
        <w:t xml:space="preserve"> </w:t>
      </w:r>
      <w:r w:rsidRPr="00F76966">
        <w:t>своим</w:t>
      </w:r>
      <w:r w:rsidR="00F76966" w:rsidRPr="00F76966">
        <w:t xml:space="preserve"> </w:t>
      </w:r>
      <w:r w:rsidRPr="00F76966">
        <w:t>растущим</w:t>
      </w:r>
      <w:r w:rsidR="00F76966" w:rsidRPr="00F76966">
        <w:t xml:space="preserve"> </w:t>
      </w:r>
      <w:r w:rsidRPr="00F76966">
        <w:t>авторитетом,</w:t>
      </w:r>
      <w:r w:rsidR="00F76966" w:rsidRPr="00F76966">
        <w:t xml:space="preserve"> </w:t>
      </w:r>
      <w:r w:rsidRPr="00F76966">
        <w:t>начинает</w:t>
      </w:r>
      <w:r w:rsidR="00F76966" w:rsidRPr="00F76966">
        <w:t xml:space="preserve"> </w:t>
      </w:r>
      <w:r w:rsidRPr="00F76966">
        <w:t>оказывать</w:t>
      </w:r>
      <w:r w:rsidR="00F76966" w:rsidRPr="00F76966">
        <w:t xml:space="preserve"> </w:t>
      </w:r>
      <w:r w:rsidRPr="00F76966">
        <w:t>реальное</w:t>
      </w:r>
      <w:r w:rsidR="00F76966" w:rsidRPr="00F76966">
        <w:t xml:space="preserve"> </w:t>
      </w:r>
      <w:r w:rsidRPr="00F76966">
        <w:t>воздействие</w:t>
      </w:r>
      <w:r w:rsidR="00F76966" w:rsidRPr="00F76966">
        <w:t xml:space="preserve"> </w:t>
      </w:r>
      <w:r w:rsidRPr="00F76966">
        <w:t>на</w:t>
      </w:r>
      <w:r w:rsidR="00F76966" w:rsidRPr="00F76966">
        <w:t xml:space="preserve"> </w:t>
      </w:r>
      <w:r w:rsidRPr="00F76966">
        <w:t>дальнейшее</w:t>
      </w:r>
      <w:r w:rsidR="00F76966" w:rsidRPr="00F76966">
        <w:t xml:space="preserve"> </w:t>
      </w:r>
      <w:r w:rsidRPr="00F76966">
        <w:t>развитие</w:t>
      </w:r>
      <w:r w:rsidR="00F76966" w:rsidRPr="00F76966">
        <w:t xml:space="preserve"> </w:t>
      </w:r>
      <w:r w:rsidRPr="00F76966">
        <w:t>мировой</w:t>
      </w:r>
      <w:r w:rsidR="00F76966" w:rsidRPr="00F76966">
        <w:t xml:space="preserve"> </w:t>
      </w:r>
      <w:r w:rsidRPr="00F76966">
        <w:t>экономики</w:t>
      </w:r>
      <w:r w:rsidR="00F76966" w:rsidRPr="00F76966">
        <w:t xml:space="preserve"> </w:t>
      </w:r>
      <w:r w:rsidRPr="00F76966">
        <w:t>и</w:t>
      </w:r>
      <w:r w:rsidR="00F76966" w:rsidRPr="00F76966">
        <w:t xml:space="preserve"> </w:t>
      </w:r>
      <w:r w:rsidRPr="00F76966">
        <w:t>управление</w:t>
      </w:r>
      <w:r w:rsidR="00F76966" w:rsidRPr="00F76966">
        <w:t xml:space="preserve"> </w:t>
      </w:r>
      <w:r w:rsidRPr="00F76966">
        <w:t>глобальными</w:t>
      </w:r>
      <w:r w:rsidR="00F76966" w:rsidRPr="00F76966">
        <w:t xml:space="preserve"> </w:t>
      </w:r>
      <w:r w:rsidRPr="00F76966">
        <w:t>процессами,</w:t>
      </w:r>
      <w:r w:rsidR="00F76966" w:rsidRPr="00F76966">
        <w:t xml:space="preserve"> </w:t>
      </w:r>
      <w:r w:rsidRPr="00F76966">
        <w:t>что</w:t>
      </w:r>
      <w:r w:rsidR="00F76966" w:rsidRPr="00F76966">
        <w:t xml:space="preserve"> </w:t>
      </w:r>
      <w:r w:rsidRPr="00F76966">
        <w:t>свидетельствует</w:t>
      </w:r>
      <w:r w:rsidR="00F76966" w:rsidRPr="00F76966">
        <w:t xml:space="preserve"> </w:t>
      </w:r>
      <w:r w:rsidRPr="00F76966">
        <w:t>о</w:t>
      </w:r>
      <w:r w:rsidR="00F76966" w:rsidRPr="00F76966">
        <w:t xml:space="preserve"> </w:t>
      </w:r>
      <w:r w:rsidRPr="00F76966">
        <w:t>возрастающей</w:t>
      </w:r>
      <w:r w:rsidR="00F76966" w:rsidRPr="00F76966">
        <w:t xml:space="preserve"> </w:t>
      </w:r>
      <w:r w:rsidRPr="00F76966">
        <w:t>роли</w:t>
      </w:r>
      <w:r w:rsidR="00F76966" w:rsidRPr="00F76966">
        <w:t xml:space="preserve"> </w:t>
      </w:r>
      <w:r w:rsidRPr="00F76966">
        <w:t>данного</w:t>
      </w:r>
      <w:r w:rsidR="00F76966" w:rsidRPr="00F76966">
        <w:t xml:space="preserve"> </w:t>
      </w:r>
      <w:r w:rsidRPr="00F76966">
        <w:t>форума</w:t>
      </w:r>
      <w:r w:rsidR="00F76966" w:rsidRPr="00F76966">
        <w:t xml:space="preserve"> </w:t>
      </w:r>
      <w:r w:rsidRPr="00F76966">
        <w:t>в</w:t>
      </w:r>
      <w:r w:rsidR="00F76966" w:rsidRPr="00F76966">
        <w:t xml:space="preserve"> </w:t>
      </w:r>
      <w:r w:rsidRPr="00F76966">
        <w:t>современном</w:t>
      </w:r>
      <w:r w:rsidR="00F76966" w:rsidRPr="00F76966">
        <w:t xml:space="preserve"> </w:t>
      </w:r>
      <w:r w:rsidRPr="00F76966">
        <w:t>мире.</w:t>
      </w:r>
    </w:p>
    <w:sectPr w:rsidR="00324F5D" w:rsidRPr="00F76966" w:rsidSect="00F76966">
      <w:footerReference w:type="default" r:id="rId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66" w:rsidRDefault="00F76966" w:rsidP="002F4CBE">
      <w:pPr>
        <w:spacing w:after="0" w:line="240" w:lineRule="auto"/>
      </w:pPr>
      <w:r>
        <w:separator/>
      </w:r>
    </w:p>
  </w:endnote>
  <w:endnote w:type="continuationSeparator" w:id="1">
    <w:p w:rsidR="00F76966" w:rsidRDefault="00F76966" w:rsidP="002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66" w:rsidRPr="00F76966" w:rsidRDefault="00F76966" w:rsidP="00F76966">
    <w:pPr>
      <w:pStyle w:val="a7"/>
      <w:jc w:val="center"/>
      <w:rPr>
        <w:rFonts w:ascii="Times New Roman" w:hAnsi="Times New Roman"/>
        <w:sz w:val="24"/>
        <w:szCs w:val="24"/>
      </w:rPr>
    </w:pPr>
    <w:r w:rsidRPr="00F76966">
      <w:rPr>
        <w:rFonts w:ascii="Times New Roman" w:hAnsi="Times New Roman"/>
        <w:sz w:val="24"/>
        <w:szCs w:val="24"/>
      </w:rPr>
      <w:fldChar w:fldCharType="begin"/>
    </w:r>
    <w:r w:rsidRPr="00F76966">
      <w:rPr>
        <w:rFonts w:ascii="Times New Roman" w:hAnsi="Times New Roman"/>
        <w:sz w:val="24"/>
        <w:szCs w:val="24"/>
      </w:rPr>
      <w:instrText xml:space="preserve"> PAGE   \* MERGEFORMAT </w:instrText>
    </w:r>
    <w:r w:rsidRPr="00F76966">
      <w:rPr>
        <w:rFonts w:ascii="Times New Roman" w:hAnsi="Times New Roman"/>
        <w:sz w:val="24"/>
        <w:szCs w:val="24"/>
      </w:rPr>
      <w:fldChar w:fldCharType="separate"/>
    </w:r>
    <w:r w:rsidR="005C0502">
      <w:rPr>
        <w:rFonts w:ascii="Times New Roman" w:hAnsi="Times New Roman"/>
        <w:noProof/>
        <w:sz w:val="24"/>
        <w:szCs w:val="24"/>
      </w:rPr>
      <w:t>1</w:t>
    </w:r>
    <w:r w:rsidRPr="00F7696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66" w:rsidRDefault="00F76966" w:rsidP="002F4CBE">
      <w:pPr>
        <w:spacing w:after="0" w:line="240" w:lineRule="auto"/>
      </w:pPr>
      <w:r>
        <w:separator/>
      </w:r>
    </w:p>
  </w:footnote>
  <w:footnote w:type="continuationSeparator" w:id="1">
    <w:p w:rsidR="00F76966" w:rsidRDefault="00F76966" w:rsidP="002F4CBE">
      <w:pPr>
        <w:spacing w:after="0" w:line="240" w:lineRule="auto"/>
      </w:pPr>
      <w:r>
        <w:continuationSeparator/>
      </w:r>
    </w:p>
  </w:footnote>
  <w:footnote w:id="2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</w:rPr>
        <w:t>Примечательно, что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само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слово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в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английской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транскрипции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BRICS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похоже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на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английское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слово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bricks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000000"/>
          <w:bdr w:val="none" w:sz="0" w:space="0" w:color="auto" w:frame="1"/>
        </w:rPr>
        <w:t>–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Pr="006D4435">
        <w:rPr>
          <w:rFonts w:ascii="Times New Roman" w:hAnsi="Times New Roman"/>
          <w:color w:val="000000"/>
          <w:bdr w:val="none" w:sz="0" w:space="0" w:color="auto" w:frame="1"/>
        </w:rPr>
        <w:t>«кирпичи».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Таким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образом,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данный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термин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используется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в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качестве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обозначения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группы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стран,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за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счёт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роста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которых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во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многом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будет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обеспечиваться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будущий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рост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мировой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экономики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и,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в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частности,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фондовых</w:t>
      </w:r>
      <w:r>
        <w:rPr>
          <w:rFonts w:ascii="Times New Roman" w:hAnsi="Times New Roman"/>
          <w:color w:val="333333"/>
        </w:rPr>
        <w:t xml:space="preserve"> </w:t>
      </w:r>
      <w:r w:rsidRPr="006D4435">
        <w:rPr>
          <w:rFonts w:ascii="Times New Roman" w:hAnsi="Times New Roman"/>
          <w:color w:val="333333"/>
        </w:rPr>
        <w:t>рынков.</w:t>
      </w:r>
    </w:p>
  </w:footnote>
  <w:footnote w:id="3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contextualSpacing/>
        <w:jc w:val="both"/>
      </w:pPr>
      <w:r w:rsidRPr="00ED6C7C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См.</w:t>
      </w:r>
      <w:r>
        <w:rPr>
          <w:rFonts w:ascii="Times New Roman" w:hAnsi="Times New Roman"/>
        </w:rPr>
        <w:t xml:space="preserve"> подробнее</w:t>
      </w:r>
      <w:r w:rsidRPr="00ED6C7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Яковлева</w:t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Н.С.</w:t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Страны</w:t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современном</w:t>
      </w:r>
      <w:r>
        <w:rPr>
          <w:rFonts w:ascii="Times New Roman" w:hAnsi="Times New Roman"/>
        </w:rPr>
        <w:t xml:space="preserve"> </w:t>
      </w:r>
      <w:r w:rsidRPr="00ED6C7C">
        <w:rPr>
          <w:rFonts w:ascii="Times New Roman" w:hAnsi="Times New Roman"/>
        </w:rPr>
        <w:t>мире</w:t>
      </w:r>
      <w:r w:rsidR="00EB1B15">
        <w:rPr>
          <w:rFonts w:ascii="Times New Roman" w:hAnsi="Times New Roman"/>
        </w:rPr>
        <w:t xml:space="preserve">. - </w:t>
      </w:r>
      <w:hyperlink r:id="rId1" w:history="1">
        <w:r w:rsidRPr="00CC171E">
          <w:rPr>
            <w:rStyle w:val="a9"/>
            <w:rFonts w:ascii="Times New Roman" w:hAnsi="Times New Roman"/>
            <w:color w:val="auto"/>
            <w:lang w:val="en-US"/>
          </w:rPr>
          <w:t>http</w:t>
        </w:r>
        <w:r w:rsidRPr="003753DC">
          <w:rPr>
            <w:rStyle w:val="a9"/>
            <w:rFonts w:ascii="Times New Roman" w:hAnsi="Times New Roman"/>
            <w:color w:val="auto"/>
          </w:rPr>
          <w:t>://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mir</w:t>
        </w:r>
        <w:r w:rsidRPr="003753DC">
          <w:rPr>
            <w:rStyle w:val="a9"/>
            <w:rFonts w:ascii="Times New Roman" w:hAnsi="Times New Roman"/>
            <w:color w:val="auto"/>
          </w:rPr>
          <w:t>-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politika</w:t>
        </w:r>
        <w:r w:rsidRPr="003753DC">
          <w:rPr>
            <w:rStyle w:val="a9"/>
            <w:rFonts w:ascii="Times New Roman" w:hAnsi="Times New Roman"/>
            <w:color w:val="auto"/>
          </w:rPr>
          <w:t>.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ru</w:t>
        </w:r>
        <w:r w:rsidRPr="003753DC">
          <w:rPr>
            <w:rStyle w:val="a9"/>
            <w:rFonts w:ascii="Times New Roman" w:hAnsi="Times New Roman"/>
            <w:color w:val="auto"/>
          </w:rPr>
          <w:t>/4001-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strany</w:t>
        </w:r>
        <w:r w:rsidRPr="003753DC">
          <w:rPr>
            <w:rStyle w:val="a9"/>
            <w:rFonts w:ascii="Times New Roman" w:hAnsi="Times New Roman"/>
            <w:color w:val="auto"/>
          </w:rPr>
          <w:t>-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bri</w:t>
        </w:r>
        <w:r w:rsidRPr="003753DC">
          <w:rPr>
            <w:rStyle w:val="a9"/>
            <w:rFonts w:ascii="Times New Roman" w:hAnsi="Times New Roman"/>
            <w:color w:val="auto"/>
          </w:rPr>
          <w:t>-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s</w:t>
        </w:r>
        <w:r w:rsidRPr="003753DC">
          <w:rPr>
            <w:rStyle w:val="a9"/>
            <w:rFonts w:ascii="Times New Roman" w:hAnsi="Times New Roman"/>
            <w:color w:val="auto"/>
          </w:rPr>
          <w:t>-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v</w:t>
        </w:r>
        <w:r w:rsidRPr="003753DC">
          <w:rPr>
            <w:rStyle w:val="a9"/>
            <w:rFonts w:ascii="Times New Roman" w:hAnsi="Times New Roman"/>
            <w:color w:val="auto"/>
          </w:rPr>
          <w:t>-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sovremennom</w:t>
        </w:r>
        <w:r w:rsidRPr="003753DC">
          <w:rPr>
            <w:rStyle w:val="a9"/>
            <w:rFonts w:ascii="Times New Roman" w:hAnsi="Times New Roman"/>
            <w:color w:val="auto"/>
          </w:rPr>
          <w:t>-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mire</w:t>
        </w:r>
        <w:r w:rsidRPr="003753DC">
          <w:rPr>
            <w:rStyle w:val="a9"/>
            <w:rFonts w:ascii="Times New Roman" w:hAnsi="Times New Roman"/>
            <w:color w:val="auto"/>
          </w:rPr>
          <w:t>.</w:t>
        </w:r>
        <w:r w:rsidRPr="00CC171E">
          <w:rPr>
            <w:rStyle w:val="a9"/>
            <w:rFonts w:ascii="Times New Roman" w:hAnsi="Times New Roman"/>
            <w:color w:val="auto"/>
            <w:lang w:val="en-US"/>
          </w:rPr>
          <w:t>html</w:t>
        </w:r>
      </w:hyperlink>
    </w:p>
  </w:footnote>
  <w:footnote w:id="4">
    <w:p w:rsidR="00F76966" w:rsidRDefault="00F76966" w:rsidP="00F76966">
      <w:pPr>
        <w:tabs>
          <w:tab w:val="left" w:pos="5387"/>
          <w:tab w:val="left" w:pos="5812"/>
        </w:tabs>
        <w:spacing w:after="0" w:line="240" w:lineRule="auto"/>
        <w:ind w:firstLine="709"/>
        <w:contextualSpacing/>
        <w:jc w:val="both"/>
      </w:pPr>
      <w:r w:rsidRPr="00543EB4">
        <w:rPr>
          <w:rStyle w:val="ac"/>
        </w:rPr>
        <w:footnoteRef/>
      </w:r>
      <w:r w:rsidR="00EB1B15"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Мировая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экономическая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шахматная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доска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и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роль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БРИКС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(Global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Research,</w:t>
      </w:r>
      <w:r>
        <w:rPr>
          <w:rStyle w:val="ab"/>
          <w:rFonts w:ascii="Times New Roman" w:hAnsi="Times New Roman"/>
        </w:rPr>
        <w:t xml:space="preserve"> </w:t>
      </w:r>
      <w:r w:rsidRPr="00CC171E">
        <w:rPr>
          <w:rStyle w:val="ab"/>
          <w:rFonts w:ascii="Times New Roman" w:hAnsi="Times New Roman"/>
        </w:rPr>
        <w:t>Канада)</w:t>
      </w:r>
      <w:r w:rsidR="00EB1B15">
        <w:rPr>
          <w:rStyle w:val="ab"/>
          <w:rFonts w:ascii="Times New Roman" w:hAnsi="Times New Roman"/>
        </w:rPr>
        <w:t xml:space="preserve">. - </w:t>
      </w:r>
      <w:hyperlink r:id="rId2" w:history="1"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http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://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globalconflict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.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/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foreign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media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/40563-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mirovaya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ekonomicheskaya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shaxmatnaya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doska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i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rol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briks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global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research</w:t>
        </w:r>
        <w:r w:rsidRPr="00573F9A">
          <w:rPr>
            <w:rStyle w:val="a9"/>
            <w:rFonts w:ascii="Times New Roman" w:hAnsi="Times New Roman"/>
            <w:color w:val="auto"/>
            <w:sz w:val="20"/>
            <w:szCs w:val="20"/>
          </w:rPr>
          <w:t>-</w:t>
        </w:r>
        <w:r w:rsidRPr="00543EB4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kanada</w:t>
        </w:r>
      </w:hyperlink>
    </w:p>
  </w:footnote>
  <w:footnote w:id="5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contextualSpacing/>
        <w:jc w:val="both"/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Ревизорский М</w:t>
      </w:r>
      <w:r w:rsidRPr="001968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Еще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«кирпич»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стене?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поисках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места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Бразилии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системе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глобального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Вестник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 w:rsidRPr="00196801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 xml:space="preserve">аций. </w:t>
      </w:r>
      <w:r w:rsidR="00EB1B15">
        <w:rPr>
          <w:rFonts w:ascii="Times New Roman" w:hAnsi="Times New Roman"/>
        </w:rPr>
        <w:t>– М., 2015. -</w:t>
      </w:r>
      <w:r>
        <w:rPr>
          <w:rFonts w:ascii="Times New Roman" w:hAnsi="Times New Roman"/>
        </w:rPr>
        <w:t xml:space="preserve"> Т</w:t>
      </w:r>
      <w:r w:rsidRPr="00D36E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B1B15"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 w:rsidRPr="00D36E0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D36E0D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EB1B1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D36E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173</w:t>
      </w:r>
      <w:r w:rsidRPr="00D36E0D">
        <w:rPr>
          <w:rFonts w:ascii="Times New Roman" w:hAnsi="Times New Roman"/>
        </w:rPr>
        <w:t>.</w:t>
      </w:r>
    </w:p>
  </w:footnote>
  <w:footnote w:id="6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contextualSpacing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Там же</w:t>
      </w:r>
      <w:r w:rsidR="00EB1B15">
        <w:rPr>
          <w:rFonts w:ascii="Times New Roman" w:hAnsi="Times New Roman"/>
        </w:rPr>
        <w:t>, с</w:t>
      </w:r>
      <w:r w:rsidRPr="005332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33283">
        <w:rPr>
          <w:rFonts w:ascii="Times New Roman" w:hAnsi="Times New Roman"/>
        </w:rPr>
        <w:t>189</w:t>
      </w:r>
      <w:r>
        <w:rPr>
          <w:rFonts w:ascii="Times New Roman" w:hAnsi="Times New Roman"/>
        </w:rPr>
        <w:t>.</w:t>
      </w:r>
    </w:p>
  </w:footnote>
  <w:footnote w:id="7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contextualSpacing/>
        <w:jc w:val="both"/>
      </w:pPr>
      <w:r w:rsidRPr="00196801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</w:t>
      </w:r>
      <w:r w:rsidR="00EB1B15">
        <w:rPr>
          <w:rFonts w:ascii="Times New Roman" w:hAnsi="Times New Roman"/>
        </w:rPr>
        <w:t>, с</w:t>
      </w:r>
      <w:r>
        <w:rPr>
          <w:rFonts w:ascii="Times New Roman" w:hAnsi="Times New Roman"/>
        </w:rPr>
        <w:t>. 173.</w:t>
      </w:r>
    </w:p>
  </w:footnote>
  <w:footnote w:id="8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contextualSpacing/>
        <w:jc w:val="both"/>
      </w:pPr>
      <w:r w:rsidRPr="009B313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Контипелли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Э.П.,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Пиччау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Институциональный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статус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прагматическая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модель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сотрудничества: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примере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Южной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Америки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Вестник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организаций.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– М., </w:t>
      </w:r>
      <w:r w:rsidRPr="009B3138">
        <w:rPr>
          <w:rFonts w:ascii="Times New Roman" w:hAnsi="Times New Roman"/>
        </w:rPr>
        <w:t>2015.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- </w:t>
      </w:r>
      <w:r w:rsidRPr="009B3138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10</w:t>
      </w:r>
      <w:r w:rsidR="008B4F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- </w:t>
      </w:r>
      <w:r w:rsidRPr="009B3138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164-165.</w:t>
      </w:r>
    </w:p>
  </w:footnote>
  <w:footnote w:id="9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contextualSpacing/>
        <w:jc w:val="both"/>
      </w:pPr>
      <w:r w:rsidRPr="004767A3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См.: </w:t>
      </w:r>
      <w:r w:rsidRPr="004767A3">
        <w:rPr>
          <w:rFonts w:ascii="Times New Roman" w:hAnsi="Times New Roman"/>
        </w:rPr>
        <w:t>Панова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В.В.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Проблемы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перспективы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саммита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БРИК</w:t>
      </w:r>
      <w:r>
        <w:rPr>
          <w:rFonts w:ascii="Times New Roman" w:hAnsi="Times New Roman"/>
        </w:rPr>
        <w:t xml:space="preserve">С </w:t>
      </w:r>
      <w:r w:rsidRPr="004767A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4767A3">
        <w:rPr>
          <w:rFonts w:ascii="Times New Roman" w:hAnsi="Times New Roman"/>
        </w:rPr>
        <w:t>Уфе</w:t>
      </w:r>
      <w:r>
        <w:rPr>
          <w:rFonts w:ascii="Times New Roman" w:hAnsi="Times New Roman"/>
        </w:rPr>
        <w:t xml:space="preserve"> // </w:t>
      </w:r>
      <w:r w:rsidRPr="009B3138">
        <w:rPr>
          <w:rFonts w:ascii="Times New Roman" w:hAnsi="Times New Roman"/>
        </w:rPr>
        <w:t>Вестник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организаций.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– М., </w:t>
      </w:r>
      <w:r w:rsidRPr="009B3138">
        <w:rPr>
          <w:rFonts w:ascii="Times New Roman" w:hAnsi="Times New Roman"/>
        </w:rPr>
        <w:t>2015.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- </w:t>
      </w:r>
      <w:r w:rsidRPr="009B3138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10</w:t>
      </w:r>
      <w:r w:rsidR="008B4F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- </w:t>
      </w:r>
      <w:r w:rsidRPr="009B3138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126.</w:t>
      </w:r>
    </w:p>
  </w:footnote>
  <w:footnote w:id="10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contextualSpacing/>
        <w:jc w:val="both"/>
      </w:pPr>
      <w:r w:rsidRPr="009B313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>Там же, с</w:t>
      </w:r>
      <w:r w:rsidRPr="009B31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B3138">
        <w:rPr>
          <w:rFonts w:ascii="Times New Roman" w:hAnsi="Times New Roman"/>
        </w:rPr>
        <w:t>125-126.</w:t>
      </w:r>
    </w:p>
  </w:footnote>
  <w:footnote w:id="11">
    <w:p w:rsidR="00F76966" w:rsidRPr="008B4FEB" w:rsidRDefault="00F76966" w:rsidP="00F76966">
      <w:pPr>
        <w:tabs>
          <w:tab w:val="left" w:pos="5387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203F">
        <w:rPr>
          <w:rStyle w:val="ac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Белугина Е. БРИКС – будущее мировой экономики? </w:t>
      </w:r>
      <w:r w:rsidR="008B4FE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3" w:history="1">
        <w:r w:rsidRPr="003753DC">
          <w:rPr>
            <w:rStyle w:val="a9"/>
            <w:rFonts w:ascii="Times New Roman" w:hAnsi="Times New Roman"/>
            <w:color w:val="000000"/>
            <w:sz w:val="20"/>
            <w:szCs w:val="20"/>
          </w:rPr>
          <w:t>http://www.mirprognozov.ru/prognosis/politics/briks--buduschee-mirovoy-ekonomiki/tr</w:t>
        </w:r>
      </w:hyperlink>
    </w:p>
  </w:footnote>
  <w:footnote w:id="12">
    <w:p w:rsidR="00F76966" w:rsidRPr="008B4FEB" w:rsidRDefault="00F76966" w:rsidP="00F76966">
      <w:pPr>
        <w:pStyle w:val="aa"/>
        <w:tabs>
          <w:tab w:val="left" w:pos="5387"/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7D6887">
        <w:rPr>
          <w:rFonts w:ascii="Times New Roman" w:hAnsi="Times New Roman"/>
        </w:rPr>
        <w:t>Контипелли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Э.П.,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Пиччау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Институциональный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статус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прагматическая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модель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сотрудничества: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примере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Южной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Америки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Вестник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международных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организация.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– М., </w:t>
      </w:r>
      <w:r w:rsidRPr="007D6887">
        <w:rPr>
          <w:rFonts w:ascii="Times New Roman" w:hAnsi="Times New Roman"/>
        </w:rPr>
        <w:t>2015.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- </w:t>
      </w:r>
      <w:r w:rsidRPr="007D6887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10</w:t>
      </w:r>
      <w:r w:rsidR="008B4F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8B4FEB">
        <w:rPr>
          <w:rFonts w:ascii="Times New Roman" w:hAnsi="Times New Roman"/>
        </w:rPr>
        <w:t xml:space="preserve">- </w:t>
      </w:r>
      <w:r w:rsidRPr="007D6887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164.</w:t>
      </w:r>
    </w:p>
  </w:footnote>
  <w:footnote w:id="13">
    <w:p w:rsidR="00F76966" w:rsidRPr="008B4FEB" w:rsidRDefault="00F76966" w:rsidP="00F76966">
      <w:pPr>
        <w:pStyle w:val="aa"/>
        <w:tabs>
          <w:tab w:val="left" w:pos="5387"/>
          <w:tab w:val="left" w:pos="5812"/>
        </w:tabs>
        <w:ind w:firstLine="709"/>
        <w:jc w:val="both"/>
        <w:rPr>
          <w:rFonts w:ascii="Times New Roman" w:hAnsi="Times New Roman"/>
        </w:rPr>
      </w:pPr>
      <w:r w:rsidRPr="007D6887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</w:t>
      </w:r>
      <w:r w:rsidR="00284F04">
        <w:rPr>
          <w:rFonts w:ascii="Times New Roman" w:hAnsi="Times New Roman"/>
        </w:rPr>
        <w:t>, с</w:t>
      </w:r>
      <w:r w:rsidRPr="007D68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D6887">
        <w:rPr>
          <w:rFonts w:ascii="Times New Roman" w:hAnsi="Times New Roman"/>
        </w:rPr>
        <w:t>160.</w:t>
      </w:r>
    </w:p>
  </w:footnote>
  <w:footnote w:id="14">
    <w:p w:rsidR="00F76966" w:rsidRDefault="00F76966" w:rsidP="00F76966">
      <w:pPr>
        <w:pStyle w:val="aa"/>
        <w:tabs>
          <w:tab w:val="left" w:pos="5387"/>
          <w:tab w:val="left" w:pos="5812"/>
        </w:tabs>
        <w:ind w:firstLine="709"/>
        <w:jc w:val="both"/>
      </w:pPr>
      <w:r w:rsidRPr="00D31010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D31010">
        <w:rPr>
          <w:rFonts w:ascii="Times New Roman" w:hAnsi="Times New Roman"/>
        </w:rPr>
        <w:t>Панова</w:t>
      </w:r>
      <w:r>
        <w:rPr>
          <w:rFonts w:ascii="Times New Roman" w:hAnsi="Times New Roman"/>
        </w:rPr>
        <w:t xml:space="preserve"> </w:t>
      </w:r>
      <w:r w:rsidRPr="00D31010">
        <w:rPr>
          <w:rFonts w:ascii="Times New Roman" w:hAnsi="Times New Roman"/>
        </w:rPr>
        <w:t>В.В.</w:t>
      </w:r>
      <w:r>
        <w:rPr>
          <w:rFonts w:ascii="Times New Roman" w:hAnsi="Times New Roman"/>
        </w:rPr>
        <w:t xml:space="preserve"> </w:t>
      </w:r>
      <w:r w:rsidRPr="00D31010">
        <w:rPr>
          <w:rFonts w:ascii="Times New Roman" w:hAnsi="Times New Roman"/>
        </w:rPr>
        <w:t>Указ.</w:t>
      </w:r>
      <w:r>
        <w:rPr>
          <w:rFonts w:ascii="Times New Roman" w:hAnsi="Times New Roman"/>
        </w:rPr>
        <w:t xml:space="preserve"> </w:t>
      </w:r>
      <w:r w:rsidRPr="00D31010">
        <w:rPr>
          <w:rFonts w:ascii="Times New Roman" w:hAnsi="Times New Roman"/>
        </w:rPr>
        <w:t>соч.</w:t>
      </w:r>
      <w:r w:rsidR="00284F04">
        <w:rPr>
          <w:rFonts w:ascii="Times New Roman" w:hAnsi="Times New Roman"/>
        </w:rPr>
        <w:t>, с</w:t>
      </w:r>
      <w:r w:rsidRPr="00D310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31010">
        <w:rPr>
          <w:rFonts w:ascii="Times New Roman" w:hAnsi="Times New Roman"/>
        </w:rPr>
        <w:t>136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6046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C1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761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1E3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56B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F4F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A8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68D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27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12E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5C6C1B"/>
    <w:multiLevelType w:val="multilevel"/>
    <w:tmpl w:val="412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0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A4"/>
    <w:rsid w:val="00005933"/>
    <w:rsid w:val="00024CA9"/>
    <w:rsid w:val="000409AE"/>
    <w:rsid w:val="00051940"/>
    <w:rsid w:val="00083A39"/>
    <w:rsid w:val="0008728E"/>
    <w:rsid w:val="00097947"/>
    <w:rsid w:val="000A6802"/>
    <w:rsid w:val="000A7190"/>
    <w:rsid w:val="000B2DAB"/>
    <w:rsid w:val="000E34C4"/>
    <w:rsid w:val="000E3EF9"/>
    <w:rsid w:val="000F39F2"/>
    <w:rsid w:val="000F66C8"/>
    <w:rsid w:val="001067AC"/>
    <w:rsid w:val="00114730"/>
    <w:rsid w:val="00140AA0"/>
    <w:rsid w:val="001517B3"/>
    <w:rsid w:val="00165692"/>
    <w:rsid w:val="0018179F"/>
    <w:rsid w:val="00196801"/>
    <w:rsid w:val="0019744B"/>
    <w:rsid w:val="001A36DC"/>
    <w:rsid w:val="001A532A"/>
    <w:rsid w:val="001C2A5C"/>
    <w:rsid w:val="001E78A1"/>
    <w:rsid w:val="001F0EC1"/>
    <w:rsid w:val="001F0FD1"/>
    <w:rsid w:val="001F1495"/>
    <w:rsid w:val="001F2A58"/>
    <w:rsid w:val="002364A0"/>
    <w:rsid w:val="0023713E"/>
    <w:rsid w:val="00242C27"/>
    <w:rsid w:val="002470D5"/>
    <w:rsid w:val="00247D65"/>
    <w:rsid w:val="0026394E"/>
    <w:rsid w:val="0027203F"/>
    <w:rsid w:val="00284F04"/>
    <w:rsid w:val="002C3B69"/>
    <w:rsid w:val="002C56DF"/>
    <w:rsid w:val="002E02E7"/>
    <w:rsid w:val="002E5174"/>
    <w:rsid w:val="002F04E1"/>
    <w:rsid w:val="002F4CBE"/>
    <w:rsid w:val="00300D66"/>
    <w:rsid w:val="003210D8"/>
    <w:rsid w:val="003236A7"/>
    <w:rsid w:val="00324F5D"/>
    <w:rsid w:val="00340027"/>
    <w:rsid w:val="00345FA6"/>
    <w:rsid w:val="0034641D"/>
    <w:rsid w:val="003647FC"/>
    <w:rsid w:val="00371E63"/>
    <w:rsid w:val="00372F79"/>
    <w:rsid w:val="003753DC"/>
    <w:rsid w:val="003866B8"/>
    <w:rsid w:val="003A2434"/>
    <w:rsid w:val="003D35FF"/>
    <w:rsid w:val="003D4D36"/>
    <w:rsid w:val="003D6AF4"/>
    <w:rsid w:val="003E2865"/>
    <w:rsid w:val="003E7F6D"/>
    <w:rsid w:val="00402AFA"/>
    <w:rsid w:val="004258FB"/>
    <w:rsid w:val="0043052E"/>
    <w:rsid w:val="00432FDE"/>
    <w:rsid w:val="00441834"/>
    <w:rsid w:val="00447AE9"/>
    <w:rsid w:val="00453444"/>
    <w:rsid w:val="00476714"/>
    <w:rsid w:val="004767A3"/>
    <w:rsid w:val="004848E1"/>
    <w:rsid w:val="004C07C1"/>
    <w:rsid w:val="004C5EE1"/>
    <w:rsid w:val="004C6540"/>
    <w:rsid w:val="004C7FAA"/>
    <w:rsid w:val="004D7E65"/>
    <w:rsid w:val="004F38F9"/>
    <w:rsid w:val="004F3B23"/>
    <w:rsid w:val="00511BFA"/>
    <w:rsid w:val="00513FA9"/>
    <w:rsid w:val="00520BC6"/>
    <w:rsid w:val="00533283"/>
    <w:rsid w:val="00536EA4"/>
    <w:rsid w:val="00543EB4"/>
    <w:rsid w:val="00555FDA"/>
    <w:rsid w:val="0057044A"/>
    <w:rsid w:val="00573F9A"/>
    <w:rsid w:val="00597DBF"/>
    <w:rsid w:val="005A087E"/>
    <w:rsid w:val="005A6F17"/>
    <w:rsid w:val="005B2470"/>
    <w:rsid w:val="005B44BC"/>
    <w:rsid w:val="005C0502"/>
    <w:rsid w:val="005C163A"/>
    <w:rsid w:val="005D0C30"/>
    <w:rsid w:val="005D7726"/>
    <w:rsid w:val="00601C61"/>
    <w:rsid w:val="00602E01"/>
    <w:rsid w:val="00622B7D"/>
    <w:rsid w:val="00632FEE"/>
    <w:rsid w:val="00641299"/>
    <w:rsid w:val="00644CD4"/>
    <w:rsid w:val="0067258D"/>
    <w:rsid w:val="0067347B"/>
    <w:rsid w:val="00683B44"/>
    <w:rsid w:val="00692C61"/>
    <w:rsid w:val="00693E68"/>
    <w:rsid w:val="006C7D7B"/>
    <w:rsid w:val="006D4435"/>
    <w:rsid w:val="006D4F71"/>
    <w:rsid w:val="006D612F"/>
    <w:rsid w:val="006F2D0E"/>
    <w:rsid w:val="006F3D83"/>
    <w:rsid w:val="00703938"/>
    <w:rsid w:val="0071237F"/>
    <w:rsid w:val="007270E9"/>
    <w:rsid w:val="00732E76"/>
    <w:rsid w:val="00772365"/>
    <w:rsid w:val="00796270"/>
    <w:rsid w:val="007B03E8"/>
    <w:rsid w:val="007B3FB0"/>
    <w:rsid w:val="007C2E12"/>
    <w:rsid w:val="007C40C7"/>
    <w:rsid w:val="007C60B9"/>
    <w:rsid w:val="007D6887"/>
    <w:rsid w:val="007D6A35"/>
    <w:rsid w:val="007D6D2A"/>
    <w:rsid w:val="007E193F"/>
    <w:rsid w:val="007F7006"/>
    <w:rsid w:val="008056DF"/>
    <w:rsid w:val="00813D7E"/>
    <w:rsid w:val="0083509C"/>
    <w:rsid w:val="00847EB4"/>
    <w:rsid w:val="00857309"/>
    <w:rsid w:val="008733D1"/>
    <w:rsid w:val="0088484B"/>
    <w:rsid w:val="008A465C"/>
    <w:rsid w:val="008B4FEB"/>
    <w:rsid w:val="008C5FDA"/>
    <w:rsid w:val="008D397F"/>
    <w:rsid w:val="00921985"/>
    <w:rsid w:val="00922C7C"/>
    <w:rsid w:val="00931814"/>
    <w:rsid w:val="00936A27"/>
    <w:rsid w:val="00957132"/>
    <w:rsid w:val="00965D0A"/>
    <w:rsid w:val="009A6FBC"/>
    <w:rsid w:val="009B3138"/>
    <w:rsid w:val="009B7242"/>
    <w:rsid w:val="009B7B57"/>
    <w:rsid w:val="009D30F1"/>
    <w:rsid w:val="009D60A0"/>
    <w:rsid w:val="00A1628A"/>
    <w:rsid w:val="00A53D5F"/>
    <w:rsid w:val="00A777AF"/>
    <w:rsid w:val="00A80BE8"/>
    <w:rsid w:val="00A8492C"/>
    <w:rsid w:val="00A90AFD"/>
    <w:rsid w:val="00AA044C"/>
    <w:rsid w:val="00AA5758"/>
    <w:rsid w:val="00AB1B94"/>
    <w:rsid w:val="00AE45DD"/>
    <w:rsid w:val="00AF2F13"/>
    <w:rsid w:val="00AF36A9"/>
    <w:rsid w:val="00AF54C9"/>
    <w:rsid w:val="00AF6903"/>
    <w:rsid w:val="00B10266"/>
    <w:rsid w:val="00B808D5"/>
    <w:rsid w:val="00B92348"/>
    <w:rsid w:val="00B96FA0"/>
    <w:rsid w:val="00BB3D9D"/>
    <w:rsid w:val="00BC627A"/>
    <w:rsid w:val="00BC77BB"/>
    <w:rsid w:val="00BD58EA"/>
    <w:rsid w:val="00BD7CF1"/>
    <w:rsid w:val="00C1041C"/>
    <w:rsid w:val="00C14F97"/>
    <w:rsid w:val="00C256B8"/>
    <w:rsid w:val="00C25A3F"/>
    <w:rsid w:val="00C330E1"/>
    <w:rsid w:val="00C33D71"/>
    <w:rsid w:val="00C358B9"/>
    <w:rsid w:val="00C35ED0"/>
    <w:rsid w:val="00C414BC"/>
    <w:rsid w:val="00C42AFC"/>
    <w:rsid w:val="00C5319D"/>
    <w:rsid w:val="00C55887"/>
    <w:rsid w:val="00CA3800"/>
    <w:rsid w:val="00CB361C"/>
    <w:rsid w:val="00CC171E"/>
    <w:rsid w:val="00CC207F"/>
    <w:rsid w:val="00CC2AD4"/>
    <w:rsid w:val="00CD758E"/>
    <w:rsid w:val="00D0011F"/>
    <w:rsid w:val="00D036A6"/>
    <w:rsid w:val="00D13C50"/>
    <w:rsid w:val="00D14183"/>
    <w:rsid w:val="00D2731B"/>
    <w:rsid w:val="00D31010"/>
    <w:rsid w:val="00D327CD"/>
    <w:rsid w:val="00D32FFA"/>
    <w:rsid w:val="00D36E0D"/>
    <w:rsid w:val="00D55603"/>
    <w:rsid w:val="00DA0887"/>
    <w:rsid w:val="00DA5B2D"/>
    <w:rsid w:val="00DB52F3"/>
    <w:rsid w:val="00DC188C"/>
    <w:rsid w:val="00DC4C99"/>
    <w:rsid w:val="00DD0C72"/>
    <w:rsid w:val="00DE04E8"/>
    <w:rsid w:val="00DE53BA"/>
    <w:rsid w:val="00DE7608"/>
    <w:rsid w:val="00E05B43"/>
    <w:rsid w:val="00E17AF8"/>
    <w:rsid w:val="00E22F4B"/>
    <w:rsid w:val="00E27A40"/>
    <w:rsid w:val="00E30B77"/>
    <w:rsid w:val="00E40557"/>
    <w:rsid w:val="00E4356D"/>
    <w:rsid w:val="00E43BB5"/>
    <w:rsid w:val="00E506B1"/>
    <w:rsid w:val="00E605D6"/>
    <w:rsid w:val="00E61321"/>
    <w:rsid w:val="00E85B26"/>
    <w:rsid w:val="00E86E35"/>
    <w:rsid w:val="00E9032E"/>
    <w:rsid w:val="00E9283C"/>
    <w:rsid w:val="00EB0509"/>
    <w:rsid w:val="00EB1B15"/>
    <w:rsid w:val="00EC664A"/>
    <w:rsid w:val="00ED0E8A"/>
    <w:rsid w:val="00ED37E6"/>
    <w:rsid w:val="00ED40E2"/>
    <w:rsid w:val="00ED6C7C"/>
    <w:rsid w:val="00EE6BEE"/>
    <w:rsid w:val="00EF7564"/>
    <w:rsid w:val="00F06663"/>
    <w:rsid w:val="00F07C16"/>
    <w:rsid w:val="00F17F7F"/>
    <w:rsid w:val="00F21C4D"/>
    <w:rsid w:val="00F5151B"/>
    <w:rsid w:val="00F5176C"/>
    <w:rsid w:val="00F62C33"/>
    <w:rsid w:val="00F63F1C"/>
    <w:rsid w:val="00F71C8F"/>
    <w:rsid w:val="00F74E9D"/>
    <w:rsid w:val="00F76966"/>
    <w:rsid w:val="00F81D17"/>
    <w:rsid w:val="00FA1532"/>
    <w:rsid w:val="00FA5043"/>
    <w:rsid w:val="00FA7EFB"/>
    <w:rsid w:val="00FD3A9A"/>
    <w:rsid w:val="00FD3C43"/>
    <w:rsid w:val="00FE5CD1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D0C7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2F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F4CBE"/>
    <w:rPr>
      <w:rFonts w:cs="Times New Roman"/>
    </w:rPr>
  </w:style>
  <w:style w:type="paragraph" w:styleId="a7">
    <w:name w:val="footer"/>
    <w:basedOn w:val="a"/>
    <w:link w:val="a8"/>
    <w:uiPriority w:val="99"/>
    <w:rsid w:val="002F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4CBE"/>
    <w:rPr>
      <w:rFonts w:cs="Times New Roman"/>
    </w:rPr>
  </w:style>
  <w:style w:type="character" w:styleId="a9">
    <w:name w:val="Hyperlink"/>
    <w:basedOn w:val="a0"/>
    <w:uiPriority w:val="99"/>
    <w:rsid w:val="00C358B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F81D1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81D17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F81D1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6D4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rprognozov.ru/prognosis/politics/briks--buduschee-mirovoy-ekonomiki/tr" TargetMode="External"/><Relationship Id="rId2" Type="http://schemas.openxmlformats.org/officeDocument/2006/relationships/hyperlink" Target="http://globalconflict.ru/foreign-media/40563-mirovaya-ekonomicheskaya-shaxmatnaya-doska-i-rol-briks-global-research-kanada" TargetMode="External"/><Relationship Id="rId1" Type="http://schemas.openxmlformats.org/officeDocument/2006/relationships/hyperlink" Target="http://mir-politika.ru/4001-strany-bri-s-v-sovremennom-mi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75C7-DA1F-49F7-A81D-21CFBF05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2277</Words>
  <Characters>15049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Крылова И</vt:lpstr>
    </vt:vector>
  </TitlesOfParts>
  <Company>MultiDVD Team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Крылова И</dc:title>
  <dc:subject/>
  <dc:creator>Admin</dc:creator>
  <cp:keywords/>
  <dc:description/>
  <cp:lastModifiedBy>home</cp:lastModifiedBy>
  <cp:revision>4</cp:revision>
  <dcterms:created xsi:type="dcterms:W3CDTF">2015-11-30T04:05:00Z</dcterms:created>
  <dcterms:modified xsi:type="dcterms:W3CDTF">2015-12-05T10:00:00Z</dcterms:modified>
</cp:coreProperties>
</file>