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AD" w:rsidRPr="00B162AD" w:rsidRDefault="00B162AD" w:rsidP="00B162AD">
      <w:pPr>
        <w:shd w:val="clear" w:color="auto" w:fill="FFFFFF"/>
        <w:jc w:val="right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Председателю правительства</w:t>
      </w:r>
      <w:r w:rsidRPr="00B162AD">
        <w:rPr>
          <w:rFonts w:eastAsia="Times New Roman"/>
          <w:color w:val="000000"/>
          <w:szCs w:val="24"/>
          <w:lang w:eastAsia="ru-RU"/>
        </w:rPr>
        <w:br/>
        <w:t>Российской Федерации</w:t>
      </w:r>
      <w:r w:rsidRPr="00B162AD">
        <w:rPr>
          <w:rFonts w:eastAsia="Times New Roman"/>
          <w:color w:val="000000"/>
          <w:szCs w:val="24"/>
          <w:lang w:eastAsia="ru-RU"/>
        </w:rPr>
        <w:br/>
        <w:t>Д. А. Медведеву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Восстановить здание ИНИОН РАН в соответствии с проектом </w:t>
      </w:r>
      <w:r w:rsidRPr="00B162AD">
        <w:rPr>
          <w:rFonts w:eastAsia="Times New Roman"/>
          <w:color w:val="000000"/>
          <w:szCs w:val="24"/>
          <w:lang w:eastAsia="ru-RU"/>
        </w:rPr>
        <w:br/>
      </w:r>
      <w:r w:rsidRPr="00B162AD">
        <w:rPr>
          <w:rFonts w:eastAsia="Times New Roman"/>
          <w:b/>
          <w:bCs/>
          <w:color w:val="000000"/>
          <w:szCs w:val="24"/>
          <w:lang w:eastAsia="ru-RU"/>
        </w:rPr>
        <w:t>выдающегося советского архитектора Якова Белопольского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Уважаемый Дмитрий Анатольевич!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Мы, российские архитекторы, очень встревожены сообщениями, появившимися в последнее время в средствах массовой информации и в других источниках, о том, что здание ИНИОН РАН, поврежденное пожаром, будет восстанавливаться не в соответствии с изначальным архитектурным проектом. Широкая общественность уже выразила требование, подтвержденное многими тысячами подписей, чтобы восстановлено было здание, спроектированное выдающимся советским архитектором Яковом Белопольским. Комплекс ИНИОН РАН – символ российской науки и культуры. Мы считаем необходимым заявить о значимости этого объекта.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Здание ИНИОН РАН представляет безусловную культурную, историческую, художественную ценность. Уникальная функция здания предопределила его архитектурный образ; Институт и Библиотека стали зримым выражением эпохи расцвета нашего государства, его прогресса в области науки и искусства, его выдающейся роли в области просвещения общества. В лаконичных, выразительных формах здания, в его монументальном облике отражено время самоотверженного служения научным идеям, развития научной мысли как основы процветания страны.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 xml:space="preserve">Создатели проекта здания – выдающиеся советские архитекторы. Здание ИНИОН было построено в 1964 – 1967 гг. по проекту Якова Белопольского, Ефима 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Вулых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 xml:space="preserve"> и Льва 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Мисожникова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.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 xml:space="preserve">Яков Борисович Белопольский – народный архитектор СССР, автор архитектуры мемориалов Воину-освободителю в 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Трептов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 xml:space="preserve">-парке и «Родина-Мать» на Мамаевом кургане. Он один из авторов планировки и застройки Юго-Запада Москвы, 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Фрунзенской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 xml:space="preserve"> набережной, Цирка на проспекте Вернадского, комплекса домов на Ленинском проспекте и многих других любимых мест нашего города. Здания, им построенные, без сомнения, составляют гордость нашего архитектурного наследия XX века. Почти каждый проект </w:t>
      </w:r>
      <w:proofErr w:type="gramStart"/>
      <w:r w:rsidRPr="00B162AD">
        <w:rPr>
          <w:rFonts w:eastAsia="Times New Roman"/>
          <w:color w:val="000000"/>
          <w:szCs w:val="24"/>
          <w:lang w:eastAsia="ru-RU"/>
        </w:rPr>
        <w:t>Белопольского</w:t>
      </w:r>
      <w:proofErr w:type="gramEnd"/>
      <w:r w:rsidRPr="00B162AD">
        <w:rPr>
          <w:rFonts w:eastAsia="Times New Roman"/>
          <w:color w:val="000000"/>
          <w:szCs w:val="24"/>
          <w:lang w:eastAsia="ru-RU"/>
        </w:rPr>
        <w:t xml:space="preserve"> являлся своеобразной вехой советской архитектуры, отражавшей своё время. ИНИОН – одна из его лучших работ.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Каждая деталь этого проекта, все его аспекты – очень значимы. Место строительства здания было выбрано не случайно. Юго-запад Москвы был одним из символов материального и культурного развития СССР 1960-х годов. Здесь построены многочисленные научные институты, школьные здания, библиотеки, а также Дворец Пионеров. Здание ИНИОН расположено на пересечении двух планировочных направлений и играет важную градостроительную роль: ценное общегородское пространство – площадь на перекрёстке Нахимовского проспекта и Профсоюзной улицы в значительной степени сформировано объёмом этого здания. </w:t>
      </w:r>
      <w:proofErr w:type="gramStart"/>
      <w:r w:rsidRPr="00B162AD">
        <w:rPr>
          <w:rFonts w:eastAsia="Times New Roman"/>
          <w:color w:val="000000"/>
          <w:szCs w:val="24"/>
          <w:lang w:eastAsia="ru-RU"/>
        </w:rPr>
        <w:t>Данное пространство представляет собой сложившийся архитектурный ансамбль 1960-х – 1970-х годов, своеобразную площадь научных учреждений, в который помимо ИНИОН входят корпуса Центрального экономико-математического института РАН, Института экономики и международных отношений РАН и Института океанологии РАН.</w:t>
      </w:r>
      <w:proofErr w:type="gramEnd"/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lastRenderedPageBreak/>
        <w:t xml:space="preserve">В современной отечественной истории есть уже опыт бережного отношения </w:t>
      </w:r>
      <w:proofErr w:type="gramStart"/>
      <w:r w:rsidRPr="00B162AD">
        <w:rPr>
          <w:rFonts w:eastAsia="Times New Roman"/>
          <w:color w:val="000000"/>
          <w:szCs w:val="24"/>
          <w:lang w:eastAsia="ru-RU"/>
        </w:rPr>
        <w:t>к</w:t>
      </w:r>
      <w:proofErr w:type="gramEnd"/>
      <w:r w:rsidRPr="00B162AD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B162AD">
        <w:rPr>
          <w:rFonts w:eastAsia="Times New Roman"/>
          <w:color w:val="000000"/>
          <w:szCs w:val="24"/>
          <w:lang w:eastAsia="ru-RU"/>
        </w:rPr>
        <w:t>такого</w:t>
      </w:r>
      <w:proofErr w:type="gramEnd"/>
      <w:r w:rsidRPr="00B162AD">
        <w:rPr>
          <w:rFonts w:eastAsia="Times New Roman"/>
          <w:color w:val="000000"/>
          <w:szCs w:val="24"/>
          <w:lang w:eastAsia="ru-RU"/>
        </w:rPr>
        <w:t xml:space="preserve"> рода архитектурному наследию. Имеется прецедент не так давно закончившейся реконструкции знаменитой центральной городской библиотеки в Выборге, которая, несомненно, послужила образцом для ряда архитектурных и инженерных решений в Библиотеке ИНИОН. Здание выборгской библиотеки (арх. 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Аалто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1933-1935 гг.) в 2010-2013 годах подверглось тщательной реставрации. Финансирование осуществлялось на паритетных началах из федерального бюджета, а также из международных источников.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Данная тема имеет не только архитектурный аспект, ее значение – гораздо шире. Сохранённое здание ИНИОН будет знаменовать связь настоящего с нашим славным прошлым, являться своеобразным оплотом исторической преемственности современной России по отношению к развитому, сильному государству, каким являлся Советский Союз в конце 1960-х – начале 1970-х годов. Напротив, утрата здания будет символизировать зримый упадок отечественной науки, более того – деградацию и гибель культуры страны. 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С учетом всего вышесказанного мы считаем, что замещение здания ИНИОН неким новым объёмом недопустимо. В случае</w:t>
      </w:r>
      <w:proofErr w:type="gramStart"/>
      <w:r w:rsidRPr="00B162AD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B162AD">
        <w:rPr>
          <w:rFonts w:eastAsia="Times New Roman"/>
          <w:color w:val="000000"/>
          <w:szCs w:val="24"/>
          <w:lang w:eastAsia="ru-RU"/>
        </w:rPr>
        <w:t xml:space="preserve"> если это ошибочное административное решение будет принято, оно не только не будет способствовать демонстрации исторической связи с нашим славным прошлым, но и станет прискорбным свидетельством неспособности государства к сохранению, а, следовательно, и к приумножению собственного культурного и научного наследия.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Мы уверены, что воссоздание здания ИНИОН, выполненное в соответствии с проектом выдающегося советского архитектора Якова Белопольского, и оснащение его современными технологиями мирового уровня станет символом бережного отношения к отечественной истории, науке и культуре.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1. Александр Викторович Кузьмин</w:t>
      </w:r>
      <w:r w:rsidRPr="00B162AD">
        <w:rPr>
          <w:rFonts w:eastAsia="Times New Roman"/>
          <w:color w:val="000000"/>
          <w:szCs w:val="24"/>
          <w:lang w:eastAsia="ru-RU"/>
        </w:rPr>
        <w:t>, архитектор, Президент Российской академии архитектуры и строительных наук, генеральный директор </w:t>
      </w:r>
      <w:hyperlink r:id="rId5" w:history="1">
        <w:r w:rsidRPr="00B162AD">
          <w:rPr>
            <w:rFonts w:eastAsia="Times New Roman"/>
            <w:color w:val="000000"/>
            <w:szCs w:val="24"/>
            <w:u w:val="single"/>
            <w:lang w:eastAsia="ru-RU"/>
          </w:rPr>
          <w:t>ОАО «НИЦ «Строительство»</w:t>
        </w:r>
      </w:hyperlink>
      <w:r w:rsidRPr="00B162AD">
        <w:rPr>
          <w:rFonts w:eastAsia="Times New Roman"/>
          <w:color w:val="000000"/>
          <w:szCs w:val="24"/>
          <w:lang w:eastAsia="ru-RU"/>
        </w:rPr>
        <w:t xml:space="preserve">, действительный член </w:t>
      </w:r>
      <w:hyperlink r:id="rId6" w:history="1">
        <w:r w:rsidRPr="00B162AD">
          <w:rPr>
            <w:rFonts w:eastAsia="Times New Roman"/>
            <w:color w:val="000000"/>
            <w:szCs w:val="24"/>
            <w:u w:val="single"/>
            <w:lang w:eastAsia="ru-RU"/>
          </w:rPr>
          <w:t>Российской академии художеств</w:t>
        </w:r>
      </w:hyperlink>
      <w:r w:rsidRPr="00B162AD">
        <w:rPr>
          <w:rFonts w:eastAsia="Times New Roman"/>
          <w:color w:val="000000"/>
          <w:szCs w:val="24"/>
          <w:lang w:eastAsia="ru-RU"/>
        </w:rPr>
        <w:t>, профессор Международной академии архитектуры, народный архитектор Российской Федерации, почетный строитель России и Москвы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2. Сергей Олегович Кузнецов</w:t>
      </w:r>
      <w:r w:rsidRPr="00B162AD">
        <w:rPr>
          <w:rFonts w:eastAsia="Times New Roman"/>
          <w:color w:val="000000"/>
          <w:szCs w:val="24"/>
          <w:lang w:eastAsia="ru-RU"/>
        </w:rPr>
        <w:t>, Главный архитектор г. Москвы, Первый заместитель председателя Комитета по архитектуре и градостроительству г. Москвы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3. Андрей Владимирович Боков</w:t>
      </w:r>
      <w:r w:rsidRPr="00B162AD">
        <w:rPr>
          <w:rFonts w:eastAsia="Times New Roman"/>
          <w:color w:val="000000"/>
          <w:szCs w:val="24"/>
          <w:lang w:eastAsia="ru-RU"/>
        </w:rPr>
        <w:t>, доктор архитектуры, заслуженный архитектор Российской Федерации, Президент Союза архитекторов России, академик Российской академии архитектуры и строительных наук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4. Андрей Леонидович Гнездилов</w:t>
      </w:r>
      <w:r w:rsidRPr="00B162AD">
        <w:rPr>
          <w:rFonts w:eastAsia="Times New Roman"/>
          <w:color w:val="000000"/>
          <w:szCs w:val="24"/>
          <w:lang w:eastAsia="ru-RU"/>
        </w:rPr>
        <w:t>, главный архитектор ГУП «НИ и ПИ Генплана Москвы», Член правления Союза Московских Архитекторов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5. Николай Иванович Шумаков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архитектор, Президент Союза московских архитекторов, главный архитектор ОАО «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Метрогипротранс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», Заслуженный архитектор Российской Федерации, академик Российской академии художеств,</w:t>
      </w:r>
      <w:proofErr w:type="gramStart"/>
      <w:r w:rsidRPr="00B162AD">
        <w:rPr>
          <w:rFonts w:eastAsia="Times New Roman"/>
          <w:color w:val="000000"/>
          <w:szCs w:val="24"/>
          <w:lang w:eastAsia="ru-RU"/>
        </w:rPr>
        <w:t xml:space="preserve"> ,</w:t>
      </w:r>
      <w:proofErr w:type="gramEnd"/>
      <w:r w:rsidRPr="00B162AD">
        <w:rPr>
          <w:rFonts w:eastAsia="Times New Roman"/>
          <w:color w:val="000000"/>
          <w:szCs w:val="24"/>
          <w:lang w:eastAsia="ru-RU"/>
        </w:rPr>
        <w:t xml:space="preserve"> академик отделения Международной академии архитектуры в Москве, член Архитектурного совета Москвы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lastRenderedPageBreak/>
        <w:t xml:space="preserve">6. Андрей Леонидович Баталов, </w:t>
      </w:r>
      <w:r w:rsidRPr="00B162AD">
        <w:rPr>
          <w:rFonts w:eastAsia="Times New Roman"/>
          <w:color w:val="000000"/>
          <w:szCs w:val="24"/>
          <w:lang w:eastAsia="ru-RU"/>
        </w:rPr>
        <w:t>доктор искусствоведения, Заместитель генерального директора Московского Кремля по научной работе, заслуженный деятель искусств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7. Дмитрий Олегович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Швидковский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, </w:t>
      </w:r>
      <w:r w:rsidRPr="00B162AD">
        <w:rPr>
          <w:rFonts w:eastAsia="Times New Roman"/>
          <w:color w:val="000000"/>
          <w:szCs w:val="24"/>
          <w:lang w:eastAsia="ru-RU"/>
        </w:rPr>
        <w:t>доктор искусствоведения, профессор, ректор Московского архитектурного института, Действительный член и вице-президент Российской академии художеств, действительный член Российской академии архитектуры и строительных наук, Лауреат Государственной премии Российской Федерации, заслуженный деятель искусств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8. Юрий Петрович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Гнедовский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 xml:space="preserve">, архитектор, Почетный Президент Союза архитекторов России, </w:t>
      </w:r>
      <w:hyperlink r:id="rId7" w:history="1">
        <w:r w:rsidRPr="00B162AD">
          <w:rPr>
            <w:rFonts w:eastAsia="Times New Roman"/>
            <w:color w:val="000000"/>
            <w:szCs w:val="24"/>
            <w:u w:val="single"/>
            <w:lang w:eastAsia="ru-RU"/>
          </w:rPr>
          <w:t>народный архитектор Российской Федерации</w:t>
        </w:r>
      </w:hyperlink>
      <w:r w:rsidRPr="00B162AD">
        <w:rPr>
          <w:rFonts w:eastAsia="Times New Roman"/>
          <w:color w:val="000000"/>
          <w:szCs w:val="24"/>
          <w:lang w:eastAsia="ru-RU"/>
        </w:rPr>
        <w:t xml:space="preserve">, лауреат Государственной премии СССР, лауреат премии Президента России в области литературы и искусства, </w:t>
      </w:r>
      <w:hyperlink r:id="rId8" w:history="1">
        <w:r w:rsidRPr="00B162AD">
          <w:rPr>
            <w:rFonts w:eastAsia="Times New Roman"/>
            <w:color w:val="000000"/>
            <w:szCs w:val="24"/>
            <w:u w:val="single"/>
            <w:lang w:eastAsia="ru-RU"/>
          </w:rPr>
          <w:t>академик Российской академии архитектуры и строительных наук</w:t>
        </w:r>
      </w:hyperlink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9. Виктор Николаевич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Логвинов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архитектор, Первый вице-президент Союза архитекторов</w:t>
      </w:r>
      <w:r w:rsidRPr="00B162AD">
        <w:rPr>
          <w:rFonts w:eastAsia="Times New Roman"/>
          <w:color w:val="000000"/>
          <w:szCs w:val="24"/>
          <w:lang w:eastAsia="ru-RU"/>
        </w:rPr>
        <w:br/>
        <w:t>России, академик отделения Международной академии архитектуры в Москве, член-корреспондент Российской академии архитектуры и строительных наук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10.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Яркун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Джафорович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Мухаметханов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архитектор, Вице-президент Союза архитекторов</w:t>
      </w:r>
      <w:r w:rsidRPr="00B162AD">
        <w:rPr>
          <w:rFonts w:eastAsia="Times New Roman"/>
          <w:color w:val="000000"/>
          <w:szCs w:val="24"/>
          <w:lang w:eastAsia="ru-RU"/>
        </w:rPr>
        <w:br/>
        <w:t>России, заслуженный архитектор Российской Федерации, лауреат Государственной Премии СССР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11. Феликс Аронович Новиков</w:t>
      </w:r>
      <w:r w:rsidRPr="00B162AD">
        <w:rPr>
          <w:rFonts w:eastAsia="Times New Roman"/>
          <w:color w:val="000000"/>
          <w:szCs w:val="24"/>
          <w:lang w:eastAsia="ru-RU"/>
        </w:rPr>
        <w:t>, доктор архитектуры, Заслуженный архитектор РСФСР, народный архитектор СССР, академик международной Академии архитектуры, лауреат Государственной премии РСФСР, лауреат Государственной Премии СССР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12. Святослав Викторович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Миндрул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архитектор, Генеральный директор ОАО “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Моспроект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”, вице-президент Союза московских архитекторов, лауреат Государственной Премии Российской Федерации, заслуженный архитектор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13. Юрий Павлович Волчок</w:t>
      </w:r>
      <w:r w:rsidRPr="00B162AD">
        <w:rPr>
          <w:rFonts w:eastAsia="Times New Roman"/>
          <w:color w:val="000000"/>
          <w:szCs w:val="24"/>
          <w:lang w:eastAsia="ru-RU"/>
        </w:rPr>
        <w:t>, кандидат архитектуры, вице-президент Союза московских архитекторов, руководитель отдела отечественной и зарубежной архитектуры Новейшего времени Научно-исследовательского института теории архитектуры и градостроительства, профессор Московского архитектурного института, академик отделения Международной академии архитектуры в Москве, советник Российской академии архитектуры и строительных наук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14. Александр Петрович Кудрявцев, </w:t>
      </w:r>
      <w:r w:rsidRPr="00B162AD">
        <w:rPr>
          <w:rFonts w:eastAsia="Times New Roman"/>
          <w:color w:val="000000"/>
          <w:szCs w:val="24"/>
          <w:lang w:eastAsia="ru-RU"/>
        </w:rPr>
        <w:t>кандидат архитектуры</w:t>
      </w: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, </w:t>
      </w:r>
      <w:r w:rsidRPr="00B162AD">
        <w:rPr>
          <w:rFonts w:eastAsia="Times New Roman"/>
          <w:color w:val="000000"/>
          <w:szCs w:val="24"/>
          <w:lang w:eastAsia="ru-RU"/>
        </w:rPr>
        <w:t>Вице-президент и Председатель Совета по охране наследия Российской академии архитектуры и строительных наук, академик Международной академии архитектуры, народный архитектор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15. Ирина Михайловна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Коробьина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, </w:t>
      </w:r>
      <w:r w:rsidRPr="00B162AD">
        <w:rPr>
          <w:rFonts w:eastAsia="Times New Roman"/>
          <w:color w:val="000000"/>
          <w:szCs w:val="24"/>
          <w:lang w:eastAsia="ru-RU"/>
        </w:rPr>
        <w:t>кандидат архитектуры, директор Государственного музея архитектуры им, А.В. Щусева, действительный член Международной академии архитектуры в Москве, Советник Российской академии архитектуры и строительных наук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lastRenderedPageBreak/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16. Александр Андреевич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Скокан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архитектор, академик международной Академии архитектуры, член-корреспондент Российской академии архитектуры и строительных наук, лауреат Государственной премии РСФСР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17. Евгений Викторович </w:t>
      </w:r>
      <w:proofErr w:type="gram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Асс</w:t>
      </w:r>
      <w:proofErr w:type="gramEnd"/>
      <w:r w:rsidRPr="00B162AD">
        <w:rPr>
          <w:rFonts w:eastAsia="Times New Roman"/>
          <w:color w:val="000000"/>
          <w:szCs w:val="24"/>
          <w:lang w:eastAsia="ru-RU"/>
        </w:rPr>
        <w:t>, архитектор, ректор Архитектурной школы МАРШ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18. Владимир Ионович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Плоткин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, </w:t>
      </w:r>
      <w:r w:rsidRPr="00B162AD">
        <w:rPr>
          <w:rFonts w:eastAsia="Times New Roman"/>
          <w:color w:val="000000"/>
          <w:szCs w:val="24"/>
          <w:lang w:eastAsia="ru-RU"/>
        </w:rPr>
        <w:t>архитектор, профессор отделения Международной академии архитектуры в Москве, член правления Союза московских архитекторов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19. Николай Всеволодович Лызлов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архитектор, Вице-президент Союза московских архитекторов, профессор Московского архитектурного института, профессор отделения Международной академии архитектуры в Москве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20. Сергей Александрович Скуратов,</w:t>
      </w:r>
      <w:r w:rsidRPr="00B162AD">
        <w:rPr>
          <w:rFonts w:eastAsia="Times New Roman"/>
          <w:color w:val="000000"/>
          <w:szCs w:val="24"/>
          <w:lang w:eastAsia="ru-RU"/>
        </w:rPr>
        <w:t xml:space="preserve"> архитектор, член правления Союза московских архитекторов, академик отделения Международной академии архитектуры в Москве, почетный строитель города Москвы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21. Сергей Викторович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Гнедовский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архитектор, Вице-президент Союза архитекторов России, Заслуженный архитектор Российской Федерации, член-корреспондент Российской академии архитектуры и строительных наук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22. Георгий Дмитриевич Солопов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архитектор, Вице-президент Союза архитекторов России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23. Юрий Эдуардович Григорян, </w:t>
      </w:r>
      <w:r w:rsidRPr="00B162AD">
        <w:rPr>
          <w:rFonts w:eastAsia="Times New Roman"/>
          <w:color w:val="000000"/>
          <w:szCs w:val="24"/>
          <w:lang w:eastAsia="ru-RU"/>
        </w:rPr>
        <w:t>архитектор, Руководитель учебных программ Института «Стрелка»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24. Николай Вадимович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Лютомский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, </w:t>
      </w:r>
      <w:r w:rsidRPr="00B162AD">
        <w:rPr>
          <w:rFonts w:eastAsia="Times New Roman"/>
          <w:color w:val="000000"/>
          <w:szCs w:val="24"/>
          <w:lang w:eastAsia="ru-RU"/>
        </w:rPr>
        <w:t>архитектор, лауреат Государственной премии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25. Борис Александрович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Шабунин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архитектор, профессор Московского архитектурного института, лауреат Государственной премии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26. Юрий Игоревич Аввакумов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27. Андрей Владимирович Ефимов,</w:t>
      </w:r>
      <w:r w:rsidRPr="00B162AD">
        <w:rPr>
          <w:rFonts w:eastAsia="Times New Roman"/>
          <w:color w:val="000000"/>
          <w:szCs w:val="24"/>
          <w:lang w:eastAsia="ru-RU"/>
        </w:rPr>
        <w:t xml:space="preserve"> доктор архитектуры, профессор МАРХИ, Лауреат Государственных премий Российской Федерации 1997 и 2000 гг., заслуженный деятель искусств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28. Никита Токарев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архитектор, директор Архитектурной школы МАРШ, член Правления Союза московских архитекторов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29. Екатерина Антоновна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Шорбан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, </w:t>
      </w:r>
      <w:r w:rsidRPr="00B162AD">
        <w:rPr>
          <w:rFonts w:eastAsia="Times New Roman"/>
          <w:color w:val="000000"/>
          <w:szCs w:val="24"/>
          <w:lang w:eastAsia="ru-RU"/>
        </w:rPr>
        <w:t>кандидат искусствоведения, аттестованный эксперт Государственной историко-культурной экспертизы при Министерстве культуры Российской Федерации, эксперт Российского фонда фундаментальных исследований, Лауреат Премии Правительства РФ в области культуры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30. Наталья Олеговна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Душкина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кандидат архитектуры, профессор Московского архитектурного института</w:t>
      </w:r>
      <w:proofErr w:type="gramStart"/>
      <w:r w:rsidRPr="00B162AD">
        <w:rPr>
          <w:rFonts w:eastAsia="Times New Roman"/>
          <w:color w:val="000000"/>
          <w:szCs w:val="24"/>
          <w:lang w:eastAsia="ru-RU"/>
        </w:rPr>
        <w:t xml:space="preserve">,, </w:t>
      </w:r>
      <w:proofErr w:type="gramEnd"/>
      <w:r w:rsidRPr="00B162AD">
        <w:rPr>
          <w:rFonts w:eastAsia="Times New Roman"/>
          <w:color w:val="000000"/>
          <w:szCs w:val="24"/>
          <w:lang w:eastAsia="ru-RU"/>
        </w:rPr>
        <w:t>член Федерального научно-методического совета по культурному наследию Министерства культуры Российской Федерации, член-</w:t>
      </w:r>
      <w:r w:rsidRPr="00B162AD">
        <w:rPr>
          <w:rFonts w:eastAsia="Times New Roman"/>
          <w:color w:val="000000"/>
          <w:szCs w:val="24"/>
          <w:lang w:eastAsia="ru-RU"/>
        </w:rPr>
        <w:lastRenderedPageBreak/>
        <w:t>основатель Международного научного комитета ICOMOS по наследию ХХ века, член DOCOMOMO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31. Надежда Иосифовна Завьялова</w:t>
      </w:r>
      <w:r w:rsidRPr="00B162AD">
        <w:rPr>
          <w:rFonts w:eastAsia="Times New Roman"/>
          <w:color w:val="000000"/>
          <w:szCs w:val="24"/>
          <w:lang w:eastAsia="ru-RU"/>
        </w:rPr>
        <w:t>, кандидат архитектуры, аттестованный эксперт Государственной историко-культурной экспертизы при Министерстве культуры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32. Владимир Федорович Шухов</w:t>
      </w:r>
      <w:r w:rsidRPr="00B162AD">
        <w:rPr>
          <w:rFonts w:eastAsia="Times New Roman"/>
          <w:color w:val="000000"/>
          <w:szCs w:val="24"/>
          <w:lang w:eastAsia="ru-RU"/>
        </w:rPr>
        <w:t>, председатель DOCOMOMO Россия, Президент Фонда «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Шуховская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 xml:space="preserve"> башня»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33. Ольга Кабанова</w:t>
      </w:r>
      <w:r w:rsidRPr="00B162AD">
        <w:rPr>
          <w:rFonts w:eastAsia="Times New Roman"/>
          <w:color w:val="000000"/>
          <w:szCs w:val="24"/>
          <w:lang w:eastAsia="ru-RU"/>
        </w:rPr>
        <w:t>, искусствовед, архитектурный критик, журналист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34. Николай Владимирович Переслегин</w:t>
      </w:r>
      <w:r w:rsidRPr="00B162AD">
        <w:rPr>
          <w:rFonts w:eastAsia="Times New Roman"/>
          <w:color w:val="000000"/>
          <w:szCs w:val="24"/>
          <w:lang w:eastAsia="ru-RU"/>
        </w:rPr>
        <w:t>, архитектор, член Союза архитекторов России, член Всероссийского общества охраны памятников истории и культуры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35. Юрий Александрович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Веденин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доктор наук, основатель Российского научно-исследовательского института культурного и природного наследия им. Д.С. Лихачева, заместитель председателя Союза краеведов России, Председатель правления Общества изучения русской усадьбы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  <w:bookmarkStart w:id="0" w:name="_GoBack"/>
      <w:bookmarkEnd w:id="0"/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36. Александр Владимирович Попов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архитектор-реставратор высшей категории, Лауреат Государственной премии РСФСР, советник Российской академии архитектуры и строительных наук, руководитель Реставрационного центра «Архитектура-Производство-Обучение»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37. Сергей Борисович Куликов</w:t>
      </w:r>
      <w:r w:rsidRPr="00B162AD">
        <w:rPr>
          <w:rFonts w:eastAsia="Times New Roman"/>
          <w:color w:val="000000"/>
          <w:szCs w:val="24"/>
          <w:lang w:eastAsia="ru-RU"/>
        </w:rPr>
        <w:t>, главный архитектор Центральных научно-реставрационных проектных мастерских, член коллегии и член Президиума Общественного совета Министерства культуры Российской Федерации, Лауреат премии Правительства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38. Александр Александрович Зайцев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архитектор, Лауреат Государственной премии Российской Федерации, руководитель мастерской №6 ОАО «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Моспроект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»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39. Татьяна Ефимовна Каменева</w:t>
      </w:r>
      <w:r w:rsidRPr="00B162AD">
        <w:rPr>
          <w:rFonts w:eastAsia="Times New Roman"/>
          <w:color w:val="000000"/>
          <w:szCs w:val="24"/>
          <w:lang w:eastAsia="ru-RU"/>
        </w:rPr>
        <w:t>, кандидат архитектуры, заслуженный деятель искусств Российской Федерации, аттестованный эксперт Государственной историко-культурной экспертизы при Министерстве культуры Российской Федерации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40. Степан Владиславович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Липгарт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архитектор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41. Кирилл Константинович Губернаторов</w:t>
      </w:r>
      <w:r w:rsidRPr="00B162AD">
        <w:rPr>
          <w:rFonts w:eastAsia="Times New Roman"/>
          <w:color w:val="000000"/>
          <w:szCs w:val="24"/>
          <w:lang w:eastAsia="ru-RU"/>
        </w:rPr>
        <w:t>, архитектор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42. Никита Владиславович Иноземцев</w:t>
      </w:r>
      <w:r w:rsidRPr="00B162AD">
        <w:rPr>
          <w:rFonts w:eastAsia="Times New Roman"/>
          <w:color w:val="000000"/>
          <w:szCs w:val="24"/>
          <w:lang w:eastAsia="ru-RU"/>
        </w:rPr>
        <w:t>, студент исторического факультета МГУ, член координационного совета общественного движения «</w:t>
      </w:r>
      <w:proofErr w:type="spellStart"/>
      <w:r w:rsidRPr="00B162AD">
        <w:rPr>
          <w:rFonts w:eastAsia="Times New Roman"/>
          <w:color w:val="000000"/>
          <w:szCs w:val="24"/>
          <w:lang w:eastAsia="ru-RU"/>
        </w:rPr>
        <w:t>Архнадзор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»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43. Николай Юрьевич Васильев</w:t>
      </w:r>
      <w:r w:rsidRPr="00B162AD">
        <w:rPr>
          <w:rFonts w:eastAsia="Times New Roman"/>
          <w:color w:val="000000"/>
          <w:szCs w:val="24"/>
          <w:lang w:eastAsia="ru-RU"/>
        </w:rPr>
        <w:t>, кандидат искусствоведения, Генеральный секретарь DOCOMOMO Россия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44. Ольга Владимировна Казакова</w:t>
      </w:r>
      <w:r w:rsidRPr="00B162AD">
        <w:rPr>
          <w:rFonts w:eastAsia="Times New Roman"/>
          <w:color w:val="000000"/>
          <w:szCs w:val="24"/>
          <w:lang w:eastAsia="ru-RU"/>
        </w:rPr>
        <w:t>, кандидат искусствоведения, старший научный советник НИИТАГ, ученый секретарь Совета по наследию Российской академии архитектуры и строительных наук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45. Елена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Сесаровна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 Гонсалес-Родригес, </w:t>
      </w:r>
      <w:r w:rsidRPr="00B162AD">
        <w:rPr>
          <w:rFonts w:eastAsia="Times New Roman"/>
          <w:color w:val="000000"/>
          <w:szCs w:val="24"/>
          <w:lang w:eastAsia="ru-RU"/>
        </w:rPr>
        <w:t>архитектор, архитектурный критик, куратор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lastRenderedPageBreak/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46. Анна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Юлиановна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Броновицкая</w:t>
      </w:r>
      <w:proofErr w:type="spellEnd"/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, </w:t>
      </w:r>
      <w:r w:rsidRPr="00B162AD">
        <w:rPr>
          <w:rFonts w:eastAsia="Times New Roman"/>
          <w:color w:val="000000"/>
          <w:szCs w:val="24"/>
          <w:lang w:eastAsia="ru-RU"/>
        </w:rPr>
        <w:t>кандидат искусствоведения, доцент Московского архитектурного института, член секции по наследию советского периода Федерального научно-методического совета по наследию при Министерстве культуры Российской Федерации, директор по исследованиям Института модернизма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47. Виктория Викторовна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Иноземцева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писатель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48. Александра Николаевна Селиванова</w:t>
      </w:r>
      <w:r w:rsidRPr="00B162AD">
        <w:rPr>
          <w:rFonts w:eastAsia="Times New Roman"/>
          <w:color w:val="000000"/>
          <w:szCs w:val="24"/>
          <w:lang w:eastAsia="ru-RU"/>
        </w:rPr>
        <w:t>, кандидат архитектуры, старший научный сотрудник Музея Москвы, старший научный сотрудник НИИ Теории и истории архитектуры и градостроительства, руководитель Центра авангарда при Библиотеке «Просвещение трудящихся»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49. Денис Витальевич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Ромодин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кандидат политических наук, член Союза Краеведов России, секретарь московского отделения DOCOMOMO Россия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50. Елена Леонидовна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Русакова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социальный психолог, директор Научно-методического центра «Гуманист», депутат Совета муниципального округа Гагаринский Г. Москвы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51. Виктор Викторович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Хречко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историк искусства, руководитель портала Archi.ru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>52. Нина Игоревна Фролова,</w:t>
      </w:r>
      <w:r w:rsidRPr="00B162AD">
        <w:rPr>
          <w:rFonts w:eastAsia="Times New Roman"/>
          <w:color w:val="000000"/>
          <w:szCs w:val="24"/>
          <w:lang w:eastAsia="ru-RU"/>
        </w:rPr>
        <w:t xml:space="preserve"> шеф-редактор портала Archi.ru, старший научный редактор Научного издательства «Большая Российская Энциклопедия»</w:t>
      </w:r>
    </w:p>
    <w:p w:rsidR="00B162AD" w:rsidRPr="00B162AD" w:rsidRDefault="00B162AD" w:rsidP="00B162AD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162AD">
        <w:rPr>
          <w:rFonts w:eastAsia="Times New Roman"/>
          <w:color w:val="000000"/>
          <w:szCs w:val="24"/>
          <w:lang w:eastAsia="ru-RU"/>
        </w:rPr>
        <w:t> </w:t>
      </w:r>
    </w:p>
    <w:p w:rsidR="000705B1" w:rsidRPr="00B162AD" w:rsidRDefault="00B162AD" w:rsidP="00B162AD">
      <w:pPr>
        <w:rPr>
          <w:szCs w:val="24"/>
        </w:rPr>
      </w:pPr>
      <w:r w:rsidRPr="00B162AD">
        <w:rPr>
          <w:rFonts w:eastAsia="Times New Roman"/>
          <w:b/>
          <w:bCs/>
          <w:color w:val="000000"/>
          <w:szCs w:val="24"/>
          <w:lang w:eastAsia="ru-RU"/>
        </w:rPr>
        <w:t xml:space="preserve">53. Юлия Валентиновна </w:t>
      </w:r>
      <w:proofErr w:type="spellStart"/>
      <w:r w:rsidRPr="00B162AD">
        <w:rPr>
          <w:rFonts w:eastAsia="Times New Roman"/>
          <w:b/>
          <w:bCs/>
          <w:color w:val="000000"/>
          <w:szCs w:val="24"/>
          <w:lang w:eastAsia="ru-RU"/>
        </w:rPr>
        <w:t>Тарабарина</w:t>
      </w:r>
      <w:proofErr w:type="spellEnd"/>
      <w:r w:rsidRPr="00B162AD">
        <w:rPr>
          <w:rFonts w:eastAsia="Times New Roman"/>
          <w:color w:val="000000"/>
          <w:szCs w:val="24"/>
          <w:lang w:eastAsia="ru-RU"/>
        </w:rPr>
        <w:t>, кандидат искусствоведения, главный редактор портала Archi.ru, старший научный сотрудник ГИИ</w:t>
      </w:r>
    </w:p>
    <w:sectPr w:rsidR="000705B1" w:rsidRPr="00B162AD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7"/>
    <w:rsid w:val="000019A1"/>
    <w:rsid w:val="00006F25"/>
    <w:rsid w:val="0001604F"/>
    <w:rsid w:val="00017AD4"/>
    <w:rsid w:val="00023610"/>
    <w:rsid w:val="00050714"/>
    <w:rsid w:val="000641A8"/>
    <w:rsid w:val="00066836"/>
    <w:rsid w:val="000705B1"/>
    <w:rsid w:val="00080FFE"/>
    <w:rsid w:val="00082852"/>
    <w:rsid w:val="00083AA2"/>
    <w:rsid w:val="00085E83"/>
    <w:rsid w:val="00086180"/>
    <w:rsid w:val="000B169E"/>
    <w:rsid w:val="000B1D00"/>
    <w:rsid w:val="000C35C5"/>
    <w:rsid w:val="000C4727"/>
    <w:rsid w:val="000F2A58"/>
    <w:rsid w:val="000F7FF5"/>
    <w:rsid w:val="001135D6"/>
    <w:rsid w:val="00114E8C"/>
    <w:rsid w:val="001359D9"/>
    <w:rsid w:val="00135DC8"/>
    <w:rsid w:val="001508C8"/>
    <w:rsid w:val="00150A1E"/>
    <w:rsid w:val="0015368E"/>
    <w:rsid w:val="00185FC6"/>
    <w:rsid w:val="001912F6"/>
    <w:rsid w:val="001928E3"/>
    <w:rsid w:val="00193690"/>
    <w:rsid w:val="001B13F6"/>
    <w:rsid w:val="001C30D2"/>
    <w:rsid w:val="001C485F"/>
    <w:rsid w:val="001C5263"/>
    <w:rsid w:val="001C7D38"/>
    <w:rsid w:val="001E1692"/>
    <w:rsid w:val="001E1C49"/>
    <w:rsid w:val="001E45B6"/>
    <w:rsid w:val="001F6293"/>
    <w:rsid w:val="00203DEA"/>
    <w:rsid w:val="00204986"/>
    <w:rsid w:val="00214394"/>
    <w:rsid w:val="002147BC"/>
    <w:rsid w:val="00220387"/>
    <w:rsid w:val="00232D8A"/>
    <w:rsid w:val="00235B17"/>
    <w:rsid w:val="00236816"/>
    <w:rsid w:val="00246EE5"/>
    <w:rsid w:val="002675BA"/>
    <w:rsid w:val="002801AC"/>
    <w:rsid w:val="002A1B6E"/>
    <w:rsid w:val="002A28CE"/>
    <w:rsid w:val="002C0492"/>
    <w:rsid w:val="002C700D"/>
    <w:rsid w:val="002D0F02"/>
    <w:rsid w:val="002E7869"/>
    <w:rsid w:val="002F0DE9"/>
    <w:rsid w:val="002F3DDF"/>
    <w:rsid w:val="002F4568"/>
    <w:rsid w:val="002F4CC2"/>
    <w:rsid w:val="003032F1"/>
    <w:rsid w:val="003109CD"/>
    <w:rsid w:val="00313763"/>
    <w:rsid w:val="00317D17"/>
    <w:rsid w:val="00324D22"/>
    <w:rsid w:val="00324F55"/>
    <w:rsid w:val="003256F8"/>
    <w:rsid w:val="00334E93"/>
    <w:rsid w:val="003405B0"/>
    <w:rsid w:val="00341121"/>
    <w:rsid w:val="0035377B"/>
    <w:rsid w:val="003554DE"/>
    <w:rsid w:val="00362E7F"/>
    <w:rsid w:val="00365976"/>
    <w:rsid w:val="00373514"/>
    <w:rsid w:val="00375736"/>
    <w:rsid w:val="00390128"/>
    <w:rsid w:val="00393353"/>
    <w:rsid w:val="003B08C2"/>
    <w:rsid w:val="003C2D74"/>
    <w:rsid w:val="003C45C8"/>
    <w:rsid w:val="003D1284"/>
    <w:rsid w:val="003E39E5"/>
    <w:rsid w:val="003E7FA0"/>
    <w:rsid w:val="003F35B0"/>
    <w:rsid w:val="003F4F75"/>
    <w:rsid w:val="004107AB"/>
    <w:rsid w:val="004211A8"/>
    <w:rsid w:val="004339C1"/>
    <w:rsid w:val="004353E9"/>
    <w:rsid w:val="00452778"/>
    <w:rsid w:val="0045283A"/>
    <w:rsid w:val="004628E3"/>
    <w:rsid w:val="00474210"/>
    <w:rsid w:val="0048285F"/>
    <w:rsid w:val="004926C1"/>
    <w:rsid w:val="00493952"/>
    <w:rsid w:val="004A446A"/>
    <w:rsid w:val="004B127C"/>
    <w:rsid w:val="004C322A"/>
    <w:rsid w:val="004D59C3"/>
    <w:rsid w:val="004E49CA"/>
    <w:rsid w:val="004E6B5E"/>
    <w:rsid w:val="005112D9"/>
    <w:rsid w:val="00514A17"/>
    <w:rsid w:val="00521872"/>
    <w:rsid w:val="005301C2"/>
    <w:rsid w:val="005607B6"/>
    <w:rsid w:val="00563A3B"/>
    <w:rsid w:val="00571A7C"/>
    <w:rsid w:val="00572B2A"/>
    <w:rsid w:val="00580C89"/>
    <w:rsid w:val="00597BBA"/>
    <w:rsid w:val="005A165C"/>
    <w:rsid w:val="005B6067"/>
    <w:rsid w:val="005C3FC7"/>
    <w:rsid w:val="005C76CD"/>
    <w:rsid w:val="005C7CB7"/>
    <w:rsid w:val="005D76F8"/>
    <w:rsid w:val="005F5C95"/>
    <w:rsid w:val="00603746"/>
    <w:rsid w:val="00614627"/>
    <w:rsid w:val="00617E6A"/>
    <w:rsid w:val="00622A26"/>
    <w:rsid w:val="0062319F"/>
    <w:rsid w:val="0063068A"/>
    <w:rsid w:val="00636290"/>
    <w:rsid w:val="0065356B"/>
    <w:rsid w:val="00654757"/>
    <w:rsid w:val="00662D42"/>
    <w:rsid w:val="006951DF"/>
    <w:rsid w:val="006A28FC"/>
    <w:rsid w:val="006A7BB7"/>
    <w:rsid w:val="006C2EC3"/>
    <w:rsid w:val="006D7C44"/>
    <w:rsid w:val="006E08AA"/>
    <w:rsid w:val="006E404A"/>
    <w:rsid w:val="006F262B"/>
    <w:rsid w:val="006F39D8"/>
    <w:rsid w:val="006F6132"/>
    <w:rsid w:val="006F707A"/>
    <w:rsid w:val="007133D7"/>
    <w:rsid w:val="0072687F"/>
    <w:rsid w:val="00733520"/>
    <w:rsid w:val="00734397"/>
    <w:rsid w:val="00745A62"/>
    <w:rsid w:val="00745E05"/>
    <w:rsid w:val="007D0698"/>
    <w:rsid w:val="007E5815"/>
    <w:rsid w:val="007E6CAB"/>
    <w:rsid w:val="007E7C7F"/>
    <w:rsid w:val="00803ED4"/>
    <w:rsid w:val="00811511"/>
    <w:rsid w:val="0081437F"/>
    <w:rsid w:val="00815074"/>
    <w:rsid w:val="008166FF"/>
    <w:rsid w:val="00840E26"/>
    <w:rsid w:val="008556AD"/>
    <w:rsid w:val="008600A6"/>
    <w:rsid w:val="00871F36"/>
    <w:rsid w:val="00887D34"/>
    <w:rsid w:val="008936F4"/>
    <w:rsid w:val="00896926"/>
    <w:rsid w:val="008D32CA"/>
    <w:rsid w:val="008E6F8F"/>
    <w:rsid w:val="00917FA0"/>
    <w:rsid w:val="0094279D"/>
    <w:rsid w:val="00944D61"/>
    <w:rsid w:val="0094540C"/>
    <w:rsid w:val="00947FCF"/>
    <w:rsid w:val="00951829"/>
    <w:rsid w:val="00956D27"/>
    <w:rsid w:val="00961CAC"/>
    <w:rsid w:val="00970B80"/>
    <w:rsid w:val="00971361"/>
    <w:rsid w:val="00971BE8"/>
    <w:rsid w:val="00995CFF"/>
    <w:rsid w:val="00996EA8"/>
    <w:rsid w:val="009A369F"/>
    <w:rsid w:val="009A5A0C"/>
    <w:rsid w:val="009B16C5"/>
    <w:rsid w:val="009C67F0"/>
    <w:rsid w:val="009D17E2"/>
    <w:rsid w:val="009D41A2"/>
    <w:rsid w:val="009D68A8"/>
    <w:rsid w:val="009E45D0"/>
    <w:rsid w:val="009E5D2C"/>
    <w:rsid w:val="009E6EAF"/>
    <w:rsid w:val="009F2B68"/>
    <w:rsid w:val="00A031E1"/>
    <w:rsid w:val="00A10287"/>
    <w:rsid w:val="00A10446"/>
    <w:rsid w:val="00A118AD"/>
    <w:rsid w:val="00A12D29"/>
    <w:rsid w:val="00A138D6"/>
    <w:rsid w:val="00A15FEF"/>
    <w:rsid w:val="00A168F7"/>
    <w:rsid w:val="00A40207"/>
    <w:rsid w:val="00A51A81"/>
    <w:rsid w:val="00A5572F"/>
    <w:rsid w:val="00A57E19"/>
    <w:rsid w:val="00A626E1"/>
    <w:rsid w:val="00A66B18"/>
    <w:rsid w:val="00A71DC0"/>
    <w:rsid w:val="00A72CC4"/>
    <w:rsid w:val="00A84C60"/>
    <w:rsid w:val="00A8696F"/>
    <w:rsid w:val="00A86B82"/>
    <w:rsid w:val="00A90BF6"/>
    <w:rsid w:val="00A91D52"/>
    <w:rsid w:val="00A92010"/>
    <w:rsid w:val="00AA0027"/>
    <w:rsid w:val="00AA6926"/>
    <w:rsid w:val="00AB36AD"/>
    <w:rsid w:val="00AC3C89"/>
    <w:rsid w:val="00AC43F7"/>
    <w:rsid w:val="00AD1300"/>
    <w:rsid w:val="00AE3DC6"/>
    <w:rsid w:val="00AE547B"/>
    <w:rsid w:val="00AF1E75"/>
    <w:rsid w:val="00AF28C7"/>
    <w:rsid w:val="00B0274F"/>
    <w:rsid w:val="00B15290"/>
    <w:rsid w:val="00B162AD"/>
    <w:rsid w:val="00B2689C"/>
    <w:rsid w:val="00B30102"/>
    <w:rsid w:val="00B367DD"/>
    <w:rsid w:val="00B5085F"/>
    <w:rsid w:val="00B73351"/>
    <w:rsid w:val="00B760FC"/>
    <w:rsid w:val="00B821B4"/>
    <w:rsid w:val="00B932ED"/>
    <w:rsid w:val="00BA101A"/>
    <w:rsid w:val="00BB0B3C"/>
    <w:rsid w:val="00BB458E"/>
    <w:rsid w:val="00BC7B85"/>
    <w:rsid w:val="00BD02FA"/>
    <w:rsid w:val="00BD0A42"/>
    <w:rsid w:val="00BD5506"/>
    <w:rsid w:val="00BE3E9E"/>
    <w:rsid w:val="00BE6498"/>
    <w:rsid w:val="00BF446E"/>
    <w:rsid w:val="00BF5CC9"/>
    <w:rsid w:val="00BF6831"/>
    <w:rsid w:val="00BF6B1E"/>
    <w:rsid w:val="00C0189C"/>
    <w:rsid w:val="00C024D6"/>
    <w:rsid w:val="00C15844"/>
    <w:rsid w:val="00C40743"/>
    <w:rsid w:val="00C44F59"/>
    <w:rsid w:val="00C54265"/>
    <w:rsid w:val="00C61993"/>
    <w:rsid w:val="00C627BE"/>
    <w:rsid w:val="00C77A81"/>
    <w:rsid w:val="00C87935"/>
    <w:rsid w:val="00C934B7"/>
    <w:rsid w:val="00CA4B0C"/>
    <w:rsid w:val="00CA5018"/>
    <w:rsid w:val="00CA5B5A"/>
    <w:rsid w:val="00CC7280"/>
    <w:rsid w:val="00CD45E0"/>
    <w:rsid w:val="00D04093"/>
    <w:rsid w:val="00D071B2"/>
    <w:rsid w:val="00D1771F"/>
    <w:rsid w:val="00D50305"/>
    <w:rsid w:val="00D523BE"/>
    <w:rsid w:val="00D61056"/>
    <w:rsid w:val="00D676D4"/>
    <w:rsid w:val="00D72B94"/>
    <w:rsid w:val="00D7425D"/>
    <w:rsid w:val="00D76C6B"/>
    <w:rsid w:val="00D94F93"/>
    <w:rsid w:val="00DA1DEC"/>
    <w:rsid w:val="00DB0723"/>
    <w:rsid w:val="00DB228F"/>
    <w:rsid w:val="00DC6AEC"/>
    <w:rsid w:val="00DE1C27"/>
    <w:rsid w:val="00DF36A8"/>
    <w:rsid w:val="00E025C8"/>
    <w:rsid w:val="00E10ED6"/>
    <w:rsid w:val="00E12621"/>
    <w:rsid w:val="00E14C3D"/>
    <w:rsid w:val="00E2416C"/>
    <w:rsid w:val="00E27DD7"/>
    <w:rsid w:val="00E35D5D"/>
    <w:rsid w:val="00E37B52"/>
    <w:rsid w:val="00E603CF"/>
    <w:rsid w:val="00E6206C"/>
    <w:rsid w:val="00E64126"/>
    <w:rsid w:val="00E76A91"/>
    <w:rsid w:val="00E775CD"/>
    <w:rsid w:val="00E80D1F"/>
    <w:rsid w:val="00E84827"/>
    <w:rsid w:val="00EA1320"/>
    <w:rsid w:val="00EB7BD2"/>
    <w:rsid w:val="00EC77D6"/>
    <w:rsid w:val="00ED3E82"/>
    <w:rsid w:val="00F022D4"/>
    <w:rsid w:val="00F02F81"/>
    <w:rsid w:val="00F104ED"/>
    <w:rsid w:val="00F175B0"/>
    <w:rsid w:val="00F27ACF"/>
    <w:rsid w:val="00F37458"/>
    <w:rsid w:val="00F37CD8"/>
    <w:rsid w:val="00F40773"/>
    <w:rsid w:val="00F43B40"/>
    <w:rsid w:val="00F67112"/>
    <w:rsid w:val="00F7545D"/>
    <w:rsid w:val="00F77EBC"/>
    <w:rsid w:val="00F866F9"/>
    <w:rsid w:val="00F97B2E"/>
    <w:rsid w:val="00FB147A"/>
    <w:rsid w:val="00FB2DEC"/>
    <w:rsid w:val="00FC069A"/>
    <w:rsid w:val="00FD16E2"/>
    <w:rsid w:val="00FD1EE5"/>
    <w:rsid w:val="00FD3BE9"/>
    <w:rsid w:val="00FD5B0F"/>
    <w:rsid w:val="00FD61F7"/>
    <w:rsid w:val="00FD622B"/>
    <w:rsid w:val="00FE11E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B162AD"/>
    <w:rPr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B162AD"/>
    <w:pPr>
      <w:spacing w:before="240" w:after="24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B162AD"/>
    <w:rPr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B162AD"/>
    <w:pPr>
      <w:spacing w:before="240" w:after="24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4131">
              <w:marLeft w:val="-18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0" w:color="000000"/>
                    <w:bottom w:val="none" w:sz="0" w:space="0" w:color="auto"/>
                    <w:right w:val="single" w:sz="6" w:space="21" w:color="000000"/>
                  </w:divBdr>
                  <w:divsChild>
                    <w:div w:id="15644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0%B0%D0%B4%D0%B5%D0%BC%D0%B8%D0%BA%D0%B8_%D0%A0%D0%BE%D1%81%D1%81%D0%B8%D0%B9%D1%81%D0%BA%D0%BE%D0%B9_%D0%B0%D0%BA%D0%B0%D0%B4%D0%B5%D0%BC%D0%B8%D0%B8_%D0%B0%D1%80%D1%85%D0%B8%D1%82%D0%B5%D0%BA%D1%82%D1%83%D1%80%D1%8B_%D0%B8_%D1%81%D1%82%D1%80%D0%BE%D0%B8%D1%82%D0%B5%D0%BB%D1%8C%D0%BD%D1%8B%D1%85_%D0%BD%D0%B0%D1%83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E%D0%B4%D0%BD%D1%8B%D0%B9_%D0%B0%D1%80%D1%85%D0%B8%D1%82%D0%B5%D0%BA%D1%82%D0%BE%D1%80_%D0%A0%D0%BE%D1%81%D1%81%D0%B8%D0%B9%D1%81%D0%BA%D0%BE%D0%B9_%D0%A4%D0%B5%D0%B4%D0%B5%D1%80%D0%B0%D1%86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0%B9%D1%81%D0%BA%D0%B0%D1%8F_%D0%B0%D0%BA%D0%B0%D0%B4%D0%B5%D0%BC%D0%B8%D1%8F_%D1%85%D1%83%D0%B4%D0%BE%D0%B6%D0%B5%D1%81%D1%82%D0%B2" TargetMode="External"/><Relationship Id="rId5" Type="http://schemas.openxmlformats.org/officeDocument/2006/relationships/hyperlink" Target="https://ru.wikipedia.org/wiki/%D0%9D%D0%98%D0%A6_%C2%AB%D0%A1%D1%82%D1%80%D0%BE%D0%B8%D1%82%D0%B5%D0%BB%D1%8C%D1%81%D1%82%D0%B2%D0%BE%C2%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2015-02-19T11:10:00Z</dcterms:created>
  <dcterms:modified xsi:type="dcterms:W3CDTF">2015-02-19T11:10:00Z</dcterms:modified>
</cp:coreProperties>
</file>