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B1" w:rsidRPr="00726049" w:rsidRDefault="009A04B1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26049">
        <w:rPr>
          <w:rFonts w:ascii="Times New Roman" w:hAnsi="Times New Roman" w:cs="Times New Roman"/>
          <w:b/>
          <w:i/>
          <w:sz w:val="24"/>
          <w:szCs w:val="24"/>
        </w:rPr>
        <w:t>Савельев</w:t>
      </w:r>
      <w:r w:rsidR="00726049" w:rsidRPr="00726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6049">
        <w:rPr>
          <w:rFonts w:ascii="Times New Roman" w:hAnsi="Times New Roman" w:cs="Times New Roman"/>
          <w:b/>
          <w:i/>
          <w:sz w:val="24"/>
          <w:szCs w:val="24"/>
        </w:rPr>
        <w:t>А.Д.</w:t>
      </w:r>
    </w:p>
    <w:p w:rsidR="009A04B1" w:rsidRPr="0034474C" w:rsidRDefault="00726049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A04B1" w:rsidRPr="0034474C">
        <w:rPr>
          <w:rFonts w:ascii="Times New Roman" w:hAnsi="Times New Roman" w:cs="Times New Roman"/>
          <w:sz w:val="24"/>
          <w:szCs w:val="24"/>
        </w:rPr>
        <w:t>.т.н.,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4B1" w:rsidRPr="0034474C">
        <w:rPr>
          <w:rFonts w:ascii="Times New Roman" w:hAnsi="Times New Roman" w:cs="Times New Roman"/>
          <w:sz w:val="24"/>
          <w:szCs w:val="24"/>
        </w:rPr>
        <w:t>доцент</w:t>
      </w:r>
      <w:r w:rsidR="00B36FF0" w:rsidRPr="003447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FF0" w:rsidRPr="0034474C">
        <w:rPr>
          <w:rFonts w:ascii="Times New Roman" w:hAnsi="Times New Roman" w:cs="Times New Roman"/>
          <w:sz w:val="24"/>
          <w:szCs w:val="24"/>
        </w:rPr>
        <w:t>в.н.с.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FF0" w:rsidRPr="0034474C">
        <w:rPr>
          <w:rFonts w:ascii="Times New Roman" w:hAnsi="Times New Roman" w:cs="Times New Roman"/>
          <w:sz w:val="24"/>
          <w:szCs w:val="24"/>
        </w:rPr>
        <w:t>РосН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36FF0" w:rsidRPr="0034474C">
        <w:rPr>
          <w:rFonts w:ascii="Times New Roman" w:hAnsi="Times New Roman" w:cs="Times New Roman"/>
          <w:sz w:val="24"/>
          <w:szCs w:val="24"/>
        </w:rPr>
        <w:t>У</w:t>
      </w:r>
    </w:p>
    <w:p w:rsidR="00B36FF0" w:rsidRPr="0034474C" w:rsidRDefault="00B36FF0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FF0" w:rsidRDefault="00726049" w:rsidP="007260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4C">
        <w:rPr>
          <w:rFonts w:ascii="Times New Roman" w:hAnsi="Times New Roman" w:cs="Times New Roman"/>
          <w:b/>
          <w:sz w:val="24"/>
          <w:szCs w:val="24"/>
        </w:rPr>
        <w:t>ЦИВИЛИЗАЦИЯ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КАК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БЛИЖАЙШИЙ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РУБЕЖ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УСТОЙЧИВОГО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РОССИИ</w:t>
      </w:r>
    </w:p>
    <w:p w:rsidR="00726049" w:rsidRPr="0034474C" w:rsidRDefault="00726049" w:rsidP="007260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FF0" w:rsidRPr="00726049" w:rsidRDefault="004A7DFA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6049">
        <w:rPr>
          <w:rFonts w:ascii="Times New Roman" w:hAnsi="Times New Roman" w:cs="Times New Roman"/>
          <w:b/>
          <w:i/>
          <w:sz w:val="24"/>
          <w:szCs w:val="24"/>
        </w:rPr>
        <w:t>Постановка</w:t>
      </w:r>
      <w:r w:rsidR="00726049" w:rsidRPr="007260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26049">
        <w:rPr>
          <w:rFonts w:ascii="Times New Roman" w:hAnsi="Times New Roman" w:cs="Times New Roman"/>
          <w:b/>
          <w:i/>
          <w:sz w:val="24"/>
          <w:szCs w:val="24"/>
        </w:rPr>
        <w:t>вопроса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Человечество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вступило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эпоху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глобальных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экологических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перемен,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вызванных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антропологическим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воздействием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окружающую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среду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неограниченного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роста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промышленности,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связанного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удовлетворением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материальных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потребностей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непрерывно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увеличивающегося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народонаселения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мира.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отмечает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Медоуз,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сохранении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темпов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роста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выпуска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потребления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промышленной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продукции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недалеком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будущем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ожидает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коллапс.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оценкам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А.П.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Федотова,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всемирная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катастрофа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может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произойти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через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25</w:t>
      </w:r>
      <w:r w:rsidR="00726049">
        <w:rPr>
          <w:rFonts w:ascii="Times New Roman" w:hAnsi="Times New Roman" w:cs="Times New Roman"/>
          <w:sz w:val="24"/>
          <w:szCs w:val="24"/>
        </w:rPr>
        <w:t>-</w:t>
      </w:r>
      <w:r w:rsidRPr="0034474C">
        <w:rPr>
          <w:rFonts w:ascii="Times New Roman" w:hAnsi="Times New Roman" w:cs="Times New Roman"/>
          <w:sz w:val="24"/>
          <w:szCs w:val="24"/>
        </w:rPr>
        <w:t>30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лет.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Ряд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известных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ученых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изучали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проблему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выживаемости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основе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некоторых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глобальных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моделей: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двухкомпонентная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(ресурсы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человечество)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Д.Медоуз;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биосферная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В.Г.Горшков;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двухкомпонентная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эволюционная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(биосфера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человечество)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Н.Н.Моисеев.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А.П.Федотов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провел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анализ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обобщил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имеющиеся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модели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мира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предложил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трехкомпонентную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модель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мира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мира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целом,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сообщество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отдельной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страны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биосфера</w:t>
      </w:r>
      <w:r w:rsidRPr="003447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результате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проведенных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исследований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сложившейся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ситуации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указанными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авторами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сделан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неожиданный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вывод,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для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предотвращения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коллапса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необходимо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резко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изменить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мировоззрение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социальном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разрезе,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взаимодействии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биосферой.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А.П.Федотов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впервые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предложил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только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количественные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критерии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допустимости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антропогенной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нагрузки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биосферу,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механизм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управления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мировым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сообществом.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5E299B" w:rsidRPr="0034474C">
        <w:rPr>
          <w:rFonts w:ascii="Times New Roman" w:hAnsi="Times New Roman" w:cs="Times New Roman"/>
          <w:sz w:val="24"/>
          <w:szCs w:val="24"/>
        </w:rPr>
        <w:t>Он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показал,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конечной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целью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управляемого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ноосферная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цивилизация.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время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Н.Н.Моисеев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продемонстрировал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компьютерную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игру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эффектом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"ядерной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зимы"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для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случая,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когда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накопленные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запасы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ядерного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оружия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лишь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частично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могут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быть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реализованы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противоборствующими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сторонами.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ситуации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коллапса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существует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ярко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выраженных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"субъектов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конфликта".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Одним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"субъектом"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биогеосфера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Земли,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вторым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"общеземная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цивилизация".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традициях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современной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науки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процесс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результат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построения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общества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основе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господствующих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взглядов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смысл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своего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lastRenderedPageBreak/>
        <w:t>существования.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Каким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представляет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себе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смысл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своей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жизни,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общество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себе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построит.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Человечество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однородным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взглядам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ценностям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жизни,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культуре.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Современный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французский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ученый,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профессор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М.Эмар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отмечает: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"Слово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"цивилизация"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появилось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тогда,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когда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Европа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вступила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эпоху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географических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открытий,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путь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знакомства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культурной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разноголосицей.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Европейцы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обнаружили,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многие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народы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живут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совсем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они,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верят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богов,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говорят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языках,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питаются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пищей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руководствуются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иными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ценностями.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условиях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новый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термин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понадобился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только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для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того,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чтобы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закрепить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свою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особость,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чтобы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указать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превосходство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своей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над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другими"</w:t>
      </w:r>
      <w:r w:rsidR="002C5D5F" w:rsidRPr="0034474C">
        <w:rPr>
          <w:rFonts w:ascii="Times New Roman" w:hAnsi="Times New Roman" w:cs="Times New Roman"/>
          <w:sz w:val="24"/>
          <w:szCs w:val="24"/>
        </w:rPr>
        <w:t>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начальном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этапе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появление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термина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вместе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означало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процесс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смягчения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нравов,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утверждение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норм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благопристойности,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воспитанности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образованности.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указывает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Б.С.Ерасов,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1757</w:t>
      </w:r>
      <w:r w:rsidR="00F22E20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Франции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был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опубликован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трактат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"Друг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законов",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где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автор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маркиз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Мирабо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пишет: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"Цивилизация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есть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смягчение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нравов,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учтивость,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вежливость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i/>
          <w:iCs/>
          <w:sz w:val="24"/>
          <w:szCs w:val="24"/>
        </w:rPr>
        <w:t>знания,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распространяемые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для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того,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чтобы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соблюдать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правила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приличий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чтобы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правила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играли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роль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законов</w:t>
      </w:r>
      <w:r w:rsidR="00F22E20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общежития"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(курсив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наш).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Дальнейшее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развитие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понятия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включало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установку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целостность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органичность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социокультурного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устроения.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тенденция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понятия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связывается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позитивным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прогрессивным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началом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обществоведении.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принято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соотносить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целыми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народами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странами,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культуру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формой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степенью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духовности,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высшими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достижениями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цивилизации.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Многие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философы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ученые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отмечали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завоевание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XVIII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века: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F22E20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широта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кругозора,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F22E20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строгость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морали,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F22E20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материальное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благосостояние,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F22E20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власть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закона,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F22E20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просвещенная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вера,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F22E20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развитый,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воспитанный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вкус.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соответствии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концепцией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П.Сорокина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современная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включает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социальную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духовную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компоненты.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создается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под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воздействием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некой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производящей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ключевой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идеи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совокупность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многих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культурных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подсистем,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выделением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главной.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Основная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задача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современной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состоит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разработке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эволюционного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механизма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воспроизводства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преемственности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поколений,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социально-культурных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достижений.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lastRenderedPageBreak/>
        <w:t>Возникновение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любой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представляет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собой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эволюционный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социокультурный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процесс,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разворачивающийся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естественным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образом.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Творцом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если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достаточно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внушительная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часть.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Многие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исследователи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проблемы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отмечают,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цивилизацию,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культуру,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невозможно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заранее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спроектировать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построить.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Вместе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попытки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обсуждались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заре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возникновения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философского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позитивизма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Контом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последователями,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которые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проводили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аналогию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между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естественными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науками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одной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стороны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социогуманитарными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другой,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между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природой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обществом.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Создание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новой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науки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социологии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позволило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перенести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методы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естественных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(наблюдение,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эксперимент,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сравнение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п.)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общество.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Кстати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заметим,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опыт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построения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советского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общества,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основанного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принципах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марксизма</w:t>
      </w:r>
      <w:r w:rsidR="00F22E20">
        <w:rPr>
          <w:rFonts w:ascii="Times New Roman" w:hAnsi="Times New Roman" w:cs="Times New Roman"/>
          <w:sz w:val="24"/>
          <w:szCs w:val="24"/>
        </w:rPr>
        <w:t>-</w:t>
      </w:r>
      <w:r w:rsidRPr="0034474C">
        <w:rPr>
          <w:rFonts w:ascii="Times New Roman" w:hAnsi="Times New Roman" w:cs="Times New Roman"/>
          <w:sz w:val="24"/>
          <w:szCs w:val="24"/>
        </w:rPr>
        <w:t>ленинизма,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пор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изучен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поэтому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может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считаться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положительным,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отрицательным.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История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европейской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философской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мысли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отмечает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возникновение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</w:t>
      </w:r>
      <w:r w:rsidR="00F22E20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F22E20" w:rsidRPr="00F22E20">
        <w:rPr>
          <w:rFonts w:ascii="Times New Roman" w:hAnsi="Times New Roman" w:cs="Times New Roman"/>
          <w:sz w:val="24"/>
          <w:szCs w:val="24"/>
        </w:rPr>
        <w:t>-</w:t>
      </w:r>
      <w:r w:rsidR="00F22E2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век)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новых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терминов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"образование",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"культура",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"цивилизация"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однородных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своей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внутренней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сути,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рядоположенных.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термины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показывали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форму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общественной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жизни,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которой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люди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решали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свои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жизненные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проблемы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по-новому.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Европе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складывались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правовые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государства,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гражданское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общество.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Правовые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моральные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нормы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регулировали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человеческие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отношения.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"Общеземная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цивилизация"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может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рассматриваться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скорее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метафора,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строгое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научное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понятие.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Множество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религий,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философий,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культур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порождает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различные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варианты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современной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которые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являются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устойчивыми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социальными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общностями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протяжении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длительных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исторических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периодов.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Примерами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являются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европейская,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индийская,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китайская,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мусульманская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Ученые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отмечают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взаимовлияние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каждой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целом.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Например,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F22E20">
        <w:rPr>
          <w:rFonts w:ascii="Times New Roman" w:hAnsi="Times New Roman" w:cs="Times New Roman"/>
          <w:sz w:val="24"/>
          <w:szCs w:val="24"/>
        </w:rPr>
        <w:t>И</w:t>
      </w:r>
      <w:r w:rsidRPr="0034474C">
        <w:rPr>
          <w:rFonts w:ascii="Times New Roman" w:hAnsi="Times New Roman" w:cs="Times New Roman"/>
          <w:sz w:val="24"/>
          <w:szCs w:val="24"/>
        </w:rPr>
        <w:t>нтернет,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мобильные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телефоны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элементы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европейской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охватывают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многие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страны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мира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проникают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жизнь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цивилизаций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Современная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европейская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всему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миру.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Происходит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некотором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смысле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симбиоз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традиционных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национальных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F22E20">
        <w:rPr>
          <w:rFonts w:ascii="Times New Roman" w:hAnsi="Times New Roman" w:cs="Times New Roman"/>
          <w:sz w:val="24"/>
          <w:szCs w:val="24"/>
        </w:rPr>
        <w:t xml:space="preserve"> 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техногенной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(например,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Япония,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страны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Юго-Восточной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Азии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др.),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сосуществование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элементов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техногенной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традиционной.</w:t>
      </w:r>
    </w:p>
    <w:p w:rsidR="009C6787" w:rsidRPr="0034474C" w:rsidRDefault="00F22E20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Завоевания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9C6787"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9C6787" w:rsidRPr="0034474C">
        <w:rPr>
          <w:rFonts w:ascii="Times New Roman" w:hAnsi="Times New Roman" w:cs="Times New Roman"/>
          <w:sz w:val="24"/>
          <w:szCs w:val="24"/>
        </w:rPr>
        <w:t>века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9C6787" w:rsidRPr="0034474C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C6787" w:rsidRPr="0034474C">
        <w:rPr>
          <w:rFonts w:ascii="Times New Roman" w:hAnsi="Times New Roman" w:cs="Times New Roman"/>
          <w:sz w:val="24"/>
          <w:szCs w:val="24"/>
        </w:rPr>
        <w:t>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9C6787" w:rsidRPr="0034474C">
        <w:rPr>
          <w:rFonts w:ascii="Times New Roman" w:hAnsi="Times New Roman" w:cs="Times New Roman"/>
          <w:sz w:val="24"/>
          <w:szCs w:val="24"/>
        </w:rPr>
        <w:t>следующими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9C6787" w:rsidRPr="0034474C">
        <w:rPr>
          <w:rFonts w:ascii="Times New Roman" w:hAnsi="Times New Roman" w:cs="Times New Roman"/>
          <w:sz w:val="24"/>
          <w:szCs w:val="24"/>
        </w:rPr>
        <w:t>характеристиками: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F22E20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изменение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климата,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массовые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коммуникации,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22E20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экономическое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расслоение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США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зафиксирован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миллионный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миллионер),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F22E20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научно-технический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потенциал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своей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мощности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сопоставим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природными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явлениями,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массовая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культура.</w:t>
      </w:r>
    </w:p>
    <w:p w:rsidR="005E299B" w:rsidRPr="00F22E20" w:rsidRDefault="00CC08AF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E20">
        <w:rPr>
          <w:rFonts w:ascii="Times New Roman" w:hAnsi="Times New Roman" w:cs="Times New Roman"/>
          <w:b/>
          <w:i/>
          <w:sz w:val="24"/>
          <w:szCs w:val="24"/>
        </w:rPr>
        <w:t>Цивилизация</w:t>
      </w:r>
      <w:r w:rsidR="00726049" w:rsidRPr="00F22E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2E20">
        <w:rPr>
          <w:rFonts w:ascii="Times New Roman" w:hAnsi="Times New Roman" w:cs="Times New Roman"/>
          <w:b/>
          <w:i/>
          <w:sz w:val="24"/>
          <w:szCs w:val="24"/>
        </w:rPr>
        <w:t>знаний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настоящее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время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проблема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предотвращения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коллапса,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выживания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самой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актуальной.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ООН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объявила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текущее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десятилетие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периодом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подготовки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устойчивому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развитию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</w:t>
      </w:r>
      <w:r w:rsidRPr="0034474C">
        <w:rPr>
          <w:rFonts w:ascii="Times New Roman" w:hAnsi="Times New Roman" w:cs="Times New Roman"/>
          <w:sz w:val="24"/>
          <w:szCs w:val="24"/>
          <w:lang w:val="en-US"/>
        </w:rPr>
        <w:t>Sustai</w:t>
      </w:r>
      <w:r w:rsidR="00F22E20">
        <w:rPr>
          <w:rFonts w:ascii="Times New Roman" w:hAnsi="Times New Roman" w:cs="Times New Roman"/>
          <w:sz w:val="24"/>
          <w:szCs w:val="24"/>
          <w:lang w:val="en-US"/>
        </w:rPr>
        <w:t>nable</w:t>
      </w:r>
      <w:r w:rsidR="00F22E20" w:rsidRPr="00F22E20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  <w:lang w:val="en-US"/>
        </w:rPr>
        <w:t>deve</w:t>
      </w:r>
      <w:r w:rsidR="00F22E2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4474C">
        <w:rPr>
          <w:rFonts w:ascii="Times New Roman" w:hAnsi="Times New Roman" w:cs="Times New Roman"/>
          <w:sz w:val="24"/>
          <w:szCs w:val="24"/>
        </w:rPr>
        <w:t>ор</w:t>
      </w:r>
      <w:r w:rsidRPr="0034474C">
        <w:rPr>
          <w:rFonts w:ascii="Times New Roman" w:hAnsi="Times New Roman" w:cs="Times New Roman"/>
          <w:sz w:val="24"/>
          <w:szCs w:val="24"/>
          <w:lang w:val="en-US"/>
        </w:rPr>
        <w:t>ment</w:t>
      </w:r>
      <w:r w:rsidRPr="0034474C">
        <w:rPr>
          <w:rFonts w:ascii="Times New Roman" w:hAnsi="Times New Roman" w:cs="Times New Roman"/>
          <w:sz w:val="24"/>
          <w:szCs w:val="24"/>
        </w:rPr>
        <w:t>).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Под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устойчивым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развитием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можно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понимать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комплекс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решений,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направленных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выравнивание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качества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жизни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богатых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бедных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странах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управляемой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экологической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ситуации.</w:t>
      </w:r>
    </w:p>
    <w:p w:rsidR="009C6787" w:rsidRPr="0034474C" w:rsidRDefault="009C6787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Процесс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перехода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состоянию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устойчивого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развития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неопределенно</w:t>
      </w:r>
      <w:r w:rsidR="00F22E20">
        <w:rPr>
          <w:rFonts w:ascii="Times New Roman" w:hAnsi="Times New Roman" w:cs="Times New Roman"/>
          <w:sz w:val="24"/>
          <w:szCs w:val="24"/>
        </w:rPr>
        <w:t>-</w:t>
      </w:r>
      <w:r w:rsidRPr="0034474C">
        <w:rPr>
          <w:rFonts w:ascii="Times New Roman" w:hAnsi="Times New Roman" w:cs="Times New Roman"/>
          <w:sz w:val="24"/>
          <w:szCs w:val="24"/>
        </w:rPr>
        <w:t>длительный.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настоящее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время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конечная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цель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движения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структурирована,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принятых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понятных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описаний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состояний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общества,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через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которые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надо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двигаться.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Поэтому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считаем,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есть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первый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рубеж,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который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должно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ориентироваться.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философским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осмыслением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развития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общества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современном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этапе.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Для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понимания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сущности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воспользуемся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дедуктивным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методом,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позволяющим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представить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понятие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контексте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становления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определения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данном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определении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перечисляются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известные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признаки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–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индикаторы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как: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общность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языка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религии,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наличие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собственных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социокультурных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закономерностей,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присутствие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динамики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фаз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генезиса,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наличие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преобладающей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социокультурной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другие,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также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указывается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существование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называемого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ядра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«Каждая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из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культурных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суперсистем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(т.е.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–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прим.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автора)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зиждется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какой-то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исходной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духовной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предпосылке,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большой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идее,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первичном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символе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конечной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сакральной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ценности,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вокруг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которой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складываются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сложные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духовные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системы,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придающие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смысл,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эстетическую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стилевую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согласованность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единство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остальным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компонентам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элементам»,-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пишет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Б.С.Ерасов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(4).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Вместе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известных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учениях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(</w:t>
      </w:r>
      <w:r w:rsidRPr="0034474C">
        <w:rPr>
          <w:rFonts w:ascii="Times New Roman" w:hAnsi="Times New Roman" w:cs="Times New Roman"/>
          <w:sz w:val="24"/>
          <w:szCs w:val="24"/>
        </w:rPr>
        <w:t>например</w:t>
      </w:r>
      <w:r w:rsidR="00011D7C">
        <w:rPr>
          <w:rFonts w:ascii="Times New Roman" w:hAnsi="Times New Roman" w:cs="Times New Roman"/>
          <w:sz w:val="24"/>
          <w:szCs w:val="24"/>
        </w:rPr>
        <w:t>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5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др.)</w:t>
      </w:r>
      <w:r w:rsidRPr="0034474C">
        <w:rPr>
          <w:rFonts w:ascii="Times New Roman" w:hAnsi="Times New Roman" w:cs="Times New Roman"/>
          <w:sz w:val="24"/>
          <w:szCs w:val="24"/>
        </w:rPr>
        <w:t>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выделяется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называемый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принцип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цивилизации</w:t>
      </w:r>
      <w:r w:rsidRPr="0034474C">
        <w:rPr>
          <w:rFonts w:ascii="Times New Roman" w:hAnsi="Times New Roman" w:cs="Times New Roman"/>
          <w:sz w:val="24"/>
          <w:szCs w:val="24"/>
        </w:rPr>
        <w:t>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смысл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которого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состоит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представляет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собой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сложную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самоорганизующуюся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общность,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сформировавшуюся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под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воздействием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малых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интенсивности,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систематических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применению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процедур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влияния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факторов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разнообразного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содержания.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возникает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продукт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действия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многих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компонентов,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которые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могут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быть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только</w:t>
      </w:r>
      <w:r w:rsid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lastRenderedPageBreak/>
        <w:t>однородными,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противоречивыми.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Поэтому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может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сохранять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устойчивое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существование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исключении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каких-то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факторов.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П.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Сорокин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выделяет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пять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вариантов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культурных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совокупности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характеризующих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становление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цивилизаций: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язык,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мораль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право,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религия,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художественная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культура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наука.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Опираясь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введённые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понятия,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можно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предложить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следующее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определение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–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это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сообщество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взаимодействующих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субъектов,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личностей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в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процессе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познания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и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освоения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Универсума.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Рассматривая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природу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можно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выделить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несколько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видов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знания: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научные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инновационные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философские,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образовательные,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экономические,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организационно-управленческие,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здравого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смысла,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экспертные,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мифологические,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также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некодифицированные,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принадлежащие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исключительно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индивидууму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(интуитивные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полученные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вследствие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озарения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п.)</w:t>
      </w:r>
      <w:r w:rsidR="00BA1722" w:rsidRPr="0034474C">
        <w:rPr>
          <w:rFonts w:ascii="Times New Roman" w:hAnsi="Times New Roman" w:cs="Times New Roman"/>
          <w:sz w:val="24"/>
          <w:szCs w:val="24"/>
        </w:rPr>
        <w:t>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Кроме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того,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психологии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выделяется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называемое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Живое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</w:t>
      </w:r>
      <w:r w:rsidR="00011D7C">
        <w:rPr>
          <w:rFonts w:ascii="Times New Roman" w:hAnsi="Times New Roman" w:cs="Times New Roman"/>
          <w:sz w:val="24"/>
          <w:szCs w:val="24"/>
        </w:rPr>
        <w:t>6</w:t>
      </w:r>
      <w:r w:rsidRPr="0034474C">
        <w:rPr>
          <w:rFonts w:ascii="Times New Roman" w:hAnsi="Times New Roman" w:cs="Times New Roman"/>
          <w:sz w:val="24"/>
          <w:szCs w:val="24"/>
        </w:rPr>
        <w:t>),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которое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органично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включает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компоненты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как: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«знание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т.е.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«неявное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знание»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(М.Полани);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таковое;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знании;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незнание;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незнание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своего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незнания;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незнании…Главные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достоинства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Живого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состоят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узнает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себя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нем…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Содержание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всегда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вторично,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производно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отношению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событию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знания».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Цитата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В.П.Зинченко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серьезным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аргументом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осмыслении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знаний.</w:t>
      </w:r>
    </w:p>
    <w:p w:rsidR="00033280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Процесс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природы,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общества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опирается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гипотезу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существования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семантического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поля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пространства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(7</w:t>
      </w:r>
      <w:r w:rsidRPr="0034474C">
        <w:rPr>
          <w:rFonts w:ascii="Times New Roman" w:hAnsi="Times New Roman" w:cs="Times New Roman"/>
          <w:sz w:val="24"/>
          <w:szCs w:val="24"/>
        </w:rPr>
        <w:t>;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8;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9</w:t>
      </w:r>
      <w:r w:rsidRPr="0034474C">
        <w:rPr>
          <w:rFonts w:ascii="Times New Roman" w:hAnsi="Times New Roman" w:cs="Times New Roman"/>
          <w:sz w:val="24"/>
          <w:szCs w:val="24"/>
        </w:rPr>
        <w:t>).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Дадим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развёрнутое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Получение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использование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–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прерогатива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человека.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Следовательно,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антропоморфна,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подобна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мыслящему.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представляется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интеллектуальная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суперсистема</w:t>
      </w:r>
      <w:r w:rsidRPr="0034474C">
        <w:rPr>
          <w:rFonts w:ascii="Times New Roman" w:hAnsi="Times New Roman" w:cs="Times New Roman"/>
          <w:sz w:val="24"/>
          <w:szCs w:val="24"/>
        </w:rPr>
        <w:t>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элементами,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компонентами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которой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являются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исходные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интеллектуальные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системы.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Если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любая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интеллектуальная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опирается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какой</w:t>
      </w:r>
      <w:r w:rsidR="00011D7C">
        <w:rPr>
          <w:rFonts w:ascii="Times New Roman" w:hAnsi="Times New Roman" w:cs="Times New Roman"/>
          <w:sz w:val="24"/>
          <w:szCs w:val="24"/>
        </w:rPr>
        <w:t>-</w:t>
      </w:r>
      <w:r w:rsidRPr="0034474C">
        <w:rPr>
          <w:rFonts w:ascii="Times New Roman" w:hAnsi="Times New Roman" w:cs="Times New Roman"/>
          <w:sz w:val="24"/>
          <w:szCs w:val="24"/>
        </w:rPr>
        <w:t>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связанный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сегмент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семантического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пространства,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имеет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своим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основанием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некое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семантическое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подпространство,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содержащее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указанные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сегменты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своими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элементами.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стороны,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ядром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каждой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универсальной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частности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Европейской,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Евроазиатской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других.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Понять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можно,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исходя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из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того,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соответствующие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интеллектуальные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инвариантны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относительно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этносов,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общностей,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наций,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государств.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lastRenderedPageBreak/>
        <w:t>Все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действующие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ныне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универсальные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«понимают»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посредством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знаний.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Определив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место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общекультурной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необходимо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отметить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её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свойства,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ценности.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Прежде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всего,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рассматриваемая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интеллектуальная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суперсистема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обладает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антропоморфными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свойствами.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только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создателем,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носителем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пользователем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накапливают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науки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биология,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медицина,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философия,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социология,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психология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онтопсихология,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экономические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теории,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управление,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педагогика,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право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интеллектуальные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системы.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аккумулируя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становится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основным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инструментом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процесса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сущности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также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общностей,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этносов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т.п.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Развитие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исследование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антропоморфных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свойств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суперсистемы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позволит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дальнейшем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выделить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метанауку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о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человеке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ведущую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интеллектуальную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Условно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науку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можем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назвать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–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Живая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интеллектуальная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(ЖИС).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Важнейшим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антропоморфным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свойством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существование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антропного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принципа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Универсума.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Будем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различать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два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направления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познания: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познание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познание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Универсума.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Методология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строится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таким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образом,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чтобы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полученные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информация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были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понятны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человеку.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Поэтому,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например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космос,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вселенная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восприятии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всегда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антропоморф</w:t>
      </w:r>
      <w:r w:rsidR="000E24EC">
        <w:rPr>
          <w:rFonts w:ascii="Times New Roman" w:hAnsi="Times New Roman" w:cs="Times New Roman"/>
          <w:sz w:val="24"/>
          <w:szCs w:val="24"/>
        </w:rPr>
        <w:t>ны</w:t>
      </w:r>
      <w:r w:rsidRPr="0034474C">
        <w:rPr>
          <w:rFonts w:ascii="Times New Roman" w:hAnsi="Times New Roman" w:cs="Times New Roman"/>
          <w:sz w:val="24"/>
          <w:szCs w:val="24"/>
        </w:rPr>
        <w:t>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конечно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исключает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действия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космосе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законов,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отличных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земных.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Вместе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отметим,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означенный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выше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основной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принцип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проекцией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антропного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принципа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применительно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изучению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социума,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человеческого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общества.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Необходимо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сказать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также,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существует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закон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сохранения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смысла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жизни.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состоит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чтобы:</w:t>
      </w:r>
    </w:p>
    <w:p w:rsidR="003E3D02" w:rsidRPr="0034474C" w:rsidRDefault="00726049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смысл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отдельного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индивидуума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отрицал,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угрожал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существованию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народа,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нации,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3E3D02" w:rsidRPr="0034474C" w:rsidRDefault="00726049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смысл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народа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отрицал,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угрожал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существованию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социума,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общества;</w:t>
      </w:r>
    </w:p>
    <w:p w:rsidR="003E3D02" w:rsidRPr="0034474C" w:rsidRDefault="00726049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смысл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социума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отрицал,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угрожал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существованию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02" w:rsidRPr="0034474C">
        <w:rPr>
          <w:rFonts w:ascii="Times New Roman" w:hAnsi="Times New Roman" w:cs="Times New Roman"/>
          <w:sz w:val="24"/>
          <w:szCs w:val="24"/>
        </w:rPr>
        <w:t>Универсума.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качестве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яркой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иллюстрации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действия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закона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можно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привести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недавние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события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жизни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связанные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«холодной»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войной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противоборствующих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ядерных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держав,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когда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из</w:t>
      </w:r>
      <w:r w:rsidR="000E24EC">
        <w:rPr>
          <w:rFonts w:ascii="Times New Roman" w:hAnsi="Times New Roman" w:cs="Times New Roman"/>
          <w:sz w:val="24"/>
          <w:szCs w:val="24"/>
        </w:rPr>
        <w:t>-</w:t>
      </w:r>
      <w:r w:rsidRPr="0034474C">
        <w:rPr>
          <w:rFonts w:ascii="Times New Roman" w:hAnsi="Times New Roman" w:cs="Times New Roman"/>
          <w:sz w:val="24"/>
          <w:szCs w:val="24"/>
        </w:rPr>
        <w:t>за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угрозы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возникновения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«ядерной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зимы»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была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реальн</w:t>
      </w:r>
      <w:r w:rsidR="000E24EC">
        <w:rPr>
          <w:rFonts w:ascii="Times New Roman" w:hAnsi="Times New Roman" w:cs="Times New Roman"/>
          <w:sz w:val="24"/>
          <w:szCs w:val="24"/>
        </w:rPr>
        <w:t>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ситуация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прекращения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жизни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социума.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Другим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примером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действия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данного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закона</w:t>
      </w:r>
      <w:r w:rsidR="000E24EC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lastRenderedPageBreak/>
        <w:t>является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вымирание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российского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народа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вследствие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несправедливого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передела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общенародного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богатства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процессе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слома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советской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системы.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Заметим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также,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существенно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нелинейной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системой</w:t>
      </w:r>
      <w:r w:rsidRPr="0034474C">
        <w:rPr>
          <w:rFonts w:ascii="Times New Roman" w:hAnsi="Times New Roman" w:cs="Times New Roman"/>
          <w:sz w:val="24"/>
          <w:szCs w:val="24"/>
        </w:rPr>
        <w:t>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</w:t>
      </w:r>
      <w:r w:rsidR="000E24EC">
        <w:rPr>
          <w:rFonts w:ascii="Times New Roman" w:hAnsi="Times New Roman" w:cs="Times New Roman"/>
          <w:sz w:val="24"/>
          <w:szCs w:val="24"/>
        </w:rPr>
        <w:t>-</w:t>
      </w:r>
      <w:r w:rsidRPr="0034474C">
        <w:rPr>
          <w:rFonts w:ascii="Times New Roman" w:hAnsi="Times New Roman" w:cs="Times New Roman"/>
          <w:sz w:val="24"/>
          <w:szCs w:val="24"/>
        </w:rPr>
        <w:t>первых,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метанаука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ЖИС,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отображая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может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быть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линейной,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потому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органы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взаимосвязаны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взаимозависимы.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Нелинейность,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известно,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означает,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эффект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целого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больше,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выше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сумма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эффектов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слагаемых.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Следовательно,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</w:t>
      </w:r>
      <w:r w:rsidR="000E24EC">
        <w:rPr>
          <w:rFonts w:ascii="Times New Roman" w:hAnsi="Times New Roman" w:cs="Times New Roman"/>
          <w:sz w:val="24"/>
          <w:szCs w:val="24"/>
        </w:rPr>
        <w:t>-</w:t>
      </w:r>
      <w:r w:rsidRPr="0034474C">
        <w:rPr>
          <w:rFonts w:ascii="Times New Roman" w:hAnsi="Times New Roman" w:cs="Times New Roman"/>
          <w:sz w:val="24"/>
          <w:szCs w:val="24"/>
        </w:rPr>
        <w:t>вторых,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компоненты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находятся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нелинейных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соотношениях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между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собой.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Исходные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интеллектуальные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системы,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входящие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взаимозависимы.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Именно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состоянии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данные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определяют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нелинейность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суперсистемы.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Функциональная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структура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представляет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собой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некоторое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сочетание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ценностей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интеллектуальной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суперсистемы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функций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составных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систем.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Действие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закона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сохранения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смысла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жизни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компоненты,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составляющие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обеспечивающие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жизнь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людей.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первую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очередь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касается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социально</w:t>
      </w:r>
      <w:r w:rsidR="000E24EC">
        <w:rPr>
          <w:rFonts w:ascii="Times New Roman" w:hAnsi="Times New Roman" w:cs="Times New Roman"/>
          <w:sz w:val="24"/>
          <w:szCs w:val="24"/>
        </w:rPr>
        <w:t>-</w:t>
      </w:r>
      <w:r w:rsidRPr="0034474C">
        <w:rPr>
          <w:rFonts w:ascii="Times New Roman" w:hAnsi="Times New Roman" w:cs="Times New Roman"/>
          <w:sz w:val="24"/>
          <w:szCs w:val="24"/>
        </w:rPr>
        <w:t>экономических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условий.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помощью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когнитивной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инфраструктуры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(см.</w:t>
      </w:r>
      <w:r w:rsidR="000E24EC">
        <w:rPr>
          <w:rFonts w:ascii="Times New Roman" w:hAnsi="Times New Roman" w:cs="Times New Roman"/>
          <w:sz w:val="24"/>
          <w:szCs w:val="24"/>
        </w:rPr>
        <w:t xml:space="preserve"> </w:t>
      </w:r>
      <w:r w:rsidR="00CC5F0B" w:rsidRPr="0034474C">
        <w:rPr>
          <w:rFonts w:ascii="Times New Roman" w:hAnsi="Times New Roman" w:cs="Times New Roman"/>
          <w:sz w:val="24"/>
          <w:szCs w:val="24"/>
        </w:rPr>
        <w:t>ниже</w:t>
      </w:r>
      <w:r w:rsidRPr="0034474C">
        <w:rPr>
          <w:rFonts w:ascii="Times New Roman" w:hAnsi="Times New Roman" w:cs="Times New Roman"/>
          <w:sz w:val="24"/>
          <w:szCs w:val="24"/>
        </w:rPr>
        <w:t>)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можно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создать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регулируемую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бескризисную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экономику,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основанную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гуманистических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принципах,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идеях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справедливости.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целью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необходимо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разработать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проект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под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условным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названием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«Человек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контексте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знаний»,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опираясь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метанауку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человеке.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Научно</w:t>
      </w:r>
      <w:r w:rsidR="000E24EC">
        <w:rPr>
          <w:rFonts w:ascii="Times New Roman" w:hAnsi="Times New Roman" w:cs="Times New Roman"/>
          <w:sz w:val="24"/>
          <w:szCs w:val="24"/>
        </w:rPr>
        <w:t>-</w:t>
      </w:r>
      <w:r w:rsidRPr="0034474C">
        <w:rPr>
          <w:rFonts w:ascii="Times New Roman" w:hAnsi="Times New Roman" w:cs="Times New Roman"/>
          <w:sz w:val="24"/>
          <w:szCs w:val="24"/>
        </w:rPr>
        <w:t>инновационные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образовательные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могут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служить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стартовой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площадкой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для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формирования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структуры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Разветвлённая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сеть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научных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направлений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соответствующих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дополняется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сетью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инновационных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технологических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продуктов.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Вместе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несёт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себе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гигантский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образовательный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потенциал,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помощью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которого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педагогические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науки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всех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уровней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образования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состоянии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готовить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профессионалов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любого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ранга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личностей,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способных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творческому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интеллектуальному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труду.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Именно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благодаря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появилась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возможность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создать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когнитивную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инфраструктуру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между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реальной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жизнью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образованием,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которая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настоящее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время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отсутствует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(под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реальной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жизнью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здесь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понимается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всё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многообразие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деятельности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сообщества,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котором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живет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единстве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физического,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душевного,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духовного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начал).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идеале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функцию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может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выполнять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сама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суперсистема.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lastRenderedPageBreak/>
        <w:t>Важнейшей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прикладной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функцией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возможность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автоматической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генерации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начиная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рубежа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фундаментальных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</w:t>
      </w:r>
      <w:r w:rsidR="000E24EC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последовательных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переделах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процессе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инновационной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динамики.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Каждый</w:t>
      </w:r>
      <w:r w:rsidR="000E24EC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передел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будет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характеризоваться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некоторой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смысловой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структурой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формулой,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которую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назовем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когнитивным</w:t>
      </w:r>
      <w:r w:rsidR="00726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sz w:val="24"/>
          <w:szCs w:val="24"/>
        </w:rPr>
        <w:t>фильтром</w:t>
      </w:r>
      <w:r w:rsidRPr="0034474C">
        <w:rPr>
          <w:rFonts w:ascii="Times New Roman" w:hAnsi="Times New Roman" w:cs="Times New Roman"/>
          <w:sz w:val="24"/>
          <w:szCs w:val="24"/>
        </w:rPr>
        <w:t>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каковая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отображением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реальной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технологии.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Данная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логическая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конструкция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будет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справедлива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для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научно</w:t>
      </w:r>
      <w:r w:rsidR="000E24EC">
        <w:rPr>
          <w:rFonts w:ascii="Times New Roman" w:hAnsi="Times New Roman" w:cs="Times New Roman"/>
          <w:sz w:val="24"/>
          <w:szCs w:val="24"/>
        </w:rPr>
        <w:t>-</w:t>
      </w:r>
      <w:r w:rsidRPr="0034474C">
        <w:rPr>
          <w:rFonts w:ascii="Times New Roman" w:hAnsi="Times New Roman" w:cs="Times New Roman"/>
          <w:sz w:val="24"/>
          <w:szCs w:val="24"/>
        </w:rPr>
        <w:t>технических,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гуманитарных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инноваций.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Если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аналогии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универсальными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принять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допущение,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имеет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ядро,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этим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ядром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должны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быть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четыре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существующие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ныне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интеллектуальные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системы: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–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инноватика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–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образование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–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право,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сокращенно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–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НИОП.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Наука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классифицируется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типы: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естественные,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антропономные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антропогенные.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Они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различаются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только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объектами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исследования,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своей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методологией.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Процесс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исследований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естественных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науках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0E24EC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итерационно-циклический,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новый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цикл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начинается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основе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гипотез,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теорий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логических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построений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предыдущего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цикла.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правило,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этот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процесс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сходящийся.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Антропономные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науки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изучают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объекты,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созданные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трудом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(технология,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филология,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экономика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др.).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Конечный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результат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цель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исследований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здесь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E24EC">
        <w:rPr>
          <w:rFonts w:ascii="Times New Roman" w:hAnsi="Times New Roman" w:cs="Times New Roman"/>
          <w:sz w:val="24"/>
          <w:szCs w:val="24"/>
        </w:rPr>
        <w:t>задан,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проблема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заключается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выборе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средств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достижения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цели.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Процесс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научных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исследований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рекурсивным,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потому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цели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также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могут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быть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объектом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исследований.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Происходит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ситуация,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называемая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«цикл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цикле».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наконец</w:t>
      </w:r>
      <w:r w:rsidR="000E24EC">
        <w:rPr>
          <w:rFonts w:ascii="Times New Roman" w:hAnsi="Times New Roman" w:cs="Times New Roman"/>
          <w:sz w:val="24"/>
          <w:szCs w:val="24"/>
        </w:rPr>
        <w:t>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антропогенные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науки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–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науки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названные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выше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метанаука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человеке.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Метанаука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синтезирует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рекурсивную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методологию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одних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итерационно-индуктивной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методологией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других.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Заметим,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логика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данной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классификации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переносится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компоненты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НИОП.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02" w:rsidRPr="0034474C" w:rsidRDefault="003E3D02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Необходимо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отметить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довольно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важное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системное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свойство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–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фрактальность.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Примером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фрактальности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является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структура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закона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сохранения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смысла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жизни.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8AF" w:rsidRPr="0091006E" w:rsidRDefault="00CC08AF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06E">
        <w:rPr>
          <w:rFonts w:ascii="Times New Roman" w:hAnsi="Times New Roman" w:cs="Times New Roman"/>
          <w:b/>
          <w:i/>
          <w:sz w:val="24"/>
          <w:szCs w:val="24"/>
        </w:rPr>
        <w:t>Рубеж</w:t>
      </w:r>
      <w:r w:rsidR="00726049" w:rsidRPr="009100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006E">
        <w:rPr>
          <w:rFonts w:ascii="Times New Roman" w:hAnsi="Times New Roman" w:cs="Times New Roman"/>
          <w:b/>
          <w:i/>
          <w:sz w:val="24"/>
          <w:szCs w:val="24"/>
        </w:rPr>
        <w:t>эволюции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Укрупненная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структурная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схема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Мира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может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быть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представлена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тремя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частями: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91006E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природа,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космос;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91006E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социум;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91006E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антропоника.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Антропоника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результаты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человеческой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деятельности;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сделано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мире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трудом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через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энергии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разума,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воли,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чувства.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Все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три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части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взаимодействуют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между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собой.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одновременно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взаимодействует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антропоникой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природой.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стороны,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части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взаимодействуют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другом.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Имеются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примеры,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иллюстрирующие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виды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взаимодействий</w:t>
      </w:r>
      <w:r w:rsidR="0091006E">
        <w:rPr>
          <w:rFonts w:ascii="Times New Roman" w:hAnsi="Times New Roman" w:cs="Times New Roman"/>
          <w:sz w:val="24"/>
          <w:szCs w:val="24"/>
        </w:rPr>
        <w:t>: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Человечество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91006E">
        <w:rPr>
          <w:rFonts w:ascii="Times New Roman" w:hAnsi="Times New Roman" w:cs="Times New Roman"/>
          <w:sz w:val="24"/>
          <w:szCs w:val="24"/>
        </w:rPr>
        <w:t xml:space="preserve">- </w:t>
      </w:r>
      <w:r w:rsidRPr="0034474C">
        <w:rPr>
          <w:rFonts w:ascii="Times New Roman" w:hAnsi="Times New Roman" w:cs="Times New Roman"/>
          <w:sz w:val="24"/>
          <w:szCs w:val="24"/>
        </w:rPr>
        <w:t>природа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естествознание.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Природа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91006E">
        <w:rPr>
          <w:rFonts w:ascii="Times New Roman" w:hAnsi="Times New Roman" w:cs="Times New Roman"/>
          <w:sz w:val="24"/>
          <w:szCs w:val="24"/>
        </w:rPr>
        <w:t xml:space="preserve">-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биосфера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человека.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Человечество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91006E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антропоника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–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определению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Антропоника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91006E">
        <w:rPr>
          <w:rFonts w:ascii="Times New Roman" w:hAnsi="Times New Roman" w:cs="Times New Roman"/>
          <w:sz w:val="24"/>
          <w:szCs w:val="24"/>
        </w:rPr>
        <w:t xml:space="preserve">-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–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научно</w:t>
      </w:r>
      <w:r w:rsidR="0091006E">
        <w:rPr>
          <w:rFonts w:ascii="Times New Roman" w:hAnsi="Times New Roman" w:cs="Times New Roman"/>
          <w:sz w:val="24"/>
          <w:szCs w:val="24"/>
        </w:rPr>
        <w:t>-</w:t>
      </w:r>
      <w:r w:rsidRPr="0034474C">
        <w:rPr>
          <w:rFonts w:ascii="Times New Roman" w:hAnsi="Times New Roman" w:cs="Times New Roman"/>
          <w:sz w:val="24"/>
          <w:szCs w:val="24"/>
        </w:rPr>
        <w:t>технический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прогресс.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Антропоника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91006E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природа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–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загрязнение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атмосферы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</w:t>
      </w:r>
      <w:r w:rsidRPr="0091006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Природа</w:t>
      </w:r>
      <w:r w:rsidR="0091006E">
        <w:rPr>
          <w:rFonts w:ascii="Times New Roman" w:hAnsi="Times New Roman" w:cs="Times New Roman"/>
          <w:sz w:val="24"/>
          <w:szCs w:val="24"/>
        </w:rPr>
        <w:t xml:space="preserve"> 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антропоника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электростанции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ветряные,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приливные,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солнечные.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Тройственное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взаимодействие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культура,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экология.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Если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данной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схеме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явном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виде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задать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(описать)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взаимодействия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содержание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всех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частей,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получим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некоторую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модель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Мира.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Данная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модель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должна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быть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нелинейной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антропоцентричной.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Введение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параметра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времени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позволяет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изучать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историю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человечества,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культуры,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цивилизации.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Рассматриваемая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гипотетическая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модель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может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служить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моделью</w:t>
      </w:r>
      <w:r w:rsidR="00726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bCs/>
          <w:sz w:val="24"/>
          <w:szCs w:val="24"/>
        </w:rPr>
        <w:t>цивилизации</w:t>
      </w:r>
      <w:r w:rsidR="00726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b/>
          <w:bCs/>
          <w:sz w:val="24"/>
          <w:szCs w:val="24"/>
        </w:rPr>
        <w:t>знаний,</w:t>
      </w:r>
      <w:r w:rsidR="00726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если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все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ее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части,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виды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взаимодействий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будут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прописаны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языке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теоретического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полученного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современной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наукой.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этом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классифицируются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типам.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частности,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образы: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искусство,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литература,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религия,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мифотворчество;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мера: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наука,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инновации,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технологии,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эмпирика;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знания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-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правила: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правоведение,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философия,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управление.</w:t>
      </w:r>
    </w:p>
    <w:p w:rsidR="00AD3598" w:rsidRPr="0034474C" w:rsidRDefault="00AD3598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C">
        <w:rPr>
          <w:rFonts w:ascii="Times New Roman" w:hAnsi="Times New Roman" w:cs="Times New Roman"/>
          <w:sz w:val="24"/>
          <w:szCs w:val="24"/>
        </w:rPr>
        <w:t>Можно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предположить,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что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данная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схема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модель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могут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служить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испытательный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полигон</w:t>
      </w:r>
      <w:r w:rsidR="0091006E">
        <w:rPr>
          <w:rFonts w:ascii="Times New Roman" w:hAnsi="Times New Roman" w:cs="Times New Roman"/>
          <w:sz w:val="24"/>
          <w:szCs w:val="24"/>
        </w:rPr>
        <w:t>-</w:t>
      </w:r>
      <w:r w:rsidRPr="0034474C">
        <w:rPr>
          <w:rFonts w:ascii="Times New Roman" w:hAnsi="Times New Roman" w:cs="Times New Roman"/>
          <w:sz w:val="24"/>
          <w:szCs w:val="24"/>
        </w:rPr>
        <w:t>имитатор,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как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компьютерная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имитационная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модель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Мира.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временем,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когда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удастся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вывести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уравнения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(математическую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модель)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тройственного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взаимодействия,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</w:t>
      </w:r>
      <w:r w:rsidR="0091006E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можно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будет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более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обоснованно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точно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строить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предположения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относительно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динамики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изменения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реального</w:t>
      </w:r>
      <w:r w:rsidR="00726049">
        <w:rPr>
          <w:rFonts w:ascii="Times New Roman" w:hAnsi="Times New Roman" w:cs="Times New Roman"/>
          <w:sz w:val="24"/>
          <w:szCs w:val="24"/>
        </w:rPr>
        <w:t xml:space="preserve"> </w:t>
      </w:r>
      <w:r w:rsidRPr="0034474C">
        <w:rPr>
          <w:rFonts w:ascii="Times New Roman" w:hAnsi="Times New Roman" w:cs="Times New Roman"/>
          <w:sz w:val="24"/>
          <w:szCs w:val="24"/>
        </w:rPr>
        <w:t>мира.</w:t>
      </w:r>
    </w:p>
    <w:p w:rsidR="00FD7C4E" w:rsidRPr="0034474C" w:rsidRDefault="00FD7C4E" w:rsidP="007260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2D6C" w:rsidRPr="0091006E" w:rsidRDefault="0091006E" w:rsidP="007260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6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42D6C" w:rsidRPr="00011D7C" w:rsidRDefault="00C42D6C" w:rsidP="00011D7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D7C">
        <w:rPr>
          <w:rFonts w:ascii="Times New Roman" w:hAnsi="Times New Roman" w:cs="Times New Roman"/>
          <w:sz w:val="24"/>
          <w:szCs w:val="24"/>
        </w:rPr>
        <w:t>Федотов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А.П.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Глобалистика: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Начала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науки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о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современном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мире: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Курс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лекций.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-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2-е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изд.,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испр.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и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доп.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-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М: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Аспект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Пресс,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2002.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011D7C">
        <w:rPr>
          <w:rFonts w:ascii="Times New Roman" w:hAnsi="Times New Roman" w:cs="Times New Roman"/>
          <w:sz w:val="24"/>
          <w:szCs w:val="24"/>
        </w:rPr>
        <w:t>-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224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с.</w:t>
      </w:r>
    </w:p>
    <w:p w:rsidR="00C42D6C" w:rsidRPr="00011D7C" w:rsidRDefault="004A7DFA" w:rsidP="00011D7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D7C">
        <w:rPr>
          <w:rFonts w:ascii="Times New Roman" w:hAnsi="Times New Roman" w:cs="Times New Roman"/>
          <w:sz w:val="24"/>
          <w:szCs w:val="24"/>
        </w:rPr>
        <w:t>Ф</w:t>
      </w:r>
      <w:r w:rsidR="00C42D6C" w:rsidRPr="00011D7C">
        <w:rPr>
          <w:rFonts w:ascii="Times New Roman" w:hAnsi="Times New Roman" w:cs="Times New Roman"/>
          <w:sz w:val="24"/>
          <w:szCs w:val="24"/>
        </w:rPr>
        <w:t>едотов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А.П.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Модель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управляемого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единого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мира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и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ее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реализация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поколением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первой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четверти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XXI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века</w:t>
      </w:r>
      <w:r w:rsidR="0091006E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//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Россия: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перспективы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прорыва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в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цивилизацию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lastRenderedPageBreak/>
        <w:t>знаний: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Материалы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межвузовской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научной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конференции</w:t>
      </w:r>
      <w:r w:rsidR="0091006E">
        <w:rPr>
          <w:rFonts w:ascii="Times New Roman" w:hAnsi="Times New Roman" w:cs="Times New Roman"/>
          <w:sz w:val="24"/>
          <w:szCs w:val="24"/>
        </w:rPr>
        <w:t xml:space="preserve"> /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Под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ред.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В.А.Зернова,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91006E">
        <w:rPr>
          <w:rFonts w:ascii="Times New Roman" w:hAnsi="Times New Roman" w:cs="Times New Roman"/>
          <w:sz w:val="24"/>
          <w:szCs w:val="24"/>
        </w:rPr>
        <w:t>-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91006E">
        <w:rPr>
          <w:rFonts w:ascii="Times New Roman" w:hAnsi="Times New Roman" w:cs="Times New Roman"/>
          <w:sz w:val="24"/>
          <w:szCs w:val="24"/>
        </w:rPr>
        <w:t>М.: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91006E">
        <w:rPr>
          <w:rFonts w:ascii="Times New Roman" w:hAnsi="Times New Roman" w:cs="Times New Roman"/>
          <w:sz w:val="24"/>
          <w:szCs w:val="24"/>
        </w:rPr>
        <w:t>РосНОУ</w:t>
      </w:r>
      <w:r w:rsidR="0091006E">
        <w:rPr>
          <w:rFonts w:ascii="Times New Roman" w:hAnsi="Times New Roman" w:cs="Times New Roman"/>
          <w:sz w:val="24"/>
          <w:szCs w:val="24"/>
        </w:rPr>
        <w:t xml:space="preserve">, </w:t>
      </w:r>
      <w:r w:rsidR="00C42D6C" w:rsidRPr="00011D7C">
        <w:rPr>
          <w:rFonts w:ascii="Times New Roman" w:hAnsi="Times New Roman" w:cs="Times New Roman"/>
          <w:sz w:val="24"/>
          <w:szCs w:val="24"/>
        </w:rPr>
        <w:t>2004.</w:t>
      </w:r>
      <w:r w:rsidR="0091006E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-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С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33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-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C42D6C" w:rsidRPr="00011D7C">
        <w:rPr>
          <w:rFonts w:ascii="Times New Roman" w:hAnsi="Times New Roman" w:cs="Times New Roman"/>
          <w:sz w:val="24"/>
          <w:szCs w:val="24"/>
        </w:rPr>
        <w:t>58.</w:t>
      </w:r>
    </w:p>
    <w:p w:rsidR="00C42D6C" w:rsidRPr="00011D7C" w:rsidRDefault="00C42D6C" w:rsidP="00011D7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D7C">
        <w:rPr>
          <w:rFonts w:ascii="Times New Roman" w:hAnsi="Times New Roman" w:cs="Times New Roman"/>
          <w:sz w:val="24"/>
          <w:szCs w:val="24"/>
        </w:rPr>
        <w:t>Эмар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М.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Европа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во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взаимодействии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цивилизаций</w:t>
      </w:r>
      <w:r w:rsidR="0091006E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//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Синтез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цивилизации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и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культуры: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Международный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91006E">
        <w:rPr>
          <w:rFonts w:ascii="Times New Roman" w:hAnsi="Times New Roman" w:cs="Times New Roman"/>
          <w:sz w:val="24"/>
          <w:szCs w:val="24"/>
        </w:rPr>
        <w:t>альманах. Вып.</w:t>
      </w:r>
      <w:r w:rsidRPr="00011D7C">
        <w:rPr>
          <w:rFonts w:ascii="Times New Roman" w:hAnsi="Times New Roman" w:cs="Times New Roman"/>
          <w:sz w:val="24"/>
          <w:szCs w:val="24"/>
        </w:rPr>
        <w:t>2</w:t>
      </w:r>
      <w:r w:rsidR="0091006E">
        <w:rPr>
          <w:rFonts w:ascii="Times New Roman" w:hAnsi="Times New Roman" w:cs="Times New Roman"/>
          <w:sz w:val="24"/>
          <w:szCs w:val="24"/>
        </w:rPr>
        <w:t xml:space="preserve">. - М.: </w:t>
      </w:r>
      <w:r w:rsidR="0091006E" w:rsidRPr="00011D7C">
        <w:rPr>
          <w:rFonts w:ascii="Times New Roman" w:hAnsi="Times New Roman" w:cs="Times New Roman"/>
          <w:sz w:val="24"/>
          <w:szCs w:val="24"/>
        </w:rPr>
        <w:t>ИНИОН РАН,</w:t>
      </w:r>
      <w:r w:rsidR="0091006E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2004.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–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С</w:t>
      </w:r>
      <w:r w:rsidR="0091006E">
        <w:rPr>
          <w:rFonts w:ascii="Times New Roman" w:hAnsi="Times New Roman" w:cs="Times New Roman"/>
          <w:sz w:val="24"/>
          <w:szCs w:val="24"/>
        </w:rPr>
        <w:t>.</w:t>
      </w:r>
      <w:r w:rsidRPr="00011D7C">
        <w:rPr>
          <w:rFonts w:ascii="Times New Roman" w:hAnsi="Times New Roman" w:cs="Times New Roman"/>
          <w:sz w:val="24"/>
          <w:szCs w:val="24"/>
        </w:rPr>
        <w:t>14</w:t>
      </w:r>
      <w:r w:rsidR="0091006E">
        <w:rPr>
          <w:rFonts w:ascii="Times New Roman" w:hAnsi="Times New Roman" w:cs="Times New Roman"/>
          <w:sz w:val="24"/>
          <w:szCs w:val="24"/>
        </w:rPr>
        <w:t>-</w:t>
      </w:r>
      <w:r w:rsidRPr="00011D7C">
        <w:rPr>
          <w:rFonts w:ascii="Times New Roman" w:hAnsi="Times New Roman" w:cs="Times New Roman"/>
          <w:sz w:val="24"/>
          <w:szCs w:val="24"/>
        </w:rPr>
        <w:t>19.</w:t>
      </w:r>
    </w:p>
    <w:p w:rsidR="003E3D02" w:rsidRPr="00011D7C" w:rsidRDefault="003E3D02" w:rsidP="00011D7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D7C">
        <w:rPr>
          <w:rFonts w:ascii="Times New Roman" w:hAnsi="Times New Roman" w:cs="Times New Roman"/>
          <w:sz w:val="24"/>
          <w:szCs w:val="24"/>
        </w:rPr>
        <w:t>Ерасов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Б.С.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Цивилизации: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Универсалии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и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самобытность</w:t>
      </w:r>
      <w:r w:rsidR="002D0382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/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Отв.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ред.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Н.Н.Зарубина.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–</w:t>
      </w:r>
      <w:r w:rsidR="002D0382">
        <w:rPr>
          <w:rFonts w:ascii="Times New Roman" w:hAnsi="Times New Roman" w:cs="Times New Roman"/>
          <w:sz w:val="24"/>
          <w:szCs w:val="24"/>
        </w:rPr>
        <w:t xml:space="preserve"> М.: </w:t>
      </w:r>
      <w:r w:rsidRPr="00011D7C">
        <w:rPr>
          <w:rFonts w:ascii="Times New Roman" w:hAnsi="Times New Roman" w:cs="Times New Roman"/>
          <w:sz w:val="24"/>
          <w:szCs w:val="24"/>
        </w:rPr>
        <w:t>Наука</w:t>
      </w:r>
      <w:r w:rsidR="002D0382">
        <w:rPr>
          <w:rFonts w:ascii="Times New Roman" w:hAnsi="Times New Roman" w:cs="Times New Roman"/>
          <w:sz w:val="24"/>
          <w:szCs w:val="24"/>
        </w:rPr>
        <w:t>,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2002.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2D0382">
        <w:rPr>
          <w:rFonts w:ascii="Times New Roman" w:hAnsi="Times New Roman" w:cs="Times New Roman"/>
          <w:sz w:val="24"/>
          <w:szCs w:val="24"/>
        </w:rPr>
        <w:t xml:space="preserve">– </w:t>
      </w:r>
      <w:r w:rsidRPr="00011D7C">
        <w:rPr>
          <w:rFonts w:ascii="Times New Roman" w:hAnsi="Times New Roman" w:cs="Times New Roman"/>
          <w:sz w:val="24"/>
          <w:szCs w:val="24"/>
        </w:rPr>
        <w:t>524</w:t>
      </w:r>
      <w:r w:rsidR="002D0382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с.</w:t>
      </w:r>
    </w:p>
    <w:p w:rsidR="003E3D02" w:rsidRPr="00011D7C" w:rsidRDefault="003E3D02" w:rsidP="00011D7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D7C">
        <w:rPr>
          <w:rFonts w:ascii="Times New Roman" w:hAnsi="Times New Roman" w:cs="Times New Roman"/>
          <w:sz w:val="24"/>
          <w:szCs w:val="24"/>
        </w:rPr>
        <w:t>Тойнби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А.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Постижение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истории.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2D0382">
        <w:rPr>
          <w:rFonts w:ascii="Times New Roman" w:hAnsi="Times New Roman" w:cs="Times New Roman"/>
          <w:sz w:val="24"/>
          <w:szCs w:val="24"/>
        </w:rPr>
        <w:t xml:space="preserve">- </w:t>
      </w:r>
      <w:r w:rsidRPr="00011D7C">
        <w:rPr>
          <w:rFonts w:ascii="Times New Roman" w:hAnsi="Times New Roman" w:cs="Times New Roman"/>
          <w:sz w:val="24"/>
          <w:szCs w:val="24"/>
        </w:rPr>
        <w:t>М.: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2D0382">
        <w:rPr>
          <w:rFonts w:ascii="Times New Roman" w:hAnsi="Times New Roman" w:cs="Times New Roman"/>
          <w:sz w:val="24"/>
          <w:szCs w:val="24"/>
        </w:rPr>
        <w:t xml:space="preserve">Прогресс, </w:t>
      </w:r>
      <w:r w:rsidRPr="00011D7C">
        <w:rPr>
          <w:rFonts w:ascii="Times New Roman" w:hAnsi="Times New Roman" w:cs="Times New Roman"/>
          <w:sz w:val="24"/>
          <w:szCs w:val="24"/>
        </w:rPr>
        <w:t>1991</w:t>
      </w:r>
      <w:r w:rsidR="002D0382">
        <w:rPr>
          <w:rFonts w:ascii="Times New Roman" w:hAnsi="Times New Roman" w:cs="Times New Roman"/>
          <w:sz w:val="24"/>
          <w:szCs w:val="24"/>
        </w:rPr>
        <w:t>.</w:t>
      </w:r>
    </w:p>
    <w:p w:rsidR="003E3D02" w:rsidRPr="00011D7C" w:rsidRDefault="003E3D02" w:rsidP="00011D7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D7C">
        <w:rPr>
          <w:rFonts w:ascii="Times New Roman" w:hAnsi="Times New Roman" w:cs="Times New Roman"/>
          <w:sz w:val="24"/>
          <w:szCs w:val="24"/>
        </w:rPr>
        <w:t>Зинченко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В.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Деятельность.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Знание.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Духовность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//</w:t>
      </w:r>
      <w:r w:rsidR="002D0382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Высшее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образование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в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России.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2D0382">
        <w:rPr>
          <w:rFonts w:ascii="Times New Roman" w:hAnsi="Times New Roman" w:cs="Times New Roman"/>
          <w:sz w:val="24"/>
          <w:szCs w:val="24"/>
        </w:rPr>
        <w:t xml:space="preserve">– М., </w:t>
      </w:r>
      <w:r w:rsidRPr="00011D7C">
        <w:rPr>
          <w:rFonts w:ascii="Times New Roman" w:hAnsi="Times New Roman" w:cs="Times New Roman"/>
          <w:sz w:val="24"/>
          <w:szCs w:val="24"/>
        </w:rPr>
        <w:t>2003.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-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№</w:t>
      </w:r>
      <w:r w:rsidR="002D0382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5</w:t>
      </w:r>
      <w:r w:rsidR="002D0382">
        <w:rPr>
          <w:rFonts w:ascii="Times New Roman" w:hAnsi="Times New Roman" w:cs="Times New Roman"/>
          <w:sz w:val="24"/>
          <w:szCs w:val="24"/>
        </w:rPr>
        <w:t xml:space="preserve">. </w:t>
      </w:r>
      <w:r w:rsidRPr="00011D7C">
        <w:rPr>
          <w:rFonts w:ascii="Times New Roman" w:hAnsi="Times New Roman" w:cs="Times New Roman"/>
          <w:sz w:val="24"/>
          <w:szCs w:val="24"/>
        </w:rPr>
        <w:t>-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С.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81</w:t>
      </w:r>
      <w:r w:rsidR="002D0382">
        <w:rPr>
          <w:rFonts w:ascii="Times New Roman" w:hAnsi="Times New Roman" w:cs="Times New Roman"/>
          <w:sz w:val="24"/>
          <w:szCs w:val="24"/>
        </w:rPr>
        <w:t>-</w:t>
      </w:r>
      <w:r w:rsidRPr="00011D7C">
        <w:rPr>
          <w:rFonts w:ascii="Times New Roman" w:hAnsi="Times New Roman" w:cs="Times New Roman"/>
          <w:sz w:val="24"/>
          <w:szCs w:val="24"/>
        </w:rPr>
        <w:t>91.</w:t>
      </w:r>
    </w:p>
    <w:p w:rsidR="003E3D02" w:rsidRPr="00011D7C" w:rsidRDefault="003E3D02" w:rsidP="00011D7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D7C">
        <w:rPr>
          <w:rFonts w:ascii="Times New Roman" w:hAnsi="Times New Roman" w:cs="Times New Roman"/>
          <w:sz w:val="24"/>
          <w:szCs w:val="24"/>
        </w:rPr>
        <w:t>Менегетти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А.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Семантическое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поле</w:t>
      </w:r>
      <w:r w:rsidR="002D0382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/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Пер.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с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ит.</w:t>
      </w:r>
      <w:r w:rsidR="002D0382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-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М.: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Онтопсихология,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2008.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–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382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с.</w:t>
      </w:r>
    </w:p>
    <w:p w:rsidR="003E3D02" w:rsidRPr="00011D7C" w:rsidRDefault="003E3D02" w:rsidP="00011D7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D7C">
        <w:rPr>
          <w:rFonts w:ascii="Times New Roman" w:hAnsi="Times New Roman" w:cs="Times New Roman"/>
          <w:sz w:val="24"/>
          <w:szCs w:val="24"/>
        </w:rPr>
        <w:t>Делёз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Ж.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Логика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смысла</w:t>
      </w:r>
      <w:r w:rsidR="002D0382">
        <w:rPr>
          <w:rFonts w:ascii="Times New Roman" w:hAnsi="Times New Roman" w:cs="Times New Roman"/>
          <w:sz w:val="24"/>
          <w:szCs w:val="24"/>
        </w:rPr>
        <w:t xml:space="preserve">. - </w:t>
      </w:r>
      <w:r w:rsidRPr="00011D7C">
        <w:rPr>
          <w:rFonts w:ascii="Times New Roman" w:hAnsi="Times New Roman" w:cs="Times New Roman"/>
          <w:sz w:val="24"/>
          <w:szCs w:val="24"/>
        </w:rPr>
        <w:t>М.</w:t>
      </w:r>
      <w:r w:rsidR="002D0382">
        <w:rPr>
          <w:rFonts w:ascii="Times New Roman" w:hAnsi="Times New Roman" w:cs="Times New Roman"/>
          <w:sz w:val="24"/>
          <w:szCs w:val="24"/>
        </w:rPr>
        <w:t>: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Издательский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центр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«Академия»,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1995</w:t>
      </w:r>
      <w:r w:rsidR="002D0382">
        <w:rPr>
          <w:rFonts w:ascii="Times New Roman" w:hAnsi="Times New Roman" w:cs="Times New Roman"/>
          <w:sz w:val="24"/>
          <w:szCs w:val="24"/>
        </w:rPr>
        <w:t>.</w:t>
      </w:r>
    </w:p>
    <w:p w:rsidR="003E3D02" w:rsidRPr="00011D7C" w:rsidRDefault="003E3D02" w:rsidP="00011D7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D7C">
        <w:rPr>
          <w:rFonts w:ascii="Times New Roman" w:hAnsi="Times New Roman" w:cs="Times New Roman"/>
          <w:sz w:val="24"/>
          <w:szCs w:val="24"/>
        </w:rPr>
        <w:t>Налимов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В.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В.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В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поисках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иных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смыслов.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–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М.: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Издательская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группа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«Прогресс»</w:t>
      </w:r>
      <w:r w:rsidR="002D0382">
        <w:rPr>
          <w:rFonts w:ascii="Times New Roman" w:hAnsi="Times New Roman" w:cs="Times New Roman"/>
          <w:sz w:val="24"/>
          <w:szCs w:val="24"/>
        </w:rPr>
        <w:t xml:space="preserve">, </w:t>
      </w:r>
      <w:r w:rsidRPr="00011D7C">
        <w:rPr>
          <w:rFonts w:ascii="Times New Roman" w:hAnsi="Times New Roman" w:cs="Times New Roman"/>
          <w:sz w:val="24"/>
          <w:szCs w:val="24"/>
        </w:rPr>
        <w:t>1993.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–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280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с.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375" w:rsidRPr="00011D7C" w:rsidRDefault="003E3D02" w:rsidP="00011D7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D7C">
        <w:rPr>
          <w:rFonts w:ascii="Times New Roman" w:hAnsi="Times New Roman" w:cs="Times New Roman"/>
          <w:sz w:val="24"/>
          <w:szCs w:val="24"/>
        </w:rPr>
        <w:t>Савельев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А.Д.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Цивилизация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знаний: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вопросы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создания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модели/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Цивилизация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знаний: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будущее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и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современность: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Материалы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Всероссийской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научной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конференции.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Москва,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май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2005</w:t>
      </w:r>
      <w:r w:rsidR="002D0382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г.,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2D0382">
        <w:rPr>
          <w:rFonts w:ascii="Times New Roman" w:hAnsi="Times New Roman" w:cs="Times New Roman"/>
          <w:sz w:val="24"/>
          <w:szCs w:val="24"/>
        </w:rPr>
        <w:t>РосНОУ. -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М.,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2005</w:t>
      </w:r>
      <w:r w:rsidR="002D0382">
        <w:rPr>
          <w:rFonts w:ascii="Times New Roman" w:hAnsi="Times New Roman" w:cs="Times New Roman"/>
          <w:sz w:val="24"/>
          <w:szCs w:val="24"/>
        </w:rPr>
        <w:t>. -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634375" w:rsidRPr="00011D7C">
        <w:rPr>
          <w:rFonts w:ascii="Times New Roman" w:hAnsi="Times New Roman" w:cs="Times New Roman"/>
          <w:sz w:val="24"/>
          <w:szCs w:val="24"/>
        </w:rPr>
        <w:t>С.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634375" w:rsidRPr="00011D7C">
        <w:rPr>
          <w:rFonts w:ascii="Times New Roman" w:hAnsi="Times New Roman" w:cs="Times New Roman"/>
          <w:sz w:val="24"/>
          <w:szCs w:val="24"/>
        </w:rPr>
        <w:t>69</w:t>
      </w:r>
      <w:r w:rsidR="002D0382">
        <w:rPr>
          <w:rFonts w:ascii="Times New Roman" w:hAnsi="Times New Roman" w:cs="Times New Roman"/>
          <w:sz w:val="24"/>
          <w:szCs w:val="24"/>
        </w:rPr>
        <w:t>-</w:t>
      </w:r>
      <w:r w:rsidR="00634375" w:rsidRPr="00011D7C">
        <w:rPr>
          <w:rFonts w:ascii="Times New Roman" w:hAnsi="Times New Roman" w:cs="Times New Roman"/>
          <w:sz w:val="24"/>
          <w:szCs w:val="24"/>
        </w:rPr>
        <w:t>71</w:t>
      </w:r>
      <w:r w:rsidR="002D0382">
        <w:rPr>
          <w:rFonts w:ascii="Times New Roman" w:hAnsi="Times New Roman" w:cs="Times New Roman"/>
          <w:sz w:val="24"/>
          <w:szCs w:val="24"/>
        </w:rPr>
        <w:t>.</w:t>
      </w:r>
    </w:p>
    <w:p w:rsidR="003E3D02" w:rsidRPr="00011D7C" w:rsidRDefault="00634375" w:rsidP="00011D7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D7C">
        <w:rPr>
          <w:rFonts w:ascii="Times New Roman" w:hAnsi="Times New Roman" w:cs="Times New Roman"/>
          <w:sz w:val="24"/>
          <w:szCs w:val="24"/>
        </w:rPr>
        <w:t>Савельев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А.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Д.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Концептуальные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вопросы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цивилизации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знаний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/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Цивилизация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Pr="00011D7C">
        <w:rPr>
          <w:rFonts w:ascii="Times New Roman" w:hAnsi="Times New Roman" w:cs="Times New Roman"/>
          <w:sz w:val="24"/>
          <w:szCs w:val="24"/>
        </w:rPr>
        <w:t>знаний: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глобальный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кризис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и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инновационный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выбор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России.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Труды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Десятой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международной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научной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конференции,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Москва,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24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–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25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апреля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2009</w:t>
      </w:r>
      <w:r w:rsidR="002D0382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г.,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в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2-х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частях.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Ч.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1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–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М.: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РосНОУ,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2009.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2D0382">
        <w:rPr>
          <w:rFonts w:ascii="Times New Roman" w:hAnsi="Times New Roman" w:cs="Times New Roman"/>
          <w:sz w:val="24"/>
          <w:szCs w:val="24"/>
        </w:rPr>
        <w:t xml:space="preserve">- </w:t>
      </w:r>
      <w:r w:rsidR="00754BC1" w:rsidRPr="00011D7C">
        <w:rPr>
          <w:rFonts w:ascii="Times New Roman" w:hAnsi="Times New Roman" w:cs="Times New Roman"/>
          <w:sz w:val="24"/>
          <w:szCs w:val="24"/>
        </w:rPr>
        <w:t>С.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  <w:r w:rsidR="00754BC1" w:rsidRPr="00011D7C">
        <w:rPr>
          <w:rFonts w:ascii="Times New Roman" w:hAnsi="Times New Roman" w:cs="Times New Roman"/>
          <w:sz w:val="24"/>
          <w:szCs w:val="24"/>
        </w:rPr>
        <w:t>186</w:t>
      </w:r>
      <w:r w:rsidR="002D0382">
        <w:rPr>
          <w:rFonts w:ascii="Times New Roman" w:hAnsi="Times New Roman" w:cs="Times New Roman"/>
          <w:sz w:val="24"/>
          <w:szCs w:val="24"/>
        </w:rPr>
        <w:t>-</w:t>
      </w:r>
      <w:r w:rsidR="00754BC1" w:rsidRPr="00011D7C">
        <w:rPr>
          <w:rFonts w:ascii="Times New Roman" w:hAnsi="Times New Roman" w:cs="Times New Roman"/>
          <w:sz w:val="24"/>
          <w:szCs w:val="24"/>
        </w:rPr>
        <w:t>190.</w:t>
      </w:r>
      <w:r w:rsidR="00726049" w:rsidRPr="00011D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3D02" w:rsidRPr="00011D7C" w:rsidSect="00726049">
      <w:footerReference w:type="default" r:id="rId8"/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D6" w:rsidRDefault="00D671D6" w:rsidP="00726049">
      <w:pPr>
        <w:spacing w:after="0" w:line="240" w:lineRule="auto"/>
      </w:pPr>
      <w:r>
        <w:separator/>
      </w:r>
    </w:p>
  </w:endnote>
  <w:endnote w:type="continuationSeparator" w:id="0">
    <w:p w:rsidR="00D671D6" w:rsidRDefault="00D671D6" w:rsidP="0072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941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6049" w:rsidRPr="00726049" w:rsidRDefault="0072604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60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60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60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5B1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260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D6" w:rsidRDefault="00D671D6" w:rsidP="00726049">
      <w:pPr>
        <w:spacing w:after="0" w:line="240" w:lineRule="auto"/>
      </w:pPr>
      <w:r>
        <w:separator/>
      </w:r>
    </w:p>
  </w:footnote>
  <w:footnote w:type="continuationSeparator" w:id="0">
    <w:p w:rsidR="00D671D6" w:rsidRDefault="00D671D6" w:rsidP="0072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220A"/>
    <w:multiLevelType w:val="hybridMultilevel"/>
    <w:tmpl w:val="42145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4B1"/>
    <w:rsid w:val="00011D7C"/>
    <w:rsid w:val="00033280"/>
    <w:rsid w:val="000B67C3"/>
    <w:rsid w:val="000E24EC"/>
    <w:rsid w:val="002C5D5F"/>
    <w:rsid w:val="002D0382"/>
    <w:rsid w:val="0034474C"/>
    <w:rsid w:val="00381F1D"/>
    <w:rsid w:val="003D724C"/>
    <w:rsid w:val="003E3D02"/>
    <w:rsid w:val="00430352"/>
    <w:rsid w:val="004A7DFA"/>
    <w:rsid w:val="004E048F"/>
    <w:rsid w:val="005E299B"/>
    <w:rsid w:val="00634375"/>
    <w:rsid w:val="006A59C3"/>
    <w:rsid w:val="00726049"/>
    <w:rsid w:val="00754BC1"/>
    <w:rsid w:val="0091006E"/>
    <w:rsid w:val="009A04B1"/>
    <w:rsid w:val="009B0D58"/>
    <w:rsid w:val="009C6787"/>
    <w:rsid w:val="009F2C1A"/>
    <w:rsid w:val="00AD3598"/>
    <w:rsid w:val="00B36FF0"/>
    <w:rsid w:val="00BA1722"/>
    <w:rsid w:val="00BC21EB"/>
    <w:rsid w:val="00BD408F"/>
    <w:rsid w:val="00C42D6C"/>
    <w:rsid w:val="00CC08AF"/>
    <w:rsid w:val="00CC5F0B"/>
    <w:rsid w:val="00D671D6"/>
    <w:rsid w:val="00DD6329"/>
    <w:rsid w:val="00E25B15"/>
    <w:rsid w:val="00F22E20"/>
    <w:rsid w:val="00FD7C4E"/>
    <w:rsid w:val="00FE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049"/>
  </w:style>
  <w:style w:type="paragraph" w:styleId="a5">
    <w:name w:val="footer"/>
    <w:basedOn w:val="a"/>
    <w:link w:val="a6"/>
    <w:uiPriority w:val="99"/>
    <w:unhideWhenUsed/>
    <w:rsid w:val="0072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049"/>
  </w:style>
  <w:style w:type="paragraph" w:styleId="a7">
    <w:name w:val="List Paragraph"/>
    <w:basedOn w:val="a"/>
    <w:uiPriority w:val="34"/>
    <w:qFormat/>
    <w:rsid w:val="0001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2014-01-28T07:11:00Z</dcterms:created>
  <dcterms:modified xsi:type="dcterms:W3CDTF">2014-03-17T10:17:00Z</dcterms:modified>
</cp:coreProperties>
</file>