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84" w:rsidRPr="00085D65" w:rsidRDefault="00EB6384" w:rsidP="00085D65">
      <w:pPr>
        <w:spacing w:line="360" w:lineRule="auto"/>
        <w:jc w:val="both"/>
        <w:rPr>
          <w:i/>
          <w:spacing w:val="-2"/>
          <w:sz w:val="24"/>
          <w:szCs w:val="24"/>
        </w:rPr>
      </w:pPr>
      <w:bookmarkStart w:id="0" w:name="_GoBack"/>
      <w:bookmarkEnd w:id="0"/>
      <w:r w:rsidRPr="00085D65">
        <w:rPr>
          <w:b/>
          <w:i/>
          <w:spacing w:val="-2"/>
          <w:sz w:val="24"/>
          <w:szCs w:val="24"/>
        </w:rPr>
        <w:t>Ламажаа Ч. К.</w:t>
      </w:r>
      <w:r w:rsidRPr="00085D65">
        <w:rPr>
          <w:rStyle w:val="FootnoteReference"/>
          <w:i/>
          <w:spacing w:val="-2"/>
          <w:sz w:val="24"/>
          <w:szCs w:val="24"/>
        </w:rPr>
        <w:footnoteReference w:id="1"/>
      </w:r>
    </w:p>
    <w:p w:rsidR="00EB6384" w:rsidRDefault="00EB6384" w:rsidP="00085D65">
      <w:pPr>
        <w:spacing w:line="360" w:lineRule="auto"/>
        <w:jc w:val="both"/>
        <w:rPr>
          <w:b/>
          <w:sz w:val="24"/>
          <w:szCs w:val="24"/>
        </w:rPr>
      </w:pPr>
    </w:p>
    <w:p w:rsidR="00EB6384" w:rsidRPr="00085D65" w:rsidRDefault="00EB6384" w:rsidP="00085D65">
      <w:pPr>
        <w:spacing w:line="360" w:lineRule="auto"/>
        <w:ind w:left="708" w:firstLine="1"/>
        <w:jc w:val="center"/>
        <w:rPr>
          <w:b/>
          <w:sz w:val="24"/>
          <w:szCs w:val="24"/>
        </w:rPr>
      </w:pPr>
      <w:r w:rsidRPr="00085D65">
        <w:rPr>
          <w:b/>
          <w:sz w:val="24"/>
          <w:szCs w:val="24"/>
        </w:rPr>
        <w:t>ПРЕЗЕНТАЦИЯ НАУЧНО-ИССЛЕДОВАТЕЛЬСКОЙ БАЗЫ ДАННЫХ «РОССИЙСКИЕ МОДЕЛИ АРХАИЗАЦИИ И НЕОТРАДИЦИОНАЛИЗМА»</w:t>
      </w:r>
      <w:r w:rsidRPr="00085D65">
        <w:rPr>
          <w:rStyle w:val="FootnoteReference"/>
          <w:b/>
          <w:sz w:val="24"/>
          <w:szCs w:val="24"/>
        </w:rPr>
        <w:footnoteReference w:id="2"/>
      </w:r>
    </w:p>
    <w:p w:rsidR="00EB6384" w:rsidRPr="00085D65" w:rsidRDefault="00EB6384" w:rsidP="00085D65">
      <w:pPr>
        <w:spacing w:line="360" w:lineRule="auto"/>
        <w:jc w:val="both"/>
        <w:rPr>
          <w:b/>
          <w:spacing w:val="-2"/>
          <w:sz w:val="24"/>
          <w:szCs w:val="24"/>
        </w:rPr>
      </w:pPr>
    </w:p>
    <w:p w:rsidR="00EB6384" w:rsidRPr="00085D65" w:rsidRDefault="00EB6384" w:rsidP="00085D65">
      <w:pPr>
        <w:spacing w:line="360" w:lineRule="auto"/>
        <w:jc w:val="both"/>
        <w:rPr>
          <w:spacing w:val="-2"/>
          <w:sz w:val="24"/>
          <w:szCs w:val="24"/>
        </w:rPr>
      </w:pPr>
      <w:r w:rsidRPr="00085D65">
        <w:rPr>
          <w:spacing w:val="-2"/>
          <w:sz w:val="24"/>
          <w:szCs w:val="24"/>
        </w:rPr>
        <w:t>Научно-исследовательская база данных «Российские модели архаизации и неотрадиционализма в условиях модернизации» (</w:t>
      </w:r>
      <w:hyperlink r:id="rId7" w:history="1">
        <w:r w:rsidRPr="00085D65">
          <w:rPr>
            <w:rStyle w:val="Hyperlink"/>
            <w:spacing w:val="-2"/>
            <w:sz w:val="24"/>
            <w:szCs w:val="24"/>
            <w:lang w:val="en-US"/>
          </w:rPr>
          <w:t>www</w:t>
        </w:r>
        <w:r w:rsidRPr="00085D65">
          <w:rPr>
            <w:rStyle w:val="Hyperlink"/>
            <w:spacing w:val="-2"/>
            <w:sz w:val="24"/>
            <w:szCs w:val="24"/>
          </w:rPr>
          <w:t>.</w:t>
        </w:r>
        <w:r w:rsidRPr="00085D65">
          <w:rPr>
            <w:rStyle w:val="Hyperlink"/>
            <w:spacing w:val="-2"/>
            <w:sz w:val="24"/>
            <w:szCs w:val="24"/>
            <w:lang w:val="en-US"/>
          </w:rPr>
          <w:t>neoregion</w:t>
        </w:r>
        <w:r w:rsidRPr="00085D65">
          <w:rPr>
            <w:rStyle w:val="Hyperlink"/>
            <w:spacing w:val="-2"/>
            <w:sz w:val="24"/>
            <w:szCs w:val="24"/>
          </w:rPr>
          <w:t>.</w:t>
        </w:r>
        <w:r w:rsidRPr="00085D65">
          <w:rPr>
            <w:rStyle w:val="Hyperlink"/>
            <w:spacing w:val="-2"/>
            <w:sz w:val="24"/>
            <w:szCs w:val="24"/>
            <w:lang w:val="en-US"/>
          </w:rPr>
          <w:t>ru</w:t>
        </w:r>
      </w:hyperlink>
      <w:r w:rsidRPr="00085D65">
        <w:rPr>
          <w:spacing w:val="-2"/>
          <w:sz w:val="24"/>
          <w:szCs w:val="24"/>
        </w:rPr>
        <w:t xml:space="preserve">) представляет собой проект, направленный на сбор, систематизацию и публикацию исследовательских материалов, новостных сообщений о таких особенностях России, как возрождение традиционных культурных норм и социальных практик, в том числе архаических, на фоне активно проводимой модернизационной политики. </w:t>
      </w:r>
    </w:p>
    <w:p w:rsidR="00EB6384" w:rsidRPr="00085D65" w:rsidRDefault="00EB6384" w:rsidP="00085D65">
      <w:pPr>
        <w:spacing w:line="360" w:lineRule="auto"/>
        <w:jc w:val="both"/>
        <w:rPr>
          <w:spacing w:val="-2"/>
          <w:sz w:val="24"/>
          <w:szCs w:val="24"/>
        </w:rPr>
      </w:pPr>
      <w:r w:rsidRPr="00085D65">
        <w:rPr>
          <w:b/>
          <w:spacing w:val="-2"/>
          <w:sz w:val="24"/>
          <w:szCs w:val="24"/>
        </w:rPr>
        <w:t xml:space="preserve">Актуальность темы. </w:t>
      </w:r>
      <w:r w:rsidRPr="00085D65">
        <w:rPr>
          <w:spacing w:val="-2"/>
          <w:sz w:val="24"/>
          <w:szCs w:val="24"/>
        </w:rPr>
        <w:t>Проблемы архаизации, неотрадиционализма, которые сопровождают процессы модернизации, наблюдаются и в развитых странах Запада, и в развивающихся государствах. Обращения обществ к архаике, к традициям характерны и для стран Юго-Восточной Азии, бурное развитие которых заставило скорректировать классические теории модернизации, утверждавших обязательность вестернизации обществ на пути к модернизированному состоянию. Но разнообразие вариантов обращения (их интенсивность, формы проявления, результативность) позволяет говорить именно о моделях, в том числе и российской. При этом мультикультурность России, ее регионализация (не только социально-экономическая, но и социокультурная) обусл</w:t>
      </w:r>
      <w:r>
        <w:rPr>
          <w:spacing w:val="-2"/>
          <w:sz w:val="24"/>
          <w:szCs w:val="24"/>
        </w:rPr>
        <w:t>о</w:t>
      </w:r>
      <w:r w:rsidRPr="00085D65">
        <w:rPr>
          <w:spacing w:val="-2"/>
          <w:sz w:val="24"/>
          <w:szCs w:val="24"/>
        </w:rPr>
        <w:t xml:space="preserve">вливают наличие и в самой России вариантов обращения локальных, региональных сообществ к прошлому социокультурному опыту. 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 xml:space="preserve">Поэтому мы говорим о российских моделях, подразумевая под этим наличие общероссийской модели (как одной из моделей мира), а также региональных локальных моделей в ее составе. Подобный ракурс регионализации еще практически не рассматривался исследователями, хотя исследования регионализации страны начались сразу вслед за «парадом суверенитетов» начала 1990-х годов. 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 xml:space="preserve">Научный проект посвящен именно проблематике российских моделей архаизации и неотрадиционализма. Он подразумевает собой не традиционное научное исследование, а информационную работу с использованием электронных технологий. Нами открыта научно-исследовательская база данных по адресу </w:t>
      </w:r>
      <w:hyperlink r:id="rId8" w:history="1">
        <w:r w:rsidRPr="00085D65">
          <w:rPr>
            <w:rStyle w:val="Hyperlink"/>
            <w:b/>
            <w:sz w:val="24"/>
            <w:szCs w:val="24"/>
          </w:rPr>
          <w:t>www.</w:t>
        </w:r>
        <w:r w:rsidRPr="00085D65">
          <w:rPr>
            <w:rStyle w:val="Hyperlink"/>
            <w:b/>
            <w:sz w:val="24"/>
            <w:szCs w:val="24"/>
            <w:lang w:val="en-US"/>
          </w:rPr>
          <w:t>neoregion</w:t>
        </w:r>
        <w:r w:rsidRPr="00085D65">
          <w:rPr>
            <w:rStyle w:val="Hyperlink"/>
            <w:b/>
            <w:sz w:val="24"/>
            <w:szCs w:val="24"/>
          </w:rPr>
          <w:t>.</w:t>
        </w:r>
        <w:r w:rsidRPr="00085D65">
          <w:rPr>
            <w:rStyle w:val="Hyperlink"/>
            <w:b/>
            <w:sz w:val="24"/>
            <w:szCs w:val="24"/>
            <w:lang w:val="en-US"/>
          </w:rPr>
          <w:t>ru</w:t>
        </w:r>
      </w:hyperlink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 xml:space="preserve">Проект представляет собой часть комплексного изучения проблем архаизации и неотрадиционализма в России, российских регионах. Главное внимание в нем уделяется тематике социальных механизмов, обращающих общество к его прошлому в условиях модернизационного реформирования: </w:t>
      </w:r>
      <w:r w:rsidRPr="00085D65">
        <w:rPr>
          <w:b/>
          <w:sz w:val="24"/>
          <w:szCs w:val="24"/>
        </w:rPr>
        <w:t>процессу архаизации</w:t>
      </w:r>
      <w:r w:rsidRPr="00085D65">
        <w:rPr>
          <w:color w:val="FF0000"/>
          <w:sz w:val="24"/>
          <w:szCs w:val="24"/>
        </w:rPr>
        <w:t xml:space="preserve"> </w:t>
      </w:r>
      <w:r w:rsidRPr="00085D65">
        <w:rPr>
          <w:sz w:val="24"/>
          <w:szCs w:val="24"/>
        </w:rPr>
        <w:t xml:space="preserve">(стихийного, неосознанного массового обращения к архаическим культурным смыслам и социальным практикам) и </w:t>
      </w:r>
      <w:r w:rsidRPr="00085D65">
        <w:rPr>
          <w:b/>
          <w:sz w:val="24"/>
          <w:szCs w:val="24"/>
        </w:rPr>
        <w:t>процессу неотрадиционализма</w:t>
      </w:r>
      <w:r w:rsidRPr="00085D65">
        <w:rPr>
          <w:sz w:val="24"/>
          <w:szCs w:val="24"/>
        </w:rPr>
        <w:t xml:space="preserve"> (осознанному процессу возрождения традиций этнической культуры, в том числе архаических, для решения проблем социокультурного развития общества). Тем самым проект направлен на решение фундаментальных научных проблем (прежде всего </w:t>
      </w:r>
      <w:r>
        <w:rPr>
          <w:sz w:val="24"/>
          <w:szCs w:val="24"/>
        </w:rPr>
        <w:t>-</w:t>
      </w:r>
      <w:r w:rsidRPr="00085D65">
        <w:rPr>
          <w:sz w:val="24"/>
          <w:szCs w:val="24"/>
        </w:rPr>
        <w:t xml:space="preserve"> противоречивости социальных трансформаций и возвратно-поступательных механизмов исторического процесса).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 xml:space="preserve">Второй важный проблемный ракурс проекта </w:t>
      </w:r>
      <w:r>
        <w:rPr>
          <w:sz w:val="24"/>
          <w:szCs w:val="24"/>
        </w:rPr>
        <w:t>-</w:t>
      </w:r>
      <w:r w:rsidRPr="00085D65">
        <w:rPr>
          <w:sz w:val="24"/>
          <w:szCs w:val="24"/>
        </w:rPr>
        <w:t xml:space="preserve"> сравнительный анализ процессов архаизации и неотрадиционализма, который возможно производить, опираясь в том числе на собираемый эмпирический материал. Обращенность общества к прошлому в условиях модернизационных реформ расценивается многими как единый процесс, однако, авторы проекта отмечают сложное переплетение разных процессов, в том числе архаизации и неотрадиционализма. Поликультурность России, особенности ее регионализации предполагают углубленную разработку исследований и в региональном плане (третий проблемный ракурс), поскольку каждый из регионов являет собой уникальный социокультурный опыт со своей историей становления, развития, взаимодействия с другими регионами, сложившейся внутренней социальной, культурной жизнью. 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 xml:space="preserve">Проблематика социокультурных основ модернизационного развития на сегодня является весьма актуальной и активно разрабатывается в исследованиях об особенностях перехода традиционных обществ к современному (инновационному) типу развития в условиях глобализации. Так, рассмотрение региональных моделей архаизации и неотрадиционализма позволит в сравнительном плане полнее проанализировать факторы, условия, причины, влияющие на интенсивность прохождения данных социальных процессов, их масштабы. Это еще одна из проблем фундаментального научного знания </w:t>
      </w:r>
      <w:r>
        <w:rPr>
          <w:sz w:val="24"/>
          <w:szCs w:val="24"/>
        </w:rPr>
        <w:t>-</w:t>
      </w:r>
      <w:r w:rsidRPr="00085D65">
        <w:rPr>
          <w:sz w:val="24"/>
          <w:szCs w:val="24"/>
        </w:rPr>
        <w:t xml:space="preserve"> проблема особенностей разворачивания социокультурных процессов (четвертый ракурс проблемы).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 xml:space="preserve">Возможность формулировать основные направления теории и практики социально-проектной деятельности, лежащей в основе неотрадиционализма, направленной на поддержание традиций в условиях трансформации традиционности, на гибкое сосуществование традиций и инноваций, на использование инновационного, мобилизационного потенциала традиций, </w:t>
      </w:r>
      <w:r>
        <w:rPr>
          <w:sz w:val="24"/>
          <w:szCs w:val="24"/>
        </w:rPr>
        <w:t>-</w:t>
      </w:r>
      <w:r w:rsidRPr="00085D65">
        <w:rPr>
          <w:sz w:val="24"/>
          <w:szCs w:val="24"/>
        </w:rPr>
        <w:t xml:space="preserve"> представляет собой решение прикладных научных задач в проекте (пятый ракурс проблемы). 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>Появление единой информационной площадки, посвященной этим вопросам, позволяет решать научно-исследовательские задачи в сотрудничестве ученых разных территорий России, способствовать их диалогу с исследователями из других стран; а также популяризировать само научное знание и научную деятельность (шестой проблемный ракурс).</w:t>
      </w:r>
    </w:p>
    <w:p w:rsidR="00EB6384" w:rsidRPr="00085D65" w:rsidRDefault="00EB6384" w:rsidP="00085D65">
      <w:pPr>
        <w:spacing w:line="360" w:lineRule="auto"/>
        <w:jc w:val="both"/>
        <w:rPr>
          <w:spacing w:val="-2"/>
          <w:sz w:val="24"/>
          <w:szCs w:val="24"/>
        </w:rPr>
      </w:pPr>
      <w:r w:rsidRPr="00085D65">
        <w:rPr>
          <w:b/>
          <w:spacing w:val="-2"/>
          <w:sz w:val="24"/>
          <w:szCs w:val="24"/>
        </w:rPr>
        <w:t xml:space="preserve">Теоретическая и практическая значимость проекта. </w:t>
      </w:r>
      <w:r w:rsidRPr="00085D65">
        <w:rPr>
          <w:spacing w:val="-2"/>
          <w:sz w:val="24"/>
          <w:szCs w:val="24"/>
        </w:rPr>
        <w:t xml:space="preserve">Работа над проектом, по нашему мнению, позволяет: во-первых, углублять развитие социально-гуманитарного знания о феноменах архаизации и неотрадиционализма; во-вторых, рассматривать в сравнительном плане прохождение этих процессов в разных регионах России; в-третьих, решать проблематику использования традиционного социокультурного опыта, в том числе архаического, для задач инновационного, модернизационного развития; в-четвертых, представлять результаты работы социально-гуманитарного знания во всемирной информационной сети для всеобщего обсуждения. </w:t>
      </w:r>
    </w:p>
    <w:p w:rsidR="00EB6384" w:rsidRPr="00085D65" w:rsidRDefault="00EB6384" w:rsidP="00085D65">
      <w:pPr>
        <w:spacing w:line="360" w:lineRule="auto"/>
        <w:jc w:val="both"/>
        <w:rPr>
          <w:spacing w:val="-2"/>
          <w:sz w:val="24"/>
          <w:szCs w:val="24"/>
        </w:rPr>
      </w:pPr>
      <w:r w:rsidRPr="00085D65">
        <w:rPr>
          <w:b/>
          <w:spacing w:val="-2"/>
          <w:sz w:val="24"/>
          <w:szCs w:val="24"/>
        </w:rPr>
        <w:t xml:space="preserve">Научная база. </w:t>
      </w:r>
      <w:r w:rsidRPr="00085D65">
        <w:rPr>
          <w:spacing w:val="-2"/>
          <w:sz w:val="24"/>
          <w:szCs w:val="24"/>
        </w:rPr>
        <w:t xml:space="preserve">Проект выполняется в Центре социально-философских исследований Института фундаментальных и прикладных исследований Московского гуманитарного университета. Руководитель коллектива </w:t>
      </w:r>
      <w:r>
        <w:rPr>
          <w:spacing w:val="-2"/>
          <w:sz w:val="24"/>
          <w:szCs w:val="24"/>
        </w:rPr>
        <w:t>-</w:t>
      </w:r>
      <w:r w:rsidRPr="00085D65">
        <w:rPr>
          <w:spacing w:val="-2"/>
          <w:sz w:val="24"/>
          <w:szCs w:val="24"/>
        </w:rPr>
        <w:t xml:space="preserve"> д-р филос. н., заместитель директора Института фундаментальных и прикладных исследований Чимиза Кудер-ооловна Ламажаа. </w:t>
      </w:r>
    </w:p>
    <w:p w:rsidR="00EB6384" w:rsidRPr="00085D65" w:rsidRDefault="00EB6384" w:rsidP="00085D65">
      <w:pPr>
        <w:spacing w:line="360" w:lineRule="auto"/>
        <w:jc w:val="both"/>
        <w:rPr>
          <w:spacing w:val="-2"/>
          <w:sz w:val="24"/>
          <w:szCs w:val="24"/>
        </w:rPr>
      </w:pPr>
      <w:r w:rsidRPr="00085D65">
        <w:rPr>
          <w:b/>
          <w:spacing w:val="-2"/>
          <w:sz w:val="24"/>
          <w:szCs w:val="24"/>
        </w:rPr>
        <w:t xml:space="preserve">Целевая аудитория проекта. </w:t>
      </w:r>
      <w:r w:rsidRPr="00085D65">
        <w:rPr>
          <w:spacing w:val="-2"/>
          <w:sz w:val="24"/>
          <w:szCs w:val="24"/>
        </w:rPr>
        <w:t xml:space="preserve">Проект предназначен для специалистов, которые занимаются исследованиями архаизации, традиционализма, неотрадиционализма </w:t>
      </w:r>
      <w:r>
        <w:rPr>
          <w:spacing w:val="-2"/>
          <w:sz w:val="24"/>
          <w:szCs w:val="24"/>
        </w:rPr>
        <w:t>-</w:t>
      </w:r>
      <w:r w:rsidRPr="00085D65">
        <w:rPr>
          <w:spacing w:val="-2"/>
          <w:sz w:val="24"/>
          <w:szCs w:val="24"/>
        </w:rPr>
        <w:t xml:space="preserve"> ученых, в том числе молодых, </w:t>
      </w:r>
      <w:r>
        <w:rPr>
          <w:spacing w:val="-2"/>
          <w:sz w:val="24"/>
          <w:szCs w:val="24"/>
        </w:rPr>
        <w:t>-</w:t>
      </w:r>
      <w:r w:rsidRPr="00085D65">
        <w:rPr>
          <w:spacing w:val="-2"/>
          <w:sz w:val="24"/>
          <w:szCs w:val="24"/>
        </w:rPr>
        <w:t xml:space="preserve"> философов, социологов, политологов, этнологов, антропологов; а также для аспирантов, студентов, учащихся, политиков, журналистов, деятелей культуры, бизнеса и всех, кто интересуется проблемами современных этносоциальных процессов в России, ее регионах, кто занимается стратегическим планированием модернизационного развития России, практической деятельностью по возрождению этнокультурных традиций и решению проблем социального развития регионов. </w:t>
      </w:r>
    </w:p>
    <w:p w:rsidR="00EB6384" w:rsidRPr="00085D65" w:rsidRDefault="00EB6384" w:rsidP="00085D65">
      <w:pPr>
        <w:spacing w:line="360" w:lineRule="auto"/>
        <w:jc w:val="both"/>
        <w:rPr>
          <w:spacing w:val="-2"/>
          <w:sz w:val="24"/>
          <w:szCs w:val="24"/>
        </w:rPr>
      </w:pPr>
      <w:r w:rsidRPr="00085D65">
        <w:rPr>
          <w:b/>
          <w:spacing w:val="-2"/>
          <w:sz w:val="24"/>
          <w:szCs w:val="24"/>
        </w:rPr>
        <w:t xml:space="preserve">Структура научно-исследовательской базы. </w:t>
      </w:r>
      <w:r w:rsidRPr="00085D65">
        <w:rPr>
          <w:spacing w:val="-2"/>
          <w:sz w:val="24"/>
          <w:szCs w:val="24"/>
        </w:rPr>
        <w:t>Структура базы состоит из следующих главных разделов: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>Концепции</w:t>
      </w:r>
      <w:r w:rsidRPr="00085D65">
        <w:rPr>
          <w:sz w:val="24"/>
          <w:szCs w:val="24"/>
        </w:rPr>
        <w:t xml:space="preserve"> (сформулированы цели и задач проекта, определена теоретико-методологической базы)</w:t>
      </w:r>
      <w:r w:rsidRPr="00085D65">
        <w:rPr>
          <w:bCs/>
          <w:spacing w:val="-2"/>
          <w:sz w:val="24"/>
          <w:szCs w:val="24"/>
        </w:rPr>
        <w:t xml:space="preserve">; 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 xml:space="preserve">Россия </w:t>
      </w:r>
      <w:r w:rsidRPr="00085D65">
        <w:rPr>
          <w:sz w:val="24"/>
          <w:szCs w:val="24"/>
        </w:rPr>
        <w:t>(обзоры наиболее разработанных концепций проявлений архаизации и неотрадиционализма в условиях модернизации России)</w:t>
      </w:r>
      <w:r w:rsidRPr="00085D65">
        <w:rPr>
          <w:bCs/>
          <w:spacing w:val="-2"/>
          <w:sz w:val="24"/>
          <w:szCs w:val="24"/>
        </w:rPr>
        <w:t xml:space="preserve">; 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 xml:space="preserve">Центральный федеральный округ; 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 xml:space="preserve">Южный федеральный округ; 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 xml:space="preserve">Северо-Западный федеральный округ; 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>Дальневосточный федеральный округ;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 xml:space="preserve">Сибирский федеральный округ; 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 xml:space="preserve">Уральский федеральный округ; </w:t>
      </w:r>
    </w:p>
    <w:p w:rsidR="00EB6384" w:rsidRPr="00085D65" w:rsidRDefault="00EB6384" w:rsidP="00085D65">
      <w:pPr>
        <w:pStyle w:val="ListParagraph"/>
        <w:numPr>
          <w:ilvl w:val="0"/>
          <w:numId w:val="3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 xml:space="preserve">Приволжский федеральный округ; </w:t>
      </w:r>
    </w:p>
    <w:p w:rsidR="00EB6384" w:rsidRPr="00085D65" w:rsidRDefault="00EB6384" w:rsidP="00085D65">
      <w:pPr>
        <w:pStyle w:val="ListParagraph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b/>
          <w:spacing w:val="-2"/>
          <w:sz w:val="24"/>
          <w:szCs w:val="24"/>
        </w:rPr>
      </w:pPr>
      <w:r w:rsidRPr="00085D65">
        <w:rPr>
          <w:bCs/>
          <w:spacing w:val="-2"/>
          <w:sz w:val="24"/>
          <w:szCs w:val="24"/>
        </w:rPr>
        <w:t>Северо-Кавказский федеральный округ.</w:t>
      </w:r>
      <w:r w:rsidRPr="00085D65">
        <w:rPr>
          <w:b/>
          <w:spacing w:val="-2"/>
          <w:sz w:val="24"/>
          <w:szCs w:val="24"/>
        </w:rPr>
        <w:t xml:space="preserve"> 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 xml:space="preserve">На страницах по отдельным округам предусмотрено следующее наполнение </w:t>
      </w:r>
      <w:r>
        <w:rPr>
          <w:sz w:val="24"/>
          <w:szCs w:val="24"/>
        </w:rPr>
        <w:t>-</w:t>
      </w:r>
      <w:r w:rsidRPr="00085D65">
        <w:rPr>
          <w:sz w:val="24"/>
          <w:szCs w:val="24"/>
        </w:rPr>
        <w:t xml:space="preserve"> библиография работ по проблемам архаизации, неотрадиционализма, проявления которых наблюдаются и исследуются учеными в регионах, федеральных округах, а также по близким, смежным темам; обзоры наиболее значимых работ. </w:t>
      </w:r>
    </w:p>
    <w:p w:rsidR="00EB6384" w:rsidRPr="00085D65" w:rsidRDefault="00EB6384" w:rsidP="00085D65">
      <w:pPr>
        <w:spacing w:line="360" w:lineRule="auto"/>
        <w:jc w:val="both"/>
        <w:rPr>
          <w:spacing w:val="-2"/>
          <w:sz w:val="24"/>
          <w:szCs w:val="24"/>
        </w:rPr>
      </w:pPr>
      <w:r w:rsidRPr="00085D65">
        <w:rPr>
          <w:spacing w:val="-2"/>
          <w:sz w:val="24"/>
          <w:szCs w:val="24"/>
        </w:rPr>
        <w:t>Разбивка на федеральные округа пока сделана для удобства, поскольку мы пока находимся на этапе сбора информации об имеющихся научных работах и пока не сочли дробить структурирование по всем 83 регионам России.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 xml:space="preserve">На главной странице также создана новостная лента, представляющая аннотации новых публикаций сайта </w:t>
      </w:r>
      <w:r>
        <w:rPr>
          <w:sz w:val="24"/>
          <w:szCs w:val="24"/>
        </w:rPr>
        <w:t>-</w:t>
      </w:r>
      <w:r w:rsidRPr="00085D65">
        <w:rPr>
          <w:sz w:val="24"/>
          <w:szCs w:val="24"/>
        </w:rPr>
        <w:t xml:space="preserve"> оригинальных текстов и перепечаток из других ресурсов, в том числе СМИ. </w:t>
      </w:r>
    </w:p>
    <w:p w:rsidR="00EB6384" w:rsidRPr="00085D65" w:rsidRDefault="00EB6384" w:rsidP="00085D65">
      <w:pPr>
        <w:spacing w:line="360" w:lineRule="auto"/>
        <w:jc w:val="both"/>
        <w:rPr>
          <w:b/>
          <w:sz w:val="24"/>
          <w:szCs w:val="24"/>
        </w:rPr>
      </w:pPr>
      <w:r w:rsidRPr="00085D65">
        <w:rPr>
          <w:b/>
          <w:spacing w:val="-2"/>
          <w:sz w:val="24"/>
          <w:szCs w:val="24"/>
        </w:rPr>
        <w:t xml:space="preserve">Раздел «Концепции». </w:t>
      </w:r>
      <w:r w:rsidRPr="00085D65">
        <w:rPr>
          <w:spacing w:val="-2"/>
          <w:sz w:val="24"/>
          <w:szCs w:val="24"/>
        </w:rPr>
        <w:t xml:space="preserve">Это раздел для обзоров наиболее значимых концепций по проблематике архаизации и неотрадиционализма в условиях модернизации </w:t>
      </w:r>
      <w:r>
        <w:rPr>
          <w:spacing w:val="-2"/>
          <w:sz w:val="24"/>
          <w:szCs w:val="24"/>
        </w:rPr>
        <w:t>-</w:t>
      </w:r>
      <w:r w:rsidRPr="00085D65">
        <w:rPr>
          <w:spacing w:val="-2"/>
          <w:sz w:val="24"/>
          <w:szCs w:val="24"/>
        </w:rPr>
        <w:t xml:space="preserve"> коллективных, авторских. Среди них концепции архаизации общества:</w:t>
      </w:r>
      <w:r w:rsidRPr="00085D65">
        <w:rPr>
          <w:rStyle w:val="Emphasis"/>
          <w:bCs/>
          <w:sz w:val="24"/>
          <w:szCs w:val="24"/>
        </w:rPr>
        <w:t xml:space="preserve"> </w:t>
      </w:r>
      <w:r w:rsidRPr="00085D65">
        <w:rPr>
          <w:rStyle w:val="Emphasis"/>
          <w:bCs/>
          <w:i w:val="0"/>
          <w:sz w:val="24"/>
          <w:szCs w:val="24"/>
        </w:rPr>
        <w:t>А. С. Ахиезера, В. Г. Федотовой</w:t>
      </w:r>
      <w:r w:rsidRPr="00085D65">
        <w:rPr>
          <w:rStyle w:val="Strong"/>
          <w:i/>
          <w:sz w:val="24"/>
          <w:szCs w:val="24"/>
        </w:rPr>
        <w:t xml:space="preserve">, </w:t>
      </w:r>
      <w:r w:rsidRPr="00085D65">
        <w:rPr>
          <w:rStyle w:val="Emphasis"/>
          <w:bCs/>
          <w:i w:val="0"/>
          <w:sz w:val="24"/>
          <w:szCs w:val="24"/>
        </w:rPr>
        <w:t>И. Г. Яковенко, В. М. Хачатурян, Ч. К. Ламажаа и др.</w:t>
      </w:r>
      <w:r w:rsidRPr="00085D65">
        <w:rPr>
          <w:rStyle w:val="Emphasis"/>
          <w:bCs/>
          <w:sz w:val="24"/>
          <w:szCs w:val="24"/>
        </w:rPr>
        <w:t xml:space="preserve"> </w:t>
      </w:r>
      <w:r w:rsidRPr="00085D65">
        <w:rPr>
          <w:bCs/>
          <w:sz w:val="24"/>
          <w:szCs w:val="24"/>
        </w:rPr>
        <w:t xml:space="preserve">Концепции неотрадиционализма: </w:t>
      </w:r>
      <w:r w:rsidRPr="00085D65">
        <w:rPr>
          <w:rStyle w:val="Strong"/>
          <w:b w:val="0"/>
          <w:iCs/>
          <w:sz w:val="24"/>
          <w:szCs w:val="24"/>
        </w:rPr>
        <w:t>А. Б. Гоффмана, А. Г. Дугина, Ю. В. Попкова, Е. А. Тюгашева, С. А. Мадюковой, Л. В. Анжигановой.</w:t>
      </w:r>
      <w:r w:rsidRPr="00085D65">
        <w:rPr>
          <w:b/>
          <w:sz w:val="24"/>
          <w:szCs w:val="24"/>
        </w:rPr>
        <w:t xml:space="preserve"> </w:t>
      </w:r>
    </w:p>
    <w:p w:rsidR="00EB6384" w:rsidRPr="00085D65" w:rsidRDefault="00EB6384" w:rsidP="00085D65">
      <w:pPr>
        <w:spacing w:line="360" w:lineRule="auto"/>
        <w:jc w:val="both"/>
        <w:rPr>
          <w:spacing w:val="-2"/>
          <w:sz w:val="24"/>
          <w:szCs w:val="24"/>
        </w:rPr>
      </w:pPr>
      <w:r w:rsidRPr="00085D65">
        <w:rPr>
          <w:b/>
          <w:spacing w:val="-2"/>
          <w:sz w:val="24"/>
          <w:szCs w:val="24"/>
        </w:rPr>
        <w:t xml:space="preserve">Партнеры проекта. </w:t>
      </w:r>
      <w:r w:rsidRPr="00085D65">
        <w:rPr>
          <w:spacing w:val="-2"/>
          <w:sz w:val="24"/>
          <w:szCs w:val="24"/>
        </w:rPr>
        <w:t xml:space="preserve">К работе над нашим проектом привлечены крупные специалисты </w:t>
      </w:r>
      <w:r>
        <w:rPr>
          <w:spacing w:val="-2"/>
          <w:sz w:val="24"/>
          <w:szCs w:val="24"/>
        </w:rPr>
        <w:t>-</w:t>
      </w:r>
      <w:r w:rsidRPr="00085D65">
        <w:rPr>
          <w:spacing w:val="-2"/>
          <w:sz w:val="24"/>
          <w:szCs w:val="24"/>
        </w:rPr>
        <w:t xml:space="preserve"> социальные теоретики, философы, социологи, культурологи, политологи и др. из ряда научных центров России, в том числе: </w:t>
      </w:r>
      <w:r w:rsidRPr="00085D65">
        <w:rPr>
          <w:iCs/>
          <w:spacing w:val="-2"/>
          <w:sz w:val="24"/>
          <w:szCs w:val="24"/>
        </w:rPr>
        <w:t>Института философии РАН; Института философии и права СО РАН, г. Новосибирск; Института проблем рынка РАН; Новосибирского государственного университета; Московского гуманитарного университета; Российского института культурологии; Санкт-Петербургского государственного университета; Дагестанского государственного педагогического университета; Бурятского государственного университета; Тувинского института гуманитарных исследований и др.</w:t>
      </w:r>
    </w:p>
    <w:p w:rsidR="00EB6384" w:rsidRPr="00085D65" w:rsidRDefault="00EB6384" w:rsidP="00085D65">
      <w:pPr>
        <w:spacing w:line="360" w:lineRule="auto"/>
        <w:jc w:val="both"/>
        <w:rPr>
          <w:sz w:val="24"/>
          <w:szCs w:val="24"/>
        </w:rPr>
      </w:pPr>
      <w:r w:rsidRPr="00085D65">
        <w:rPr>
          <w:sz w:val="24"/>
          <w:szCs w:val="24"/>
        </w:rPr>
        <w:t>Работа над проектом продолжается и мы приглашаем коллег к сотрудничеству.</w:t>
      </w:r>
    </w:p>
    <w:sectPr w:rsidR="00EB6384" w:rsidRPr="00085D65" w:rsidSect="00085D65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384" w:rsidRDefault="00EB6384" w:rsidP="00EF6BAA">
      <w:r>
        <w:separator/>
      </w:r>
    </w:p>
  </w:endnote>
  <w:endnote w:type="continuationSeparator" w:id="0">
    <w:p w:rsidR="00EB6384" w:rsidRDefault="00EB6384" w:rsidP="00EF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84" w:rsidRDefault="00EB6384" w:rsidP="004076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384" w:rsidRDefault="00EB63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84" w:rsidRDefault="00EB6384" w:rsidP="004076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6384" w:rsidRDefault="00EB6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384" w:rsidRDefault="00EB6384" w:rsidP="00EF6BAA">
      <w:r>
        <w:separator/>
      </w:r>
    </w:p>
  </w:footnote>
  <w:footnote w:type="continuationSeparator" w:id="0">
    <w:p w:rsidR="00EB6384" w:rsidRDefault="00EB6384" w:rsidP="00EF6BAA">
      <w:r>
        <w:continuationSeparator/>
      </w:r>
    </w:p>
  </w:footnote>
  <w:footnote w:id="1">
    <w:p w:rsidR="00EB6384" w:rsidRDefault="00EB6384" w:rsidP="00085D65">
      <w:pPr>
        <w:pStyle w:val="FootnoteText"/>
        <w:jc w:val="both"/>
      </w:pPr>
      <w:r w:rsidRPr="00573C9F">
        <w:rPr>
          <w:rStyle w:val="FootnoteReference"/>
        </w:rPr>
        <w:footnoteRef/>
      </w:r>
      <w:r w:rsidRPr="00573C9F">
        <w:t xml:space="preserve"> Ламажаа Чимиза Кудер-ооловна </w:t>
      </w:r>
      <w:r>
        <w:t>–</w:t>
      </w:r>
      <w:r w:rsidRPr="00573C9F">
        <w:t xml:space="preserve"> д</w:t>
      </w:r>
      <w:r>
        <w:t xml:space="preserve">.филос.н., </w:t>
      </w:r>
      <w:r w:rsidRPr="00573C9F">
        <w:t xml:space="preserve">заместитель директора Института фундаментальных и прикладных исследований Московского гуманитарного университета. </w:t>
      </w:r>
      <w:r>
        <w:rPr>
          <w:lang w:val="en-US"/>
        </w:rPr>
        <w:t>E-mail:</w:t>
      </w:r>
      <w:r w:rsidRPr="00573C9F">
        <w:t xml:space="preserve"> lamajaa@mail.ru</w:t>
      </w:r>
      <w:r>
        <w:rPr>
          <w:lang w:val="en-US"/>
        </w:rPr>
        <w:t>.</w:t>
      </w:r>
    </w:p>
  </w:footnote>
  <w:footnote w:id="2">
    <w:p w:rsidR="00EB6384" w:rsidRDefault="00EB6384" w:rsidP="00085D65">
      <w:pPr>
        <w:jc w:val="both"/>
      </w:pPr>
      <w:r w:rsidRPr="00573C9F">
        <w:rPr>
          <w:rStyle w:val="FootnoteReference"/>
          <w:sz w:val="20"/>
          <w:szCs w:val="20"/>
        </w:rPr>
        <w:footnoteRef/>
      </w:r>
      <w:r w:rsidRPr="00573C9F">
        <w:rPr>
          <w:sz w:val="20"/>
          <w:szCs w:val="20"/>
        </w:rPr>
        <w:t xml:space="preserve"> </w:t>
      </w:r>
      <w:r>
        <w:rPr>
          <w:iCs/>
          <w:spacing w:val="-2"/>
          <w:sz w:val="20"/>
          <w:szCs w:val="20"/>
        </w:rPr>
        <w:t>Проект поддержан</w:t>
      </w:r>
      <w:r w:rsidRPr="00573C9F">
        <w:rPr>
          <w:iCs/>
          <w:spacing w:val="-2"/>
          <w:sz w:val="20"/>
          <w:szCs w:val="20"/>
        </w:rPr>
        <w:t xml:space="preserve"> грант</w:t>
      </w:r>
      <w:r>
        <w:rPr>
          <w:iCs/>
          <w:spacing w:val="-2"/>
          <w:sz w:val="20"/>
          <w:szCs w:val="20"/>
        </w:rPr>
        <w:t>ом</w:t>
      </w:r>
      <w:r w:rsidRPr="00573C9F">
        <w:rPr>
          <w:iCs/>
          <w:spacing w:val="-2"/>
          <w:sz w:val="20"/>
          <w:szCs w:val="20"/>
        </w:rPr>
        <w:t xml:space="preserve"> Российского гуманитарного научного фонда в 2013-2014 гг. (№ 13-03-12005в)</w:t>
      </w:r>
      <w:r w:rsidRPr="00573C9F">
        <w:rPr>
          <w:spacing w:val="-2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7BA"/>
    <w:multiLevelType w:val="hybridMultilevel"/>
    <w:tmpl w:val="D9D44302"/>
    <w:lvl w:ilvl="0" w:tplc="1C347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4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23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C8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E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B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E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6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96005"/>
    <w:multiLevelType w:val="hybridMultilevel"/>
    <w:tmpl w:val="C7F23C4E"/>
    <w:lvl w:ilvl="0" w:tplc="617E96F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628FC"/>
    <w:multiLevelType w:val="hybridMultilevel"/>
    <w:tmpl w:val="2C2277EE"/>
    <w:lvl w:ilvl="0" w:tplc="455AEC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9E82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875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4897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AC1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2B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8E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A0D6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068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434F73"/>
    <w:multiLevelType w:val="hybridMultilevel"/>
    <w:tmpl w:val="60BC935A"/>
    <w:lvl w:ilvl="0" w:tplc="617E9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2EC8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CE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CC72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565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182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0B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8C4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2C9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AC"/>
    <w:rsid w:val="0003173B"/>
    <w:rsid w:val="00085189"/>
    <w:rsid w:val="00085D65"/>
    <w:rsid w:val="00090C65"/>
    <w:rsid w:val="000A24E1"/>
    <w:rsid w:val="000A6ADD"/>
    <w:rsid w:val="000D522C"/>
    <w:rsid w:val="00115CE1"/>
    <w:rsid w:val="00115F7C"/>
    <w:rsid w:val="00167DC5"/>
    <w:rsid w:val="001A2635"/>
    <w:rsid w:val="001B5523"/>
    <w:rsid w:val="001B5F54"/>
    <w:rsid w:val="001B67BC"/>
    <w:rsid w:val="001C1C25"/>
    <w:rsid w:val="001C2416"/>
    <w:rsid w:val="001D33ED"/>
    <w:rsid w:val="001F292C"/>
    <w:rsid w:val="0020554D"/>
    <w:rsid w:val="00233738"/>
    <w:rsid w:val="00234BEB"/>
    <w:rsid w:val="002673B7"/>
    <w:rsid w:val="00272883"/>
    <w:rsid w:val="002F7146"/>
    <w:rsid w:val="0040765A"/>
    <w:rsid w:val="0042063E"/>
    <w:rsid w:val="0045114B"/>
    <w:rsid w:val="00467B31"/>
    <w:rsid w:val="00492803"/>
    <w:rsid w:val="004B62B7"/>
    <w:rsid w:val="004C3FC4"/>
    <w:rsid w:val="004D510D"/>
    <w:rsid w:val="00551E7C"/>
    <w:rsid w:val="00560AC7"/>
    <w:rsid w:val="00573C9F"/>
    <w:rsid w:val="00585702"/>
    <w:rsid w:val="005A1B40"/>
    <w:rsid w:val="005E0FEB"/>
    <w:rsid w:val="006056F7"/>
    <w:rsid w:val="00623C61"/>
    <w:rsid w:val="006909D3"/>
    <w:rsid w:val="007202BD"/>
    <w:rsid w:val="00732A7E"/>
    <w:rsid w:val="00735590"/>
    <w:rsid w:val="0076438B"/>
    <w:rsid w:val="00765A24"/>
    <w:rsid w:val="00770727"/>
    <w:rsid w:val="0078535A"/>
    <w:rsid w:val="0079391C"/>
    <w:rsid w:val="007B31EF"/>
    <w:rsid w:val="007B681F"/>
    <w:rsid w:val="007C45B9"/>
    <w:rsid w:val="007D0045"/>
    <w:rsid w:val="007F2F9D"/>
    <w:rsid w:val="008221F5"/>
    <w:rsid w:val="008B3CF7"/>
    <w:rsid w:val="008D3FB3"/>
    <w:rsid w:val="008E3105"/>
    <w:rsid w:val="008E640C"/>
    <w:rsid w:val="00904540"/>
    <w:rsid w:val="0091432D"/>
    <w:rsid w:val="00954428"/>
    <w:rsid w:val="00976A93"/>
    <w:rsid w:val="00981762"/>
    <w:rsid w:val="009B3205"/>
    <w:rsid w:val="009C7542"/>
    <w:rsid w:val="009E3099"/>
    <w:rsid w:val="00A02697"/>
    <w:rsid w:val="00A240E7"/>
    <w:rsid w:val="00A76CDA"/>
    <w:rsid w:val="00AA1C81"/>
    <w:rsid w:val="00AB4861"/>
    <w:rsid w:val="00AB5A05"/>
    <w:rsid w:val="00AE1D2E"/>
    <w:rsid w:val="00AE77A6"/>
    <w:rsid w:val="00B2747A"/>
    <w:rsid w:val="00B47A64"/>
    <w:rsid w:val="00B50B59"/>
    <w:rsid w:val="00B514C9"/>
    <w:rsid w:val="00BA057C"/>
    <w:rsid w:val="00BB12DF"/>
    <w:rsid w:val="00C156CA"/>
    <w:rsid w:val="00C26793"/>
    <w:rsid w:val="00C3489B"/>
    <w:rsid w:val="00C46E8C"/>
    <w:rsid w:val="00C66086"/>
    <w:rsid w:val="00C8572E"/>
    <w:rsid w:val="00C97625"/>
    <w:rsid w:val="00CA13BA"/>
    <w:rsid w:val="00CE791C"/>
    <w:rsid w:val="00D00BEC"/>
    <w:rsid w:val="00D42EDC"/>
    <w:rsid w:val="00D44D24"/>
    <w:rsid w:val="00D76C46"/>
    <w:rsid w:val="00D82A98"/>
    <w:rsid w:val="00D85E70"/>
    <w:rsid w:val="00D95FD8"/>
    <w:rsid w:val="00DC0FAC"/>
    <w:rsid w:val="00DD43AC"/>
    <w:rsid w:val="00DE719F"/>
    <w:rsid w:val="00E24B2A"/>
    <w:rsid w:val="00EB6384"/>
    <w:rsid w:val="00EC476C"/>
    <w:rsid w:val="00EF33AC"/>
    <w:rsid w:val="00EF6BAA"/>
    <w:rsid w:val="00F35689"/>
    <w:rsid w:val="00F83029"/>
    <w:rsid w:val="00FF0D1D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33AC"/>
    <w:pPr>
      <w:ind w:firstLine="709"/>
    </w:pPr>
    <w:rPr>
      <w:rFonts w:eastAsia="Times New Roman"/>
      <w:color w:val="000000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5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54D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54D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54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55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49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4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4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49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554D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554D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554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554D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554D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F5049"/>
    <w:rPr>
      <w:rFonts w:ascii="Calibri" w:hAnsi="Calibri" w:cs="Times New Roman"/>
      <w:b/>
      <w:bCs/>
      <w:color w:val="00000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F5049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F5049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F5049"/>
    <w:rPr>
      <w:rFonts w:ascii="Cambria" w:hAnsi="Cambria" w:cs="Times New Roman"/>
      <w:color w:val="000000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20554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0554D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0554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F50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F504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504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5049"/>
    <w:rPr>
      <w:rFonts w:ascii="Cambria" w:hAnsi="Cambria" w:cs="Times New Roman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20554D"/>
    <w:rPr>
      <w:rFonts w:cs="Times New Roman"/>
      <w:b/>
      <w:bCs/>
    </w:rPr>
  </w:style>
  <w:style w:type="paragraph" w:styleId="NoSpacing">
    <w:name w:val="No Spacing"/>
    <w:basedOn w:val="Normal"/>
    <w:link w:val="NoSpacingChar"/>
    <w:uiPriority w:val="99"/>
    <w:qFormat/>
    <w:rsid w:val="00FF5049"/>
  </w:style>
  <w:style w:type="character" w:customStyle="1" w:styleId="NoSpacingChar">
    <w:name w:val="No Spacing Char"/>
    <w:basedOn w:val="DefaultParagraphFont"/>
    <w:link w:val="NoSpacing"/>
    <w:uiPriority w:val="99"/>
    <w:locked/>
    <w:rsid w:val="00FF5049"/>
    <w:rPr>
      <w:rFonts w:cs="Times New Roman"/>
      <w:color w:val="000000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F504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F5049"/>
    <w:rPr>
      <w:rFonts w:cs="Times New Roman"/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50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F5049"/>
    <w:rPr>
      <w:rFonts w:cs="Times New Roman"/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FF5049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F5049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F50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F5049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F5049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0554D"/>
    <w:pPr>
      <w:keepLines/>
      <w:spacing w:before="480" w:after="0" w:line="276" w:lineRule="auto"/>
      <w:ind w:firstLine="0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EF33A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7A64"/>
    <w:pPr>
      <w:spacing w:before="100" w:beforeAutospacing="1" w:after="100" w:afterAutospacing="1"/>
      <w:ind w:firstLine="0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47A6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F6B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6BAA"/>
    <w:rPr>
      <w:rFonts w:eastAsia="Times New Roman" w:cs="Times New Roman"/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F6BAA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85D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EF7"/>
    <w:rPr>
      <w:rFonts w:eastAsia="Times New Roman"/>
      <w:color w:val="000000"/>
      <w:sz w:val="28"/>
      <w:lang w:eastAsia="en-US"/>
    </w:rPr>
  </w:style>
  <w:style w:type="character" w:styleId="PageNumber">
    <w:name w:val="page number"/>
    <w:basedOn w:val="DefaultParagraphFont"/>
    <w:uiPriority w:val="99"/>
    <w:rsid w:val="00085D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2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2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7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7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2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o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1341</Words>
  <Characters>7646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Чимиза Ламажаа</dc:creator>
  <cp:keywords/>
  <dc:description/>
  <cp:lastModifiedBy>1</cp:lastModifiedBy>
  <cp:revision>4</cp:revision>
  <dcterms:created xsi:type="dcterms:W3CDTF">2014-01-21T07:58:00Z</dcterms:created>
  <dcterms:modified xsi:type="dcterms:W3CDTF">2014-02-12T13:26:00Z</dcterms:modified>
</cp:coreProperties>
</file>