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B" w:rsidRPr="004F0505" w:rsidRDefault="00067EFB" w:rsidP="00E473A5">
      <w:pPr>
        <w:spacing w:line="360" w:lineRule="auto"/>
        <w:ind w:firstLine="709"/>
        <w:jc w:val="both"/>
        <w:rPr>
          <w:b/>
          <w:bCs/>
          <w:i/>
        </w:rPr>
      </w:pPr>
      <w:r w:rsidRPr="004F0505">
        <w:rPr>
          <w:b/>
          <w:bCs/>
          <w:i/>
        </w:rPr>
        <w:t>Титов</w:t>
      </w:r>
      <w:r w:rsidRPr="004F0505">
        <w:rPr>
          <w:b/>
          <w:i/>
        </w:rPr>
        <w:t xml:space="preserve"> </w:t>
      </w:r>
      <w:r w:rsidRPr="004F0505">
        <w:rPr>
          <w:b/>
          <w:bCs/>
          <w:i/>
        </w:rPr>
        <w:t xml:space="preserve">А.В. </w:t>
      </w:r>
    </w:p>
    <w:p w:rsidR="00067EFB" w:rsidRDefault="00067EFB" w:rsidP="00E473A5">
      <w:pPr>
        <w:spacing w:line="360" w:lineRule="auto"/>
        <w:ind w:firstLine="709"/>
        <w:jc w:val="both"/>
      </w:pPr>
      <w:r w:rsidRPr="00EA312F">
        <w:t>к.т.н., доцент МИИТ, МГТУ</w:t>
      </w:r>
    </w:p>
    <w:p w:rsidR="00067EFB" w:rsidRPr="004F0505" w:rsidRDefault="00067EFB" w:rsidP="00E473A5">
      <w:pPr>
        <w:spacing w:line="360" w:lineRule="auto"/>
        <w:ind w:firstLine="709"/>
        <w:jc w:val="both"/>
        <w:rPr>
          <w:b/>
          <w:bCs/>
          <w:i/>
        </w:rPr>
      </w:pPr>
      <w:r w:rsidRPr="004F0505">
        <w:rPr>
          <w:b/>
          <w:bCs/>
          <w:i/>
        </w:rPr>
        <w:t xml:space="preserve">Титов И.А. </w:t>
      </w:r>
    </w:p>
    <w:p w:rsidR="00067EFB" w:rsidRDefault="00067EFB" w:rsidP="00E473A5">
      <w:pPr>
        <w:spacing w:line="360" w:lineRule="auto"/>
        <w:ind w:firstLine="709"/>
        <w:jc w:val="both"/>
      </w:pPr>
      <w:r w:rsidRPr="00EA312F">
        <w:t>аспирант МИСиС</w:t>
      </w:r>
    </w:p>
    <w:p w:rsidR="00067EFB" w:rsidRDefault="00067EFB" w:rsidP="00E473A5">
      <w:pPr>
        <w:spacing w:line="360" w:lineRule="auto"/>
        <w:ind w:firstLine="709"/>
        <w:jc w:val="both"/>
      </w:pPr>
    </w:p>
    <w:p w:rsidR="00067EFB" w:rsidRPr="004F0505" w:rsidRDefault="00067EFB" w:rsidP="004F0505">
      <w:pPr>
        <w:spacing w:line="360" w:lineRule="auto"/>
        <w:ind w:left="708" w:firstLine="1"/>
        <w:jc w:val="center"/>
        <w:rPr>
          <w:rFonts w:cs="Arial"/>
          <w:b/>
          <w:bCs/>
          <w:caps/>
        </w:rPr>
      </w:pPr>
      <w:r w:rsidRPr="004F0505">
        <w:rPr>
          <w:rFonts w:cs="Arial"/>
          <w:b/>
          <w:bCs/>
          <w:caps/>
        </w:rPr>
        <w:t>Система оценки уровня инновационного развития региона на основе использования эвристик и нечетких мер сходства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i/>
        </w:rPr>
      </w:pP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  <w:iCs/>
        </w:rPr>
        <w:t>Особенностью</w:t>
      </w:r>
      <w:r>
        <w:rPr>
          <w:bCs/>
          <w:iCs/>
        </w:rPr>
        <w:t xml:space="preserve"> </w:t>
      </w:r>
      <w:r w:rsidRPr="00E473A5">
        <w:rPr>
          <w:bCs/>
          <w:iCs/>
        </w:rPr>
        <w:t>предлагаемого</w:t>
      </w:r>
      <w:r>
        <w:rPr>
          <w:bCs/>
          <w:iCs/>
        </w:rPr>
        <w:t xml:space="preserve"> </w:t>
      </w:r>
      <w:r w:rsidRPr="00E473A5">
        <w:rPr>
          <w:bCs/>
          <w:iCs/>
        </w:rPr>
        <w:t>подхода</w:t>
      </w:r>
      <w:r>
        <w:rPr>
          <w:bCs/>
          <w:iCs/>
        </w:rPr>
        <w:t xml:space="preserve"> </w:t>
      </w:r>
      <w:r w:rsidRPr="00E473A5">
        <w:rPr>
          <w:bCs/>
          <w:iCs/>
        </w:rPr>
        <w:t>является</w:t>
      </w:r>
      <w:r>
        <w:rPr>
          <w:bCs/>
          <w:iCs/>
        </w:rPr>
        <w:t xml:space="preserve"> </w:t>
      </w:r>
      <w:r w:rsidRPr="00E473A5">
        <w:rPr>
          <w:bCs/>
          <w:iCs/>
        </w:rPr>
        <w:t>сочетание</w:t>
      </w:r>
      <w:r>
        <w:rPr>
          <w:bCs/>
          <w:iCs/>
        </w:rPr>
        <w:t xml:space="preserve"> </w:t>
      </w:r>
      <w:r w:rsidRPr="00E473A5">
        <w:rPr>
          <w:bCs/>
          <w:iCs/>
        </w:rPr>
        <w:t>в</w:t>
      </w:r>
      <w:r>
        <w:rPr>
          <w:bCs/>
          <w:iCs/>
        </w:rPr>
        <w:t xml:space="preserve"> </w:t>
      </w:r>
      <w:r w:rsidRPr="00E473A5">
        <w:rPr>
          <w:bCs/>
          <w:iCs/>
        </w:rPr>
        <w:t>нем</w:t>
      </w:r>
      <w:r>
        <w:rPr>
          <w:bCs/>
        </w:rPr>
        <w:t xml:space="preserve"> </w:t>
      </w:r>
      <w:r w:rsidRPr="00E473A5">
        <w:rPr>
          <w:bCs/>
        </w:rPr>
        <w:t>ситуационного</w:t>
      </w:r>
      <w:r>
        <w:rPr>
          <w:bCs/>
        </w:rPr>
        <w:t xml:space="preserve"> </w:t>
      </w:r>
      <w:r w:rsidRPr="00E473A5">
        <w:rPr>
          <w:bCs/>
        </w:rPr>
        <w:t>подхода</w:t>
      </w:r>
      <w:r>
        <w:rPr>
          <w:bCs/>
        </w:rPr>
        <w:t xml:space="preserve"> </w:t>
      </w:r>
      <w:r w:rsidRPr="00E473A5">
        <w:rPr>
          <w:bCs/>
        </w:rPr>
        <w:t>к</w:t>
      </w:r>
      <w:r>
        <w:rPr>
          <w:bCs/>
        </w:rPr>
        <w:t xml:space="preserve"> </w:t>
      </w:r>
      <w:r w:rsidRPr="00E473A5">
        <w:rPr>
          <w:bCs/>
        </w:rPr>
        <w:t>принятию</w:t>
      </w:r>
      <w:r>
        <w:rPr>
          <w:bCs/>
        </w:rPr>
        <w:t xml:space="preserve"> </w:t>
      </w:r>
      <w:r w:rsidRPr="00E473A5">
        <w:rPr>
          <w:bCs/>
        </w:rPr>
        <w:t>решений,</w:t>
      </w:r>
      <w:r>
        <w:rPr>
          <w:bCs/>
        </w:rPr>
        <w:t xml:space="preserve"> </w:t>
      </w:r>
      <w:r w:rsidRPr="00E473A5">
        <w:rPr>
          <w:bCs/>
        </w:rPr>
        <w:t>эвристических</w:t>
      </w:r>
      <w:r>
        <w:rPr>
          <w:bCs/>
        </w:rPr>
        <w:t xml:space="preserve"> </w:t>
      </w:r>
      <w:r w:rsidRPr="00E473A5">
        <w:rPr>
          <w:bCs/>
        </w:rPr>
        <w:t>методов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алгоритмов</w:t>
      </w:r>
      <w:r>
        <w:rPr>
          <w:bCs/>
        </w:rPr>
        <w:t xml:space="preserve"> </w:t>
      </w:r>
      <w:r w:rsidRPr="00E473A5">
        <w:rPr>
          <w:bCs/>
        </w:rPr>
        <w:t>на</w:t>
      </w:r>
      <w:r>
        <w:rPr>
          <w:bCs/>
        </w:rPr>
        <w:t xml:space="preserve"> </w:t>
      </w:r>
      <w:r w:rsidRPr="00E473A5">
        <w:rPr>
          <w:bCs/>
        </w:rPr>
        <w:t>основе</w:t>
      </w:r>
      <w:r>
        <w:rPr>
          <w:bCs/>
        </w:rPr>
        <w:t xml:space="preserve"> </w:t>
      </w:r>
      <w:r w:rsidRPr="00E473A5">
        <w:rPr>
          <w:bCs/>
        </w:rPr>
        <w:t>использования</w:t>
      </w:r>
      <w:r>
        <w:rPr>
          <w:bCs/>
        </w:rPr>
        <w:t xml:space="preserve"> </w:t>
      </w:r>
      <w:r w:rsidRPr="00E473A5">
        <w:rPr>
          <w:bCs/>
        </w:rPr>
        <w:t>теории</w:t>
      </w:r>
      <w:r>
        <w:rPr>
          <w:bCs/>
        </w:rPr>
        <w:t xml:space="preserve"> </w:t>
      </w:r>
      <w:r w:rsidRPr="00E473A5">
        <w:rPr>
          <w:bCs/>
        </w:rPr>
        <w:t>нечетких</w:t>
      </w:r>
      <w:r>
        <w:rPr>
          <w:bCs/>
        </w:rPr>
        <w:t xml:space="preserve"> </w:t>
      </w:r>
      <w:r w:rsidRPr="00E473A5">
        <w:rPr>
          <w:bCs/>
        </w:rPr>
        <w:t>множеств.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Принятие</w:t>
      </w:r>
      <w:r>
        <w:rPr>
          <w:bCs/>
        </w:rPr>
        <w:t xml:space="preserve"> </w:t>
      </w:r>
      <w:r w:rsidRPr="00E473A5">
        <w:rPr>
          <w:bCs/>
        </w:rPr>
        <w:t>решений</w:t>
      </w:r>
      <w:r>
        <w:rPr>
          <w:bCs/>
        </w:rPr>
        <w:t xml:space="preserve"> </w:t>
      </w:r>
      <w:r w:rsidRPr="00E473A5">
        <w:rPr>
          <w:bCs/>
        </w:rPr>
        <w:t>является</w:t>
      </w:r>
      <w:r>
        <w:rPr>
          <w:bCs/>
        </w:rPr>
        <w:t xml:space="preserve"> </w:t>
      </w:r>
      <w:r w:rsidRPr="00E473A5">
        <w:rPr>
          <w:bCs/>
        </w:rPr>
        <w:t>одним</w:t>
      </w:r>
      <w:r>
        <w:rPr>
          <w:bCs/>
        </w:rPr>
        <w:t xml:space="preserve"> </w:t>
      </w:r>
      <w:r w:rsidRPr="00E473A5">
        <w:rPr>
          <w:bCs/>
        </w:rPr>
        <w:t>из</w:t>
      </w:r>
      <w:r>
        <w:rPr>
          <w:bCs/>
        </w:rPr>
        <w:t xml:space="preserve"> </w:t>
      </w:r>
      <w:r w:rsidRPr="00E473A5">
        <w:rPr>
          <w:bCs/>
        </w:rPr>
        <w:t>основных</w:t>
      </w:r>
      <w:r>
        <w:rPr>
          <w:bCs/>
        </w:rPr>
        <w:t xml:space="preserve"> </w:t>
      </w:r>
      <w:r w:rsidRPr="00E473A5">
        <w:rPr>
          <w:bCs/>
        </w:rPr>
        <w:t>составляющих</w:t>
      </w:r>
      <w:r>
        <w:rPr>
          <w:bCs/>
        </w:rPr>
        <w:t xml:space="preserve"> </w:t>
      </w:r>
      <w:r w:rsidRPr="00E473A5">
        <w:rPr>
          <w:bCs/>
        </w:rPr>
        <w:t>любого</w:t>
      </w:r>
      <w:r>
        <w:rPr>
          <w:bCs/>
        </w:rPr>
        <w:t xml:space="preserve"> </w:t>
      </w:r>
      <w:r w:rsidRPr="00E473A5">
        <w:rPr>
          <w:bCs/>
        </w:rPr>
        <w:t>управленческого</w:t>
      </w:r>
      <w:r>
        <w:rPr>
          <w:bCs/>
        </w:rPr>
        <w:t xml:space="preserve"> </w:t>
      </w:r>
      <w:r w:rsidRPr="00E473A5">
        <w:rPr>
          <w:bCs/>
        </w:rPr>
        <w:t>процесса.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Процесс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решений</w:t>
      </w:r>
      <w:r>
        <w:rPr>
          <w:bCs/>
        </w:rPr>
        <w:t xml:space="preserve"> </w:t>
      </w:r>
      <w:r w:rsidRPr="00E473A5">
        <w:rPr>
          <w:bCs/>
        </w:rPr>
        <w:t>при</w:t>
      </w:r>
      <w:r>
        <w:rPr>
          <w:bCs/>
        </w:rPr>
        <w:t xml:space="preserve"> </w:t>
      </w:r>
      <w:r w:rsidRPr="00E473A5">
        <w:rPr>
          <w:bCs/>
        </w:rPr>
        <w:t>кажущейся</w:t>
      </w:r>
      <w:r>
        <w:rPr>
          <w:bCs/>
        </w:rPr>
        <w:t xml:space="preserve"> </w:t>
      </w:r>
      <w:r w:rsidRPr="00E473A5">
        <w:rPr>
          <w:bCs/>
        </w:rPr>
        <w:t>простоте</w:t>
      </w:r>
      <w:r>
        <w:rPr>
          <w:bCs/>
        </w:rPr>
        <w:t xml:space="preserve"> </w:t>
      </w:r>
      <w:r w:rsidRPr="00E473A5">
        <w:rPr>
          <w:bCs/>
        </w:rPr>
        <w:t>-</w:t>
      </w:r>
      <w:r>
        <w:rPr>
          <w:bCs/>
        </w:rPr>
        <w:t xml:space="preserve"> </w:t>
      </w:r>
      <w:r w:rsidRPr="00E473A5">
        <w:rPr>
          <w:bCs/>
        </w:rPr>
        <w:t>очень</w:t>
      </w:r>
      <w:r>
        <w:rPr>
          <w:bCs/>
        </w:rPr>
        <w:t xml:space="preserve"> </w:t>
      </w:r>
      <w:r w:rsidRPr="00E473A5">
        <w:rPr>
          <w:bCs/>
        </w:rPr>
        <w:t>непрост.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нем</w:t>
      </w:r>
      <w:r>
        <w:rPr>
          <w:bCs/>
        </w:rPr>
        <w:t xml:space="preserve"> </w:t>
      </w:r>
      <w:r w:rsidRPr="00E473A5">
        <w:rPr>
          <w:bCs/>
        </w:rPr>
        <w:t>достаточно</w:t>
      </w:r>
      <w:r>
        <w:rPr>
          <w:bCs/>
        </w:rPr>
        <w:t xml:space="preserve"> </w:t>
      </w:r>
      <w:r w:rsidRPr="00E473A5">
        <w:rPr>
          <w:bCs/>
        </w:rPr>
        <w:t>много</w:t>
      </w:r>
      <w:r>
        <w:rPr>
          <w:bCs/>
        </w:rPr>
        <w:t xml:space="preserve"> </w:t>
      </w:r>
      <w:r w:rsidRPr="00E473A5">
        <w:rPr>
          <w:bCs/>
        </w:rPr>
        <w:t>тонкостей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подводных</w:t>
      </w:r>
      <w:r>
        <w:rPr>
          <w:bCs/>
        </w:rPr>
        <w:t xml:space="preserve"> </w:t>
      </w:r>
      <w:r w:rsidRPr="00E473A5">
        <w:rPr>
          <w:bCs/>
        </w:rPr>
        <w:t>рифов,</w:t>
      </w:r>
      <w:r>
        <w:rPr>
          <w:bCs/>
        </w:rPr>
        <w:t xml:space="preserve"> </w:t>
      </w:r>
      <w:r w:rsidRPr="00E473A5">
        <w:rPr>
          <w:bCs/>
        </w:rPr>
        <w:t>хорошо</w:t>
      </w:r>
      <w:r>
        <w:rPr>
          <w:bCs/>
        </w:rPr>
        <w:t xml:space="preserve"> </w:t>
      </w:r>
      <w:r w:rsidRPr="00E473A5">
        <w:rPr>
          <w:bCs/>
        </w:rPr>
        <w:t>знакомых</w:t>
      </w:r>
      <w:r>
        <w:rPr>
          <w:bCs/>
        </w:rPr>
        <w:t xml:space="preserve"> </w:t>
      </w:r>
      <w:r w:rsidRPr="00E473A5">
        <w:rPr>
          <w:bCs/>
        </w:rPr>
        <w:t>профессиональным</w:t>
      </w:r>
      <w:r>
        <w:rPr>
          <w:bCs/>
        </w:rPr>
        <w:t xml:space="preserve"> </w:t>
      </w:r>
      <w:r w:rsidRPr="00E473A5">
        <w:rPr>
          <w:bCs/>
        </w:rPr>
        <w:t>менеджерам.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Тем</w:t>
      </w:r>
      <w:r>
        <w:rPr>
          <w:bCs/>
        </w:rPr>
        <w:t xml:space="preserve"> </w:t>
      </w:r>
      <w:r w:rsidRPr="00E473A5">
        <w:rPr>
          <w:bCs/>
        </w:rPr>
        <w:t>не</w:t>
      </w:r>
      <w:r>
        <w:rPr>
          <w:bCs/>
        </w:rPr>
        <w:t xml:space="preserve"> </w:t>
      </w:r>
      <w:r w:rsidRPr="00E473A5">
        <w:rPr>
          <w:bCs/>
        </w:rPr>
        <w:t>менее,</w:t>
      </w:r>
      <w:r>
        <w:rPr>
          <w:bCs/>
        </w:rPr>
        <w:t xml:space="preserve"> </w:t>
      </w:r>
      <w:r w:rsidRPr="00E473A5">
        <w:rPr>
          <w:bCs/>
        </w:rPr>
        <w:t>имеется</w:t>
      </w:r>
      <w:r>
        <w:rPr>
          <w:bCs/>
        </w:rPr>
        <w:t xml:space="preserve"> </w:t>
      </w:r>
      <w:r w:rsidRPr="00E473A5">
        <w:rPr>
          <w:bCs/>
        </w:rPr>
        <w:t>нечто</w:t>
      </w:r>
      <w:r>
        <w:rPr>
          <w:bCs/>
        </w:rPr>
        <w:t xml:space="preserve"> </w:t>
      </w:r>
      <w:r w:rsidRPr="00E473A5">
        <w:rPr>
          <w:bCs/>
        </w:rPr>
        <w:t>общее</w:t>
      </w:r>
      <w:r>
        <w:rPr>
          <w:bCs/>
        </w:rPr>
        <w:t xml:space="preserve">, характерное </w:t>
      </w:r>
      <w:r w:rsidRPr="00E473A5">
        <w:rPr>
          <w:bCs/>
        </w:rPr>
        <w:t>для</w:t>
      </w:r>
      <w:r>
        <w:rPr>
          <w:bCs/>
        </w:rPr>
        <w:t xml:space="preserve"> </w:t>
      </w:r>
      <w:r w:rsidRPr="00E473A5">
        <w:rPr>
          <w:bCs/>
        </w:rPr>
        <w:t>любого</w:t>
      </w:r>
      <w:r>
        <w:rPr>
          <w:bCs/>
        </w:rPr>
        <w:t xml:space="preserve"> </w:t>
      </w:r>
      <w:r w:rsidRPr="00E473A5">
        <w:rPr>
          <w:bCs/>
        </w:rPr>
        <w:t>процесса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решений,</w:t>
      </w:r>
      <w:r>
        <w:rPr>
          <w:bCs/>
        </w:rPr>
        <w:t xml:space="preserve"> </w:t>
      </w:r>
      <w:r w:rsidRPr="00E473A5">
        <w:rPr>
          <w:bCs/>
        </w:rPr>
        <w:t>где</w:t>
      </w:r>
      <w:r>
        <w:rPr>
          <w:bCs/>
        </w:rPr>
        <w:t xml:space="preserve"> </w:t>
      </w:r>
      <w:r w:rsidRPr="00E473A5">
        <w:rPr>
          <w:bCs/>
        </w:rPr>
        <w:t>бы</w:t>
      </w:r>
      <w:r>
        <w:rPr>
          <w:bCs/>
        </w:rPr>
        <w:t xml:space="preserve"> </w:t>
      </w:r>
      <w:r w:rsidRPr="00E473A5">
        <w:rPr>
          <w:bCs/>
        </w:rPr>
        <w:t>он</w:t>
      </w:r>
      <w:r>
        <w:rPr>
          <w:bCs/>
        </w:rPr>
        <w:t xml:space="preserve"> </w:t>
      </w:r>
      <w:r w:rsidRPr="00E473A5">
        <w:rPr>
          <w:bCs/>
        </w:rPr>
        <w:t>не</w:t>
      </w:r>
      <w:r>
        <w:rPr>
          <w:bCs/>
        </w:rPr>
        <w:t xml:space="preserve"> </w:t>
      </w:r>
      <w:r w:rsidRPr="00E473A5">
        <w:rPr>
          <w:bCs/>
        </w:rPr>
        <w:t>осуществлялся.</w:t>
      </w:r>
      <w:r>
        <w:rPr>
          <w:bCs/>
        </w:rPr>
        <w:t xml:space="preserve"> </w:t>
      </w:r>
      <w:r w:rsidRPr="00E473A5">
        <w:rPr>
          <w:bCs/>
        </w:rPr>
        <w:t>Это</w:t>
      </w:r>
      <w:r>
        <w:rPr>
          <w:bCs/>
        </w:rPr>
        <w:t xml:space="preserve"> </w:t>
      </w:r>
      <w:r w:rsidRPr="00E473A5">
        <w:rPr>
          <w:bCs/>
        </w:rPr>
        <w:t>тот</w:t>
      </w:r>
      <w:r>
        <w:rPr>
          <w:bCs/>
        </w:rPr>
        <w:t xml:space="preserve"> </w:t>
      </w:r>
      <w:r w:rsidRPr="00E473A5">
        <w:rPr>
          <w:bCs/>
        </w:rPr>
        <w:t>единый</w:t>
      </w:r>
      <w:r>
        <w:rPr>
          <w:bCs/>
        </w:rPr>
        <w:t xml:space="preserve"> </w:t>
      </w:r>
      <w:r w:rsidRPr="00E473A5">
        <w:rPr>
          <w:bCs/>
        </w:rPr>
        <w:t>стержень,</w:t>
      </w:r>
      <w:r>
        <w:rPr>
          <w:bCs/>
        </w:rPr>
        <w:t xml:space="preserve"> </w:t>
      </w:r>
      <w:r w:rsidRPr="00E473A5">
        <w:rPr>
          <w:bCs/>
        </w:rPr>
        <w:t>который</w:t>
      </w:r>
      <w:r>
        <w:rPr>
          <w:bCs/>
        </w:rPr>
        <w:t xml:space="preserve"> </w:t>
      </w:r>
      <w:r w:rsidRPr="00E473A5">
        <w:rPr>
          <w:bCs/>
        </w:rPr>
        <w:t>формирует</w:t>
      </w:r>
      <w:r>
        <w:rPr>
          <w:bCs/>
        </w:rPr>
        <w:t xml:space="preserve"> </w:t>
      </w:r>
      <w:r w:rsidRPr="00E473A5">
        <w:rPr>
          <w:bCs/>
        </w:rPr>
        <w:t>технологию</w:t>
      </w:r>
      <w:r>
        <w:rPr>
          <w:bCs/>
        </w:rPr>
        <w:t xml:space="preserve"> </w:t>
      </w:r>
      <w:r w:rsidRPr="00E473A5">
        <w:rPr>
          <w:bCs/>
        </w:rPr>
        <w:t>разработки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решений,</w:t>
      </w:r>
      <w:r>
        <w:rPr>
          <w:bCs/>
        </w:rPr>
        <w:t xml:space="preserve"> </w:t>
      </w:r>
      <w:r w:rsidRPr="00E473A5">
        <w:rPr>
          <w:bCs/>
        </w:rPr>
        <w:t>используемую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любой</w:t>
      </w:r>
      <w:r>
        <w:rPr>
          <w:bCs/>
        </w:rPr>
        <w:t xml:space="preserve"> </w:t>
      </w:r>
      <w:r w:rsidRPr="00E473A5">
        <w:rPr>
          <w:bCs/>
        </w:rPr>
        <w:t>организации.</w:t>
      </w:r>
      <w:r>
        <w:rPr>
          <w:bCs/>
        </w:rPr>
        <w:t xml:space="preserve"> </w:t>
      </w:r>
      <w:r w:rsidRPr="00E473A5">
        <w:rPr>
          <w:bCs/>
        </w:rPr>
        <w:t>На</w:t>
      </w:r>
      <w:r>
        <w:rPr>
          <w:bCs/>
        </w:rPr>
        <w:t xml:space="preserve"> </w:t>
      </w:r>
      <w:r w:rsidRPr="00E473A5">
        <w:rPr>
          <w:bCs/>
        </w:rPr>
        <w:t>этом</w:t>
      </w:r>
      <w:r>
        <w:rPr>
          <w:bCs/>
        </w:rPr>
        <w:t xml:space="preserve"> </w:t>
      </w:r>
      <w:r w:rsidRPr="00E473A5">
        <w:rPr>
          <w:bCs/>
        </w:rPr>
        <w:t>общем</w:t>
      </w:r>
      <w:r>
        <w:rPr>
          <w:bCs/>
        </w:rPr>
        <w:t xml:space="preserve"> </w:t>
      </w:r>
      <w:r w:rsidRPr="00E473A5">
        <w:rPr>
          <w:bCs/>
        </w:rPr>
        <w:t>строится</w:t>
      </w:r>
      <w:r>
        <w:rPr>
          <w:bCs/>
        </w:rPr>
        <w:t xml:space="preserve"> </w:t>
      </w:r>
      <w:r w:rsidRPr="00E473A5">
        <w:rPr>
          <w:bCs/>
        </w:rPr>
        <w:t>теория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решений.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  <w:iCs/>
        </w:rPr>
        <w:t>Одной</w:t>
      </w:r>
      <w:r>
        <w:rPr>
          <w:bCs/>
          <w:iCs/>
        </w:rPr>
        <w:t xml:space="preserve"> </w:t>
      </w:r>
      <w:r w:rsidRPr="00E473A5">
        <w:rPr>
          <w:bCs/>
          <w:iCs/>
        </w:rPr>
        <w:t>из</w:t>
      </w:r>
      <w:r>
        <w:rPr>
          <w:bCs/>
          <w:iCs/>
        </w:rPr>
        <w:t xml:space="preserve"> </w:t>
      </w:r>
      <w:r w:rsidRPr="00E473A5">
        <w:rPr>
          <w:bCs/>
          <w:iCs/>
        </w:rPr>
        <w:t>отличительных</w:t>
      </w:r>
      <w:r>
        <w:rPr>
          <w:bCs/>
          <w:iCs/>
        </w:rPr>
        <w:t xml:space="preserve"> </w:t>
      </w:r>
      <w:r w:rsidRPr="00E473A5">
        <w:rPr>
          <w:bCs/>
          <w:iCs/>
        </w:rPr>
        <w:t>черт</w:t>
      </w:r>
      <w:r>
        <w:rPr>
          <w:bCs/>
          <w:iCs/>
        </w:rPr>
        <w:t xml:space="preserve"> </w:t>
      </w:r>
      <w:r w:rsidRPr="00E473A5">
        <w:rPr>
          <w:bCs/>
          <w:iCs/>
        </w:rPr>
        <w:t>теории</w:t>
      </w:r>
      <w:r>
        <w:rPr>
          <w:bCs/>
          <w:iCs/>
        </w:rPr>
        <w:t xml:space="preserve"> </w:t>
      </w:r>
      <w:r w:rsidRPr="00E473A5">
        <w:rPr>
          <w:bCs/>
          <w:iCs/>
        </w:rPr>
        <w:t>принятия</w:t>
      </w:r>
      <w:r>
        <w:rPr>
          <w:bCs/>
          <w:iCs/>
        </w:rPr>
        <w:t xml:space="preserve"> </w:t>
      </w:r>
      <w:r w:rsidRPr="00E473A5">
        <w:rPr>
          <w:bCs/>
          <w:iCs/>
        </w:rPr>
        <w:t>решений</w:t>
      </w:r>
      <w:r>
        <w:rPr>
          <w:bCs/>
          <w:iCs/>
        </w:rPr>
        <w:t xml:space="preserve"> </w:t>
      </w:r>
      <w:r w:rsidRPr="00E473A5">
        <w:rPr>
          <w:bCs/>
          <w:iCs/>
        </w:rPr>
        <w:t>является</w:t>
      </w:r>
      <w:r>
        <w:rPr>
          <w:bCs/>
          <w:iCs/>
        </w:rPr>
        <w:t xml:space="preserve"> </w:t>
      </w:r>
      <w:r w:rsidRPr="00E473A5">
        <w:rPr>
          <w:bCs/>
          <w:iCs/>
        </w:rPr>
        <w:t>наличие</w:t>
      </w:r>
      <w:r>
        <w:rPr>
          <w:bCs/>
          <w:iCs/>
        </w:rPr>
        <w:t xml:space="preserve"> </w:t>
      </w:r>
      <w:r w:rsidRPr="00E473A5">
        <w:rPr>
          <w:bCs/>
          <w:iCs/>
        </w:rPr>
        <w:t>в</w:t>
      </w:r>
      <w:r>
        <w:rPr>
          <w:bCs/>
          <w:iCs/>
        </w:rPr>
        <w:t xml:space="preserve"> </w:t>
      </w:r>
      <w:r w:rsidRPr="00E473A5">
        <w:rPr>
          <w:bCs/>
          <w:iCs/>
        </w:rPr>
        <w:t>ней</w:t>
      </w:r>
      <w:r>
        <w:rPr>
          <w:bCs/>
          <w:iCs/>
        </w:rPr>
        <w:t xml:space="preserve"> </w:t>
      </w:r>
      <w:r w:rsidRPr="00E473A5">
        <w:rPr>
          <w:bCs/>
          <w:iCs/>
        </w:rPr>
        <w:t>методов,</w:t>
      </w:r>
      <w:r>
        <w:rPr>
          <w:bCs/>
          <w:iCs/>
        </w:rPr>
        <w:t xml:space="preserve"> </w:t>
      </w:r>
      <w:r w:rsidRPr="00E473A5">
        <w:rPr>
          <w:bCs/>
          <w:iCs/>
        </w:rPr>
        <w:t>позволяющих</w:t>
      </w:r>
      <w:r>
        <w:rPr>
          <w:bCs/>
          <w:iCs/>
        </w:rPr>
        <w:t xml:space="preserve"> </w:t>
      </w:r>
      <w:r w:rsidRPr="00E473A5">
        <w:rPr>
          <w:bCs/>
          <w:iCs/>
        </w:rPr>
        <w:t>обрабатывать</w:t>
      </w:r>
      <w:r>
        <w:rPr>
          <w:bCs/>
          <w:iCs/>
        </w:rPr>
        <w:t xml:space="preserve"> </w:t>
      </w:r>
      <w:r w:rsidRPr="00E473A5">
        <w:rPr>
          <w:bCs/>
          <w:iCs/>
        </w:rPr>
        <w:t>как</w:t>
      </w:r>
      <w:r>
        <w:rPr>
          <w:bCs/>
          <w:iCs/>
        </w:rPr>
        <w:t xml:space="preserve"> </w:t>
      </w:r>
      <w:r w:rsidRPr="00E473A5">
        <w:rPr>
          <w:bCs/>
          <w:iCs/>
        </w:rPr>
        <w:t>количественную,</w:t>
      </w:r>
      <w:r>
        <w:rPr>
          <w:bCs/>
          <w:iCs/>
        </w:rPr>
        <w:t xml:space="preserve"> </w:t>
      </w:r>
      <w:r w:rsidRPr="00E473A5">
        <w:rPr>
          <w:bCs/>
          <w:iCs/>
        </w:rPr>
        <w:t>так</w:t>
      </w:r>
      <w:r>
        <w:rPr>
          <w:bCs/>
          <w:iCs/>
        </w:rPr>
        <w:t xml:space="preserve"> </w:t>
      </w:r>
      <w:r w:rsidRPr="00E473A5">
        <w:rPr>
          <w:bCs/>
          <w:iCs/>
        </w:rPr>
        <w:t>и</w:t>
      </w:r>
      <w:r>
        <w:rPr>
          <w:bCs/>
          <w:iCs/>
        </w:rPr>
        <w:t xml:space="preserve"> </w:t>
      </w:r>
      <w:r w:rsidRPr="00E473A5">
        <w:rPr>
          <w:bCs/>
          <w:iCs/>
        </w:rPr>
        <w:t>качественную</w:t>
      </w:r>
      <w:r>
        <w:rPr>
          <w:bCs/>
          <w:iCs/>
        </w:rPr>
        <w:t xml:space="preserve"> </w:t>
      </w:r>
      <w:r w:rsidRPr="00E473A5">
        <w:rPr>
          <w:bCs/>
          <w:iCs/>
        </w:rPr>
        <w:t>(неколичественную)</w:t>
      </w:r>
      <w:r>
        <w:rPr>
          <w:bCs/>
          <w:iCs/>
        </w:rPr>
        <w:t xml:space="preserve"> </w:t>
      </w:r>
      <w:r w:rsidRPr="00E473A5">
        <w:rPr>
          <w:bCs/>
          <w:iCs/>
        </w:rPr>
        <w:t>информацию.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ряде</w:t>
      </w:r>
      <w:r>
        <w:rPr>
          <w:bCs/>
        </w:rPr>
        <w:t xml:space="preserve"> </w:t>
      </w:r>
      <w:r w:rsidRPr="00E473A5">
        <w:rPr>
          <w:bCs/>
        </w:rPr>
        <w:t>случаев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процессе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решений</w:t>
      </w:r>
      <w:r>
        <w:rPr>
          <w:bCs/>
        </w:rPr>
        <w:t xml:space="preserve"> </w:t>
      </w:r>
      <w:r w:rsidRPr="00E473A5">
        <w:rPr>
          <w:bCs/>
        </w:rPr>
        <w:t>необходимо</w:t>
      </w:r>
      <w:r>
        <w:rPr>
          <w:bCs/>
        </w:rPr>
        <w:t xml:space="preserve"> </w:t>
      </w:r>
      <w:r w:rsidRPr="00E473A5">
        <w:rPr>
          <w:bCs/>
        </w:rPr>
        <w:t>прибегать</w:t>
      </w:r>
      <w:r>
        <w:rPr>
          <w:bCs/>
        </w:rPr>
        <w:t xml:space="preserve"> </w:t>
      </w:r>
      <w:r w:rsidRPr="00E473A5">
        <w:rPr>
          <w:bCs/>
        </w:rPr>
        <w:t>к</w:t>
      </w:r>
      <w:r>
        <w:rPr>
          <w:bCs/>
        </w:rPr>
        <w:t xml:space="preserve"> </w:t>
      </w:r>
      <w:r w:rsidRPr="00E473A5">
        <w:rPr>
          <w:bCs/>
        </w:rPr>
        <w:t>использованию</w:t>
      </w:r>
      <w:r>
        <w:rPr>
          <w:bCs/>
        </w:rPr>
        <w:t xml:space="preserve"> </w:t>
      </w:r>
      <w:r w:rsidRPr="00E473A5">
        <w:rPr>
          <w:bCs/>
        </w:rPr>
        <w:t>методов</w:t>
      </w:r>
      <w:r>
        <w:rPr>
          <w:bCs/>
        </w:rPr>
        <w:t xml:space="preserve"> </w:t>
      </w:r>
      <w:r w:rsidRPr="00E473A5">
        <w:rPr>
          <w:bCs/>
        </w:rPr>
        <w:t>экспертного</w:t>
      </w:r>
      <w:r>
        <w:rPr>
          <w:bCs/>
        </w:rPr>
        <w:t xml:space="preserve"> </w:t>
      </w:r>
      <w:r w:rsidRPr="00E473A5">
        <w:rPr>
          <w:bCs/>
        </w:rPr>
        <w:t>оценивания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нечеткой</w:t>
      </w:r>
      <w:r>
        <w:rPr>
          <w:bCs/>
        </w:rPr>
        <w:t xml:space="preserve"> </w:t>
      </w:r>
      <w:r w:rsidRPr="00E473A5">
        <w:rPr>
          <w:bCs/>
        </w:rPr>
        <w:t>логики,</w:t>
      </w:r>
      <w:r>
        <w:rPr>
          <w:bCs/>
        </w:rPr>
        <w:t xml:space="preserve"> </w:t>
      </w:r>
      <w:r w:rsidRPr="00E473A5">
        <w:rPr>
          <w:bCs/>
        </w:rPr>
        <w:t>предназначенных</w:t>
      </w:r>
      <w:r>
        <w:rPr>
          <w:bCs/>
        </w:rPr>
        <w:t xml:space="preserve"> </w:t>
      </w:r>
      <w:r w:rsidRPr="00E473A5">
        <w:rPr>
          <w:bCs/>
        </w:rPr>
        <w:t>как</w:t>
      </w:r>
      <w:r>
        <w:rPr>
          <w:bCs/>
        </w:rPr>
        <w:t xml:space="preserve"> </w:t>
      </w:r>
      <w:r w:rsidRPr="00E473A5">
        <w:rPr>
          <w:bCs/>
        </w:rPr>
        <w:t>для</w:t>
      </w:r>
      <w:r>
        <w:rPr>
          <w:bCs/>
        </w:rPr>
        <w:t xml:space="preserve"> </w:t>
      </w:r>
      <w:r w:rsidRPr="00E473A5">
        <w:rPr>
          <w:bCs/>
        </w:rPr>
        <w:t>работы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количественной,</w:t>
      </w:r>
      <w:r>
        <w:rPr>
          <w:bCs/>
        </w:rPr>
        <w:t xml:space="preserve"> </w:t>
      </w:r>
      <w:r w:rsidRPr="00E473A5">
        <w:rPr>
          <w:bCs/>
        </w:rPr>
        <w:t>так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качественной</w:t>
      </w:r>
      <w:r>
        <w:rPr>
          <w:bCs/>
        </w:rPr>
        <w:t xml:space="preserve"> </w:t>
      </w:r>
      <w:r w:rsidRPr="00E473A5">
        <w:rPr>
          <w:bCs/>
        </w:rPr>
        <w:t>информацией.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Основное</w:t>
      </w:r>
      <w:r>
        <w:rPr>
          <w:bCs/>
        </w:rPr>
        <w:t xml:space="preserve"> </w:t>
      </w:r>
      <w:r w:rsidRPr="00E473A5">
        <w:rPr>
          <w:bCs/>
        </w:rPr>
        <w:t>назначение</w:t>
      </w:r>
      <w:r>
        <w:rPr>
          <w:bCs/>
        </w:rPr>
        <w:t xml:space="preserve"> </w:t>
      </w:r>
      <w:r w:rsidRPr="00E473A5">
        <w:rPr>
          <w:bCs/>
        </w:rPr>
        <w:t>экспертных</w:t>
      </w:r>
      <w:r>
        <w:rPr>
          <w:bCs/>
        </w:rPr>
        <w:t xml:space="preserve"> </w:t>
      </w:r>
      <w:r w:rsidRPr="00E473A5">
        <w:rPr>
          <w:bCs/>
        </w:rPr>
        <w:t>технологий</w:t>
      </w:r>
      <w:r>
        <w:rPr>
          <w:bCs/>
        </w:rPr>
        <w:t xml:space="preserve"> </w:t>
      </w:r>
      <w:r w:rsidRPr="00E473A5">
        <w:rPr>
          <w:bCs/>
        </w:rPr>
        <w:t>-</w:t>
      </w:r>
      <w:r>
        <w:rPr>
          <w:bCs/>
        </w:rPr>
        <w:t xml:space="preserve"> </w:t>
      </w:r>
      <w:r w:rsidRPr="00E473A5">
        <w:rPr>
          <w:bCs/>
        </w:rPr>
        <w:t>повышение</w:t>
      </w:r>
      <w:r>
        <w:rPr>
          <w:bCs/>
        </w:rPr>
        <w:t xml:space="preserve"> </w:t>
      </w:r>
      <w:r w:rsidRPr="00E473A5">
        <w:rPr>
          <w:bCs/>
        </w:rPr>
        <w:t>профессионализма,</w:t>
      </w:r>
      <w:r>
        <w:rPr>
          <w:bCs/>
        </w:rPr>
        <w:t xml:space="preserve"> </w:t>
      </w:r>
      <w:r w:rsidRPr="00E473A5">
        <w:rPr>
          <w:bCs/>
        </w:rPr>
        <w:t>а,</w:t>
      </w:r>
      <w:r>
        <w:rPr>
          <w:bCs/>
        </w:rPr>
        <w:t xml:space="preserve"> </w:t>
      </w:r>
      <w:r w:rsidRPr="00E473A5">
        <w:rPr>
          <w:bCs/>
        </w:rPr>
        <w:t>следовательно,</w:t>
      </w:r>
      <w:r>
        <w:rPr>
          <w:bCs/>
        </w:rPr>
        <w:t xml:space="preserve"> </w:t>
      </w:r>
      <w:r w:rsidRPr="00E473A5">
        <w:rPr>
          <w:bCs/>
        </w:rPr>
        <w:t>эффективности</w:t>
      </w:r>
      <w:r>
        <w:rPr>
          <w:bCs/>
        </w:rPr>
        <w:t xml:space="preserve"> </w:t>
      </w:r>
      <w:r w:rsidRPr="00E473A5">
        <w:rPr>
          <w:bCs/>
        </w:rPr>
        <w:t>принимаемых</w:t>
      </w:r>
      <w:r>
        <w:rPr>
          <w:bCs/>
        </w:rPr>
        <w:t xml:space="preserve"> </w:t>
      </w:r>
      <w:r w:rsidRPr="00E473A5">
        <w:rPr>
          <w:bCs/>
        </w:rPr>
        <w:t>управленческих</w:t>
      </w:r>
      <w:r>
        <w:rPr>
          <w:bCs/>
        </w:rPr>
        <w:t xml:space="preserve"> </w:t>
      </w:r>
      <w:r w:rsidRPr="00E473A5">
        <w:rPr>
          <w:bCs/>
        </w:rPr>
        <w:t>решений.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Проблемам,</w:t>
      </w:r>
      <w:r>
        <w:rPr>
          <w:bCs/>
        </w:rPr>
        <w:t xml:space="preserve"> </w:t>
      </w:r>
      <w:r w:rsidRPr="00E473A5">
        <w:rPr>
          <w:bCs/>
        </w:rPr>
        <w:t>связанным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принятием</w:t>
      </w:r>
      <w:r>
        <w:rPr>
          <w:bCs/>
        </w:rPr>
        <w:t xml:space="preserve"> </w:t>
      </w:r>
      <w:r w:rsidRPr="00E473A5">
        <w:rPr>
          <w:bCs/>
        </w:rPr>
        <w:t>управленческих</w:t>
      </w:r>
      <w:r>
        <w:rPr>
          <w:bCs/>
        </w:rPr>
        <w:t xml:space="preserve"> </w:t>
      </w:r>
      <w:r w:rsidRPr="00E473A5">
        <w:rPr>
          <w:bCs/>
        </w:rPr>
        <w:t>решений,</w:t>
      </w:r>
      <w:r>
        <w:rPr>
          <w:bCs/>
        </w:rPr>
        <w:t xml:space="preserve"> </w:t>
      </w:r>
      <w:r w:rsidRPr="00E473A5">
        <w:rPr>
          <w:bCs/>
        </w:rPr>
        <w:t>сегодня</w:t>
      </w:r>
      <w:r>
        <w:rPr>
          <w:bCs/>
        </w:rPr>
        <w:t xml:space="preserve"> </w:t>
      </w:r>
      <w:r w:rsidRPr="00E473A5">
        <w:rPr>
          <w:bCs/>
        </w:rPr>
        <w:t>посвящена</w:t>
      </w:r>
      <w:r>
        <w:rPr>
          <w:bCs/>
        </w:rPr>
        <w:t xml:space="preserve"> </w:t>
      </w:r>
      <w:r w:rsidRPr="00E473A5">
        <w:rPr>
          <w:bCs/>
        </w:rPr>
        <w:t>обширная</w:t>
      </w:r>
      <w:r>
        <w:rPr>
          <w:bCs/>
        </w:rPr>
        <w:t xml:space="preserve"> </w:t>
      </w:r>
      <w:r w:rsidRPr="00E473A5">
        <w:rPr>
          <w:bCs/>
        </w:rPr>
        <w:t>литература.</w:t>
      </w:r>
      <w:r>
        <w:rPr>
          <w:bCs/>
        </w:rPr>
        <w:t xml:space="preserve"> </w:t>
      </w:r>
      <w:r w:rsidRPr="00E473A5">
        <w:rPr>
          <w:bCs/>
        </w:rPr>
        <w:t>Здесь</w:t>
      </w:r>
      <w:r>
        <w:rPr>
          <w:bCs/>
        </w:rPr>
        <w:t xml:space="preserve"> </w:t>
      </w:r>
      <w:r w:rsidRPr="00E473A5">
        <w:rPr>
          <w:bCs/>
        </w:rPr>
        <w:t>мы</w:t>
      </w:r>
      <w:r>
        <w:rPr>
          <w:bCs/>
        </w:rPr>
        <w:t xml:space="preserve"> </w:t>
      </w:r>
      <w:r w:rsidRPr="00E473A5">
        <w:rPr>
          <w:bCs/>
        </w:rPr>
        <w:t>обсудим</w:t>
      </w:r>
      <w:r>
        <w:rPr>
          <w:bCs/>
        </w:rPr>
        <w:t xml:space="preserve"> </w:t>
      </w:r>
      <w:r w:rsidRPr="00E473A5">
        <w:rPr>
          <w:bCs/>
        </w:rPr>
        <w:t>основные</w:t>
      </w:r>
      <w:r>
        <w:rPr>
          <w:bCs/>
        </w:rPr>
        <w:t xml:space="preserve"> </w:t>
      </w:r>
      <w:r w:rsidRPr="00E473A5">
        <w:rPr>
          <w:bCs/>
        </w:rPr>
        <w:t>этапы</w:t>
      </w:r>
      <w:r>
        <w:rPr>
          <w:bCs/>
        </w:rPr>
        <w:t xml:space="preserve"> </w:t>
      </w:r>
      <w:r w:rsidRPr="00E473A5">
        <w:rPr>
          <w:bCs/>
        </w:rPr>
        <w:t>процесса</w:t>
      </w:r>
      <w:r>
        <w:rPr>
          <w:bCs/>
        </w:rPr>
        <w:t xml:space="preserve"> </w:t>
      </w:r>
      <w:r w:rsidRPr="00E473A5">
        <w:rPr>
          <w:bCs/>
        </w:rPr>
        <w:t>выработки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управленческих</w:t>
      </w:r>
      <w:r>
        <w:rPr>
          <w:bCs/>
        </w:rPr>
        <w:t xml:space="preserve"> </w:t>
      </w:r>
      <w:r w:rsidRPr="00E473A5">
        <w:rPr>
          <w:bCs/>
        </w:rPr>
        <w:t>решений,</w:t>
      </w:r>
      <w:r>
        <w:rPr>
          <w:bCs/>
        </w:rPr>
        <w:t xml:space="preserve"> </w:t>
      </w:r>
      <w:r w:rsidRPr="00E473A5">
        <w:rPr>
          <w:bCs/>
        </w:rPr>
        <w:t>используемые</w:t>
      </w:r>
      <w:r>
        <w:rPr>
          <w:bCs/>
        </w:rPr>
        <w:t xml:space="preserve"> </w:t>
      </w:r>
      <w:r w:rsidRPr="00E473A5">
        <w:rPr>
          <w:bCs/>
        </w:rPr>
        <w:t>при</w:t>
      </w:r>
      <w:r>
        <w:rPr>
          <w:bCs/>
        </w:rPr>
        <w:t xml:space="preserve"> </w:t>
      </w:r>
      <w:r w:rsidRPr="00E473A5">
        <w:rPr>
          <w:bCs/>
        </w:rPr>
        <w:t>управлении</w:t>
      </w:r>
      <w:r>
        <w:rPr>
          <w:bCs/>
        </w:rPr>
        <w:t xml:space="preserve"> </w:t>
      </w:r>
      <w:r w:rsidRPr="00E473A5">
        <w:rPr>
          <w:bCs/>
        </w:rPr>
        <w:t>любой</w:t>
      </w:r>
      <w:r>
        <w:rPr>
          <w:bCs/>
        </w:rPr>
        <w:t xml:space="preserve"> </w:t>
      </w:r>
      <w:r w:rsidRPr="00E473A5">
        <w:rPr>
          <w:bCs/>
        </w:rPr>
        <w:t>организацией.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</w:rPr>
        <w:t>Возможны</w:t>
      </w:r>
      <w:r>
        <w:rPr>
          <w:bCs/>
        </w:rPr>
        <w:t xml:space="preserve"> </w:t>
      </w:r>
      <w:r w:rsidRPr="00E473A5">
        <w:rPr>
          <w:bCs/>
        </w:rPr>
        <w:t>разные</w:t>
      </w:r>
      <w:r>
        <w:rPr>
          <w:bCs/>
        </w:rPr>
        <w:t xml:space="preserve"> </w:t>
      </w:r>
      <w:r w:rsidRPr="00E473A5">
        <w:rPr>
          <w:bCs/>
        </w:rPr>
        <w:t>способы</w:t>
      </w:r>
      <w:r>
        <w:rPr>
          <w:bCs/>
        </w:rPr>
        <w:t xml:space="preserve"> </w:t>
      </w:r>
      <w:r w:rsidRPr="00E473A5">
        <w:rPr>
          <w:bCs/>
        </w:rPr>
        <w:t>представления</w:t>
      </w:r>
      <w:r>
        <w:rPr>
          <w:bCs/>
        </w:rPr>
        <w:t xml:space="preserve"> </w:t>
      </w:r>
      <w:r w:rsidRPr="00E473A5">
        <w:rPr>
          <w:bCs/>
        </w:rPr>
        <w:t>процесса</w:t>
      </w:r>
      <w:r>
        <w:rPr>
          <w:bCs/>
        </w:rPr>
        <w:t xml:space="preserve"> </w:t>
      </w:r>
      <w:r w:rsidRPr="00E473A5">
        <w:rPr>
          <w:bCs/>
        </w:rPr>
        <w:t>принятия</w:t>
      </w:r>
      <w:r>
        <w:rPr>
          <w:bCs/>
        </w:rPr>
        <w:t xml:space="preserve"> </w:t>
      </w:r>
      <w:r w:rsidRPr="00E473A5">
        <w:rPr>
          <w:bCs/>
        </w:rPr>
        <w:t>решений,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основе</w:t>
      </w:r>
      <w:r>
        <w:rPr>
          <w:bCs/>
        </w:rPr>
        <w:t xml:space="preserve"> </w:t>
      </w:r>
      <w:r w:rsidRPr="00E473A5">
        <w:rPr>
          <w:bCs/>
        </w:rPr>
        <w:t>которых</w:t>
      </w:r>
      <w:r>
        <w:rPr>
          <w:bCs/>
        </w:rPr>
        <w:t xml:space="preserve"> </w:t>
      </w:r>
      <w:r w:rsidRPr="00E473A5">
        <w:rPr>
          <w:bCs/>
        </w:rPr>
        <w:t>различные</w:t>
      </w:r>
      <w:r>
        <w:rPr>
          <w:bCs/>
        </w:rPr>
        <w:t xml:space="preserve"> </w:t>
      </w:r>
      <w:r w:rsidRPr="00E473A5">
        <w:rPr>
          <w:bCs/>
        </w:rPr>
        <w:t>подходы</w:t>
      </w:r>
      <w:r>
        <w:rPr>
          <w:bCs/>
        </w:rPr>
        <w:t xml:space="preserve"> </w:t>
      </w:r>
      <w:r w:rsidRPr="00E473A5">
        <w:rPr>
          <w:bCs/>
        </w:rPr>
        <w:t>к</w:t>
      </w:r>
      <w:r>
        <w:rPr>
          <w:bCs/>
        </w:rPr>
        <w:t xml:space="preserve"> </w:t>
      </w:r>
      <w:r w:rsidRPr="00E473A5">
        <w:rPr>
          <w:bCs/>
        </w:rPr>
        <w:t>управлению:</w:t>
      </w:r>
      <w:r>
        <w:rPr>
          <w:bCs/>
        </w:rPr>
        <w:t xml:space="preserve"> </w:t>
      </w:r>
      <w:r w:rsidRPr="00E473A5">
        <w:rPr>
          <w:bCs/>
        </w:rPr>
        <w:t>системный,</w:t>
      </w:r>
      <w:r>
        <w:rPr>
          <w:bCs/>
        </w:rPr>
        <w:t xml:space="preserve"> </w:t>
      </w:r>
      <w:r w:rsidRPr="00E473A5">
        <w:rPr>
          <w:bCs/>
        </w:rPr>
        <w:t>количественный,</w:t>
      </w:r>
      <w:r>
        <w:rPr>
          <w:bCs/>
        </w:rPr>
        <w:t xml:space="preserve"> </w:t>
      </w:r>
      <w:r w:rsidRPr="00E473A5">
        <w:rPr>
          <w:b/>
          <w:bCs/>
        </w:rPr>
        <w:t>ситуационный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т.д.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  <w:iCs/>
        </w:rPr>
        <w:t>Как</w:t>
      </w:r>
      <w:r>
        <w:rPr>
          <w:bCs/>
          <w:iCs/>
        </w:rPr>
        <w:t xml:space="preserve"> </w:t>
      </w:r>
      <w:r w:rsidRPr="00E473A5">
        <w:rPr>
          <w:bCs/>
          <w:iCs/>
        </w:rPr>
        <w:t>отмечает</w:t>
      </w:r>
      <w:r>
        <w:rPr>
          <w:bCs/>
          <w:iCs/>
        </w:rPr>
        <w:t xml:space="preserve"> </w:t>
      </w:r>
      <w:r w:rsidRPr="00E473A5">
        <w:rPr>
          <w:bCs/>
          <w:iCs/>
        </w:rPr>
        <w:t>ряд</w:t>
      </w:r>
      <w:r>
        <w:rPr>
          <w:bCs/>
          <w:iCs/>
        </w:rPr>
        <w:t xml:space="preserve"> </w:t>
      </w:r>
      <w:r w:rsidRPr="00E473A5">
        <w:rPr>
          <w:bCs/>
          <w:iCs/>
        </w:rPr>
        <w:t>авторитетных</w:t>
      </w:r>
      <w:r>
        <w:rPr>
          <w:bCs/>
          <w:iCs/>
        </w:rPr>
        <w:t xml:space="preserve"> </w:t>
      </w:r>
      <w:r w:rsidRPr="00E473A5">
        <w:rPr>
          <w:bCs/>
          <w:iCs/>
        </w:rPr>
        <w:t>в</w:t>
      </w:r>
      <w:r>
        <w:rPr>
          <w:bCs/>
          <w:iCs/>
        </w:rPr>
        <w:t xml:space="preserve"> </w:t>
      </w:r>
      <w:r w:rsidRPr="00E473A5">
        <w:rPr>
          <w:bCs/>
          <w:iCs/>
        </w:rPr>
        <w:t>теории</w:t>
      </w:r>
      <w:r>
        <w:rPr>
          <w:bCs/>
          <w:iCs/>
        </w:rPr>
        <w:t xml:space="preserve"> </w:t>
      </w:r>
      <w:r w:rsidRPr="00E473A5">
        <w:rPr>
          <w:bCs/>
          <w:iCs/>
        </w:rPr>
        <w:t>управления</w:t>
      </w:r>
      <w:r>
        <w:rPr>
          <w:bCs/>
          <w:iCs/>
        </w:rPr>
        <w:t xml:space="preserve"> </w:t>
      </w:r>
      <w:r w:rsidRPr="00E473A5">
        <w:rPr>
          <w:bCs/>
          <w:iCs/>
        </w:rPr>
        <w:t>авторов</w:t>
      </w:r>
      <w:r w:rsidRPr="00E473A5">
        <w:rPr>
          <w:rStyle w:val="FootnoteReference"/>
          <w:bCs/>
          <w:iCs/>
        </w:rPr>
        <w:footnoteReference w:id="1"/>
      </w:r>
      <w:r w:rsidRPr="00E473A5">
        <w:rPr>
          <w:bCs/>
          <w:iCs/>
        </w:rPr>
        <w:t>,</w:t>
      </w:r>
      <w:r>
        <w:rPr>
          <w:bCs/>
          <w:iCs/>
        </w:rPr>
        <w:t xml:space="preserve"> </w:t>
      </w:r>
      <w:r w:rsidRPr="00E473A5">
        <w:rPr>
          <w:bCs/>
          <w:iCs/>
        </w:rPr>
        <w:t>ситуационный</w:t>
      </w:r>
      <w:r>
        <w:rPr>
          <w:bCs/>
          <w:iCs/>
        </w:rPr>
        <w:t xml:space="preserve"> </w:t>
      </w:r>
      <w:r w:rsidRPr="00E473A5">
        <w:rPr>
          <w:bCs/>
          <w:iCs/>
        </w:rPr>
        <w:t>подход</w:t>
      </w:r>
      <w:r>
        <w:rPr>
          <w:bCs/>
        </w:rPr>
        <w:t xml:space="preserve"> </w:t>
      </w:r>
      <w:r w:rsidRPr="00E473A5">
        <w:rPr>
          <w:bCs/>
          <w:iCs/>
        </w:rPr>
        <w:t>наиболее</w:t>
      </w:r>
      <w:r>
        <w:rPr>
          <w:bCs/>
          <w:iCs/>
        </w:rPr>
        <w:t xml:space="preserve"> </w:t>
      </w:r>
      <w:r w:rsidRPr="00E473A5">
        <w:rPr>
          <w:bCs/>
          <w:iCs/>
        </w:rPr>
        <w:t>полно</w:t>
      </w:r>
      <w:r>
        <w:rPr>
          <w:bCs/>
          <w:iCs/>
        </w:rPr>
        <w:t xml:space="preserve"> </w:t>
      </w:r>
      <w:r w:rsidRPr="00E473A5">
        <w:rPr>
          <w:bCs/>
          <w:iCs/>
        </w:rPr>
        <w:t>отражает</w:t>
      </w:r>
      <w:r>
        <w:rPr>
          <w:bCs/>
          <w:iCs/>
        </w:rPr>
        <w:t xml:space="preserve"> </w:t>
      </w:r>
      <w:r w:rsidRPr="00E473A5">
        <w:rPr>
          <w:bCs/>
          <w:iCs/>
        </w:rPr>
        <w:t>проблемы,</w:t>
      </w:r>
      <w:r>
        <w:rPr>
          <w:bCs/>
          <w:iCs/>
        </w:rPr>
        <w:t xml:space="preserve"> </w:t>
      </w:r>
      <w:r w:rsidRPr="00E473A5">
        <w:rPr>
          <w:bCs/>
          <w:iCs/>
        </w:rPr>
        <w:t>возникающие</w:t>
      </w:r>
      <w:r>
        <w:rPr>
          <w:bCs/>
          <w:iCs/>
        </w:rPr>
        <w:t xml:space="preserve"> </w:t>
      </w:r>
      <w:r w:rsidRPr="00E473A5">
        <w:rPr>
          <w:bCs/>
          <w:iCs/>
        </w:rPr>
        <w:t>при</w:t>
      </w:r>
      <w:r>
        <w:rPr>
          <w:bCs/>
          <w:iCs/>
        </w:rPr>
        <w:t xml:space="preserve"> </w:t>
      </w:r>
      <w:r w:rsidRPr="00E473A5">
        <w:rPr>
          <w:bCs/>
          <w:iCs/>
        </w:rPr>
        <w:t>управленческой</w:t>
      </w:r>
      <w:r>
        <w:rPr>
          <w:bCs/>
          <w:iCs/>
        </w:rPr>
        <w:t xml:space="preserve"> </w:t>
      </w:r>
      <w:r w:rsidRPr="00E473A5">
        <w:rPr>
          <w:bCs/>
          <w:iCs/>
        </w:rPr>
        <w:t>деятельности,</w:t>
      </w:r>
      <w:r>
        <w:rPr>
          <w:bCs/>
          <w:iCs/>
        </w:rPr>
        <w:t xml:space="preserve"> </w:t>
      </w:r>
      <w:r w:rsidRPr="00E473A5">
        <w:rPr>
          <w:bCs/>
          <w:iCs/>
        </w:rPr>
        <w:t>универсален</w:t>
      </w:r>
      <w:r>
        <w:rPr>
          <w:bCs/>
          <w:iCs/>
        </w:rPr>
        <w:t xml:space="preserve"> </w:t>
      </w:r>
      <w:r w:rsidRPr="00E473A5">
        <w:rPr>
          <w:bCs/>
          <w:iCs/>
        </w:rPr>
        <w:t>и,</w:t>
      </w:r>
      <w:r>
        <w:rPr>
          <w:bCs/>
          <w:iCs/>
        </w:rPr>
        <w:t xml:space="preserve"> </w:t>
      </w:r>
      <w:r w:rsidRPr="00E473A5">
        <w:rPr>
          <w:bCs/>
          <w:iCs/>
        </w:rPr>
        <w:t>по</w:t>
      </w:r>
      <w:r>
        <w:rPr>
          <w:bCs/>
          <w:iCs/>
        </w:rPr>
        <w:t xml:space="preserve"> </w:t>
      </w:r>
      <w:r w:rsidRPr="00E473A5">
        <w:rPr>
          <w:bCs/>
          <w:iCs/>
        </w:rPr>
        <w:t>существу,</w:t>
      </w:r>
      <w:r>
        <w:rPr>
          <w:bCs/>
          <w:iCs/>
        </w:rPr>
        <w:t xml:space="preserve"> </w:t>
      </w:r>
      <w:r w:rsidRPr="00E473A5">
        <w:rPr>
          <w:bCs/>
          <w:iCs/>
        </w:rPr>
        <w:t>содержит</w:t>
      </w:r>
      <w:r>
        <w:rPr>
          <w:bCs/>
          <w:iCs/>
        </w:rPr>
        <w:t xml:space="preserve"> </w:t>
      </w:r>
      <w:r w:rsidRPr="00E473A5">
        <w:rPr>
          <w:bCs/>
          <w:iCs/>
        </w:rPr>
        <w:t>основные</w:t>
      </w:r>
      <w:r>
        <w:rPr>
          <w:bCs/>
          <w:iCs/>
        </w:rPr>
        <w:t xml:space="preserve"> </w:t>
      </w:r>
      <w:r w:rsidRPr="00E473A5">
        <w:rPr>
          <w:bCs/>
          <w:iCs/>
        </w:rPr>
        <w:t>методы</w:t>
      </w:r>
      <w:r w:rsidRPr="00E473A5">
        <w:rPr>
          <w:bCs/>
        </w:rPr>
        <w:t>,</w:t>
      </w:r>
      <w:r>
        <w:rPr>
          <w:bCs/>
        </w:rPr>
        <w:t xml:space="preserve"> </w:t>
      </w:r>
      <w:r w:rsidRPr="00E473A5">
        <w:rPr>
          <w:bCs/>
          <w:iCs/>
        </w:rPr>
        <w:t>связанные</w:t>
      </w:r>
      <w:r>
        <w:rPr>
          <w:bCs/>
          <w:iCs/>
        </w:rPr>
        <w:t xml:space="preserve"> </w:t>
      </w:r>
      <w:r w:rsidRPr="00E473A5">
        <w:rPr>
          <w:bCs/>
          <w:iCs/>
        </w:rPr>
        <w:t>с</w:t>
      </w:r>
      <w:r>
        <w:rPr>
          <w:bCs/>
          <w:iCs/>
        </w:rPr>
        <w:t xml:space="preserve"> </w:t>
      </w:r>
      <w:r w:rsidRPr="00E473A5">
        <w:rPr>
          <w:bCs/>
          <w:iCs/>
        </w:rPr>
        <w:t>принятием</w:t>
      </w:r>
      <w:r>
        <w:rPr>
          <w:bCs/>
          <w:iCs/>
        </w:rPr>
        <w:t xml:space="preserve"> </w:t>
      </w:r>
      <w:r w:rsidRPr="00E473A5">
        <w:rPr>
          <w:bCs/>
          <w:iCs/>
        </w:rPr>
        <w:t>управленческих</w:t>
      </w:r>
      <w:r>
        <w:rPr>
          <w:bCs/>
          <w:iCs/>
        </w:rPr>
        <w:t xml:space="preserve"> </w:t>
      </w:r>
      <w:r w:rsidRPr="00E473A5">
        <w:rPr>
          <w:bCs/>
          <w:iCs/>
        </w:rPr>
        <w:t>решений,</w:t>
      </w:r>
      <w:r>
        <w:rPr>
          <w:bCs/>
          <w:iCs/>
        </w:rPr>
        <w:t xml:space="preserve"> </w:t>
      </w:r>
      <w:r w:rsidRPr="00E473A5">
        <w:rPr>
          <w:bCs/>
          <w:iCs/>
        </w:rPr>
        <w:t>содержащиеся</w:t>
      </w:r>
      <w:r>
        <w:rPr>
          <w:bCs/>
          <w:iCs/>
        </w:rPr>
        <w:t xml:space="preserve"> </w:t>
      </w:r>
      <w:r w:rsidRPr="00E473A5">
        <w:rPr>
          <w:bCs/>
          <w:iCs/>
        </w:rPr>
        <w:t>в</w:t>
      </w:r>
      <w:r>
        <w:rPr>
          <w:bCs/>
          <w:iCs/>
        </w:rPr>
        <w:t xml:space="preserve"> </w:t>
      </w:r>
      <w:r w:rsidRPr="00E473A5">
        <w:rPr>
          <w:bCs/>
          <w:iCs/>
        </w:rPr>
        <w:t>других</w:t>
      </w:r>
      <w:r>
        <w:rPr>
          <w:bCs/>
          <w:iCs/>
        </w:rPr>
        <w:t xml:space="preserve"> </w:t>
      </w:r>
      <w:r w:rsidRPr="00E473A5">
        <w:rPr>
          <w:bCs/>
          <w:iCs/>
        </w:rPr>
        <w:t>подходах</w:t>
      </w:r>
      <w:r w:rsidRPr="00E473A5">
        <w:rPr>
          <w:bCs/>
        </w:rPr>
        <w:t>.</w:t>
      </w:r>
      <w:r>
        <w:rPr>
          <w:bCs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Cs/>
        </w:rPr>
      </w:pPr>
      <w:r w:rsidRPr="00E473A5">
        <w:rPr>
          <w:bCs/>
          <w:iCs/>
        </w:rPr>
        <w:t>Подготовка</w:t>
      </w:r>
      <w:r>
        <w:rPr>
          <w:bCs/>
          <w:iCs/>
        </w:rPr>
        <w:t xml:space="preserve"> </w:t>
      </w:r>
      <w:r w:rsidRPr="00E473A5">
        <w:rPr>
          <w:bCs/>
          <w:iCs/>
        </w:rPr>
        <w:t>решений</w:t>
      </w:r>
      <w:r>
        <w:rPr>
          <w:bCs/>
          <w:iCs/>
        </w:rPr>
        <w:t xml:space="preserve"> </w:t>
      </w:r>
      <w:r w:rsidRPr="00E473A5">
        <w:rPr>
          <w:bCs/>
          <w:iCs/>
        </w:rPr>
        <w:t>осуществляется</w:t>
      </w:r>
      <w:r>
        <w:rPr>
          <w:bCs/>
          <w:iCs/>
        </w:rPr>
        <w:t xml:space="preserve"> </w:t>
      </w:r>
      <w:r w:rsidRPr="00E473A5">
        <w:rPr>
          <w:bCs/>
          <w:iCs/>
        </w:rPr>
        <w:t>на</w:t>
      </w:r>
      <w:r>
        <w:rPr>
          <w:bCs/>
          <w:iCs/>
        </w:rPr>
        <w:t xml:space="preserve"> </w:t>
      </w:r>
      <w:r w:rsidRPr="00E473A5">
        <w:rPr>
          <w:bCs/>
          <w:iCs/>
        </w:rPr>
        <w:t>основании</w:t>
      </w:r>
      <w:r>
        <w:rPr>
          <w:bCs/>
          <w:iCs/>
        </w:rPr>
        <w:t xml:space="preserve"> </w:t>
      </w:r>
      <w:r w:rsidRPr="00E473A5">
        <w:rPr>
          <w:bCs/>
          <w:iCs/>
        </w:rPr>
        <w:t>всей</w:t>
      </w:r>
      <w:r>
        <w:rPr>
          <w:bCs/>
          <w:iCs/>
        </w:rPr>
        <w:t xml:space="preserve"> </w:t>
      </w:r>
      <w:r w:rsidRPr="00E473A5">
        <w:rPr>
          <w:bCs/>
          <w:iCs/>
        </w:rPr>
        <w:t>совокупности</w:t>
      </w:r>
      <w:r>
        <w:rPr>
          <w:bCs/>
          <w:iCs/>
        </w:rPr>
        <w:t xml:space="preserve"> </w:t>
      </w:r>
      <w:r w:rsidRPr="00E473A5">
        <w:rPr>
          <w:bCs/>
          <w:iCs/>
        </w:rPr>
        <w:t>информации</w:t>
      </w:r>
      <w:r>
        <w:rPr>
          <w:bCs/>
          <w:iCs/>
        </w:rPr>
        <w:t xml:space="preserve"> </w:t>
      </w:r>
      <w:r w:rsidRPr="00E473A5">
        <w:rPr>
          <w:bCs/>
          <w:iCs/>
        </w:rPr>
        <w:t>о</w:t>
      </w:r>
      <w:r>
        <w:rPr>
          <w:bCs/>
          <w:iCs/>
        </w:rPr>
        <w:t xml:space="preserve"> </w:t>
      </w:r>
      <w:r w:rsidRPr="00E473A5">
        <w:rPr>
          <w:bCs/>
          <w:iCs/>
        </w:rPr>
        <w:t>ситуации</w:t>
      </w:r>
      <w:r w:rsidRPr="00E473A5">
        <w:rPr>
          <w:bCs/>
        </w:rPr>
        <w:t>,</w:t>
      </w:r>
      <w:r>
        <w:rPr>
          <w:bCs/>
        </w:rPr>
        <w:t xml:space="preserve"> </w:t>
      </w:r>
      <w:r w:rsidRPr="00E473A5">
        <w:rPr>
          <w:bCs/>
        </w:rPr>
        <w:t>ее</w:t>
      </w:r>
      <w:r>
        <w:rPr>
          <w:bCs/>
        </w:rPr>
        <w:t xml:space="preserve"> </w:t>
      </w:r>
      <w:r w:rsidRPr="00E473A5">
        <w:rPr>
          <w:bCs/>
        </w:rPr>
        <w:t>тщательного</w:t>
      </w:r>
      <w:r>
        <w:rPr>
          <w:bCs/>
        </w:rPr>
        <w:t xml:space="preserve"> </w:t>
      </w:r>
      <w:r w:rsidRPr="00E473A5">
        <w:rPr>
          <w:bCs/>
        </w:rPr>
        <w:t>анализа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оценок.</w:t>
      </w:r>
      <w:r>
        <w:rPr>
          <w:bCs/>
        </w:rPr>
        <w:t xml:space="preserve"> 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Реализация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ситуационного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подхода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требует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следующих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задач: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получение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анализ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информации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возможных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выделение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семейства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свойств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</w:t>
      </w:r>
      <w:r>
        <w:rPr>
          <w:rFonts w:ascii="Times New Roman" w:hAnsi="Times New Roman"/>
          <w:szCs w:val="24"/>
        </w:rPr>
        <w:t xml:space="preserve">, </w:t>
      </w:r>
      <w:r w:rsidRPr="00E473A5">
        <w:rPr>
          <w:rFonts w:ascii="Times New Roman" w:hAnsi="Times New Roman"/>
          <w:szCs w:val="24"/>
        </w:rPr>
        <w:t>определяющих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его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влияющих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решения;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преобразование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семейства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свойств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систему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параметров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(показателей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критериев)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описание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“иерархии”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параметров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формирование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мер,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оцениваются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значения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шкалирование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мер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введением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отношений;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разработка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методов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процедур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массивов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эталонных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установление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метрик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мер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сходства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пространстве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признаков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(показателей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критериев),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будет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определяться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близость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эталонным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состояниям;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разработка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методов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процедур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массивов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решений;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формализация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процесса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сопоставления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эталонным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т.е.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представление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его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виде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оператора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определенного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типа;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формирование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формализованного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описания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технологии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основе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управления;</w:t>
      </w:r>
      <w:r>
        <w:rPr>
          <w:rFonts w:ascii="Times New Roman" w:hAnsi="Times New Roman"/>
          <w:szCs w:val="24"/>
        </w:rPr>
        <w:t xml:space="preserve"> </w:t>
      </w:r>
    </w:p>
    <w:p w:rsidR="00067EFB" w:rsidRPr="00E473A5" w:rsidRDefault="00067EFB" w:rsidP="00E473A5">
      <w:pPr>
        <w:pStyle w:val="BodyText"/>
        <w:widowControl w:val="0"/>
        <w:numPr>
          <w:ilvl w:val="0"/>
          <w:numId w:val="6"/>
        </w:numPr>
        <w:overflowPunct/>
        <w:autoSpaceDE/>
        <w:autoSpaceDN/>
        <w:adjustRightInd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повтор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всей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цепи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процедур,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если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необходимо.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Решение</w:t>
      </w:r>
      <w:r>
        <w:t xml:space="preserve"> </w:t>
      </w:r>
      <w:r w:rsidRPr="00E473A5">
        <w:t>перечисленных</w:t>
      </w:r>
      <w:r>
        <w:t xml:space="preserve"> </w:t>
      </w:r>
      <w:r w:rsidRPr="00E473A5">
        <w:t>задач</w:t>
      </w:r>
      <w:r>
        <w:t xml:space="preserve"> </w:t>
      </w:r>
      <w:r w:rsidRPr="00E473A5">
        <w:t>требует</w:t>
      </w:r>
      <w:r>
        <w:t xml:space="preserve"> </w:t>
      </w:r>
      <w:r w:rsidRPr="00E473A5">
        <w:t>проведения</w:t>
      </w:r>
      <w:r>
        <w:t xml:space="preserve"> </w:t>
      </w:r>
      <w:r w:rsidRPr="00E473A5">
        <w:t>перечисленных</w:t>
      </w:r>
      <w:r>
        <w:t xml:space="preserve"> </w:t>
      </w:r>
      <w:r w:rsidRPr="00E473A5">
        <w:t>ниже</w:t>
      </w:r>
      <w:r>
        <w:t xml:space="preserve"> </w:t>
      </w:r>
      <w:r w:rsidRPr="00E473A5">
        <w:t>процедур</w:t>
      </w:r>
      <w:r w:rsidRPr="00E473A5">
        <w:rPr>
          <w:rStyle w:val="FootnoteReference"/>
        </w:rPr>
        <w:footnoteReference w:id="2"/>
      </w:r>
      <w:r w:rsidRPr="00E473A5">
        <w:t>: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1.</w:t>
      </w:r>
      <w:r>
        <w:rPr>
          <w:bCs/>
        </w:rPr>
        <w:t xml:space="preserve"> </w:t>
      </w:r>
      <w:r w:rsidRPr="00E473A5">
        <w:rPr>
          <w:bCs/>
        </w:rPr>
        <w:t>Исходя</w:t>
      </w:r>
      <w:r>
        <w:rPr>
          <w:bCs/>
        </w:rPr>
        <w:t xml:space="preserve"> </w:t>
      </w:r>
      <w:r w:rsidRPr="00E473A5">
        <w:rPr>
          <w:bCs/>
        </w:rPr>
        <w:t>из</w:t>
      </w:r>
      <w:r>
        <w:rPr>
          <w:bCs/>
        </w:rPr>
        <w:t xml:space="preserve"> </w:t>
      </w:r>
      <w:r w:rsidRPr="00E473A5">
        <w:rPr>
          <w:bCs/>
        </w:rPr>
        <w:t>анализа</w:t>
      </w:r>
      <w:r>
        <w:rPr>
          <w:bCs/>
        </w:rPr>
        <w:t xml:space="preserve"> </w:t>
      </w:r>
      <w:r w:rsidRPr="00E473A5">
        <w:rPr>
          <w:bCs/>
        </w:rPr>
        <w:t>цели</w:t>
      </w:r>
      <w:r>
        <w:rPr>
          <w:bCs/>
        </w:rPr>
        <w:t xml:space="preserve"> </w:t>
      </w:r>
      <w:r w:rsidRPr="00E473A5">
        <w:rPr>
          <w:bCs/>
        </w:rPr>
        <w:t>управления,</w:t>
      </w:r>
      <w:r>
        <w:rPr>
          <w:bCs/>
        </w:rPr>
        <w:t xml:space="preserve"> </w:t>
      </w:r>
      <w:r w:rsidRPr="00E473A5">
        <w:rPr>
          <w:bCs/>
        </w:rPr>
        <w:t>выделяется</w:t>
      </w:r>
      <w:r>
        <w:rPr>
          <w:bCs/>
        </w:rPr>
        <w:t xml:space="preserve"> </w:t>
      </w:r>
      <w:r w:rsidRPr="00E473A5">
        <w:rPr>
          <w:bCs/>
        </w:rPr>
        <w:t>множество</w:t>
      </w:r>
      <w:r>
        <w:rPr>
          <w:bCs/>
        </w:rPr>
        <w:t xml:space="preserve"> </w:t>
      </w:r>
      <w:r w:rsidRPr="00E473A5">
        <w:rPr>
          <w:bCs/>
        </w:rPr>
        <w:t>признаков</w:t>
      </w:r>
      <w:r>
        <w:rPr>
          <w:bCs/>
        </w:rPr>
        <w:t xml:space="preserve"> </w:t>
      </w:r>
      <w:r w:rsidRPr="00E473A5">
        <w:rPr>
          <w:bCs/>
        </w:rPr>
        <w:t>или</w:t>
      </w:r>
      <w:r>
        <w:rPr>
          <w:bCs/>
        </w:rPr>
        <w:t xml:space="preserve"> </w:t>
      </w:r>
      <w:r w:rsidRPr="00E473A5">
        <w:rPr>
          <w:bCs/>
        </w:rPr>
        <w:t>параметров,</w:t>
      </w:r>
      <w:r>
        <w:rPr>
          <w:bCs/>
        </w:rPr>
        <w:t xml:space="preserve"> </w:t>
      </w:r>
      <w:r w:rsidRPr="00E473A5">
        <w:rPr>
          <w:bCs/>
        </w:rPr>
        <w:t>которыми</w:t>
      </w:r>
      <w:r>
        <w:rPr>
          <w:bCs/>
        </w:rPr>
        <w:t xml:space="preserve"> </w:t>
      </w:r>
      <w:r w:rsidRPr="00E473A5">
        <w:rPr>
          <w:bCs/>
        </w:rPr>
        <w:t>определяется</w:t>
      </w:r>
      <w:r>
        <w:rPr>
          <w:bCs/>
        </w:rPr>
        <w:t xml:space="preserve"> </w:t>
      </w:r>
      <w:r w:rsidRPr="00E473A5">
        <w:rPr>
          <w:bCs/>
        </w:rPr>
        <w:t>уровень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t>региона.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2.</w:t>
      </w:r>
      <w:r>
        <w:rPr>
          <w:bCs/>
        </w:rPr>
        <w:t xml:space="preserve"> </w:t>
      </w:r>
      <w:r w:rsidRPr="00E473A5">
        <w:rPr>
          <w:bCs/>
        </w:rPr>
        <w:t>По</w:t>
      </w:r>
      <w:r>
        <w:rPr>
          <w:bCs/>
        </w:rPr>
        <w:t xml:space="preserve"> </w:t>
      </w:r>
      <w:r w:rsidRPr="00E473A5">
        <w:rPr>
          <w:bCs/>
        </w:rPr>
        <w:t>каждому</w:t>
      </w:r>
      <w:r>
        <w:rPr>
          <w:bCs/>
        </w:rPr>
        <w:t xml:space="preserve"> </w:t>
      </w:r>
      <w:r w:rsidRPr="00E473A5">
        <w:rPr>
          <w:bCs/>
        </w:rPr>
        <w:t>из</w:t>
      </w:r>
      <w:r>
        <w:rPr>
          <w:bCs/>
        </w:rPr>
        <w:t xml:space="preserve"> </w:t>
      </w:r>
      <w:r w:rsidRPr="00E473A5">
        <w:rPr>
          <w:bCs/>
        </w:rPr>
        <w:t>выделенных</w:t>
      </w:r>
      <w:r>
        <w:rPr>
          <w:bCs/>
        </w:rPr>
        <w:t xml:space="preserve"> </w:t>
      </w:r>
      <w:r w:rsidRPr="00E473A5">
        <w:rPr>
          <w:bCs/>
        </w:rPr>
        <w:t>признаков</w:t>
      </w:r>
      <w:r>
        <w:rPr>
          <w:bCs/>
        </w:rPr>
        <w:t xml:space="preserve"> </w:t>
      </w:r>
      <w:r w:rsidRPr="00E473A5">
        <w:rPr>
          <w:bCs/>
        </w:rPr>
        <w:t>определяется</w:t>
      </w:r>
      <w:r>
        <w:rPr>
          <w:bCs/>
        </w:rPr>
        <w:t xml:space="preserve"> </w:t>
      </w:r>
      <w:r w:rsidRPr="00E473A5">
        <w:rPr>
          <w:bCs/>
        </w:rPr>
        <w:t>соответствующий</w:t>
      </w:r>
      <w:r>
        <w:rPr>
          <w:bCs/>
        </w:rPr>
        <w:t xml:space="preserve"> </w:t>
      </w:r>
      <w:r w:rsidRPr="00E473A5">
        <w:rPr>
          <w:bCs/>
        </w:rPr>
        <w:t>ему</w:t>
      </w:r>
      <w:r>
        <w:rPr>
          <w:bCs/>
        </w:rPr>
        <w:t xml:space="preserve"> </w:t>
      </w:r>
      <w:r w:rsidRPr="00E473A5">
        <w:rPr>
          <w:bCs/>
        </w:rPr>
        <w:t>показатель,</w:t>
      </w:r>
      <w:r>
        <w:rPr>
          <w:bCs/>
        </w:rPr>
        <w:t xml:space="preserve"> </w:t>
      </w:r>
      <w:r w:rsidRPr="00E473A5">
        <w:rPr>
          <w:bCs/>
        </w:rPr>
        <w:t>например,</w:t>
      </w:r>
      <w:r>
        <w:rPr>
          <w:bCs/>
        </w:rPr>
        <w:t xml:space="preserve"> </w:t>
      </w:r>
      <w:r w:rsidRPr="00E473A5">
        <w:rPr>
          <w:bCs/>
        </w:rPr>
        <w:t>со</w:t>
      </w:r>
      <w:r>
        <w:rPr>
          <w:bCs/>
        </w:rPr>
        <w:t xml:space="preserve"> </w:t>
      </w:r>
      <w:r w:rsidRPr="00E473A5">
        <w:rPr>
          <w:bCs/>
        </w:rPr>
        <w:t>значениями: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</w:rPr>
        <w:t>1=«высокий»,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</w:rPr>
        <w:t>2=«удовлетворительный»,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</w:rPr>
        <w:t>3=</w:t>
      </w:r>
      <w:r>
        <w:rPr>
          <w:bCs/>
        </w:rPr>
        <w:t xml:space="preserve"> </w:t>
      </w:r>
      <w:r w:rsidRPr="00E473A5">
        <w:rPr>
          <w:bCs/>
        </w:rPr>
        <w:t>«критический»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т.д.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rPr>
          <w:bCs/>
        </w:rPr>
        <w:t>3.Показатели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</w:rPr>
        <w:t>1,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</w:rPr>
        <w:t>2,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</w:rPr>
        <w:t>3,….</w:t>
      </w:r>
      <w:r>
        <w:rPr>
          <w:bCs/>
        </w:rPr>
        <w:t xml:space="preserve"> </w:t>
      </w:r>
      <w:r w:rsidRPr="00E473A5">
        <w:rPr>
          <w:bCs/>
        </w:rPr>
        <w:sym w:font="Symbol" w:char="F061"/>
      </w:r>
      <w:r w:rsidRPr="00E473A5">
        <w:rPr>
          <w:bCs/>
          <w:lang w:val="en-US"/>
        </w:rPr>
        <w:t>n</w:t>
      </w:r>
      <w:r w:rsidRPr="00E473A5">
        <w:rPr>
          <w:bCs/>
        </w:rPr>
        <w:t>,</w:t>
      </w:r>
      <w:r>
        <w:rPr>
          <w:bCs/>
        </w:rPr>
        <w:t xml:space="preserve"> </w:t>
      </w:r>
      <w:r w:rsidRPr="00E473A5">
        <w:rPr>
          <w:bCs/>
        </w:rPr>
        <w:t>вместе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семействами</w:t>
      </w:r>
      <w:r>
        <w:rPr>
          <w:bCs/>
        </w:rPr>
        <w:t xml:space="preserve"> </w:t>
      </w:r>
      <w:r w:rsidRPr="00E473A5">
        <w:rPr>
          <w:bCs/>
        </w:rPr>
        <w:t>их</w:t>
      </w:r>
      <w:r>
        <w:rPr>
          <w:bCs/>
        </w:rPr>
        <w:t xml:space="preserve"> </w:t>
      </w:r>
      <w:r w:rsidRPr="00E473A5">
        <w:rPr>
          <w:bCs/>
        </w:rPr>
        <w:t>значений</w:t>
      </w:r>
      <w:r>
        <w:rPr>
          <w:bCs/>
        </w:rPr>
        <w:t xml:space="preserve"> </w:t>
      </w:r>
      <w:r w:rsidRPr="00E473A5">
        <w:rPr>
          <w:bCs/>
        </w:rPr>
        <w:t>образуют</w:t>
      </w:r>
      <w:r>
        <w:rPr>
          <w:bCs/>
        </w:rPr>
        <w:t xml:space="preserve"> </w:t>
      </w:r>
      <w:r w:rsidRPr="00E473A5">
        <w:rPr>
          <w:bCs/>
        </w:rPr>
        <w:t>многомерное</w:t>
      </w:r>
      <w:r>
        <w:rPr>
          <w:bCs/>
        </w:rPr>
        <w:t xml:space="preserve"> </w:t>
      </w:r>
      <w:r w:rsidRPr="00E473A5">
        <w:rPr>
          <w:bCs/>
        </w:rPr>
        <w:t>пространство.</w:t>
      </w:r>
      <w:r>
        <w:rPr>
          <w:bCs/>
        </w:rPr>
        <w:t xml:space="preserve"> </w:t>
      </w:r>
      <w:r w:rsidRPr="00E473A5">
        <w:rPr>
          <w:bCs/>
        </w:rPr>
        <w:t>При</w:t>
      </w:r>
      <w:r>
        <w:rPr>
          <w:bCs/>
        </w:rPr>
        <w:t xml:space="preserve"> </w:t>
      </w:r>
      <w:r w:rsidRPr="00E473A5">
        <w:rPr>
          <w:bCs/>
        </w:rPr>
        <w:t>оценке</w:t>
      </w:r>
      <w:r>
        <w:rPr>
          <w:bCs/>
        </w:rPr>
        <w:t xml:space="preserve"> </w:t>
      </w:r>
      <w:r w:rsidRPr="00E473A5">
        <w:rPr>
          <w:bCs/>
        </w:rPr>
        <w:t>такой</w:t>
      </w:r>
      <w:r>
        <w:rPr>
          <w:bCs/>
        </w:rPr>
        <w:t xml:space="preserve"> </w:t>
      </w:r>
      <w:r w:rsidRPr="00E473A5">
        <w:rPr>
          <w:bCs/>
        </w:rPr>
        <w:t>сложной</w:t>
      </w:r>
      <w:r>
        <w:rPr>
          <w:bCs/>
        </w:rPr>
        <w:t xml:space="preserve"> </w:t>
      </w:r>
      <w:r w:rsidRPr="00E473A5">
        <w:rPr>
          <w:bCs/>
        </w:rPr>
        <w:t>категории</w:t>
      </w:r>
      <w:r>
        <w:rPr>
          <w:bCs/>
        </w:rPr>
        <w:t xml:space="preserve"> </w:t>
      </w:r>
      <w:r w:rsidRPr="00E473A5">
        <w:rPr>
          <w:bCs/>
        </w:rPr>
        <w:t>как</w:t>
      </w:r>
      <w:r>
        <w:rPr>
          <w:bCs/>
        </w:rPr>
        <w:t xml:space="preserve"> </w:t>
      </w:r>
      <w:r w:rsidRPr="00E473A5">
        <w:rPr>
          <w:bCs/>
        </w:rPr>
        <w:t>«инновационное</w:t>
      </w:r>
      <w:r>
        <w:rPr>
          <w:bCs/>
        </w:rPr>
        <w:t xml:space="preserve"> </w:t>
      </w:r>
      <w:r w:rsidRPr="00E473A5">
        <w:rPr>
          <w:bCs/>
        </w:rPr>
        <w:t>развитие</w:t>
      </w:r>
      <w:r>
        <w:rPr>
          <w:bCs/>
        </w:rPr>
        <w:t xml:space="preserve"> </w:t>
      </w:r>
      <w:r w:rsidRPr="00E473A5">
        <w:rPr>
          <w:bCs/>
        </w:rPr>
        <w:t>региона»</w:t>
      </w:r>
      <w:r>
        <w:rPr>
          <w:bCs/>
        </w:rPr>
        <w:t xml:space="preserve"> </w:t>
      </w:r>
      <w:r w:rsidRPr="00E473A5">
        <w:rPr>
          <w:bCs/>
        </w:rPr>
        <w:t>пространство</w:t>
      </w:r>
      <w:r>
        <w:rPr>
          <w:bCs/>
        </w:rPr>
        <w:t xml:space="preserve"> </w:t>
      </w:r>
      <w:r w:rsidRPr="00E473A5">
        <w:rPr>
          <w:bCs/>
        </w:rPr>
        <w:t>признаков</w:t>
      </w:r>
      <w:r>
        <w:rPr>
          <w:bCs/>
        </w:rPr>
        <w:t xml:space="preserve"> </w:t>
      </w:r>
      <w:r w:rsidRPr="00E473A5">
        <w:rPr>
          <w:bCs/>
        </w:rPr>
        <w:t>имеет</w:t>
      </w:r>
      <w:r>
        <w:rPr>
          <w:bCs/>
        </w:rPr>
        <w:t xml:space="preserve"> </w:t>
      </w:r>
      <w:r w:rsidRPr="00E473A5">
        <w:rPr>
          <w:bCs/>
        </w:rPr>
        <w:t>иерархический</w:t>
      </w:r>
      <w:r>
        <w:rPr>
          <w:bCs/>
        </w:rPr>
        <w:t xml:space="preserve"> </w:t>
      </w:r>
      <w:r w:rsidRPr="00E473A5">
        <w:rPr>
          <w:bCs/>
        </w:rPr>
        <w:t>характер.</w:t>
      </w:r>
      <w:r>
        <w:rPr>
          <w:bCs/>
        </w:rPr>
        <w:t xml:space="preserve"> </w:t>
      </w:r>
      <w:r w:rsidRPr="00E473A5">
        <w:rPr>
          <w:bCs/>
        </w:rPr>
        <w:t>Формирование</w:t>
      </w:r>
      <w:r>
        <w:rPr>
          <w:bCs/>
        </w:rPr>
        <w:t xml:space="preserve"> </w:t>
      </w:r>
      <w:r w:rsidRPr="00E473A5">
        <w:rPr>
          <w:bCs/>
        </w:rPr>
        <w:t>иерархии</w:t>
      </w:r>
      <w:r>
        <w:rPr>
          <w:bCs/>
        </w:rPr>
        <w:t xml:space="preserve"> </w:t>
      </w:r>
      <w:r w:rsidRPr="00E473A5">
        <w:rPr>
          <w:bCs/>
        </w:rPr>
        <w:t>начинается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разбиения</w:t>
      </w:r>
      <w:r>
        <w:rPr>
          <w:bCs/>
        </w:rPr>
        <w:t xml:space="preserve"> </w:t>
      </w:r>
      <w:r w:rsidRPr="00E473A5">
        <w:rPr>
          <w:bCs/>
        </w:rPr>
        <w:t>системы</w:t>
      </w:r>
      <w:r>
        <w:rPr>
          <w:bCs/>
        </w:rPr>
        <w:t xml:space="preserve"> </w:t>
      </w:r>
      <w:r w:rsidRPr="00E473A5">
        <w:rPr>
          <w:bCs/>
        </w:rPr>
        <w:t>показателей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t>на</w:t>
      </w:r>
      <w:r>
        <w:rPr>
          <w:bCs/>
        </w:rPr>
        <w:t xml:space="preserve"> </w:t>
      </w:r>
      <w:r w:rsidRPr="00E473A5">
        <w:rPr>
          <w:bCs/>
        </w:rPr>
        <w:t>группы</w:t>
      </w:r>
      <w:r>
        <w:rPr>
          <w:bCs/>
        </w:rPr>
        <w:t xml:space="preserve"> </w:t>
      </w:r>
      <w:r w:rsidRPr="00E473A5">
        <w:rPr>
          <w:bCs/>
        </w:rPr>
        <w:t>однородных</w:t>
      </w:r>
      <w:r>
        <w:rPr>
          <w:bCs/>
        </w:rPr>
        <w:t xml:space="preserve"> </w:t>
      </w:r>
      <w:r w:rsidRPr="00E473A5">
        <w:rPr>
          <w:bCs/>
        </w:rPr>
        <w:t>показателей.</w:t>
      </w:r>
      <w:r>
        <w:rPr>
          <w:bCs/>
        </w:rPr>
        <w:t xml:space="preserve"> </w:t>
      </w:r>
      <w:r w:rsidRPr="00E473A5">
        <w:rPr>
          <w:bCs/>
        </w:rPr>
        <w:t>Такая</w:t>
      </w:r>
      <w:r>
        <w:rPr>
          <w:bCs/>
        </w:rPr>
        <w:t xml:space="preserve"> </w:t>
      </w:r>
      <w:r w:rsidRPr="00E473A5">
        <w:rPr>
          <w:bCs/>
        </w:rPr>
        <w:t>группа</w:t>
      </w:r>
      <w:r>
        <w:rPr>
          <w:bCs/>
        </w:rPr>
        <w:t xml:space="preserve"> </w:t>
      </w:r>
      <w:r w:rsidRPr="00E473A5">
        <w:rPr>
          <w:bCs/>
        </w:rPr>
        <w:t>называется</w:t>
      </w:r>
      <w:r>
        <w:rPr>
          <w:bCs/>
        </w:rPr>
        <w:t xml:space="preserve"> </w:t>
      </w:r>
      <w:r w:rsidRPr="00E473A5">
        <w:rPr>
          <w:bCs/>
          <w:i/>
          <w:iCs/>
        </w:rPr>
        <w:t>критерием</w:t>
      </w:r>
      <w:r w:rsidRPr="00E473A5">
        <w:rPr>
          <w:bCs/>
        </w:rPr>
        <w:t>.</w:t>
      </w:r>
      <w:r>
        <w:rPr>
          <w:bCs/>
        </w:rPr>
        <w:t xml:space="preserve"> </w:t>
      </w:r>
      <w:r w:rsidRPr="00E473A5">
        <w:rPr>
          <w:bCs/>
        </w:rPr>
        <w:t>Т.о.</w:t>
      </w:r>
      <w:r>
        <w:rPr>
          <w:bCs/>
        </w:rPr>
        <w:t xml:space="preserve"> </w:t>
      </w:r>
      <w:r w:rsidRPr="00E473A5">
        <w:rPr>
          <w:bCs/>
        </w:rPr>
        <w:t>все</w:t>
      </w:r>
      <w:r>
        <w:rPr>
          <w:bCs/>
        </w:rPr>
        <w:t xml:space="preserve"> </w:t>
      </w:r>
      <w:r w:rsidRPr="00E473A5">
        <w:rPr>
          <w:bCs/>
        </w:rPr>
        <w:t>показатели</w:t>
      </w:r>
      <w:r>
        <w:rPr>
          <w:bCs/>
        </w:rPr>
        <w:t xml:space="preserve"> </w:t>
      </w:r>
      <w:r w:rsidRPr="00E473A5">
        <w:rPr>
          <w:bCs/>
        </w:rPr>
        <w:t>делятся</w:t>
      </w:r>
      <w:r>
        <w:rPr>
          <w:bCs/>
        </w:rPr>
        <w:t xml:space="preserve"> </w:t>
      </w:r>
      <w:r w:rsidRPr="00E473A5">
        <w:rPr>
          <w:bCs/>
        </w:rPr>
        <w:t>на</w:t>
      </w:r>
      <w:r>
        <w:rPr>
          <w:bCs/>
        </w:rPr>
        <w:t xml:space="preserve"> </w:t>
      </w:r>
      <w:r w:rsidRPr="00E473A5">
        <w:rPr>
          <w:bCs/>
        </w:rPr>
        <w:t>два</w:t>
      </w:r>
      <w:r>
        <w:rPr>
          <w:bCs/>
        </w:rPr>
        <w:t xml:space="preserve"> </w:t>
      </w:r>
      <w:r w:rsidRPr="00E473A5">
        <w:rPr>
          <w:bCs/>
        </w:rPr>
        <w:t>класса</w:t>
      </w:r>
      <w:r>
        <w:rPr>
          <w:bCs/>
        </w:rPr>
        <w:t xml:space="preserve"> </w:t>
      </w:r>
      <w:r w:rsidRPr="00E473A5">
        <w:rPr>
          <w:bCs/>
        </w:rPr>
        <w:t>-</w:t>
      </w:r>
      <w:r>
        <w:rPr>
          <w:bCs/>
        </w:rPr>
        <w:t xml:space="preserve"> </w:t>
      </w:r>
      <w:r w:rsidRPr="00E473A5">
        <w:rPr>
          <w:bCs/>
        </w:rPr>
        <w:t>показатели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критерии.</w:t>
      </w:r>
      <w:r>
        <w:rPr>
          <w:bCs/>
        </w:rPr>
        <w:t xml:space="preserve"> </w:t>
      </w:r>
      <w:r w:rsidRPr="00E473A5">
        <w:rPr>
          <w:bCs/>
        </w:rPr>
        <w:t>Показателям</w:t>
      </w:r>
      <w:r>
        <w:rPr>
          <w:bCs/>
        </w:rPr>
        <w:t xml:space="preserve"> </w:t>
      </w:r>
      <w:r w:rsidRPr="00E473A5">
        <w:rPr>
          <w:bCs/>
        </w:rPr>
        <w:t>всех</w:t>
      </w:r>
      <w:r>
        <w:rPr>
          <w:bCs/>
        </w:rPr>
        <w:t xml:space="preserve"> </w:t>
      </w:r>
      <w:r w:rsidRPr="00E473A5">
        <w:rPr>
          <w:bCs/>
        </w:rPr>
        <w:t>уровней</w:t>
      </w:r>
      <w:r>
        <w:rPr>
          <w:bCs/>
        </w:rPr>
        <w:t xml:space="preserve"> </w:t>
      </w:r>
      <w:r w:rsidRPr="00E473A5">
        <w:rPr>
          <w:bCs/>
        </w:rPr>
        <w:t>иерархии</w:t>
      </w:r>
      <w:r>
        <w:rPr>
          <w:bCs/>
        </w:rPr>
        <w:t xml:space="preserve"> </w:t>
      </w:r>
      <w:r w:rsidRPr="00E473A5">
        <w:rPr>
          <w:bCs/>
        </w:rPr>
        <w:t>ставятся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соответствие</w:t>
      </w:r>
      <w:r>
        <w:rPr>
          <w:bCs/>
        </w:rPr>
        <w:t xml:space="preserve"> </w:t>
      </w:r>
      <w:r w:rsidRPr="00E473A5">
        <w:rPr>
          <w:bCs/>
        </w:rPr>
        <w:t>базовые</w:t>
      </w:r>
      <w:r>
        <w:rPr>
          <w:bCs/>
        </w:rPr>
        <w:t xml:space="preserve"> </w:t>
      </w:r>
      <w:r w:rsidRPr="00E473A5">
        <w:rPr>
          <w:bCs/>
        </w:rPr>
        <w:t>шкалы</w:t>
      </w:r>
      <w:r>
        <w:rPr>
          <w:bCs/>
        </w:rPr>
        <w:t xml:space="preserve"> </w:t>
      </w:r>
      <w:r w:rsidRPr="00E473A5">
        <w:rPr>
          <w:bCs/>
        </w:rPr>
        <w:t>{</w:t>
      </w:r>
      <w:r w:rsidRPr="00E473A5">
        <w:rPr>
          <w:bCs/>
          <w:lang w:val="en-US"/>
        </w:rPr>
        <w:t>X</w:t>
      </w:r>
      <w:r w:rsidRPr="00E473A5">
        <w:rPr>
          <w:bCs/>
        </w:rPr>
        <w:t>,</w:t>
      </w:r>
      <w:r w:rsidRPr="00E473A5">
        <w:rPr>
          <w:bCs/>
          <w:lang w:val="en-US"/>
        </w:rPr>
        <w:t>Y</w:t>
      </w:r>
      <w:r w:rsidRPr="00E473A5">
        <w:rPr>
          <w:bCs/>
        </w:rPr>
        <w:t>,...</w:t>
      </w:r>
      <w:r w:rsidRPr="00E473A5">
        <w:rPr>
          <w:bCs/>
          <w:lang w:val="en-US"/>
        </w:rPr>
        <w:t>Z</w:t>
      </w:r>
      <w:r w:rsidRPr="00E473A5">
        <w:rPr>
          <w:bCs/>
        </w:rPr>
        <w:t>},</w:t>
      </w:r>
      <w:r>
        <w:rPr>
          <w:bCs/>
        </w:rPr>
        <w:t xml:space="preserve"> </w:t>
      </w:r>
      <w:r w:rsidRPr="00E473A5">
        <w:rPr>
          <w:bCs/>
        </w:rPr>
        <w:t>которые</w:t>
      </w:r>
      <w:r>
        <w:rPr>
          <w:bCs/>
        </w:rPr>
        <w:t xml:space="preserve"> </w:t>
      </w:r>
      <w:r w:rsidRPr="00E473A5">
        <w:rPr>
          <w:bCs/>
        </w:rPr>
        <w:t>образуют</w:t>
      </w:r>
      <w:r>
        <w:rPr>
          <w:bCs/>
        </w:rPr>
        <w:t xml:space="preserve"> </w:t>
      </w:r>
      <w:r w:rsidRPr="00E473A5">
        <w:rPr>
          <w:bCs/>
        </w:rPr>
        <w:t>базу</w:t>
      </w:r>
      <w:r>
        <w:rPr>
          <w:bCs/>
        </w:rPr>
        <w:t xml:space="preserve"> </w:t>
      </w:r>
      <w:r w:rsidRPr="00E473A5">
        <w:rPr>
          <w:bCs/>
        </w:rPr>
        <w:t>многомерного</w:t>
      </w:r>
      <w:r>
        <w:rPr>
          <w:bCs/>
        </w:rPr>
        <w:t xml:space="preserve"> </w:t>
      </w:r>
      <w:r w:rsidRPr="00E473A5">
        <w:rPr>
          <w:bCs/>
        </w:rPr>
        <w:t>пространства</w:t>
      </w:r>
      <w:r>
        <w:rPr>
          <w:bCs/>
        </w:rPr>
        <w:t xml:space="preserve"> </w:t>
      </w:r>
      <w:r w:rsidRPr="00E473A5">
        <w:rPr>
          <w:bCs/>
        </w:rPr>
        <w:t>показателей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развития,</w:t>
      </w:r>
      <w:r>
        <w:rPr>
          <w:bCs/>
        </w:rPr>
        <w:t xml:space="preserve"> </w:t>
      </w:r>
      <w:r w:rsidRPr="00E473A5">
        <w:rPr>
          <w:bCs/>
        </w:rPr>
        <w:t>каждая</w:t>
      </w:r>
      <w:r>
        <w:rPr>
          <w:bCs/>
        </w:rPr>
        <w:t xml:space="preserve"> </w:t>
      </w:r>
      <w:r w:rsidRPr="00E473A5">
        <w:rPr>
          <w:bCs/>
        </w:rPr>
        <w:t>точка</w:t>
      </w:r>
      <w:r>
        <w:rPr>
          <w:bCs/>
        </w:rPr>
        <w:t xml:space="preserve"> </w:t>
      </w:r>
      <w:r w:rsidRPr="00E473A5">
        <w:rPr>
          <w:bCs/>
        </w:rPr>
        <w:t>которого</w:t>
      </w:r>
      <w:r>
        <w:rPr>
          <w:bCs/>
        </w:rPr>
        <w:t xml:space="preserve"> </w:t>
      </w:r>
      <w:r w:rsidRPr="00E473A5">
        <w:rPr>
          <w:bCs/>
        </w:rPr>
        <w:t>(</w:t>
      </w:r>
      <w:r w:rsidRPr="00E473A5">
        <w:rPr>
          <w:bCs/>
          <w:i/>
          <w:iCs/>
          <w:lang w:val="en-US"/>
        </w:rPr>
        <w:t>x</w:t>
      </w:r>
      <w:r w:rsidRPr="00E473A5">
        <w:rPr>
          <w:bCs/>
        </w:rPr>
        <w:t>0,</w:t>
      </w:r>
      <w:r w:rsidRPr="00E473A5">
        <w:rPr>
          <w:bCs/>
          <w:lang w:val="en-US"/>
        </w:rPr>
        <w:t>y</w:t>
      </w:r>
      <w:r w:rsidRPr="00E473A5">
        <w:rPr>
          <w:bCs/>
        </w:rPr>
        <w:t>0,...,</w:t>
      </w:r>
      <w:r w:rsidRPr="00E473A5">
        <w:rPr>
          <w:bCs/>
          <w:lang w:val="en-US"/>
        </w:rPr>
        <w:t>z</w:t>
      </w:r>
      <w:r w:rsidRPr="00E473A5">
        <w:rPr>
          <w:bCs/>
        </w:rPr>
        <w:t>0)</w:t>
      </w:r>
      <w:r>
        <w:rPr>
          <w:bCs/>
        </w:rPr>
        <w:t xml:space="preserve"> </w:t>
      </w:r>
      <w:r w:rsidRPr="00E473A5">
        <w:rPr>
          <w:bCs/>
        </w:rPr>
        <w:t>характеризует</w:t>
      </w:r>
      <w:r>
        <w:rPr>
          <w:bCs/>
        </w:rPr>
        <w:t xml:space="preserve"> </w:t>
      </w:r>
      <w:r w:rsidRPr="00E473A5">
        <w:rPr>
          <w:bCs/>
        </w:rPr>
        <w:t>конкретный</w:t>
      </w:r>
      <w:r>
        <w:rPr>
          <w:bCs/>
        </w:rPr>
        <w:t xml:space="preserve"> </w:t>
      </w:r>
      <w:r w:rsidRPr="00E473A5">
        <w:rPr>
          <w:bCs/>
        </w:rPr>
        <w:t>уровень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t>региона.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4.</w:t>
      </w:r>
      <w:r>
        <w:rPr>
          <w:bCs/>
        </w:rPr>
        <w:t xml:space="preserve"> </w:t>
      </w:r>
      <w:r w:rsidRPr="00E473A5">
        <w:rPr>
          <w:bCs/>
        </w:rPr>
        <w:t>Определяется</w:t>
      </w:r>
      <w:r>
        <w:rPr>
          <w:bCs/>
        </w:rPr>
        <w:t xml:space="preserve"> </w:t>
      </w:r>
      <w:r w:rsidRPr="00E473A5">
        <w:rPr>
          <w:bCs/>
        </w:rPr>
        <w:t>необходимое</w:t>
      </w:r>
      <w:r>
        <w:rPr>
          <w:bCs/>
        </w:rPr>
        <w:t xml:space="preserve"> </w:t>
      </w:r>
      <w:r w:rsidRPr="00E473A5">
        <w:rPr>
          <w:bCs/>
        </w:rPr>
        <w:t>для</w:t>
      </w:r>
      <w:r>
        <w:rPr>
          <w:bCs/>
        </w:rPr>
        <w:t xml:space="preserve"> </w:t>
      </w:r>
      <w:r w:rsidRPr="00E473A5">
        <w:rPr>
          <w:bCs/>
        </w:rPr>
        <w:t>эффективного</w:t>
      </w:r>
      <w:r>
        <w:rPr>
          <w:bCs/>
        </w:rPr>
        <w:t xml:space="preserve"> </w:t>
      </w:r>
      <w:r w:rsidRPr="00E473A5">
        <w:rPr>
          <w:bCs/>
        </w:rPr>
        <w:t>управления</w:t>
      </w:r>
      <w:r>
        <w:rPr>
          <w:bCs/>
        </w:rPr>
        <w:t xml:space="preserve"> </w:t>
      </w:r>
      <w:r w:rsidRPr="00E473A5">
        <w:rPr>
          <w:bCs/>
        </w:rPr>
        <w:t>количество</w:t>
      </w:r>
      <w:r>
        <w:rPr>
          <w:bCs/>
        </w:rPr>
        <w:t xml:space="preserve"> </w:t>
      </w:r>
      <w:r w:rsidRPr="00E473A5">
        <w:rPr>
          <w:bCs/>
        </w:rPr>
        <w:t>уровней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t>региона.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5.</w:t>
      </w:r>
      <w:r>
        <w:rPr>
          <w:bCs/>
        </w:rPr>
        <w:t xml:space="preserve"> </w:t>
      </w:r>
      <w:r w:rsidRPr="00E473A5">
        <w:rPr>
          <w:bCs/>
        </w:rPr>
        <w:t>Пространство</w:t>
      </w:r>
      <w:r>
        <w:rPr>
          <w:bCs/>
        </w:rPr>
        <w:t xml:space="preserve"> </w:t>
      </w:r>
      <w:r w:rsidRPr="00E473A5">
        <w:rPr>
          <w:bCs/>
        </w:rPr>
        <w:t>показателей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t>разбивается</w:t>
      </w:r>
      <w:r>
        <w:rPr>
          <w:bCs/>
        </w:rPr>
        <w:t xml:space="preserve"> </w:t>
      </w:r>
      <w:r w:rsidRPr="00E473A5">
        <w:rPr>
          <w:bCs/>
        </w:rPr>
        <w:t>на</w:t>
      </w:r>
      <w:r>
        <w:rPr>
          <w:bCs/>
        </w:rPr>
        <w:t xml:space="preserve"> </w:t>
      </w:r>
      <w:r w:rsidRPr="00E473A5">
        <w:rPr>
          <w:bCs/>
        </w:rPr>
        <w:t>эталонные</w:t>
      </w:r>
      <w:r>
        <w:rPr>
          <w:bCs/>
        </w:rPr>
        <w:t xml:space="preserve"> </w:t>
      </w:r>
      <w:r w:rsidRPr="00E473A5">
        <w:rPr>
          <w:bCs/>
        </w:rPr>
        <w:t>классы,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общем</w:t>
      </w:r>
      <w:r>
        <w:rPr>
          <w:bCs/>
        </w:rPr>
        <w:t xml:space="preserve"> </w:t>
      </w:r>
      <w:r w:rsidRPr="00E473A5">
        <w:rPr>
          <w:bCs/>
        </w:rPr>
        <w:t>случае</w:t>
      </w:r>
      <w:r>
        <w:rPr>
          <w:bCs/>
        </w:rPr>
        <w:t xml:space="preserve"> </w:t>
      </w:r>
      <w:r w:rsidRPr="00E473A5">
        <w:rPr>
          <w:bCs/>
        </w:rPr>
        <w:t>являющиеся</w:t>
      </w:r>
      <w:r>
        <w:rPr>
          <w:bCs/>
        </w:rPr>
        <w:t xml:space="preserve"> </w:t>
      </w:r>
      <w:r w:rsidRPr="00E473A5">
        <w:rPr>
          <w:bCs/>
        </w:rPr>
        <w:t>нечеткими.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каждым</w:t>
      </w:r>
      <w:r>
        <w:rPr>
          <w:bCs/>
        </w:rPr>
        <w:t xml:space="preserve"> </w:t>
      </w:r>
      <w:r w:rsidRPr="00E473A5">
        <w:rPr>
          <w:bCs/>
        </w:rPr>
        <w:t>из</w:t>
      </w:r>
      <w:r>
        <w:rPr>
          <w:bCs/>
        </w:rPr>
        <w:t xml:space="preserve"> </w:t>
      </w:r>
      <w:r w:rsidRPr="00E473A5">
        <w:rPr>
          <w:bCs/>
        </w:rPr>
        <w:t>этих</w:t>
      </w:r>
      <w:r>
        <w:rPr>
          <w:bCs/>
        </w:rPr>
        <w:t xml:space="preserve"> </w:t>
      </w:r>
      <w:r w:rsidRPr="00E473A5">
        <w:rPr>
          <w:bCs/>
        </w:rPr>
        <w:t>классов</w:t>
      </w:r>
      <w:r>
        <w:rPr>
          <w:bCs/>
        </w:rPr>
        <w:t xml:space="preserve"> </w:t>
      </w:r>
      <w:r w:rsidRPr="00E473A5">
        <w:rPr>
          <w:bCs/>
        </w:rPr>
        <w:t>связывается</w:t>
      </w:r>
      <w:r>
        <w:rPr>
          <w:bCs/>
        </w:rPr>
        <w:t xml:space="preserve"> </w:t>
      </w:r>
      <w:r w:rsidRPr="00E473A5">
        <w:rPr>
          <w:bCs/>
        </w:rPr>
        <w:t>определенный</w:t>
      </w:r>
      <w:r>
        <w:rPr>
          <w:bCs/>
        </w:rPr>
        <w:t xml:space="preserve"> </w:t>
      </w:r>
      <w:r w:rsidRPr="00E473A5">
        <w:rPr>
          <w:bCs/>
        </w:rPr>
        <w:t>уровень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развития,</w:t>
      </w:r>
      <w:r>
        <w:rPr>
          <w:bCs/>
        </w:rPr>
        <w:t xml:space="preserve"> </w:t>
      </w:r>
      <w:r w:rsidRPr="00E473A5">
        <w:rPr>
          <w:bCs/>
        </w:rPr>
        <w:t>например,</w:t>
      </w:r>
      <w:r>
        <w:rPr>
          <w:bCs/>
        </w:rPr>
        <w:t xml:space="preserve"> </w:t>
      </w:r>
      <w:r w:rsidRPr="00E473A5">
        <w:rPr>
          <w:bCs/>
        </w:rPr>
        <w:t>ω1=«высокий»,</w:t>
      </w:r>
      <w:r>
        <w:rPr>
          <w:bCs/>
        </w:rPr>
        <w:t xml:space="preserve"> </w:t>
      </w:r>
      <w:r w:rsidRPr="00E473A5">
        <w:rPr>
          <w:bCs/>
        </w:rPr>
        <w:t>ω2=«удовлетворительный»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т.д.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6.</w:t>
      </w:r>
      <w:r>
        <w:rPr>
          <w:bCs/>
        </w:rPr>
        <w:t xml:space="preserve"> </w:t>
      </w:r>
      <w:r w:rsidRPr="00E473A5">
        <w:rPr>
          <w:bCs/>
        </w:rPr>
        <w:t>Формируется</w:t>
      </w:r>
      <w:r>
        <w:rPr>
          <w:bCs/>
        </w:rPr>
        <w:t xml:space="preserve"> </w:t>
      </w:r>
      <w:r w:rsidRPr="00E473A5">
        <w:rPr>
          <w:bCs/>
        </w:rPr>
        <w:t>качественная</w:t>
      </w:r>
      <w:r>
        <w:rPr>
          <w:bCs/>
        </w:rPr>
        <w:t xml:space="preserve"> </w:t>
      </w:r>
      <w:r w:rsidRPr="00E473A5">
        <w:rPr>
          <w:bCs/>
        </w:rPr>
        <w:t>структура</w:t>
      </w:r>
      <w:r>
        <w:rPr>
          <w:bCs/>
        </w:rPr>
        <w:t xml:space="preserve"> </w:t>
      </w:r>
      <w:r w:rsidRPr="00E473A5">
        <w:rPr>
          <w:bCs/>
        </w:rPr>
        <w:t>модели</w:t>
      </w:r>
      <w:r>
        <w:rPr>
          <w:bCs/>
        </w:rPr>
        <w:t xml:space="preserve"> </w:t>
      </w:r>
      <w:r w:rsidRPr="00E473A5">
        <w:rPr>
          <w:bCs/>
        </w:rPr>
        <w:t>уровней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развития,</w:t>
      </w:r>
      <w:r>
        <w:rPr>
          <w:bCs/>
        </w:rPr>
        <w:t xml:space="preserve"> </w:t>
      </w:r>
      <w:r w:rsidRPr="00E473A5">
        <w:rPr>
          <w:bCs/>
        </w:rPr>
        <w:t>например,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виде</w:t>
      </w:r>
      <w:r>
        <w:rPr>
          <w:bCs/>
        </w:rPr>
        <w:t xml:space="preserve"> </w:t>
      </w:r>
      <w:r w:rsidRPr="00E473A5">
        <w:rPr>
          <w:bCs/>
        </w:rPr>
        <w:t>решающей</w:t>
      </w:r>
      <w:r>
        <w:rPr>
          <w:bCs/>
        </w:rPr>
        <w:t xml:space="preserve"> </w:t>
      </w:r>
      <w:r w:rsidRPr="00E473A5">
        <w:rPr>
          <w:bCs/>
        </w:rPr>
        <w:t>таблицы.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каждой</w:t>
      </w:r>
      <w:r>
        <w:rPr>
          <w:bCs/>
        </w:rPr>
        <w:t xml:space="preserve"> </w:t>
      </w:r>
      <w:r w:rsidRPr="00E473A5">
        <w:rPr>
          <w:bCs/>
        </w:rPr>
        <w:t>строке,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первых</w:t>
      </w:r>
      <w:r>
        <w:rPr>
          <w:bCs/>
        </w:rPr>
        <w:t xml:space="preserve"> </w:t>
      </w:r>
      <w:r w:rsidRPr="00E473A5">
        <w:rPr>
          <w:bCs/>
          <w:lang w:val="en-US"/>
        </w:rPr>
        <w:t>n</w:t>
      </w:r>
      <w:r>
        <w:rPr>
          <w:bCs/>
        </w:rPr>
        <w:t xml:space="preserve"> </w:t>
      </w:r>
      <w:r w:rsidRPr="00E473A5">
        <w:rPr>
          <w:bCs/>
        </w:rPr>
        <w:t>столбцах</w:t>
      </w:r>
      <w:r>
        <w:rPr>
          <w:bCs/>
        </w:rPr>
        <w:t xml:space="preserve"> </w:t>
      </w:r>
      <w:r w:rsidRPr="00E473A5">
        <w:rPr>
          <w:bCs/>
        </w:rPr>
        <w:t>таблицы</w:t>
      </w:r>
      <w:r>
        <w:rPr>
          <w:bCs/>
        </w:rPr>
        <w:t xml:space="preserve"> </w:t>
      </w:r>
      <w:r w:rsidRPr="00E473A5">
        <w:rPr>
          <w:bCs/>
        </w:rPr>
        <w:t>содержится</w:t>
      </w:r>
      <w:r>
        <w:rPr>
          <w:bCs/>
        </w:rPr>
        <w:t xml:space="preserve"> </w:t>
      </w:r>
      <w:r w:rsidRPr="00E473A5">
        <w:rPr>
          <w:bCs/>
        </w:rPr>
        <w:t>один</w:t>
      </w:r>
      <w:r>
        <w:rPr>
          <w:bCs/>
        </w:rPr>
        <w:t xml:space="preserve"> </w:t>
      </w:r>
      <w:r w:rsidRPr="00E473A5">
        <w:rPr>
          <w:bCs/>
        </w:rPr>
        <w:t>из</w:t>
      </w:r>
      <w:r>
        <w:rPr>
          <w:bCs/>
        </w:rPr>
        <w:t xml:space="preserve"> </w:t>
      </w:r>
      <w:r w:rsidRPr="00E473A5">
        <w:rPr>
          <w:bCs/>
        </w:rPr>
        <w:t>возможных</w:t>
      </w:r>
      <w:r>
        <w:rPr>
          <w:bCs/>
        </w:rPr>
        <w:t xml:space="preserve"> </w:t>
      </w:r>
      <w:r w:rsidRPr="00E473A5">
        <w:rPr>
          <w:bCs/>
        </w:rPr>
        <w:t>наборов</w:t>
      </w:r>
      <w:r>
        <w:rPr>
          <w:bCs/>
        </w:rPr>
        <w:t xml:space="preserve"> </w:t>
      </w:r>
      <w:r w:rsidRPr="00E473A5">
        <w:rPr>
          <w:bCs/>
        </w:rPr>
        <w:t>значений</w:t>
      </w:r>
      <w:r>
        <w:rPr>
          <w:bCs/>
        </w:rPr>
        <w:t xml:space="preserve"> </w:t>
      </w:r>
      <w:r w:rsidRPr="00E473A5">
        <w:rPr>
          <w:bCs/>
        </w:rPr>
        <w:t>параметров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развития,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последнем</w:t>
      </w:r>
      <w:r>
        <w:rPr>
          <w:bCs/>
        </w:rPr>
        <w:t xml:space="preserve"> </w:t>
      </w:r>
      <w:r w:rsidRPr="00E473A5">
        <w:rPr>
          <w:bCs/>
        </w:rPr>
        <w:t>столбце</w:t>
      </w:r>
      <w:r>
        <w:rPr>
          <w:bCs/>
        </w:rPr>
        <w:t xml:space="preserve"> </w:t>
      </w:r>
      <w:r w:rsidRPr="00E473A5">
        <w:rPr>
          <w:bCs/>
        </w:rPr>
        <w:t>проставляется</w:t>
      </w:r>
      <w:r>
        <w:rPr>
          <w:bCs/>
        </w:rPr>
        <w:t xml:space="preserve"> </w:t>
      </w:r>
      <w:r w:rsidRPr="00E473A5">
        <w:rPr>
          <w:bCs/>
        </w:rPr>
        <w:t>соответствующий</w:t>
      </w:r>
      <w:r>
        <w:rPr>
          <w:bCs/>
        </w:rPr>
        <w:t xml:space="preserve"> </w:t>
      </w:r>
      <w:r w:rsidRPr="00E473A5">
        <w:rPr>
          <w:bCs/>
        </w:rPr>
        <w:t>набору</w:t>
      </w:r>
      <w:r>
        <w:rPr>
          <w:bCs/>
        </w:rPr>
        <w:t xml:space="preserve"> </w:t>
      </w:r>
      <w:r w:rsidRPr="00E473A5">
        <w:rPr>
          <w:bCs/>
        </w:rPr>
        <w:t>уровень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7.Оцениваются</w:t>
      </w:r>
      <w:r>
        <w:rPr>
          <w:bCs/>
        </w:rPr>
        <w:t xml:space="preserve"> </w:t>
      </w:r>
      <w:r w:rsidRPr="00E473A5">
        <w:rPr>
          <w:bCs/>
        </w:rPr>
        <w:t>значения</w:t>
      </w:r>
      <w:r>
        <w:rPr>
          <w:bCs/>
        </w:rPr>
        <w:t xml:space="preserve"> </w:t>
      </w:r>
      <w:r w:rsidRPr="00E473A5">
        <w:rPr>
          <w:bCs/>
        </w:rPr>
        <w:t>всех</w:t>
      </w:r>
      <w:r>
        <w:rPr>
          <w:bCs/>
        </w:rPr>
        <w:t xml:space="preserve"> </w:t>
      </w:r>
      <w:r w:rsidRPr="00E473A5">
        <w:rPr>
          <w:bCs/>
        </w:rPr>
        <w:t>параметров</w:t>
      </w:r>
      <w:r>
        <w:rPr>
          <w:bCs/>
        </w:rPr>
        <w:t xml:space="preserve"> </w:t>
      </w:r>
      <w:r w:rsidRPr="00E473A5">
        <w:rPr>
          <w:bCs/>
        </w:rPr>
        <w:t>ситуации</w:t>
      </w:r>
      <w:r>
        <w:rPr>
          <w:bCs/>
        </w:rPr>
        <w:t xml:space="preserve"> </w:t>
      </w:r>
      <w:r w:rsidRPr="00E473A5">
        <w:rPr>
          <w:bCs/>
        </w:rPr>
        <w:t>управления,</w:t>
      </w:r>
      <w:r>
        <w:rPr>
          <w:bCs/>
        </w:rPr>
        <w:t xml:space="preserve"> </w:t>
      </w:r>
      <w:r w:rsidRPr="00E473A5">
        <w:rPr>
          <w:bCs/>
        </w:rPr>
        <w:t>набор</w:t>
      </w:r>
      <w:r>
        <w:rPr>
          <w:bCs/>
        </w:rPr>
        <w:t xml:space="preserve"> </w:t>
      </w:r>
      <w:r w:rsidRPr="00E473A5">
        <w:rPr>
          <w:bCs/>
        </w:rPr>
        <w:t>которых</w:t>
      </w:r>
      <w:r>
        <w:rPr>
          <w:bCs/>
        </w:rPr>
        <w:t xml:space="preserve"> </w:t>
      </w:r>
      <w:r w:rsidRPr="00E473A5">
        <w:rPr>
          <w:bCs/>
        </w:rPr>
        <w:t>(</w:t>
      </w:r>
      <w:r w:rsidRPr="00E473A5">
        <w:rPr>
          <w:bCs/>
          <w:i/>
          <w:iCs/>
          <w:lang w:val="en-US"/>
        </w:rPr>
        <w:t>x</w:t>
      </w:r>
      <w:r w:rsidRPr="00E473A5">
        <w:rPr>
          <w:bCs/>
        </w:rPr>
        <w:t>0,</w:t>
      </w:r>
      <w:r w:rsidRPr="00E473A5">
        <w:rPr>
          <w:bCs/>
          <w:lang w:val="en-US"/>
        </w:rPr>
        <w:t>y</w:t>
      </w:r>
      <w:r w:rsidRPr="00E473A5">
        <w:rPr>
          <w:bCs/>
        </w:rPr>
        <w:t>0,...,</w:t>
      </w:r>
      <w:r w:rsidRPr="00E473A5">
        <w:rPr>
          <w:bCs/>
          <w:lang w:val="en-US"/>
        </w:rPr>
        <w:t>z</w:t>
      </w:r>
      <w:r w:rsidRPr="00E473A5">
        <w:rPr>
          <w:bCs/>
        </w:rPr>
        <w:t>0)</w:t>
      </w:r>
      <w:r>
        <w:rPr>
          <w:bCs/>
        </w:rPr>
        <w:t xml:space="preserve"> </w:t>
      </w:r>
      <w:r w:rsidRPr="00E473A5">
        <w:rPr>
          <w:bCs/>
        </w:rPr>
        <w:t>определяет</w:t>
      </w:r>
      <w:r>
        <w:rPr>
          <w:bCs/>
        </w:rPr>
        <w:t xml:space="preserve"> </w:t>
      </w:r>
      <w:r w:rsidRPr="00E473A5">
        <w:rPr>
          <w:bCs/>
        </w:rPr>
        <w:t>ее</w:t>
      </w:r>
      <w:r>
        <w:rPr>
          <w:bCs/>
        </w:rPr>
        <w:t xml:space="preserve"> </w:t>
      </w:r>
      <w:r w:rsidRPr="00E473A5">
        <w:rPr>
          <w:bCs/>
        </w:rPr>
        <w:t>положение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пространстве</w:t>
      </w:r>
      <w:r>
        <w:rPr>
          <w:bCs/>
        </w:rPr>
        <w:t xml:space="preserve"> </w:t>
      </w:r>
      <w:r w:rsidRPr="00E473A5">
        <w:rPr>
          <w:bCs/>
        </w:rPr>
        <w:t>параметров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Находится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некотором,</w:t>
      </w:r>
      <w:r>
        <w:rPr>
          <w:bCs/>
        </w:rPr>
        <w:t xml:space="preserve"> </w:t>
      </w:r>
      <w:r w:rsidRPr="00E473A5">
        <w:rPr>
          <w:bCs/>
        </w:rPr>
        <w:t>заранее</w:t>
      </w:r>
      <w:r>
        <w:rPr>
          <w:bCs/>
        </w:rPr>
        <w:t xml:space="preserve"> </w:t>
      </w:r>
      <w:r w:rsidRPr="00E473A5">
        <w:rPr>
          <w:bCs/>
        </w:rPr>
        <w:t>определенном</w:t>
      </w:r>
      <w:r>
        <w:rPr>
          <w:bCs/>
        </w:rPr>
        <w:t xml:space="preserve"> </w:t>
      </w:r>
      <w:r w:rsidRPr="00E473A5">
        <w:rPr>
          <w:bCs/>
        </w:rPr>
        <w:t>смысле,</w:t>
      </w:r>
      <w:r>
        <w:rPr>
          <w:bCs/>
        </w:rPr>
        <w:t xml:space="preserve"> </w:t>
      </w:r>
      <w:r w:rsidRPr="00E473A5">
        <w:rPr>
          <w:bCs/>
        </w:rPr>
        <w:t>ближайший</w:t>
      </w:r>
      <w:r>
        <w:rPr>
          <w:bCs/>
        </w:rPr>
        <w:t xml:space="preserve"> </w:t>
      </w:r>
      <w:r w:rsidRPr="00E473A5">
        <w:rPr>
          <w:bCs/>
        </w:rPr>
        <w:t>к</w:t>
      </w:r>
      <w:r>
        <w:rPr>
          <w:bCs/>
        </w:rPr>
        <w:t xml:space="preserve"> </w:t>
      </w:r>
      <w:r w:rsidRPr="00E473A5">
        <w:rPr>
          <w:bCs/>
        </w:rPr>
        <w:t>точке</w:t>
      </w:r>
      <w:r>
        <w:rPr>
          <w:bCs/>
        </w:rPr>
        <w:t xml:space="preserve"> </w:t>
      </w:r>
      <w:r w:rsidRPr="00E473A5">
        <w:rPr>
          <w:bCs/>
        </w:rPr>
        <w:t>(</w:t>
      </w:r>
      <w:r w:rsidRPr="00E473A5">
        <w:rPr>
          <w:bCs/>
          <w:i/>
          <w:iCs/>
          <w:lang w:val="en-US"/>
        </w:rPr>
        <w:t>x</w:t>
      </w:r>
      <w:r w:rsidRPr="00E473A5">
        <w:rPr>
          <w:bCs/>
        </w:rPr>
        <w:t>0,</w:t>
      </w:r>
      <w:r w:rsidRPr="00E473A5">
        <w:rPr>
          <w:bCs/>
          <w:lang w:val="en-US"/>
        </w:rPr>
        <w:t>y</w:t>
      </w:r>
      <w:r w:rsidRPr="00E473A5">
        <w:rPr>
          <w:bCs/>
        </w:rPr>
        <w:t>0,...,</w:t>
      </w:r>
      <w:r w:rsidRPr="00E473A5">
        <w:rPr>
          <w:bCs/>
          <w:lang w:val="en-US"/>
        </w:rPr>
        <w:t>z</w:t>
      </w:r>
      <w:r w:rsidRPr="00E473A5">
        <w:rPr>
          <w:bCs/>
        </w:rPr>
        <w:t>0)</w:t>
      </w:r>
      <w:r>
        <w:rPr>
          <w:bCs/>
        </w:rPr>
        <w:t xml:space="preserve"> </w:t>
      </w:r>
      <w:r w:rsidRPr="00E473A5">
        <w:rPr>
          <w:bCs/>
        </w:rPr>
        <w:t>эталонный</w:t>
      </w:r>
      <w:r>
        <w:rPr>
          <w:bCs/>
        </w:rPr>
        <w:t xml:space="preserve"> </w:t>
      </w:r>
      <w:r w:rsidRPr="00E473A5">
        <w:rPr>
          <w:bCs/>
        </w:rPr>
        <w:t>класс,</w:t>
      </w:r>
      <w:r>
        <w:rPr>
          <w:bCs/>
        </w:rPr>
        <w:t xml:space="preserve"> </w:t>
      </w:r>
      <w:r w:rsidRPr="00E473A5">
        <w:rPr>
          <w:bCs/>
        </w:rPr>
        <w:t>по</w:t>
      </w:r>
      <w:r>
        <w:rPr>
          <w:bCs/>
        </w:rPr>
        <w:t xml:space="preserve"> </w:t>
      </w:r>
      <w:r w:rsidRPr="00E473A5">
        <w:rPr>
          <w:bCs/>
        </w:rPr>
        <w:t>которому</w:t>
      </w:r>
      <w:r>
        <w:rPr>
          <w:bCs/>
        </w:rPr>
        <w:t xml:space="preserve"> </w:t>
      </w:r>
      <w:r w:rsidRPr="00E473A5">
        <w:rPr>
          <w:bCs/>
        </w:rPr>
        <w:t>определяется</w:t>
      </w:r>
      <w:r>
        <w:rPr>
          <w:bCs/>
        </w:rPr>
        <w:t xml:space="preserve"> </w:t>
      </w:r>
      <w:r w:rsidRPr="00E473A5">
        <w:rPr>
          <w:bCs/>
        </w:rPr>
        <w:t>уровень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развития.</w:t>
      </w:r>
      <w:r>
        <w:rPr>
          <w:bCs/>
        </w:rPr>
        <w:t xml:space="preserve"> </w:t>
      </w:r>
      <w:r w:rsidRPr="00E473A5">
        <w:rPr>
          <w:bCs/>
        </w:rPr>
        <w:t>Выполнение</w:t>
      </w:r>
      <w:r>
        <w:rPr>
          <w:bCs/>
        </w:rPr>
        <w:t xml:space="preserve"> </w:t>
      </w:r>
      <w:r w:rsidRPr="00E473A5">
        <w:rPr>
          <w:bCs/>
        </w:rPr>
        <w:t>этого</w:t>
      </w:r>
      <w:r>
        <w:rPr>
          <w:bCs/>
        </w:rPr>
        <w:t xml:space="preserve"> </w:t>
      </w:r>
      <w:r w:rsidRPr="00E473A5">
        <w:rPr>
          <w:bCs/>
        </w:rPr>
        <w:t>этапа</w:t>
      </w:r>
      <w:r>
        <w:rPr>
          <w:bCs/>
        </w:rPr>
        <w:t xml:space="preserve"> </w:t>
      </w:r>
      <w:r w:rsidRPr="00E473A5">
        <w:rPr>
          <w:bCs/>
        </w:rPr>
        <w:t>требует</w:t>
      </w:r>
      <w:r>
        <w:rPr>
          <w:bCs/>
        </w:rPr>
        <w:t xml:space="preserve"> </w:t>
      </w:r>
      <w:r w:rsidRPr="00E473A5">
        <w:rPr>
          <w:bCs/>
        </w:rPr>
        <w:t>задания</w:t>
      </w:r>
      <w:r>
        <w:rPr>
          <w:bCs/>
        </w:rPr>
        <w:t xml:space="preserve"> </w:t>
      </w:r>
      <w:r w:rsidRPr="00E473A5">
        <w:rPr>
          <w:bCs/>
        </w:rPr>
        <w:t>на</w:t>
      </w:r>
      <w:r>
        <w:rPr>
          <w:bCs/>
        </w:rPr>
        <w:t xml:space="preserve"> </w:t>
      </w:r>
      <w:r w:rsidRPr="00E473A5">
        <w:rPr>
          <w:bCs/>
        </w:rPr>
        <w:t>пространстве</w:t>
      </w:r>
      <w:r>
        <w:rPr>
          <w:bCs/>
        </w:rPr>
        <w:t xml:space="preserve"> </w:t>
      </w:r>
      <w:r w:rsidRPr="00E473A5">
        <w:rPr>
          <w:bCs/>
        </w:rPr>
        <w:t>параметров</w:t>
      </w:r>
      <w:r>
        <w:rPr>
          <w:bCs/>
        </w:rPr>
        <w:t xml:space="preserve"> </w:t>
      </w:r>
      <w:r w:rsidRPr="00E473A5">
        <w:rPr>
          <w:bCs/>
        </w:rPr>
        <w:t>инновационного</w:t>
      </w:r>
      <w:r>
        <w:rPr>
          <w:bCs/>
        </w:rPr>
        <w:t xml:space="preserve"> </w:t>
      </w:r>
      <w:r w:rsidRPr="00E473A5">
        <w:rPr>
          <w:bCs/>
        </w:rPr>
        <w:t>развития</w:t>
      </w:r>
      <w:r>
        <w:rPr>
          <w:bCs/>
        </w:rPr>
        <w:t xml:space="preserve"> </w:t>
      </w:r>
      <w:r w:rsidRPr="00E473A5">
        <w:rPr>
          <w:bCs/>
        </w:rPr>
        <w:t>метрики</w:t>
      </w:r>
      <w:r>
        <w:rPr>
          <w:bCs/>
        </w:rPr>
        <w:t xml:space="preserve"> </w:t>
      </w:r>
      <w:r w:rsidRPr="00E473A5">
        <w:rPr>
          <w:bCs/>
        </w:rPr>
        <w:t>или</w:t>
      </w:r>
      <w:r>
        <w:rPr>
          <w:bCs/>
        </w:rPr>
        <w:t xml:space="preserve"> </w:t>
      </w:r>
      <w:r w:rsidRPr="00E473A5">
        <w:rPr>
          <w:bCs/>
        </w:rPr>
        <w:t>мер</w:t>
      </w:r>
      <w:r>
        <w:rPr>
          <w:bCs/>
        </w:rPr>
        <w:t xml:space="preserve"> </w:t>
      </w:r>
      <w:r w:rsidRPr="00E473A5">
        <w:rPr>
          <w:bCs/>
        </w:rPr>
        <w:t>близости,</w:t>
      </w:r>
      <w:r>
        <w:rPr>
          <w:bCs/>
        </w:rPr>
        <w:t xml:space="preserve"> </w:t>
      </w:r>
      <w:r w:rsidRPr="00E473A5">
        <w:rPr>
          <w:bCs/>
        </w:rPr>
        <w:t>через</w:t>
      </w:r>
      <w:r>
        <w:rPr>
          <w:bCs/>
        </w:rPr>
        <w:t xml:space="preserve"> </w:t>
      </w:r>
      <w:r w:rsidRPr="00E473A5">
        <w:rPr>
          <w:bCs/>
        </w:rPr>
        <w:t>которые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определяется</w:t>
      </w:r>
      <w:r>
        <w:rPr>
          <w:bCs/>
        </w:rPr>
        <w:t xml:space="preserve"> </w:t>
      </w:r>
      <w:r w:rsidRPr="00E473A5">
        <w:rPr>
          <w:bCs/>
        </w:rPr>
        <w:t>«ближайший»</w:t>
      </w:r>
      <w:r>
        <w:rPr>
          <w:bCs/>
        </w:rPr>
        <w:t xml:space="preserve"> </w:t>
      </w:r>
      <w:r w:rsidRPr="00E473A5">
        <w:rPr>
          <w:bCs/>
        </w:rPr>
        <w:t>эталонный</w:t>
      </w:r>
      <w:r>
        <w:rPr>
          <w:bCs/>
        </w:rPr>
        <w:t xml:space="preserve"> </w:t>
      </w:r>
      <w:r w:rsidRPr="00E473A5">
        <w:rPr>
          <w:bCs/>
        </w:rPr>
        <w:t>класс.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Cs/>
        </w:rPr>
      </w:pPr>
      <w:r w:rsidRPr="00E473A5">
        <w:rPr>
          <w:bCs/>
        </w:rPr>
        <w:t>8.</w:t>
      </w:r>
      <w:r>
        <w:rPr>
          <w:bCs/>
        </w:rPr>
        <w:t xml:space="preserve"> </w:t>
      </w:r>
      <w:r w:rsidRPr="00E473A5">
        <w:rPr>
          <w:bCs/>
        </w:rPr>
        <w:t>В</w:t>
      </w:r>
      <w:r>
        <w:rPr>
          <w:bCs/>
        </w:rPr>
        <w:t xml:space="preserve"> </w:t>
      </w:r>
      <w:r w:rsidRPr="00E473A5">
        <w:rPr>
          <w:bCs/>
        </w:rPr>
        <w:t>соответствии</w:t>
      </w:r>
      <w:r>
        <w:rPr>
          <w:bCs/>
        </w:rPr>
        <w:t xml:space="preserve"> </w:t>
      </w:r>
      <w:r w:rsidRPr="00E473A5">
        <w:rPr>
          <w:bCs/>
        </w:rPr>
        <w:t>с</w:t>
      </w:r>
      <w:r>
        <w:rPr>
          <w:bCs/>
        </w:rPr>
        <w:t xml:space="preserve"> </w:t>
      </w:r>
      <w:r w:rsidRPr="00E473A5">
        <w:rPr>
          <w:bCs/>
        </w:rPr>
        <w:t>результатом</w:t>
      </w:r>
      <w:r>
        <w:rPr>
          <w:bCs/>
        </w:rPr>
        <w:t xml:space="preserve"> </w:t>
      </w:r>
      <w:r w:rsidRPr="00E473A5">
        <w:rPr>
          <w:bCs/>
        </w:rPr>
        <w:t>и</w:t>
      </w:r>
      <w:r>
        <w:rPr>
          <w:bCs/>
        </w:rPr>
        <w:t xml:space="preserve"> </w:t>
      </w:r>
      <w:r w:rsidRPr="00E473A5">
        <w:rPr>
          <w:bCs/>
        </w:rPr>
        <w:t>«конфигурацией»</w:t>
      </w:r>
      <w:r>
        <w:rPr>
          <w:bCs/>
        </w:rPr>
        <w:t xml:space="preserve"> </w:t>
      </w:r>
      <w:r w:rsidRPr="00E473A5">
        <w:rPr>
          <w:bCs/>
        </w:rPr>
        <w:t>значений</w:t>
      </w:r>
      <w:r>
        <w:rPr>
          <w:bCs/>
        </w:rPr>
        <w:t xml:space="preserve"> </w:t>
      </w:r>
      <w:r w:rsidRPr="00E473A5">
        <w:rPr>
          <w:bCs/>
        </w:rPr>
        <w:t>параметров</w:t>
      </w:r>
      <w:r>
        <w:rPr>
          <w:bCs/>
        </w:rPr>
        <w:t xml:space="preserve"> </w:t>
      </w:r>
      <w:r w:rsidRPr="00E473A5">
        <w:rPr>
          <w:bCs/>
        </w:rPr>
        <w:t>безопасности</w:t>
      </w:r>
      <w:r>
        <w:rPr>
          <w:bCs/>
        </w:rPr>
        <w:t xml:space="preserve"> </w:t>
      </w:r>
      <w:r w:rsidRPr="00E473A5">
        <w:rPr>
          <w:bCs/>
        </w:rPr>
        <w:t>принимается</w:t>
      </w:r>
      <w:r>
        <w:rPr>
          <w:bCs/>
        </w:rPr>
        <w:t xml:space="preserve"> </w:t>
      </w:r>
      <w:r w:rsidRPr="00E473A5">
        <w:rPr>
          <w:bCs/>
        </w:rPr>
        <w:t>решение.</w:t>
      </w:r>
    </w:p>
    <w:p w:rsidR="00067EFB" w:rsidRPr="00E473A5" w:rsidRDefault="00067EFB" w:rsidP="00E473A5">
      <w:pPr>
        <w:pStyle w:val="BodyTextIndent"/>
        <w:tabs>
          <w:tab w:val="left" w:pos="9316"/>
        </w:tabs>
        <w:spacing w:after="0" w:line="360" w:lineRule="auto"/>
        <w:ind w:left="0" w:firstLine="709"/>
        <w:jc w:val="both"/>
      </w:pPr>
      <w:r w:rsidRPr="00E473A5">
        <w:t>Изложенный</w:t>
      </w:r>
      <w:r>
        <w:t xml:space="preserve"> </w:t>
      </w:r>
      <w:r w:rsidRPr="00E473A5">
        <w:t>порядок</w:t>
      </w:r>
      <w:r>
        <w:t xml:space="preserve"> </w:t>
      </w:r>
      <w:r w:rsidRPr="00E473A5">
        <w:t>принятия</w:t>
      </w:r>
      <w:r>
        <w:t xml:space="preserve"> </w:t>
      </w:r>
      <w:r w:rsidRPr="00E473A5">
        <w:t>управленческого</w:t>
      </w:r>
      <w:r>
        <w:t xml:space="preserve"> </w:t>
      </w:r>
      <w:r w:rsidRPr="00E473A5">
        <w:t>решения</w:t>
      </w:r>
      <w:r>
        <w:t xml:space="preserve"> </w:t>
      </w:r>
      <w:r w:rsidRPr="00E473A5">
        <w:t>можно</w:t>
      </w:r>
      <w:r>
        <w:t xml:space="preserve"> </w:t>
      </w:r>
      <w:r w:rsidRPr="00E473A5">
        <w:t>представить</w:t>
      </w:r>
      <w:r>
        <w:t xml:space="preserve"> </w:t>
      </w:r>
      <w:r w:rsidRPr="00E473A5">
        <w:t>в</w:t>
      </w:r>
      <w:r>
        <w:t xml:space="preserve"> </w:t>
      </w:r>
      <w:r w:rsidRPr="00E473A5">
        <w:t>виде</w:t>
      </w:r>
      <w:r>
        <w:t xml:space="preserve"> </w:t>
      </w:r>
      <w:r w:rsidRPr="00E473A5">
        <w:t>блок-схемы</w:t>
      </w:r>
      <w:r w:rsidRPr="00E473A5">
        <w:rPr>
          <w:rStyle w:val="FootnoteReference"/>
        </w:rPr>
        <w:footnoteReference w:id="3"/>
      </w:r>
      <w:r w:rsidRPr="00E473A5">
        <w:t>.</w:t>
      </w:r>
    </w:p>
    <w:p w:rsidR="00067EFB" w:rsidRPr="00E473A5" w:rsidRDefault="00067EFB" w:rsidP="00E473A5">
      <w:pPr>
        <w:pStyle w:val="Heading1"/>
        <w:tabs>
          <w:tab w:val="left" w:pos="9316"/>
        </w:tabs>
        <w:ind w:right="0" w:firstLine="709"/>
        <w:rPr>
          <w:lang w:val="ru-RU"/>
        </w:rPr>
      </w:pPr>
      <w:r>
        <w:rPr>
          <w:lang w:val="ru-RU"/>
        </w:rPr>
        <w:t xml:space="preserve"> </w: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111.6pt;margin-top:1.95pt;width:180pt;height:54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">
            <v:textbox>
              <w:txbxContent>
                <w:p w:rsidR="00067EFB" w:rsidRPr="002F1460" w:rsidRDefault="00067EFB" w:rsidP="00D50B13">
                  <w:r>
                    <w:t>1.Формирование системы оценки  уровня инновационного развития (1-4)</w:t>
                  </w:r>
                </w:p>
              </w:txbxContent>
            </v:textbox>
          </v:shape>
        </w:pict>
      </w: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  <w:r>
        <w:rPr>
          <w:noProof/>
        </w:rPr>
        <w:pict>
          <v:line id="Line 62" o:spid="_x0000_s1027" style="position:absolute;left:0;text-align:left;z-index:251662336;visibility:visible" from="207pt,6.05pt" to="4in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">
            <v:stroke endarrow="block"/>
          </v:line>
        </w:pict>
      </w:r>
      <w:r>
        <w:rPr>
          <w:noProof/>
        </w:rPr>
        <w:pict>
          <v:line id="Line 61" o:spid="_x0000_s1028" style="position:absolute;left:0;text-align:left;flip:x;z-index:251661312;visibility:visible" from="108pt,6.05pt" to="189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">
            <v:stroke endarrow="block"/>
          </v:line>
        </w:pict>
      </w: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  <w:r>
        <w:rPr>
          <w:noProof/>
        </w:rPr>
        <w:pict>
          <v:rect id="Rectangle 39" o:spid="_x0000_s1029" style="position:absolute;left:0;text-align:left;margin-left:3in;margin-top:9.65pt;width:162pt;height:50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">
            <v:textbox>
              <w:txbxContent>
                <w:p w:rsidR="00067EFB" w:rsidRDefault="00067EFB" w:rsidP="00D50B13">
                  <w:r>
                    <w:t>3.Блок формирования пары эталон-управленческое решение (5-6).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30" style="position:absolute;left:0;text-align:left;margin-left:27pt;margin-top:9.65pt;width:145.8pt;height:50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">
            <v:textbox>
              <w:txbxContent>
                <w:p w:rsidR="00067EFB" w:rsidRPr="00B01D83" w:rsidRDefault="00067EFB" w:rsidP="00D50B13">
                  <w:r>
                    <w:t>2.Блок оценки ситуации управления. (7)</w:t>
                  </w:r>
                </w:p>
              </w:txbxContent>
            </v:textbox>
          </v:rect>
        </w:pict>
      </w: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  <w:r>
        <w:rPr>
          <w:noProof/>
        </w:rPr>
        <w:pict>
          <v:line id="Line 42" o:spid="_x0000_s1031" style="position:absolute;left:0;text-align:left;flip:x;z-index:251657216;visibility:visible" from="243pt,8.45pt" to="293.4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3+MwIAAFo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">
            <v:stroke endarrow="block"/>
          </v:line>
        </w:pict>
      </w:r>
      <w:r>
        <w:rPr>
          <w:noProof/>
        </w:rPr>
        <w:pict>
          <v:line id="Line 41" o:spid="_x0000_s1032" style="position:absolute;left:0;text-align:left;z-index:251656192;visibility:visible" from="99pt,8.45pt" to="156.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">
            <v:stroke endarrow="block"/>
          </v:line>
        </w:pict>
      </w: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  <w:r>
        <w:rPr>
          <w:noProof/>
        </w:rPr>
        <w:pict>
          <v:shape id="Text Box 58" o:spid="_x0000_s1033" type="#_x0000_t202" style="position:absolute;left:0;text-align:left;margin-left:324pt;margin-top:5.45pt;width:153pt;height:4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6eLwIAAFo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">
            <v:textbox>
              <w:txbxContent>
                <w:p w:rsidR="00067EFB" w:rsidRPr="002A02F1" w:rsidRDefault="00067EFB" w:rsidP="00D50B13">
                  <w:r>
                    <w:t>5.Блок оценки результата управления. (9)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0" o:spid="_x0000_s1034" style="position:absolute;left:0;text-align:left;margin-left:2in;margin-top:3.05pt;width:122.4pt;height:57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">
            <v:textbox>
              <w:txbxContent>
                <w:p w:rsidR="00067EFB" w:rsidRPr="00B01D83" w:rsidRDefault="00067EFB" w:rsidP="00D50B13">
                  <w:r>
                    <w:t>4.Блок принятия управленческого решения ЛПР.(8)</w:t>
                  </w:r>
                </w:p>
              </w:txbxContent>
            </v:textbox>
          </v:rect>
        </w:pict>
      </w: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</w:p>
    <w:p w:rsidR="00067EFB" w:rsidRPr="00E473A5" w:rsidRDefault="00067EFB" w:rsidP="00E473A5">
      <w:pPr>
        <w:tabs>
          <w:tab w:val="left" w:pos="9316"/>
        </w:tabs>
        <w:spacing w:line="360" w:lineRule="auto"/>
        <w:ind w:firstLine="709"/>
        <w:jc w:val="both"/>
      </w:pPr>
      <w:r>
        <w:rPr>
          <w:noProof/>
        </w:rPr>
        <w:pict>
          <v:line id="Line 59" o:spid="_x0000_s1035" style="position:absolute;left:0;text-align:left;z-index:251659264;visibility:visible" from="270pt,4.85pt" to="32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fVKQ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">
            <v:stroke endarrow="block"/>
          </v:line>
        </w:pict>
      </w:r>
    </w:p>
    <w:p w:rsidR="00067EFB" w:rsidRPr="00E473A5" w:rsidRDefault="00067EFB" w:rsidP="00E473A5">
      <w:pPr>
        <w:pStyle w:val="Heading1"/>
        <w:tabs>
          <w:tab w:val="left" w:pos="9316"/>
        </w:tabs>
        <w:ind w:right="0" w:firstLine="709"/>
        <w:rPr>
          <w:b w:val="0"/>
          <w:szCs w:val="24"/>
          <w:lang w:val="ru-RU"/>
        </w:rPr>
      </w:pPr>
      <w:r w:rsidRPr="00E473A5">
        <w:rPr>
          <w:b w:val="0"/>
          <w:szCs w:val="24"/>
          <w:lang w:val="ru-RU"/>
        </w:rPr>
        <w:t>Рис.1.</w:t>
      </w:r>
      <w:r>
        <w:rPr>
          <w:b w:val="0"/>
          <w:szCs w:val="24"/>
          <w:lang w:val="ru-RU"/>
        </w:rPr>
        <w:t xml:space="preserve"> </w:t>
      </w:r>
      <w:r w:rsidRPr="00E473A5">
        <w:rPr>
          <w:b w:val="0"/>
          <w:szCs w:val="24"/>
          <w:lang w:val="ru-RU"/>
        </w:rPr>
        <w:t>Ситуационная</w:t>
      </w:r>
      <w:r>
        <w:rPr>
          <w:b w:val="0"/>
          <w:szCs w:val="24"/>
          <w:lang w:val="ru-RU"/>
        </w:rPr>
        <w:t xml:space="preserve"> </w:t>
      </w:r>
      <w:r w:rsidRPr="00E473A5">
        <w:rPr>
          <w:b w:val="0"/>
          <w:szCs w:val="24"/>
          <w:lang w:val="ru-RU"/>
        </w:rPr>
        <w:t>схема</w:t>
      </w:r>
      <w:r>
        <w:rPr>
          <w:b w:val="0"/>
          <w:szCs w:val="24"/>
          <w:lang w:val="ru-RU"/>
        </w:rPr>
        <w:t xml:space="preserve"> </w:t>
      </w:r>
      <w:r w:rsidRPr="00E473A5">
        <w:rPr>
          <w:b w:val="0"/>
          <w:szCs w:val="24"/>
          <w:lang w:val="ru-RU"/>
        </w:rPr>
        <w:t>принятия</w:t>
      </w:r>
      <w:r>
        <w:rPr>
          <w:b w:val="0"/>
          <w:szCs w:val="24"/>
          <w:lang w:val="ru-RU"/>
        </w:rPr>
        <w:t xml:space="preserve"> </w:t>
      </w:r>
      <w:r w:rsidRPr="00E473A5">
        <w:rPr>
          <w:b w:val="0"/>
          <w:szCs w:val="24"/>
          <w:lang w:val="ru-RU"/>
        </w:rPr>
        <w:t>управленческого</w:t>
      </w:r>
      <w:r>
        <w:rPr>
          <w:b w:val="0"/>
          <w:szCs w:val="24"/>
          <w:lang w:val="ru-RU"/>
        </w:rPr>
        <w:t xml:space="preserve"> </w:t>
      </w:r>
      <w:r w:rsidRPr="00E473A5">
        <w:rPr>
          <w:b w:val="0"/>
          <w:szCs w:val="24"/>
          <w:lang w:val="ru-RU"/>
        </w:rPr>
        <w:t>решения.</w:t>
      </w:r>
      <w:r>
        <w:rPr>
          <w:b w:val="0"/>
          <w:szCs w:val="24"/>
          <w:lang w:val="ru-RU"/>
        </w:rPr>
        <w:t xml:space="preserve"> </w:t>
      </w:r>
    </w:p>
    <w:p w:rsidR="00067EFB" w:rsidRDefault="00067EFB" w:rsidP="00E473A5">
      <w:pPr>
        <w:pStyle w:val="BodyText"/>
        <w:widowControl w:val="0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67EFB" w:rsidRPr="00E473A5" w:rsidRDefault="00067EFB" w:rsidP="00E473A5">
      <w:pPr>
        <w:pStyle w:val="BodyText"/>
        <w:widowControl w:val="0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Анализ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характера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задач,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необходимо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решит</w:t>
      </w:r>
      <w:r>
        <w:rPr>
          <w:rFonts w:ascii="Times New Roman" w:hAnsi="Times New Roman"/>
          <w:szCs w:val="24"/>
        </w:rPr>
        <w:t xml:space="preserve">ь </w:t>
      </w:r>
      <w:r w:rsidRPr="00E473A5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показывает,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что:</w:t>
      </w:r>
      <w:r>
        <w:rPr>
          <w:rFonts w:ascii="Times New Roman" w:hAnsi="Times New Roman"/>
          <w:szCs w:val="24"/>
        </w:rPr>
        <w:t xml:space="preserve"> </w:t>
      </w:r>
    </w:p>
    <w:p w:rsidR="00067EFB" w:rsidRPr="00E473A5" w:rsidRDefault="00067EFB" w:rsidP="00E473A5">
      <w:pPr>
        <w:pStyle w:val="BodyTextInden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E473A5">
        <w:t>а)</w:t>
      </w:r>
      <w:r>
        <w:t xml:space="preserve"> </w:t>
      </w:r>
      <w:r w:rsidRPr="00E473A5">
        <w:t>Этапы</w:t>
      </w:r>
      <w:r>
        <w:t xml:space="preserve"> </w:t>
      </w:r>
      <w:r w:rsidRPr="00E473A5">
        <w:t>1,</w:t>
      </w:r>
      <w:r>
        <w:t xml:space="preserve"> </w:t>
      </w:r>
      <w:r w:rsidRPr="00E473A5">
        <w:t>2,</w:t>
      </w:r>
      <w:r>
        <w:t xml:space="preserve"> </w:t>
      </w:r>
      <w:r w:rsidRPr="00E473A5">
        <w:t>3,</w:t>
      </w:r>
      <w:r>
        <w:t xml:space="preserve"> </w:t>
      </w:r>
      <w:r w:rsidRPr="00E473A5">
        <w:t>4,</w:t>
      </w:r>
      <w:r>
        <w:t xml:space="preserve"> </w:t>
      </w:r>
      <w:r w:rsidRPr="00E473A5">
        <w:t>6,</w:t>
      </w:r>
      <w:r>
        <w:t xml:space="preserve"> </w:t>
      </w:r>
      <w:r w:rsidRPr="00E473A5">
        <w:t>7</w:t>
      </w:r>
      <w:r>
        <w:t xml:space="preserve"> </w:t>
      </w:r>
      <w:r w:rsidRPr="00E473A5">
        <w:t>–в</w:t>
      </w:r>
      <w:r>
        <w:t xml:space="preserve"> </w:t>
      </w:r>
      <w:r w:rsidRPr="00E473A5">
        <w:t>общем</w:t>
      </w:r>
      <w:r>
        <w:t xml:space="preserve"> </w:t>
      </w:r>
      <w:r w:rsidRPr="00E473A5">
        <w:t>случае</w:t>
      </w:r>
      <w:r>
        <w:t xml:space="preserve"> </w:t>
      </w:r>
      <w:r w:rsidRPr="00E473A5">
        <w:t>подразумевают</w:t>
      </w:r>
      <w:r>
        <w:t xml:space="preserve"> </w:t>
      </w:r>
      <w:r w:rsidRPr="00E473A5">
        <w:t>привлечение</w:t>
      </w:r>
      <w:r>
        <w:t xml:space="preserve"> </w:t>
      </w:r>
      <w:r w:rsidRPr="00E473A5">
        <w:t>экспертов.</w:t>
      </w:r>
    </w:p>
    <w:p w:rsidR="00067EFB" w:rsidRPr="00E473A5" w:rsidRDefault="00067EFB" w:rsidP="00E473A5">
      <w:pPr>
        <w:pStyle w:val="BodyTextInden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E473A5">
        <w:t>б)</w:t>
      </w:r>
      <w:r>
        <w:t xml:space="preserve"> </w:t>
      </w:r>
      <w:r w:rsidRPr="00E473A5">
        <w:t>Этапы</w:t>
      </w:r>
      <w:r>
        <w:t xml:space="preserve"> </w:t>
      </w:r>
      <w:r w:rsidRPr="00E473A5">
        <w:t>4,</w:t>
      </w:r>
      <w:r>
        <w:t xml:space="preserve"> </w:t>
      </w:r>
      <w:r w:rsidRPr="00E473A5">
        <w:t>5,</w:t>
      </w:r>
      <w:r>
        <w:t xml:space="preserve"> </w:t>
      </w:r>
      <w:r w:rsidRPr="00E473A5">
        <w:rPr>
          <w:b/>
          <w:bCs/>
        </w:rPr>
        <w:t>7,</w:t>
      </w:r>
      <w:r>
        <w:rPr>
          <w:b/>
          <w:bCs/>
        </w:rPr>
        <w:t xml:space="preserve"> </w:t>
      </w:r>
      <w:r w:rsidRPr="00E473A5">
        <w:t>8.</w:t>
      </w:r>
      <w:r>
        <w:t xml:space="preserve"> </w:t>
      </w:r>
      <w:r w:rsidRPr="00E473A5">
        <w:t>–</w:t>
      </w:r>
      <w:r>
        <w:t xml:space="preserve"> </w:t>
      </w:r>
      <w:r w:rsidRPr="00E473A5">
        <w:t>допускают</w:t>
      </w:r>
      <w:r>
        <w:t xml:space="preserve"> </w:t>
      </w:r>
      <w:r w:rsidRPr="00E473A5">
        <w:t>различные</w:t>
      </w:r>
      <w:r>
        <w:t xml:space="preserve"> </w:t>
      </w:r>
      <w:r w:rsidRPr="00E473A5">
        <w:t>варианты</w:t>
      </w:r>
      <w:r>
        <w:t xml:space="preserve"> моделирования </w:t>
      </w:r>
      <w:r w:rsidRPr="00E473A5">
        <w:t>с</w:t>
      </w:r>
      <w:r>
        <w:t xml:space="preserve"> </w:t>
      </w:r>
      <w:r w:rsidRPr="00E473A5">
        <w:t>привлечением</w:t>
      </w:r>
      <w:r>
        <w:t xml:space="preserve"> </w:t>
      </w:r>
      <w:r w:rsidRPr="00E473A5">
        <w:t>различного</w:t>
      </w:r>
      <w:r>
        <w:t xml:space="preserve"> </w:t>
      </w:r>
      <w:r w:rsidRPr="00E473A5">
        <w:t>формального</w:t>
      </w:r>
      <w:r>
        <w:t xml:space="preserve"> </w:t>
      </w:r>
      <w:r w:rsidRPr="00E473A5">
        <w:t>аппарата.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Из</w:t>
      </w:r>
      <w:r>
        <w:t xml:space="preserve"> </w:t>
      </w:r>
      <w:r w:rsidRPr="00E473A5">
        <w:t>приведенного</w:t>
      </w:r>
      <w:r>
        <w:t xml:space="preserve"> </w:t>
      </w:r>
      <w:r w:rsidRPr="00E473A5">
        <w:t>можно</w:t>
      </w:r>
      <w:r>
        <w:t xml:space="preserve"> </w:t>
      </w:r>
      <w:r w:rsidRPr="00E473A5">
        <w:t>сделать</w:t>
      </w:r>
      <w:r>
        <w:t xml:space="preserve"> </w:t>
      </w:r>
      <w:r w:rsidRPr="00E473A5">
        <w:t>заключение</w:t>
      </w:r>
      <w:r>
        <w:t xml:space="preserve">, что </w:t>
      </w:r>
      <w:r w:rsidRPr="00E473A5">
        <w:t>формализация</w:t>
      </w:r>
      <w:r>
        <w:t xml:space="preserve"> </w:t>
      </w:r>
      <w:r w:rsidRPr="00E473A5">
        <w:t>основных</w:t>
      </w:r>
      <w:r>
        <w:t xml:space="preserve"> </w:t>
      </w:r>
      <w:r w:rsidRPr="00E473A5">
        <w:t>этапов</w:t>
      </w:r>
      <w:r>
        <w:t xml:space="preserve"> </w:t>
      </w:r>
      <w:r w:rsidRPr="00E473A5">
        <w:t>технологии</w:t>
      </w:r>
      <w:r>
        <w:t xml:space="preserve"> </w:t>
      </w:r>
      <w:r w:rsidRPr="00E473A5">
        <w:t>принятия</w:t>
      </w:r>
      <w:r>
        <w:t xml:space="preserve"> </w:t>
      </w:r>
      <w:r w:rsidRPr="00E473A5">
        <w:t>решений</w:t>
      </w:r>
      <w:r>
        <w:t xml:space="preserve"> </w:t>
      </w:r>
      <w:r w:rsidRPr="00E473A5">
        <w:t>требует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теории</w:t>
      </w:r>
      <w:r>
        <w:t xml:space="preserve"> </w:t>
      </w:r>
      <w:r w:rsidRPr="00E473A5">
        <w:t>принятия</w:t>
      </w:r>
      <w:r>
        <w:t xml:space="preserve"> </w:t>
      </w:r>
      <w:r w:rsidRPr="00E473A5">
        <w:t>решений,</w:t>
      </w:r>
      <w:r>
        <w:t xml:space="preserve"> </w:t>
      </w:r>
      <w:r w:rsidRPr="00E473A5">
        <w:t>включающей</w:t>
      </w:r>
      <w:r>
        <w:t xml:space="preserve"> </w:t>
      </w:r>
      <w:r w:rsidRPr="00E473A5">
        <w:t>декомпозицию</w:t>
      </w:r>
      <w:r>
        <w:t xml:space="preserve"> </w:t>
      </w:r>
      <w:r w:rsidRPr="00E473A5">
        <w:t>методов</w:t>
      </w:r>
      <w:r>
        <w:t xml:space="preserve"> </w:t>
      </w:r>
      <w:r w:rsidRPr="00E473A5">
        <w:t>описания</w:t>
      </w:r>
      <w:r>
        <w:t xml:space="preserve"> </w:t>
      </w:r>
      <w:r w:rsidRPr="00E473A5">
        <w:t>по</w:t>
      </w:r>
      <w:r>
        <w:t xml:space="preserve"> </w:t>
      </w:r>
      <w:r w:rsidRPr="00E473A5">
        <w:t>типам</w:t>
      </w:r>
      <w:r>
        <w:t xml:space="preserve"> </w:t>
      </w:r>
      <w:r w:rsidRPr="00E473A5">
        <w:t>объектов</w:t>
      </w:r>
      <w:r>
        <w:t xml:space="preserve"> </w:t>
      </w:r>
      <w:r w:rsidRPr="00E473A5">
        <w:t>управления</w:t>
      </w:r>
      <w:r>
        <w:t xml:space="preserve"> </w:t>
      </w:r>
      <w:r w:rsidRPr="00E473A5">
        <w:t>и</w:t>
      </w:r>
      <w:r>
        <w:t xml:space="preserve"> </w:t>
      </w:r>
      <w:r w:rsidRPr="00E473A5">
        <w:t>этапам</w:t>
      </w:r>
      <w:r>
        <w:t xml:space="preserve"> </w:t>
      </w:r>
      <w:r w:rsidRPr="00E473A5">
        <w:t>технологии</w:t>
      </w:r>
      <w:r>
        <w:t xml:space="preserve"> </w:t>
      </w:r>
      <w:r w:rsidRPr="00E473A5">
        <w:t>принятия</w:t>
      </w:r>
      <w:r>
        <w:t xml:space="preserve"> </w:t>
      </w:r>
      <w:r w:rsidRPr="00E473A5">
        <w:t>решения.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Решение</w:t>
      </w:r>
      <w:r>
        <w:t xml:space="preserve"> </w:t>
      </w:r>
      <w:r w:rsidRPr="00E473A5">
        <w:t>задачи</w:t>
      </w:r>
      <w:r>
        <w:t xml:space="preserve"> </w:t>
      </w:r>
      <w:r w:rsidRPr="00E473A5">
        <w:t>управления</w:t>
      </w:r>
      <w:r>
        <w:t xml:space="preserve"> </w:t>
      </w:r>
      <w:r w:rsidRPr="00E473A5">
        <w:t>инновационным</w:t>
      </w:r>
      <w:r>
        <w:t xml:space="preserve"> </w:t>
      </w:r>
      <w:r w:rsidRPr="00E473A5">
        <w:t>развитием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связано</w:t>
      </w:r>
      <w:r>
        <w:t xml:space="preserve"> </w:t>
      </w:r>
      <w:r w:rsidRPr="00E473A5">
        <w:t>с</w:t>
      </w:r>
      <w:r>
        <w:t xml:space="preserve"> </w:t>
      </w:r>
      <w:r w:rsidRPr="00E473A5">
        <w:t>привлечением</w:t>
      </w:r>
      <w:r>
        <w:t xml:space="preserve"> </w:t>
      </w:r>
      <w:r w:rsidRPr="00E473A5">
        <w:t>методов</w:t>
      </w:r>
      <w:r>
        <w:t xml:space="preserve"> </w:t>
      </w:r>
      <w:r w:rsidRPr="00E473A5">
        <w:t>теории</w:t>
      </w:r>
      <w:r>
        <w:t xml:space="preserve"> </w:t>
      </w:r>
      <w:r w:rsidRPr="00E473A5">
        <w:t>экспертного</w:t>
      </w:r>
      <w:r>
        <w:t xml:space="preserve"> </w:t>
      </w:r>
      <w:r w:rsidRPr="00E473A5">
        <w:t>оценивания.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Одной</w:t>
      </w:r>
      <w:r>
        <w:t xml:space="preserve"> </w:t>
      </w:r>
      <w:r w:rsidRPr="00E473A5">
        <w:t>из</w:t>
      </w:r>
      <w:r>
        <w:t xml:space="preserve"> </w:t>
      </w:r>
      <w:r w:rsidRPr="00E473A5">
        <w:t>важных</w:t>
      </w:r>
      <w:r>
        <w:t xml:space="preserve"> </w:t>
      </w:r>
      <w:r w:rsidRPr="00E473A5">
        <w:t>характеристик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служит</w:t>
      </w:r>
      <w:r>
        <w:t xml:space="preserve"> </w:t>
      </w:r>
      <w:r w:rsidRPr="00E473A5">
        <w:t>инновационный</w:t>
      </w:r>
      <w:r>
        <w:t xml:space="preserve"> </w:t>
      </w:r>
      <w:r w:rsidRPr="00E473A5">
        <w:t>потенциал</w:t>
      </w:r>
      <w:r>
        <w:t xml:space="preserve"> </w:t>
      </w:r>
      <w:r w:rsidRPr="00E473A5">
        <w:t>региона.</w:t>
      </w:r>
    </w:p>
    <w:p w:rsidR="00067EFB" w:rsidRPr="00E473A5" w:rsidRDefault="00067EFB" w:rsidP="00E473A5">
      <w:pPr>
        <w:tabs>
          <w:tab w:val="left" w:pos="0"/>
        </w:tabs>
        <w:spacing w:line="360" w:lineRule="auto"/>
        <w:ind w:firstLine="709"/>
        <w:jc w:val="both"/>
        <w:rPr>
          <w:snapToGrid w:val="0"/>
        </w:rPr>
      </w:pPr>
      <w:r w:rsidRPr="00E473A5">
        <w:rPr>
          <w:snapToGrid w:val="0"/>
        </w:rPr>
        <w:t>Создание</w:t>
      </w:r>
      <w:r>
        <w:rPr>
          <w:snapToGrid w:val="0"/>
        </w:rPr>
        <w:t xml:space="preserve"> </w:t>
      </w:r>
      <w:r w:rsidRPr="00E473A5">
        <w:rPr>
          <w:snapToGrid w:val="0"/>
        </w:rPr>
        <w:t>системы</w:t>
      </w:r>
      <w:r>
        <w:rPr>
          <w:snapToGrid w:val="0"/>
        </w:rPr>
        <w:t xml:space="preserve"> </w:t>
      </w:r>
      <w:r w:rsidRPr="00E473A5">
        <w:rPr>
          <w:snapToGrid w:val="0"/>
        </w:rPr>
        <w:t>оценки</w:t>
      </w:r>
      <w:r>
        <w:rPr>
          <w:snapToGrid w:val="0"/>
        </w:rPr>
        <w:t xml:space="preserve"> </w:t>
      </w:r>
      <w:r w:rsidRPr="00E473A5">
        <w:rPr>
          <w:snapToGrid w:val="0"/>
        </w:rPr>
        <w:t>инновационного</w:t>
      </w:r>
      <w:r>
        <w:rPr>
          <w:snapToGrid w:val="0"/>
        </w:rPr>
        <w:t xml:space="preserve"> </w:t>
      </w:r>
      <w:r w:rsidRPr="00E473A5">
        <w:rPr>
          <w:snapToGrid w:val="0"/>
        </w:rPr>
        <w:t>потенциала</w:t>
      </w:r>
      <w:r>
        <w:rPr>
          <w:snapToGrid w:val="0"/>
        </w:rPr>
        <w:t xml:space="preserve"> </w:t>
      </w:r>
      <w:r w:rsidRPr="00E473A5">
        <w:rPr>
          <w:snapToGrid w:val="0"/>
        </w:rPr>
        <w:t>региона</w:t>
      </w:r>
      <w:r>
        <w:rPr>
          <w:snapToGrid w:val="0"/>
        </w:rPr>
        <w:t xml:space="preserve"> </w:t>
      </w:r>
      <w:r w:rsidRPr="00E473A5">
        <w:rPr>
          <w:snapToGrid w:val="0"/>
        </w:rPr>
        <w:t>требует</w:t>
      </w:r>
      <w:r>
        <w:rPr>
          <w:snapToGrid w:val="0"/>
        </w:rPr>
        <w:t xml:space="preserve"> определения </w:t>
      </w:r>
      <w:r w:rsidRPr="00E473A5">
        <w:rPr>
          <w:snapToGrid w:val="0"/>
        </w:rPr>
        <w:t>понятия</w:t>
      </w:r>
      <w:r>
        <w:rPr>
          <w:snapToGrid w:val="0"/>
        </w:rPr>
        <w:t xml:space="preserve"> </w:t>
      </w:r>
      <w:r w:rsidRPr="00E473A5">
        <w:rPr>
          <w:snapToGrid w:val="0"/>
        </w:rPr>
        <w:t>инновационного</w:t>
      </w:r>
      <w:r>
        <w:rPr>
          <w:snapToGrid w:val="0"/>
        </w:rPr>
        <w:t xml:space="preserve"> </w:t>
      </w:r>
      <w:r w:rsidRPr="00E473A5">
        <w:rPr>
          <w:snapToGrid w:val="0"/>
        </w:rPr>
        <w:t>потенциала</w:t>
      </w:r>
      <w:r>
        <w:rPr>
          <w:snapToGrid w:val="0"/>
        </w:rPr>
        <w:t xml:space="preserve"> </w:t>
      </w:r>
      <w:r w:rsidRPr="00E473A5">
        <w:rPr>
          <w:snapToGrid w:val="0"/>
        </w:rPr>
        <w:t>как</w:t>
      </w:r>
      <w:r>
        <w:rPr>
          <w:snapToGrid w:val="0"/>
        </w:rPr>
        <w:t xml:space="preserve"> </w:t>
      </w:r>
      <w:r w:rsidRPr="00E473A5">
        <w:rPr>
          <w:snapToGrid w:val="0"/>
        </w:rPr>
        <w:t>системы</w:t>
      </w:r>
      <w:r>
        <w:rPr>
          <w:snapToGrid w:val="0"/>
        </w:rPr>
        <w:t xml:space="preserve"> </w:t>
      </w:r>
      <w:r w:rsidRPr="00E473A5">
        <w:rPr>
          <w:snapToGrid w:val="0"/>
        </w:rPr>
        <w:t>параметров,</w:t>
      </w:r>
      <w:r>
        <w:rPr>
          <w:snapToGrid w:val="0"/>
        </w:rPr>
        <w:t xml:space="preserve"> </w:t>
      </w:r>
      <w:r w:rsidRPr="00E473A5">
        <w:rPr>
          <w:snapToGrid w:val="0"/>
        </w:rPr>
        <w:t>характеризующих</w:t>
      </w:r>
      <w:r>
        <w:rPr>
          <w:snapToGrid w:val="0"/>
        </w:rPr>
        <w:t xml:space="preserve"> </w:t>
      </w:r>
      <w:r w:rsidRPr="00E473A5">
        <w:rPr>
          <w:snapToGrid w:val="0"/>
        </w:rPr>
        <w:t>его</w:t>
      </w:r>
      <w:r>
        <w:rPr>
          <w:snapToGrid w:val="0"/>
        </w:rPr>
        <w:t xml:space="preserve"> </w:t>
      </w:r>
      <w:r w:rsidRPr="00E473A5">
        <w:rPr>
          <w:snapToGrid w:val="0"/>
        </w:rPr>
        <w:t>в</w:t>
      </w:r>
      <w:r>
        <w:rPr>
          <w:snapToGrid w:val="0"/>
        </w:rPr>
        <w:t xml:space="preserve"> </w:t>
      </w:r>
      <w:r w:rsidRPr="00E473A5">
        <w:rPr>
          <w:snapToGrid w:val="0"/>
        </w:rPr>
        <w:t>максимально</w:t>
      </w:r>
      <w:r>
        <w:rPr>
          <w:snapToGrid w:val="0"/>
        </w:rPr>
        <w:t xml:space="preserve"> </w:t>
      </w:r>
      <w:r w:rsidRPr="00E473A5">
        <w:rPr>
          <w:snapToGrid w:val="0"/>
        </w:rPr>
        <w:t>возможной</w:t>
      </w:r>
      <w:r>
        <w:rPr>
          <w:snapToGrid w:val="0"/>
        </w:rPr>
        <w:t xml:space="preserve"> </w:t>
      </w:r>
      <w:r w:rsidRPr="00E473A5">
        <w:rPr>
          <w:snapToGrid w:val="0"/>
        </w:rPr>
        <w:t>полноте.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/>
          <w:i/>
        </w:rPr>
      </w:pPr>
      <w:r w:rsidRPr="00E473A5">
        <w:rPr>
          <w:b/>
          <w:i/>
        </w:rPr>
        <w:t>Содержание</w:t>
      </w:r>
      <w:r>
        <w:rPr>
          <w:b/>
          <w:i/>
        </w:rPr>
        <w:t xml:space="preserve"> </w:t>
      </w:r>
      <w:r w:rsidRPr="00E473A5">
        <w:rPr>
          <w:b/>
          <w:i/>
        </w:rPr>
        <w:t>элементов</w:t>
      </w:r>
      <w:r>
        <w:rPr>
          <w:b/>
          <w:i/>
        </w:rPr>
        <w:t xml:space="preserve"> </w:t>
      </w:r>
      <w:r w:rsidRPr="00E473A5">
        <w:rPr>
          <w:b/>
          <w:i/>
        </w:rPr>
        <w:t>системы</w:t>
      </w:r>
      <w:r>
        <w:rPr>
          <w:b/>
          <w:i/>
        </w:rPr>
        <w:t xml:space="preserve"> </w:t>
      </w:r>
      <w:r w:rsidRPr="00E473A5">
        <w:rPr>
          <w:b/>
          <w:i/>
        </w:rPr>
        <w:t>оценки</w:t>
      </w:r>
      <w:r>
        <w:rPr>
          <w:b/>
          <w:i/>
        </w:rPr>
        <w:t xml:space="preserve"> </w:t>
      </w:r>
      <w:r w:rsidRPr="00E473A5">
        <w:rPr>
          <w:b/>
          <w:i/>
        </w:rPr>
        <w:t>уровня</w:t>
      </w:r>
      <w:r>
        <w:rPr>
          <w:b/>
          <w:i/>
        </w:rPr>
        <w:t xml:space="preserve"> </w:t>
      </w:r>
      <w:r w:rsidRPr="00E473A5">
        <w:rPr>
          <w:b/>
          <w:i/>
        </w:rPr>
        <w:t>инновационного</w:t>
      </w:r>
      <w:r>
        <w:rPr>
          <w:b/>
          <w:i/>
        </w:rPr>
        <w:t xml:space="preserve"> </w:t>
      </w:r>
      <w:r w:rsidRPr="00E473A5">
        <w:rPr>
          <w:b/>
          <w:i/>
        </w:rPr>
        <w:t>развития</w:t>
      </w:r>
      <w:r>
        <w:rPr>
          <w:b/>
          <w:i/>
        </w:rPr>
        <w:t xml:space="preserve"> региона</w:t>
      </w:r>
    </w:p>
    <w:p w:rsidR="00067EFB" w:rsidRPr="00E473A5" w:rsidRDefault="00067EFB" w:rsidP="00E473A5">
      <w:pPr>
        <w:pStyle w:val="BodyText"/>
        <w:numPr>
          <w:ilvl w:val="0"/>
          <w:numId w:val="14"/>
        </w:numPr>
        <w:overflowPunct/>
        <w:autoSpaceDE/>
        <w:autoSpaceDN/>
        <w:adjustRightInd/>
        <w:snapToGrid w:val="0"/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b/>
          <w:i/>
          <w:szCs w:val="24"/>
        </w:rPr>
      </w:pPr>
      <w:r w:rsidRPr="00E473A5">
        <w:rPr>
          <w:rFonts w:ascii="Times New Roman" w:hAnsi="Times New Roman"/>
          <w:b/>
          <w:i/>
          <w:szCs w:val="24"/>
        </w:rPr>
        <w:t>Определение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состава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и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подготовка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информации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факторах</w:t>
      </w:r>
      <w:r>
        <w:rPr>
          <w:rFonts w:ascii="Times New Roman" w:hAnsi="Times New Roman"/>
          <w:b/>
          <w:i/>
          <w:szCs w:val="24"/>
        </w:rPr>
        <w:t xml:space="preserve">, </w:t>
      </w:r>
      <w:r w:rsidRPr="00E473A5">
        <w:rPr>
          <w:rFonts w:ascii="Times New Roman" w:hAnsi="Times New Roman"/>
          <w:b/>
          <w:i/>
          <w:szCs w:val="24"/>
        </w:rPr>
        <w:t>влияющих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на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уровень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инновационного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развития</w:t>
      </w:r>
      <w:r>
        <w:rPr>
          <w:rFonts w:ascii="Times New Roman" w:hAnsi="Times New Roman"/>
          <w:b/>
          <w:i/>
          <w:szCs w:val="24"/>
        </w:rPr>
        <w:t xml:space="preserve"> региона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Получаемая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информация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уровня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</w:t>
      </w:r>
      <w:r>
        <w:rPr>
          <w:rFonts w:ascii="Times New Roman" w:hAnsi="Times New Roman"/>
          <w:szCs w:val="24"/>
        </w:rPr>
        <w:t xml:space="preserve">, </w:t>
      </w:r>
      <w:r w:rsidRPr="00E473A5">
        <w:rPr>
          <w:rFonts w:ascii="Times New Roman" w:hAnsi="Times New Roman"/>
          <w:szCs w:val="24"/>
        </w:rPr>
        <w:t>его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предполагаемой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зависимости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тех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факторов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должна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быть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достоверной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достаточно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полной.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Недостоверная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либо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недостаточно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полная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информация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может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приводить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ошибочных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неэффективных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решений.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Однако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избыточность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информации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состоянии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влечет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же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трудности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решений,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поскольку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возникает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проблема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отбора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информации,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действительно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представляющей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интерес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важной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своевременного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принятия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эффективного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управленческого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решения.</w:t>
      </w:r>
      <w:r>
        <w:rPr>
          <w:rFonts w:ascii="Times New Roman" w:hAnsi="Times New Roman"/>
          <w:szCs w:val="24"/>
        </w:rPr>
        <w:t xml:space="preserve"> 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Большое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значение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имеет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целей,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достижение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может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положительно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повлиять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улучшение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параметров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Только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можно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осуществлять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факторов,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механизмов,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закономерностей,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ресурсов,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влияющих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Важно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же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правильно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определить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приоритетность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выбранных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потому,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что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реальном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управлении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целях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рационального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распределения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имеющихся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ресурсов,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которые,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правило,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ограничены,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приходится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осуществлять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выбор.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настоящее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время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разработаны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методы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построения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результирующих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деревьев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деревьев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получаемых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результате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коллективной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тех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случаев,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когда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точки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зрения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специалистов,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формирующих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организации</w:t>
      </w:r>
      <w:r>
        <w:rPr>
          <w:rFonts w:ascii="Times New Roman" w:hAnsi="Times New Roman"/>
          <w:szCs w:val="24"/>
        </w:rPr>
        <w:t xml:space="preserve">, </w:t>
      </w:r>
      <w:r w:rsidRPr="00E473A5">
        <w:rPr>
          <w:rFonts w:ascii="Times New Roman" w:hAnsi="Times New Roman"/>
          <w:szCs w:val="24"/>
        </w:rPr>
        <w:t>могут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различаться.</w:t>
      </w:r>
      <w:r>
        <w:rPr>
          <w:rFonts w:ascii="Times New Roman" w:hAnsi="Times New Roman"/>
          <w:szCs w:val="24"/>
        </w:rPr>
        <w:t xml:space="preserve"> 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473A5">
        <w:rPr>
          <w:rFonts w:ascii="Times New Roman" w:hAnsi="Times New Roman"/>
          <w:b/>
          <w:i/>
          <w:szCs w:val="24"/>
        </w:rPr>
        <w:t>2.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Формирование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экспертных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групп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по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определению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системы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критериев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оценки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инновационного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развития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Основные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требования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экспертам,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входящим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состав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группы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определению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оценивается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уровень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сводятся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следующему</w:t>
      </w:r>
      <w:r w:rsidRPr="00E473A5">
        <w:rPr>
          <w:rStyle w:val="FootnoteReference"/>
          <w:rFonts w:ascii="Times New Roman" w:hAnsi="Times New Roman"/>
          <w:szCs w:val="24"/>
        </w:rPr>
        <w:footnoteReference w:id="4"/>
      </w:r>
      <w:r w:rsidRPr="00E473A5">
        <w:rPr>
          <w:rFonts w:ascii="Times New Roman" w:hAnsi="Times New Roman"/>
          <w:szCs w:val="24"/>
        </w:rPr>
        <w:t>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2.1.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участия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должны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привлекаться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специалисты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высокой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квалификации,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профессионально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знакомые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объектом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имеющие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достаточный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опыт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работы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качестве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2.2.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должны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четко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представлять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задачи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прежде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всего,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четко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понимать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его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назначение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системе,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специфику.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Качество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результатов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должно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быть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снижено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счет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неточного,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возможно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неодинакового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представления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экспертами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2.3.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моменту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проведения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организаторы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(аналитическая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группа)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должны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представить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сценарий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получения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использования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результатов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способствует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более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четкому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пониманию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задач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экспертами,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разработчиками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пользователями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разрабатываемой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оценок.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2.4.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должна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быть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организована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таким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образом,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чтобы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каждый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наиболее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реализовал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собственное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представление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рациональной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оценок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объекта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2.5.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правило,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являются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многоуровневыми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носят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итеративный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характер.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2.6.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процессе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организации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происходит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непосредственное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пополнение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видоизменение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анализ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получаемых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ходе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оценок.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2.7.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анализа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результатов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очередного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тура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уровня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региона </w:t>
      </w:r>
      <w:r w:rsidRPr="00E473A5">
        <w:rPr>
          <w:rFonts w:ascii="Times New Roman" w:hAnsi="Times New Roman"/>
          <w:szCs w:val="24"/>
        </w:rPr>
        <w:t>используются,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правило,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согласованности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существенности.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Согласованность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позволяет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оценить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попарную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близость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суждений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последующей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классификацией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групп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экспертов-единомышленников,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имеющих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близкие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суждения,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согласованность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комиссии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целом.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Существенность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позволяет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определить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сравнительную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значимость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точки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зрения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комиссии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целью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сохранения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наиболее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значимых.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2.8.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Экспертиза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завершается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стабилизации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процесса,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когда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список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итерации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итерации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практически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пополняется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сокращается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(все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оставшиеся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достаточно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существенны).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2.9.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список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сформулирован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оценочной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, </w:t>
      </w:r>
      <w:r w:rsidRPr="00E473A5">
        <w:rPr>
          <w:rFonts w:ascii="Times New Roman" w:hAnsi="Times New Roman"/>
          <w:szCs w:val="24"/>
        </w:rPr>
        <w:t>необходимо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провести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анализ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независимость,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сопоставимость,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иерархическую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упорядоченность.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Устанавливаются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значения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весовых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коэффициентов,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соответствующие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сравнительной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значимости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критериев.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473A5">
        <w:rPr>
          <w:rFonts w:ascii="Times New Roman" w:hAnsi="Times New Roman"/>
          <w:b/>
          <w:i/>
          <w:szCs w:val="24"/>
        </w:rPr>
        <w:t>3.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Формирование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предварительного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списка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показателей</w:t>
      </w:r>
      <w:r>
        <w:rPr>
          <w:rFonts w:ascii="Times New Roman" w:hAnsi="Times New Roman"/>
          <w:b/>
          <w:i/>
          <w:szCs w:val="24"/>
        </w:rPr>
        <w:t xml:space="preserve">, </w:t>
      </w:r>
      <w:r w:rsidRPr="00E473A5">
        <w:rPr>
          <w:rFonts w:ascii="Times New Roman" w:hAnsi="Times New Roman"/>
          <w:b/>
          <w:i/>
          <w:szCs w:val="24"/>
        </w:rPr>
        <w:t>влияющих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на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уровень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инновационного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развития</w:t>
      </w:r>
      <w:r>
        <w:rPr>
          <w:rFonts w:ascii="Times New Roman" w:hAnsi="Times New Roman"/>
          <w:b/>
          <w:i/>
          <w:szCs w:val="24"/>
        </w:rPr>
        <w:t xml:space="preserve"> региона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этом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этапе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дают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предложения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составу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уровня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Показатель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считается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отобранным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использования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качестве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оценочного</w:t>
      </w:r>
      <w:r>
        <w:rPr>
          <w:rFonts w:ascii="Times New Roman" w:hAnsi="Times New Roman"/>
          <w:szCs w:val="24"/>
        </w:rPr>
        <w:t xml:space="preserve">, </w:t>
      </w:r>
      <w:r w:rsidRPr="00E473A5">
        <w:rPr>
          <w:rFonts w:ascii="Times New Roman" w:hAnsi="Times New Roman"/>
          <w:szCs w:val="24"/>
        </w:rPr>
        <w:t>если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проголосовало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менее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двух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третей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общего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количества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</w:t>
      </w:r>
      <w:r>
        <w:rPr>
          <w:rFonts w:ascii="Times New Roman" w:hAnsi="Times New Roman"/>
          <w:szCs w:val="24"/>
        </w:rPr>
        <w:t xml:space="preserve">, </w:t>
      </w:r>
      <w:r w:rsidRPr="00E473A5">
        <w:rPr>
          <w:rFonts w:ascii="Times New Roman" w:hAnsi="Times New Roman"/>
          <w:szCs w:val="24"/>
        </w:rPr>
        <w:t>участвующих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процедуре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нормирования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списков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уровня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Может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оказаться,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что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мнения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формирования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дерева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уровня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согласованы,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этом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случае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анализа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причин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низкой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согласованности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мнений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происходит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возврат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этап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1,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если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причиной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несогласованности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признан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низкий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уровень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подготовки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информации,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либо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этап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2,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если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причина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рассогласованности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лежит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составе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группы.</w:t>
      </w:r>
      <w:r>
        <w:rPr>
          <w:rFonts w:ascii="Times New Roman" w:hAnsi="Times New Roman"/>
          <w:szCs w:val="24"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/>
          <w:i/>
        </w:rPr>
      </w:pPr>
      <w:r w:rsidRPr="00E473A5">
        <w:rPr>
          <w:b/>
          <w:i/>
        </w:rPr>
        <w:t>4</w:t>
      </w:r>
      <w:r>
        <w:rPr>
          <w:b/>
          <w:i/>
        </w:rPr>
        <w:t xml:space="preserve">. </w:t>
      </w:r>
      <w:r w:rsidRPr="00E473A5">
        <w:rPr>
          <w:b/>
          <w:i/>
        </w:rPr>
        <w:t>Получение</w:t>
      </w:r>
      <w:r>
        <w:rPr>
          <w:b/>
          <w:i/>
        </w:rPr>
        <w:t xml:space="preserve"> </w:t>
      </w:r>
      <w:r w:rsidRPr="00E473A5">
        <w:rPr>
          <w:b/>
          <w:i/>
        </w:rPr>
        <w:t>результирующего</w:t>
      </w:r>
      <w:r>
        <w:rPr>
          <w:b/>
          <w:i/>
        </w:rPr>
        <w:t xml:space="preserve"> </w:t>
      </w:r>
      <w:r w:rsidRPr="00E473A5">
        <w:rPr>
          <w:b/>
          <w:i/>
        </w:rPr>
        <w:t>дерева</w:t>
      </w:r>
      <w:r>
        <w:rPr>
          <w:b/>
          <w:i/>
        </w:rPr>
        <w:t xml:space="preserve"> показателей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После</w:t>
      </w:r>
      <w:r>
        <w:t xml:space="preserve"> </w:t>
      </w:r>
      <w:r w:rsidRPr="00E473A5">
        <w:t>того</w:t>
      </w:r>
      <w:r>
        <w:t xml:space="preserve"> </w:t>
      </w:r>
      <w:r w:rsidRPr="00E473A5">
        <w:t>как</w:t>
      </w:r>
      <w:r>
        <w:t xml:space="preserve"> </w:t>
      </w:r>
      <w:r w:rsidRPr="00E473A5">
        <w:t>получен</w:t>
      </w:r>
      <w:r>
        <w:t xml:space="preserve"> </w:t>
      </w:r>
      <w:r w:rsidRPr="00E473A5">
        <w:t>окончательный</w:t>
      </w:r>
      <w:r>
        <w:t xml:space="preserve"> </w:t>
      </w:r>
      <w:r w:rsidRPr="00E473A5">
        <w:t>вариант</w:t>
      </w:r>
      <w:r>
        <w:t xml:space="preserve"> </w:t>
      </w:r>
      <w:r w:rsidRPr="00E473A5">
        <w:t>дерева</w:t>
      </w:r>
      <w:r>
        <w:t xml:space="preserve"> </w:t>
      </w:r>
      <w:r w:rsidRPr="00E473A5">
        <w:t>системы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региона,</w:t>
      </w:r>
      <w:r>
        <w:rPr>
          <w:b/>
          <w:i/>
        </w:rPr>
        <w:t xml:space="preserve"> </w:t>
      </w:r>
      <w:r w:rsidRPr="00E473A5">
        <w:t>показатели</w:t>
      </w:r>
      <w:r>
        <w:t xml:space="preserve"> </w:t>
      </w:r>
      <w:r w:rsidRPr="00E473A5">
        <w:t>разбиваются</w:t>
      </w:r>
      <w:r>
        <w:t xml:space="preserve"> </w:t>
      </w:r>
      <w:r w:rsidRPr="00E473A5">
        <w:t>на</w:t>
      </w:r>
      <w:r>
        <w:t xml:space="preserve"> </w:t>
      </w:r>
      <w:r w:rsidRPr="00E473A5">
        <w:t>группы</w:t>
      </w:r>
      <w:r>
        <w:t xml:space="preserve"> </w:t>
      </w:r>
      <w:r w:rsidRPr="00E473A5">
        <w:t>однородных</w:t>
      </w:r>
      <w:r>
        <w:t xml:space="preserve"> </w:t>
      </w:r>
      <w:r w:rsidRPr="00E473A5">
        <w:t>показателей,</w:t>
      </w:r>
      <w:r>
        <w:t xml:space="preserve"> </w:t>
      </w:r>
      <w:r w:rsidRPr="00E473A5">
        <w:t>которые</w:t>
      </w:r>
      <w:r>
        <w:t xml:space="preserve"> </w:t>
      </w:r>
      <w:r w:rsidRPr="00E473A5">
        <w:t>объединяются</w:t>
      </w:r>
      <w:r>
        <w:t xml:space="preserve"> </w:t>
      </w:r>
      <w:r w:rsidRPr="00E473A5">
        <w:t>в</w:t>
      </w:r>
      <w:r>
        <w:t xml:space="preserve"> </w:t>
      </w:r>
      <w:r w:rsidRPr="00E473A5">
        <w:t>критерий</w:t>
      </w:r>
      <w:r>
        <w:t xml:space="preserve"> </w:t>
      </w:r>
      <w:r w:rsidRPr="00E473A5">
        <w:t>оценки</w:t>
      </w:r>
      <w:r>
        <w:t xml:space="preserve"> </w:t>
      </w:r>
      <w:r w:rsidRPr="00E473A5">
        <w:t>уровня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rPr>
          <w:i/>
        </w:rPr>
        <w:t xml:space="preserve"> </w:t>
      </w:r>
      <w:r w:rsidRPr="00E473A5">
        <w:t>региона</w:t>
      </w:r>
      <w:r w:rsidRPr="00E473A5">
        <w:rPr>
          <w:i/>
        </w:rPr>
        <w:t>,</w:t>
      </w:r>
      <w:r>
        <w:t xml:space="preserve"> </w:t>
      </w:r>
      <w:r w:rsidRPr="00E473A5">
        <w:t>группы</w:t>
      </w:r>
      <w:r>
        <w:t xml:space="preserve"> </w:t>
      </w:r>
      <w:r w:rsidRPr="00E473A5">
        <w:t>однородных</w:t>
      </w:r>
      <w:r>
        <w:t xml:space="preserve"> </w:t>
      </w:r>
      <w:r w:rsidRPr="00E473A5">
        <w:t>критериев</w:t>
      </w:r>
      <w:r>
        <w:t xml:space="preserve"> </w:t>
      </w:r>
      <w:r w:rsidRPr="00E473A5">
        <w:t>могут</w:t>
      </w:r>
      <w:r>
        <w:t xml:space="preserve"> </w:t>
      </w:r>
      <w:r w:rsidRPr="00E473A5">
        <w:t>объединяться</w:t>
      </w:r>
      <w:r>
        <w:t xml:space="preserve"> </w:t>
      </w:r>
      <w:r w:rsidRPr="00E473A5">
        <w:t>в</w:t>
      </w:r>
      <w:r>
        <w:t xml:space="preserve"> </w:t>
      </w:r>
      <w:r w:rsidRPr="00E473A5">
        <w:t>критерий</w:t>
      </w:r>
      <w:r>
        <w:t xml:space="preserve"> </w:t>
      </w:r>
      <w:r w:rsidRPr="00E473A5">
        <w:t>более</w:t>
      </w:r>
      <w:r>
        <w:t xml:space="preserve"> </w:t>
      </w:r>
      <w:r w:rsidRPr="00E473A5">
        <w:t>высокого</w:t>
      </w:r>
      <w:r>
        <w:t xml:space="preserve"> </w:t>
      </w:r>
      <w:r w:rsidRPr="00E473A5">
        <w:t>уровня</w:t>
      </w:r>
      <w:r>
        <w:t xml:space="preserve"> </w:t>
      </w:r>
      <w:r w:rsidRPr="00E473A5">
        <w:t>и</w:t>
      </w:r>
      <w:r>
        <w:t xml:space="preserve"> </w:t>
      </w:r>
      <w:r w:rsidRPr="00E473A5">
        <w:t>т.д.</w:t>
      </w:r>
      <w:r>
        <w:t xml:space="preserve"> </w:t>
      </w:r>
      <w:r w:rsidRPr="00E473A5">
        <w:t>Напротив,</w:t>
      </w:r>
      <w:r>
        <w:t xml:space="preserve"> </w:t>
      </w:r>
      <w:r w:rsidRPr="00E473A5">
        <w:t>если</w:t>
      </w:r>
      <w:r>
        <w:t xml:space="preserve"> </w:t>
      </w:r>
      <w:r w:rsidRPr="00E473A5">
        <w:t>какой</w:t>
      </w:r>
      <w:r>
        <w:t>-</w:t>
      </w:r>
      <w:r w:rsidRPr="00E473A5">
        <w:t>либо</w:t>
      </w:r>
      <w:r>
        <w:t xml:space="preserve"> </w:t>
      </w:r>
      <w:r w:rsidRPr="00E473A5">
        <w:t>из</w:t>
      </w:r>
      <w:r>
        <w:t xml:space="preserve"> </w:t>
      </w:r>
      <w:r w:rsidRPr="00E473A5">
        <w:t>первоначально</w:t>
      </w:r>
      <w:r>
        <w:t xml:space="preserve"> </w:t>
      </w:r>
      <w:r w:rsidRPr="00E473A5">
        <w:t>отобранных</w:t>
      </w:r>
      <w:r>
        <w:t xml:space="preserve"> </w:t>
      </w:r>
      <w:r w:rsidRPr="00E473A5">
        <w:t>показателей,</w:t>
      </w:r>
      <w:r>
        <w:t xml:space="preserve"> </w:t>
      </w:r>
      <w:r w:rsidRPr="00E473A5">
        <w:t>по</w:t>
      </w:r>
      <w:r>
        <w:t xml:space="preserve"> </w:t>
      </w:r>
      <w:r w:rsidRPr="00E473A5">
        <w:t>мнению</w:t>
      </w:r>
      <w:r>
        <w:t xml:space="preserve"> </w:t>
      </w:r>
      <w:r w:rsidRPr="00E473A5">
        <w:t>экспертов,</w:t>
      </w:r>
      <w:r>
        <w:t xml:space="preserve"> является </w:t>
      </w:r>
      <w:r w:rsidRPr="00E473A5">
        <w:t>композитом</w:t>
      </w:r>
      <w:r>
        <w:t xml:space="preserve"> </w:t>
      </w:r>
      <w:r w:rsidRPr="00E473A5">
        <w:t>других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(формально</w:t>
      </w:r>
      <w:r>
        <w:t xml:space="preserve"> </w:t>
      </w:r>
      <w:r w:rsidRPr="00E473A5">
        <w:t>это</w:t>
      </w:r>
      <w:r>
        <w:t xml:space="preserve"> </w:t>
      </w:r>
      <w:r w:rsidRPr="00E473A5">
        <w:t>записывается</w:t>
      </w:r>
      <w:r>
        <w:t xml:space="preserve"> </w:t>
      </w:r>
      <w:r w:rsidRPr="00E473A5">
        <w:t>как</w:t>
      </w:r>
      <w:r>
        <w:t xml:space="preserve"> </w:t>
      </w:r>
      <w:r w:rsidRPr="00E473A5">
        <w:t>конъюнкция</w:t>
      </w:r>
      <w:r>
        <w:t xml:space="preserve"> </w:t>
      </w:r>
      <w:r w:rsidRPr="00E473A5">
        <w:t>показателей,</w:t>
      </w:r>
      <w:r>
        <w:t xml:space="preserve"> </w:t>
      </w:r>
      <w:r w:rsidRPr="00E473A5">
        <w:t>которыми</w:t>
      </w:r>
      <w:r>
        <w:t xml:space="preserve"> </w:t>
      </w:r>
      <w:r w:rsidRPr="00E473A5">
        <w:t>описан</w:t>
      </w:r>
      <w:r>
        <w:t xml:space="preserve"> </w:t>
      </w:r>
      <w:r w:rsidRPr="00E473A5">
        <w:t>данный</w:t>
      </w:r>
      <w:r>
        <w:t xml:space="preserve"> </w:t>
      </w:r>
      <w:r w:rsidRPr="00E473A5">
        <w:t>показатель</w:t>
      </w:r>
      <w:r>
        <w:t xml:space="preserve"> </w:t>
      </w:r>
      <w:r w:rsidRPr="00E473A5">
        <w:rPr>
          <w:lang w:val="en-US"/>
        </w:rPr>
        <w:t>F</w:t>
      </w:r>
      <w:r w:rsidRPr="00E473A5">
        <w:t>:</w:t>
      </w:r>
      <w:r>
        <w:t xml:space="preserve"> </w:t>
      </w:r>
      <w:r w:rsidRPr="00E473A5">
        <w:rPr>
          <w:lang w:val="en-US"/>
        </w:rPr>
        <w:t>F</w:t>
      </w:r>
      <w:r w:rsidRPr="00E473A5">
        <w:t>=</w:t>
      </w:r>
      <w:r w:rsidRPr="00E473A5">
        <w:rPr>
          <w:lang w:val="en-US"/>
        </w:rPr>
        <w:t>F</w:t>
      </w:r>
      <w:r w:rsidRPr="00E473A5">
        <w:rPr>
          <w:vertAlign w:val="subscript"/>
        </w:rPr>
        <w:t>1</w:t>
      </w:r>
      <w:r w:rsidRPr="00E473A5">
        <w:rPr>
          <w:lang w:val="en-US"/>
        </w:rPr>
        <w:sym w:font="Symbol" w:char="F0D9"/>
      </w:r>
      <w:r w:rsidRPr="00E473A5">
        <w:rPr>
          <w:lang w:val="en-US"/>
        </w:rPr>
        <w:t>F</w:t>
      </w:r>
      <w:r w:rsidRPr="00E473A5">
        <w:rPr>
          <w:vertAlign w:val="subscript"/>
        </w:rPr>
        <w:t>2</w:t>
      </w:r>
      <w:r w:rsidRPr="00E473A5">
        <w:rPr>
          <w:lang w:val="en-US"/>
        </w:rPr>
        <w:sym w:font="Symbol" w:char="F0D9"/>
      </w:r>
      <w:r w:rsidRPr="00E473A5">
        <w:t>…</w:t>
      </w:r>
      <w:r w:rsidRPr="00E473A5">
        <w:sym w:font="Symbol" w:char="F0D9"/>
      </w:r>
      <w:r w:rsidRPr="00E473A5">
        <w:rPr>
          <w:lang w:val="en-US"/>
        </w:rPr>
        <w:t>F</w:t>
      </w:r>
      <w:r w:rsidRPr="00E473A5">
        <w:rPr>
          <w:vertAlign w:val="subscript"/>
          <w:lang w:val="en-US"/>
        </w:rPr>
        <w:t>k</w:t>
      </w:r>
      <w:r w:rsidRPr="00E473A5">
        <w:t>),</w:t>
      </w:r>
      <w:r>
        <w:t xml:space="preserve"> </w:t>
      </w:r>
      <w:r w:rsidRPr="00E473A5">
        <w:t>т.е.</w:t>
      </w:r>
      <w:r>
        <w:t xml:space="preserve"> </w:t>
      </w:r>
      <w:r w:rsidRPr="00E473A5">
        <w:t>не</w:t>
      </w:r>
      <w:r>
        <w:t xml:space="preserve"> </w:t>
      </w:r>
      <w:r w:rsidRPr="00E473A5">
        <w:t>является</w:t>
      </w:r>
      <w:r>
        <w:t xml:space="preserve"> </w:t>
      </w:r>
      <w:r w:rsidRPr="00E473A5">
        <w:t>«атомарным»,</w:t>
      </w:r>
      <w:r>
        <w:t xml:space="preserve"> </w:t>
      </w:r>
      <w:r w:rsidRPr="00E473A5">
        <w:t>то</w:t>
      </w:r>
      <w:r>
        <w:t xml:space="preserve"> </w:t>
      </w:r>
      <w:r w:rsidRPr="00E473A5">
        <w:t>он</w:t>
      </w:r>
      <w:r>
        <w:t xml:space="preserve"> </w:t>
      </w:r>
      <w:r w:rsidRPr="00E473A5">
        <w:t>становится</w:t>
      </w:r>
      <w:r>
        <w:t xml:space="preserve"> </w:t>
      </w:r>
      <w:r w:rsidRPr="00E473A5">
        <w:t>критерием.</w:t>
      </w:r>
      <w:r>
        <w:t xml:space="preserve"> </w:t>
      </w:r>
      <w:r w:rsidRPr="00E473A5">
        <w:t>В</w:t>
      </w:r>
      <w:r>
        <w:t xml:space="preserve"> </w:t>
      </w:r>
      <w:r w:rsidRPr="00E473A5">
        <w:t>результате</w:t>
      </w:r>
      <w:r>
        <w:t xml:space="preserve"> </w:t>
      </w:r>
      <w:r w:rsidRPr="00E473A5">
        <w:t>формируется</w:t>
      </w:r>
      <w:r>
        <w:t xml:space="preserve"> </w:t>
      </w:r>
      <w:r w:rsidRPr="00E473A5">
        <w:t>результирующее</w:t>
      </w:r>
      <w:r>
        <w:t xml:space="preserve"> </w:t>
      </w:r>
      <w:r w:rsidRPr="00E473A5">
        <w:t>дерево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уровня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региона.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/>
          <w:i/>
        </w:rPr>
      </w:pPr>
      <w:r w:rsidRPr="00E473A5">
        <w:rPr>
          <w:b/>
          <w:i/>
        </w:rPr>
        <w:t>5.</w:t>
      </w:r>
      <w:r>
        <w:rPr>
          <w:b/>
          <w:i/>
        </w:rPr>
        <w:t xml:space="preserve"> </w:t>
      </w:r>
      <w:r w:rsidRPr="00E473A5">
        <w:rPr>
          <w:b/>
          <w:i/>
        </w:rPr>
        <w:t>Ранжирование</w:t>
      </w:r>
      <w:r>
        <w:rPr>
          <w:b/>
          <w:i/>
        </w:rPr>
        <w:t xml:space="preserve"> </w:t>
      </w:r>
      <w:r w:rsidRPr="00E473A5">
        <w:rPr>
          <w:b/>
          <w:i/>
        </w:rPr>
        <w:t>показателей</w:t>
      </w:r>
      <w:r>
        <w:rPr>
          <w:b/>
          <w:i/>
        </w:rPr>
        <w:t xml:space="preserve"> </w:t>
      </w:r>
      <w:r w:rsidRPr="00E473A5">
        <w:rPr>
          <w:b/>
          <w:i/>
        </w:rPr>
        <w:t>по</w:t>
      </w:r>
      <w:r>
        <w:rPr>
          <w:b/>
          <w:i/>
        </w:rPr>
        <w:t xml:space="preserve"> </w:t>
      </w:r>
      <w:r w:rsidRPr="00E473A5">
        <w:rPr>
          <w:b/>
          <w:i/>
        </w:rPr>
        <w:t>степени</w:t>
      </w:r>
      <w:r>
        <w:rPr>
          <w:b/>
          <w:i/>
        </w:rPr>
        <w:t xml:space="preserve"> значимости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При</w:t>
      </w:r>
      <w:r>
        <w:t xml:space="preserve"> </w:t>
      </w:r>
      <w:r w:rsidRPr="00E473A5">
        <w:t>оценке</w:t>
      </w:r>
      <w:r>
        <w:t xml:space="preserve"> </w:t>
      </w:r>
      <w:r w:rsidRPr="00E473A5">
        <w:t>состояния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по</w:t>
      </w:r>
      <w:r>
        <w:t xml:space="preserve"> </w:t>
      </w:r>
      <w:r w:rsidRPr="00E473A5">
        <w:t>сформированной</w:t>
      </w:r>
      <w:r>
        <w:t xml:space="preserve"> </w:t>
      </w:r>
      <w:r w:rsidRPr="00E473A5">
        <w:t>системе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каждый</w:t>
      </w:r>
      <w:r>
        <w:t xml:space="preserve"> </w:t>
      </w:r>
      <w:r w:rsidRPr="00E473A5">
        <w:t>из</w:t>
      </w:r>
      <w:r>
        <w:t xml:space="preserve"> </w:t>
      </w:r>
      <w:r w:rsidRPr="00E473A5">
        <w:t>них</w:t>
      </w:r>
      <w:r>
        <w:t xml:space="preserve"> </w:t>
      </w:r>
      <w:r w:rsidRPr="00E473A5">
        <w:t>имеет</w:t>
      </w:r>
      <w:r>
        <w:t xml:space="preserve"> </w:t>
      </w:r>
      <w:r w:rsidRPr="00E473A5">
        <w:t>свою</w:t>
      </w:r>
      <w:r>
        <w:t xml:space="preserve"> </w:t>
      </w:r>
      <w:r w:rsidRPr="00E473A5">
        <w:t>значимость,</w:t>
      </w:r>
      <w:r>
        <w:t xml:space="preserve"> </w:t>
      </w:r>
      <w:r w:rsidRPr="00E473A5">
        <w:t>свою</w:t>
      </w:r>
      <w:r>
        <w:t xml:space="preserve"> </w:t>
      </w:r>
      <w:r w:rsidRPr="00E473A5">
        <w:t>степень</w:t>
      </w:r>
      <w:r>
        <w:t xml:space="preserve"> </w:t>
      </w:r>
      <w:r w:rsidRPr="00E473A5">
        <w:t>влияния</w:t>
      </w:r>
      <w:r>
        <w:t xml:space="preserve"> </w:t>
      </w:r>
      <w:r w:rsidRPr="00E473A5">
        <w:t>на</w:t>
      </w:r>
      <w:r>
        <w:t xml:space="preserve"> </w:t>
      </w:r>
      <w:r w:rsidRPr="00E473A5">
        <w:t>результат</w:t>
      </w:r>
      <w:r>
        <w:t xml:space="preserve"> </w:t>
      </w:r>
      <w:r w:rsidRPr="00E473A5">
        <w:t>оценки.</w:t>
      </w:r>
      <w:r>
        <w:t xml:space="preserve"> </w:t>
      </w:r>
      <w:r w:rsidRPr="00E473A5">
        <w:t>Однако</w:t>
      </w:r>
      <w:r>
        <w:t xml:space="preserve"> </w:t>
      </w:r>
      <w:r w:rsidRPr="00E473A5">
        <w:t>непосредственное</w:t>
      </w:r>
      <w:r>
        <w:t xml:space="preserve"> </w:t>
      </w:r>
      <w:r w:rsidRPr="00E473A5">
        <w:t>фиксирование</w:t>
      </w:r>
      <w:r>
        <w:t xml:space="preserve"> </w:t>
      </w:r>
      <w:r w:rsidRPr="00E473A5">
        <w:t>значимости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оценки</w:t>
      </w:r>
      <w:r>
        <w:t xml:space="preserve"> </w:t>
      </w:r>
      <w:r w:rsidRPr="00E473A5">
        <w:t>в</w:t>
      </w:r>
      <w:r>
        <w:t xml:space="preserve"> </w:t>
      </w:r>
      <w:r w:rsidRPr="00E473A5">
        <w:t>виде</w:t>
      </w:r>
      <w:r>
        <w:t xml:space="preserve"> </w:t>
      </w:r>
      <w:r w:rsidRPr="00E473A5">
        <w:t>весов</w:t>
      </w:r>
      <w:r>
        <w:t xml:space="preserve"> </w:t>
      </w:r>
      <w:r w:rsidRPr="00E473A5">
        <w:t>не</w:t>
      </w:r>
      <w:r>
        <w:t xml:space="preserve"> </w:t>
      </w:r>
      <w:r w:rsidRPr="00E473A5">
        <w:t>представляется</w:t>
      </w:r>
      <w:r>
        <w:t xml:space="preserve"> </w:t>
      </w:r>
      <w:r w:rsidRPr="00E473A5">
        <w:t>возможным.</w:t>
      </w:r>
      <w:r>
        <w:t xml:space="preserve"> </w:t>
      </w:r>
      <w:r w:rsidRPr="00E473A5">
        <w:t>По</w:t>
      </w:r>
      <w:r>
        <w:t xml:space="preserve"> </w:t>
      </w:r>
      <w:r w:rsidRPr="00E473A5">
        <w:t>этой</w:t>
      </w:r>
      <w:r>
        <w:t xml:space="preserve"> </w:t>
      </w:r>
      <w:r w:rsidRPr="00E473A5">
        <w:t>причине</w:t>
      </w:r>
      <w:r>
        <w:t xml:space="preserve"> </w:t>
      </w:r>
      <w:r w:rsidRPr="00E473A5">
        <w:t>«взвешивание»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оценки</w:t>
      </w:r>
      <w:r>
        <w:t xml:space="preserve"> </w:t>
      </w:r>
      <w:r w:rsidRPr="00E473A5">
        <w:t>проходит</w:t>
      </w:r>
      <w:r>
        <w:t xml:space="preserve"> </w:t>
      </w:r>
      <w:r w:rsidRPr="00E473A5">
        <w:t>в</w:t>
      </w:r>
      <w:r>
        <w:t xml:space="preserve"> </w:t>
      </w:r>
      <w:r w:rsidRPr="00E473A5">
        <w:t>два</w:t>
      </w:r>
      <w:r>
        <w:t xml:space="preserve"> </w:t>
      </w:r>
      <w:r w:rsidRPr="00E473A5">
        <w:t>(или</w:t>
      </w:r>
      <w:r>
        <w:t xml:space="preserve"> </w:t>
      </w:r>
      <w:r w:rsidRPr="00E473A5">
        <w:t>более)</w:t>
      </w:r>
      <w:r>
        <w:t xml:space="preserve"> </w:t>
      </w:r>
      <w:r w:rsidRPr="00E473A5">
        <w:t>этапа.</w:t>
      </w:r>
      <w:r>
        <w:t xml:space="preserve"> </w:t>
      </w:r>
      <w:r w:rsidRPr="00E473A5">
        <w:t>На</w:t>
      </w:r>
      <w:r>
        <w:t xml:space="preserve"> </w:t>
      </w:r>
      <w:r w:rsidRPr="00E473A5">
        <w:t>первом</w:t>
      </w:r>
      <w:r>
        <w:t xml:space="preserve"> </w:t>
      </w:r>
      <w:r w:rsidRPr="00E473A5">
        <w:t>этапе</w:t>
      </w:r>
      <w:r>
        <w:t xml:space="preserve"> </w:t>
      </w:r>
      <w:r w:rsidRPr="00E473A5">
        <w:t>оцениваются</w:t>
      </w:r>
      <w:r>
        <w:t xml:space="preserve"> </w:t>
      </w:r>
      <w:r w:rsidRPr="00E473A5">
        <w:t>значения</w:t>
      </w:r>
      <w:r>
        <w:t xml:space="preserve"> </w:t>
      </w:r>
      <w:r w:rsidRPr="00E473A5">
        <w:t>важности</w:t>
      </w:r>
      <w:r>
        <w:t xml:space="preserve"> </w:t>
      </w:r>
      <w:r w:rsidRPr="00E473A5">
        <w:t>или</w:t>
      </w:r>
      <w:r>
        <w:t xml:space="preserve"> </w:t>
      </w:r>
      <w:r w:rsidRPr="00E473A5">
        <w:t>ранги</w:t>
      </w:r>
      <w:r>
        <w:t xml:space="preserve"> </w:t>
      </w:r>
      <w:r w:rsidRPr="00E473A5">
        <w:t>показателей.</w:t>
      </w:r>
      <w: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/>
          <w:i/>
        </w:rPr>
      </w:pPr>
      <w:r w:rsidRPr="00E473A5">
        <w:rPr>
          <w:b/>
          <w:i/>
        </w:rPr>
        <w:t>6.</w:t>
      </w:r>
      <w:r>
        <w:rPr>
          <w:b/>
          <w:i/>
        </w:rPr>
        <w:t xml:space="preserve"> </w:t>
      </w:r>
      <w:r w:rsidRPr="00E473A5">
        <w:rPr>
          <w:b/>
          <w:i/>
        </w:rPr>
        <w:t>Нахождение</w:t>
      </w:r>
      <w:r>
        <w:rPr>
          <w:b/>
          <w:i/>
        </w:rPr>
        <w:t xml:space="preserve"> </w:t>
      </w:r>
      <w:r w:rsidRPr="00E473A5">
        <w:rPr>
          <w:b/>
          <w:i/>
        </w:rPr>
        <w:t>весов</w:t>
      </w:r>
      <w:r>
        <w:rPr>
          <w:b/>
          <w:i/>
        </w:rPr>
        <w:t xml:space="preserve"> </w:t>
      </w:r>
      <w:r w:rsidRPr="00E473A5">
        <w:rPr>
          <w:b/>
          <w:i/>
        </w:rPr>
        <w:t>показателей</w:t>
      </w:r>
      <w:r>
        <w:rPr>
          <w:b/>
          <w:i/>
        </w:rPr>
        <w:t xml:space="preserve"> оценки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Веса</w:t>
      </w:r>
      <w:r>
        <w:t xml:space="preserve"> </w:t>
      </w:r>
      <w:r w:rsidRPr="00E473A5">
        <w:t>показателей</w:t>
      </w:r>
      <w:r>
        <w:t xml:space="preserve"> </w:t>
      </w:r>
      <w:r w:rsidRPr="00E473A5">
        <w:t>и</w:t>
      </w:r>
      <w:r>
        <w:t xml:space="preserve"> </w:t>
      </w:r>
      <w:r w:rsidRPr="00E473A5">
        <w:t>критериев</w:t>
      </w:r>
      <w:r>
        <w:t xml:space="preserve"> </w:t>
      </w:r>
      <w:r w:rsidRPr="00E473A5">
        <w:t>определяются</w:t>
      </w:r>
      <w:r>
        <w:t xml:space="preserve"> </w:t>
      </w:r>
      <w:r w:rsidRPr="00E473A5">
        <w:t>нормированием</w:t>
      </w:r>
      <w:r>
        <w:t xml:space="preserve"> </w:t>
      </w:r>
      <w:r w:rsidRPr="00E473A5">
        <w:t>оценки</w:t>
      </w:r>
      <w:r>
        <w:t xml:space="preserve"> </w:t>
      </w:r>
      <w:r w:rsidRPr="00E473A5">
        <w:t>его</w:t>
      </w:r>
      <w:r>
        <w:t xml:space="preserve"> </w:t>
      </w:r>
      <w:r w:rsidRPr="00E473A5">
        <w:t>«важности»,</w:t>
      </w:r>
      <w:r>
        <w:t xml:space="preserve"> </w:t>
      </w:r>
      <w:r w:rsidRPr="00E473A5">
        <w:t>полученной</w:t>
      </w:r>
      <w:r>
        <w:t xml:space="preserve"> </w:t>
      </w:r>
      <w:r w:rsidRPr="00E473A5">
        <w:t>на</w:t>
      </w:r>
      <w:r>
        <w:t xml:space="preserve"> </w:t>
      </w:r>
      <w:r w:rsidRPr="00E473A5">
        <w:t>предыдущем</w:t>
      </w:r>
      <w:r>
        <w:t xml:space="preserve"> </w:t>
      </w:r>
      <w:r w:rsidRPr="00E473A5">
        <w:t>этапе</w:t>
      </w:r>
      <w:r>
        <w:t xml:space="preserve"> </w:t>
      </w:r>
      <w:r w:rsidRPr="00E473A5">
        <w:t>путем</w:t>
      </w:r>
      <w:r>
        <w:t xml:space="preserve"> </w:t>
      </w:r>
      <w:r w:rsidRPr="00E473A5">
        <w:t>деления</w:t>
      </w:r>
      <w:r>
        <w:t xml:space="preserve"> </w:t>
      </w:r>
      <w:r w:rsidRPr="00E473A5">
        <w:t>ее</w:t>
      </w:r>
      <w:r>
        <w:t xml:space="preserve"> </w:t>
      </w:r>
      <w:r w:rsidRPr="00E473A5">
        <w:t>на</w:t>
      </w:r>
      <w:r>
        <w:t xml:space="preserve"> </w:t>
      </w:r>
      <w:r w:rsidRPr="00E473A5">
        <w:t>сумму</w:t>
      </w:r>
      <w:r>
        <w:t xml:space="preserve"> </w:t>
      </w:r>
      <w:r w:rsidRPr="00E473A5">
        <w:t>значимостей</w:t>
      </w:r>
      <w:r>
        <w:t xml:space="preserve"> </w:t>
      </w:r>
      <w:r w:rsidRPr="00E473A5">
        <w:t>всех</w:t>
      </w:r>
      <w:r>
        <w:t xml:space="preserve"> </w:t>
      </w:r>
      <w:r w:rsidRPr="00E473A5">
        <w:t>показателей,</w:t>
      </w:r>
      <w:r>
        <w:t xml:space="preserve"> </w:t>
      </w:r>
      <w:r w:rsidRPr="00E473A5">
        <w:t>входящих</w:t>
      </w:r>
      <w:r>
        <w:t xml:space="preserve"> </w:t>
      </w:r>
      <w:r w:rsidRPr="00E473A5">
        <w:t>в</w:t>
      </w:r>
      <w:r>
        <w:t xml:space="preserve"> </w:t>
      </w:r>
      <w:r w:rsidRPr="00E473A5">
        <w:t>одну</w:t>
      </w:r>
      <w:r>
        <w:t xml:space="preserve"> </w:t>
      </w:r>
      <w:r w:rsidRPr="00E473A5">
        <w:t>группу</w:t>
      </w:r>
      <w:r>
        <w:t xml:space="preserve"> </w:t>
      </w:r>
      <w:r w:rsidRPr="00E473A5">
        <w:t>однородности</w:t>
      </w:r>
      <w:r>
        <w:t xml:space="preserve"> </w:t>
      </w:r>
      <w:r w:rsidRPr="00E473A5">
        <w:t>с</w:t>
      </w:r>
      <w:r>
        <w:t xml:space="preserve"> </w:t>
      </w:r>
      <w:r w:rsidRPr="00E473A5">
        <w:t>тем,</w:t>
      </w:r>
      <w:r>
        <w:t xml:space="preserve"> </w:t>
      </w:r>
      <w:r w:rsidRPr="00E473A5">
        <w:t>вес</w:t>
      </w:r>
      <w:r>
        <w:t xml:space="preserve"> </w:t>
      </w:r>
      <w:r w:rsidRPr="00E473A5">
        <w:t>которого</w:t>
      </w:r>
      <w:r>
        <w:t xml:space="preserve"> </w:t>
      </w:r>
      <w:r w:rsidRPr="00E473A5">
        <w:t>определяется.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/>
          <w:i/>
        </w:rPr>
      </w:pPr>
      <w:r w:rsidRPr="00E473A5">
        <w:rPr>
          <w:b/>
          <w:i/>
        </w:rPr>
        <w:t>7.</w:t>
      </w:r>
      <w:r>
        <w:rPr>
          <w:b/>
          <w:i/>
        </w:rPr>
        <w:t xml:space="preserve"> </w:t>
      </w:r>
      <w:r w:rsidRPr="00E473A5">
        <w:rPr>
          <w:b/>
          <w:i/>
        </w:rPr>
        <w:t>Определение</w:t>
      </w:r>
      <w:r>
        <w:rPr>
          <w:b/>
          <w:i/>
        </w:rPr>
        <w:t xml:space="preserve"> </w:t>
      </w:r>
      <w:r w:rsidRPr="00E473A5">
        <w:rPr>
          <w:b/>
          <w:i/>
        </w:rPr>
        <w:t>порогов</w:t>
      </w:r>
      <w:r>
        <w:rPr>
          <w:b/>
          <w:i/>
        </w:rPr>
        <w:t xml:space="preserve"> </w:t>
      </w:r>
      <w:r w:rsidRPr="00E473A5">
        <w:rPr>
          <w:b/>
          <w:i/>
        </w:rPr>
        <w:t>для</w:t>
      </w:r>
      <w:r>
        <w:rPr>
          <w:b/>
          <w:i/>
        </w:rPr>
        <w:t xml:space="preserve"> </w:t>
      </w:r>
      <w:r w:rsidRPr="00E473A5">
        <w:rPr>
          <w:b/>
          <w:i/>
        </w:rPr>
        <w:t>наиболее</w:t>
      </w:r>
      <w:r>
        <w:rPr>
          <w:b/>
          <w:i/>
        </w:rPr>
        <w:t xml:space="preserve"> </w:t>
      </w:r>
      <w:r w:rsidRPr="00E473A5">
        <w:rPr>
          <w:b/>
          <w:i/>
        </w:rPr>
        <w:t>важных</w:t>
      </w:r>
      <w:r>
        <w:rPr>
          <w:b/>
          <w:i/>
        </w:rPr>
        <w:t xml:space="preserve"> </w:t>
      </w:r>
      <w:r w:rsidRPr="00E473A5">
        <w:rPr>
          <w:b/>
          <w:i/>
        </w:rPr>
        <w:t>показателей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Порогом</w:t>
      </w:r>
      <w:r>
        <w:t xml:space="preserve"> </w:t>
      </w:r>
      <w:r w:rsidRPr="00E473A5">
        <w:t>называют</w:t>
      </w:r>
      <w:r>
        <w:t xml:space="preserve"> </w:t>
      </w:r>
      <w:r w:rsidRPr="00E473A5">
        <w:t>такое</w:t>
      </w:r>
      <w:r>
        <w:t xml:space="preserve"> </w:t>
      </w:r>
      <w:r w:rsidRPr="00E473A5">
        <w:t>значение</w:t>
      </w:r>
      <w:r>
        <w:t xml:space="preserve"> </w:t>
      </w:r>
      <w:r w:rsidRPr="00E473A5">
        <w:t>показателя,</w:t>
      </w:r>
      <w:r>
        <w:t xml:space="preserve"> </w:t>
      </w:r>
      <w:r w:rsidRPr="00E473A5">
        <w:t>снижение</w:t>
      </w:r>
      <w:r>
        <w:t xml:space="preserve"> </w:t>
      </w:r>
      <w:r w:rsidRPr="00E473A5">
        <w:t>которого</w:t>
      </w:r>
      <w:r>
        <w:t xml:space="preserve"> </w:t>
      </w:r>
      <w:r w:rsidRPr="00E473A5">
        <w:t>приводит</w:t>
      </w:r>
      <w:r>
        <w:t xml:space="preserve"> </w:t>
      </w:r>
      <w:r w:rsidRPr="00E473A5">
        <w:t>к</w:t>
      </w:r>
      <w:r>
        <w:t xml:space="preserve"> </w:t>
      </w:r>
      <w:r w:rsidRPr="00E473A5">
        <w:t>последствиям,</w:t>
      </w:r>
      <w:r>
        <w:t xml:space="preserve"> </w:t>
      </w:r>
      <w:r w:rsidRPr="00E473A5">
        <w:t>позволяющим</w:t>
      </w:r>
      <w:r>
        <w:t xml:space="preserve"> </w:t>
      </w:r>
      <w:r w:rsidRPr="00E473A5">
        <w:t>оценивать</w:t>
      </w:r>
      <w:r>
        <w:t xml:space="preserve"> </w:t>
      </w:r>
      <w:r w:rsidRPr="00E473A5">
        <w:t>ситуацию</w:t>
      </w:r>
      <w:r>
        <w:t xml:space="preserve"> </w:t>
      </w:r>
      <w:r w:rsidRPr="00E473A5">
        <w:t>в</w:t>
      </w:r>
      <w:r>
        <w:t xml:space="preserve"> </w:t>
      </w:r>
      <w:r w:rsidRPr="00E473A5">
        <w:t>регионе</w:t>
      </w:r>
      <w:r>
        <w:t xml:space="preserve"> </w:t>
      </w:r>
      <w:r w:rsidRPr="00E473A5">
        <w:t>как</w:t>
      </w:r>
      <w:r>
        <w:t xml:space="preserve"> </w:t>
      </w:r>
      <w:r w:rsidRPr="00E473A5">
        <w:t>крайне</w:t>
      </w:r>
      <w:r>
        <w:t xml:space="preserve"> </w:t>
      </w:r>
      <w:r w:rsidRPr="00E473A5">
        <w:t>неблагоприятную</w:t>
      </w:r>
      <w:r>
        <w:t xml:space="preserve"> </w:t>
      </w:r>
      <w:r w:rsidRPr="00E473A5">
        <w:t>в</w:t>
      </w:r>
      <w:r>
        <w:t xml:space="preserve"> </w:t>
      </w:r>
      <w:r w:rsidRPr="00E473A5">
        <w:t>целом.</w:t>
      </w:r>
    </w:p>
    <w:p w:rsidR="00067EFB" w:rsidRPr="00E473A5" w:rsidRDefault="00067EFB" w:rsidP="00E473A5">
      <w:pPr>
        <w:spacing w:line="360" w:lineRule="auto"/>
        <w:ind w:firstLine="709"/>
        <w:jc w:val="both"/>
        <w:rPr>
          <w:b/>
          <w:i/>
        </w:rPr>
      </w:pPr>
      <w:r w:rsidRPr="00E473A5">
        <w:rPr>
          <w:b/>
          <w:i/>
        </w:rPr>
        <w:t>8.</w:t>
      </w:r>
      <w:r>
        <w:rPr>
          <w:b/>
          <w:i/>
        </w:rPr>
        <w:t xml:space="preserve"> </w:t>
      </w:r>
      <w:r w:rsidRPr="00E473A5">
        <w:rPr>
          <w:b/>
          <w:i/>
        </w:rPr>
        <w:t>Корректировка</w:t>
      </w:r>
      <w:r>
        <w:rPr>
          <w:b/>
          <w:i/>
        </w:rPr>
        <w:t xml:space="preserve"> </w:t>
      </w:r>
      <w:r w:rsidRPr="00E473A5">
        <w:rPr>
          <w:b/>
          <w:i/>
        </w:rPr>
        <w:t>оценочной</w:t>
      </w:r>
      <w:r>
        <w:rPr>
          <w:b/>
          <w:i/>
        </w:rPr>
        <w:t xml:space="preserve"> системы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После</w:t>
      </w:r>
      <w:r>
        <w:t xml:space="preserve"> </w:t>
      </w:r>
      <w:r w:rsidRPr="00E473A5">
        <w:t>проведения</w:t>
      </w:r>
      <w:r>
        <w:t xml:space="preserve"> </w:t>
      </w:r>
      <w:r w:rsidRPr="00E473A5">
        <w:t>оценки</w:t>
      </w:r>
      <w:r>
        <w:t xml:space="preserve"> </w:t>
      </w:r>
      <w:r w:rsidRPr="00E473A5">
        <w:t>уровня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региона </w:t>
      </w:r>
      <w:r w:rsidRPr="00E473A5">
        <w:t>по</w:t>
      </w:r>
      <w:r>
        <w:t xml:space="preserve"> </w:t>
      </w:r>
      <w:r w:rsidRPr="00E473A5">
        <w:t>выбранным</w:t>
      </w:r>
      <w:r>
        <w:t xml:space="preserve"> </w:t>
      </w:r>
      <w:r w:rsidRPr="00E473A5">
        <w:t>показателям</w:t>
      </w:r>
      <w:r>
        <w:t xml:space="preserve"> </w:t>
      </w:r>
      <w:r w:rsidRPr="00E473A5">
        <w:t>оценки,</w:t>
      </w:r>
      <w:r>
        <w:t xml:space="preserve"> </w:t>
      </w:r>
      <w:r w:rsidRPr="00E473A5">
        <w:t>составляющим</w:t>
      </w:r>
      <w:r>
        <w:t xml:space="preserve"> </w:t>
      </w:r>
      <w:r w:rsidRPr="00E473A5">
        <w:t>оценочную</w:t>
      </w:r>
      <w:r>
        <w:t xml:space="preserve"> </w:t>
      </w:r>
      <w:r w:rsidRPr="00E473A5">
        <w:t>систему,</w:t>
      </w:r>
      <w:r>
        <w:t xml:space="preserve"> </w:t>
      </w:r>
      <w:r w:rsidRPr="00E473A5">
        <w:t>может</w:t>
      </w:r>
      <w:r>
        <w:t xml:space="preserve"> </w:t>
      </w:r>
      <w:r w:rsidRPr="00E473A5">
        <w:t>оказаться,</w:t>
      </w:r>
      <w:r>
        <w:t xml:space="preserve"> </w:t>
      </w:r>
      <w:r w:rsidRPr="00E473A5">
        <w:t>что</w:t>
      </w:r>
      <w:r>
        <w:t xml:space="preserve"> </w:t>
      </w:r>
      <w:r w:rsidRPr="00E473A5">
        <w:t>учтены</w:t>
      </w:r>
      <w:r>
        <w:t xml:space="preserve"> </w:t>
      </w:r>
      <w:r w:rsidRPr="00E473A5">
        <w:t>не</w:t>
      </w:r>
      <w:r>
        <w:t xml:space="preserve"> </w:t>
      </w:r>
      <w:r w:rsidRPr="00E473A5">
        <w:t>все</w:t>
      </w:r>
      <w:r>
        <w:t xml:space="preserve"> </w:t>
      </w:r>
      <w:r w:rsidRPr="00E473A5">
        <w:t>факторы,</w:t>
      </w:r>
      <w:r>
        <w:t xml:space="preserve"> </w:t>
      </w:r>
      <w:r w:rsidRPr="00E473A5">
        <w:t>что</w:t>
      </w:r>
      <w:r>
        <w:t xml:space="preserve"> </w:t>
      </w:r>
      <w:r w:rsidRPr="00E473A5">
        <w:t>снижает</w:t>
      </w:r>
      <w:r>
        <w:t xml:space="preserve"> </w:t>
      </w:r>
      <w:r w:rsidRPr="00E473A5">
        <w:t>ценность</w:t>
      </w:r>
      <w:r>
        <w:t xml:space="preserve"> </w:t>
      </w:r>
      <w:r w:rsidRPr="00E473A5">
        <w:t>оценки.</w:t>
      </w:r>
      <w:r>
        <w:t xml:space="preserve"> </w:t>
      </w:r>
      <w:r w:rsidRPr="00E473A5">
        <w:t>В</w:t>
      </w:r>
      <w:r>
        <w:t xml:space="preserve"> </w:t>
      </w:r>
      <w:r w:rsidRPr="00E473A5">
        <w:t>этом</w:t>
      </w:r>
      <w:r>
        <w:t xml:space="preserve"> </w:t>
      </w:r>
      <w:r w:rsidRPr="00E473A5">
        <w:t>случае</w:t>
      </w:r>
      <w:r>
        <w:t xml:space="preserve"> </w:t>
      </w:r>
      <w:r w:rsidRPr="00E473A5">
        <w:t>система</w:t>
      </w:r>
      <w:r>
        <w:t xml:space="preserve"> </w:t>
      </w:r>
      <w:r w:rsidRPr="00E473A5">
        <w:t>корректируется.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473A5">
        <w:rPr>
          <w:rFonts w:ascii="Times New Roman" w:hAnsi="Times New Roman"/>
          <w:b/>
          <w:i/>
          <w:szCs w:val="24"/>
        </w:rPr>
        <w:t>Формирование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экспертных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групп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по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определению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системы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критериев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оценки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уровня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инновационного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развития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E473A5">
        <w:rPr>
          <w:rFonts w:ascii="Times New Roman" w:hAnsi="Times New Roman"/>
          <w:b/>
          <w:i/>
          <w:szCs w:val="24"/>
        </w:rPr>
        <w:t>региона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473A5">
        <w:rPr>
          <w:rFonts w:ascii="Times New Roman" w:hAnsi="Times New Roman"/>
          <w:szCs w:val="24"/>
        </w:rPr>
        <w:t>ри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проведении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уровня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необходим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мониторинг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большого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числа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разнородных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параметров,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которые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отражают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состояние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различных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сторон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деятельности.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требует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привлечения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групп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экспертов-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специалистов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различных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областях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науки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техники.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этих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условиях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практически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невозможно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добиться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экспертов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согласованности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мнений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всей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системе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показателей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инновационного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развития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региона.</w:t>
      </w:r>
    </w:p>
    <w:p w:rsidR="00067EFB" w:rsidRPr="00E473A5" w:rsidRDefault="00067EFB" w:rsidP="00E473A5">
      <w:pPr>
        <w:pStyle w:val="BodyText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этом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случае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целесообразно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использовать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сочетании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ситуационным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подходом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эвристические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процедуры</w:t>
      </w:r>
      <w:r>
        <w:rPr>
          <w:rFonts w:ascii="Times New Roman" w:hAnsi="Times New Roman"/>
          <w:szCs w:val="24"/>
        </w:rPr>
        <w:t xml:space="preserve"> </w:t>
      </w:r>
      <w:r w:rsidRPr="00E473A5">
        <w:rPr>
          <w:rFonts w:ascii="Times New Roman" w:hAnsi="Times New Roman"/>
          <w:szCs w:val="24"/>
        </w:rPr>
        <w:t>оценки.</w:t>
      </w:r>
      <w:r>
        <w:rPr>
          <w:rFonts w:ascii="Times New Roman" w:hAnsi="Times New Roman"/>
          <w:szCs w:val="24"/>
        </w:rPr>
        <w:t xml:space="preserve"> 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Формирование</w:t>
      </w:r>
      <w:r>
        <w:t xml:space="preserve"> </w:t>
      </w:r>
      <w:r w:rsidRPr="00E473A5">
        <w:t>каждой</w:t>
      </w:r>
      <w:r>
        <w:t xml:space="preserve"> </w:t>
      </w:r>
      <w:r w:rsidRPr="00E473A5">
        <w:t>группы</w:t>
      </w:r>
      <w:r>
        <w:t xml:space="preserve"> </w:t>
      </w:r>
      <w:r w:rsidRPr="00E473A5">
        <w:t>экспертов,</w:t>
      </w:r>
      <w:r>
        <w:t xml:space="preserve"> </w:t>
      </w:r>
      <w:r w:rsidRPr="00E473A5">
        <w:t>целесообразно</w:t>
      </w:r>
      <w:r>
        <w:t xml:space="preserve"> </w:t>
      </w:r>
      <w:r w:rsidRPr="00E473A5">
        <w:t>проводить</w:t>
      </w:r>
      <w:r>
        <w:t xml:space="preserve"> </w:t>
      </w:r>
      <w:r w:rsidRPr="00E473A5">
        <w:t>методом</w:t>
      </w:r>
      <w:r>
        <w:t xml:space="preserve"> </w:t>
      </w:r>
      <w:r w:rsidRPr="00E473A5">
        <w:t>взаимной</w:t>
      </w:r>
      <w:r>
        <w:t xml:space="preserve"> </w:t>
      </w:r>
      <w:r w:rsidRPr="00E473A5">
        <w:t>оценки.</w:t>
      </w:r>
      <w:r>
        <w:t xml:space="preserve"> </w:t>
      </w:r>
      <w:r w:rsidRPr="00E473A5">
        <w:t>Сущность</w:t>
      </w:r>
      <w:r>
        <w:t xml:space="preserve"> </w:t>
      </w:r>
      <w:r w:rsidRPr="00E473A5">
        <w:t>данного</w:t>
      </w:r>
      <w:r>
        <w:t xml:space="preserve"> </w:t>
      </w:r>
      <w:r w:rsidRPr="00E473A5">
        <w:t>метода</w:t>
      </w:r>
      <w:r>
        <w:t xml:space="preserve"> </w:t>
      </w:r>
      <w:r w:rsidRPr="00E473A5">
        <w:t>заключается</w:t>
      </w:r>
      <w:r>
        <w:t xml:space="preserve"> </w:t>
      </w:r>
      <w:r w:rsidRPr="00E473A5">
        <w:t>в</w:t>
      </w:r>
      <w:r>
        <w:t xml:space="preserve"> </w:t>
      </w:r>
      <w:r w:rsidRPr="00E473A5">
        <w:t>предоставлении</w:t>
      </w:r>
      <w:r>
        <w:t xml:space="preserve"> </w:t>
      </w:r>
      <w:r w:rsidRPr="00E473A5">
        <w:t>каждому</w:t>
      </w:r>
      <w:r>
        <w:t xml:space="preserve"> </w:t>
      </w:r>
      <w:r w:rsidRPr="00E473A5">
        <w:t>из</w:t>
      </w:r>
      <w:r>
        <w:t xml:space="preserve"> </w:t>
      </w:r>
      <w:r w:rsidRPr="00E473A5">
        <w:t>экспертов</w:t>
      </w:r>
      <w:r>
        <w:t xml:space="preserve"> </w:t>
      </w:r>
      <w:r w:rsidRPr="00E473A5">
        <w:t>возможности</w:t>
      </w:r>
      <w:r>
        <w:t xml:space="preserve"> </w:t>
      </w:r>
      <w:r w:rsidRPr="00E473A5">
        <w:t>выбора</w:t>
      </w:r>
      <w:r>
        <w:t xml:space="preserve"> </w:t>
      </w:r>
      <w:r w:rsidRPr="00E473A5">
        <w:t>некоторого</w:t>
      </w:r>
      <w:r>
        <w:t xml:space="preserve"> </w:t>
      </w:r>
      <w:r w:rsidRPr="00E473A5">
        <w:t>числа</w:t>
      </w:r>
      <w:r>
        <w:t xml:space="preserve"> </w:t>
      </w:r>
      <w:r w:rsidRPr="00E473A5">
        <w:t>экспертов.</w:t>
      </w:r>
    </w:p>
    <w:p w:rsidR="00067EFB" w:rsidRPr="00E473A5" w:rsidRDefault="00067EFB" w:rsidP="00E473A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Y="38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705"/>
        <w:gridCol w:w="705"/>
        <w:gridCol w:w="704"/>
        <w:gridCol w:w="704"/>
        <w:gridCol w:w="704"/>
        <w:gridCol w:w="704"/>
        <w:gridCol w:w="704"/>
        <w:gridCol w:w="704"/>
        <w:gridCol w:w="704"/>
        <w:gridCol w:w="719"/>
        <w:gridCol w:w="927"/>
        <w:gridCol w:w="720"/>
      </w:tblGrid>
      <w:tr w:rsidR="00067EFB" w:rsidRPr="00E473A5">
        <w:trPr>
          <w:cantSplit/>
          <w:trHeight w:val="619"/>
        </w:trPr>
        <w:tc>
          <w:tcPr>
            <w:tcW w:w="965" w:type="dxa"/>
            <w:vMerge w:val="restart"/>
          </w:tcPr>
          <w:p w:rsidR="00067EFB" w:rsidRPr="00E473A5" w:rsidRDefault="00067EFB" w:rsidP="00DD54CE">
            <w:pPr>
              <w:jc w:val="both"/>
            </w:pPr>
            <w:r w:rsidRPr="00E473A5">
              <w:t>«Эксперты»</w:t>
            </w:r>
          </w:p>
        </w:tc>
        <w:tc>
          <w:tcPr>
            <w:tcW w:w="7057" w:type="dxa"/>
            <w:gridSpan w:val="10"/>
          </w:tcPr>
          <w:p w:rsidR="00067EFB" w:rsidRPr="00E473A5" w:rsidRDefault="00067EFB" w:rsidP="00DD54CE">
            <w:pPr>
              <w:jc w:val="both"/>
            </w:pPr>
            <w:r w:rsidRPr="00E473A5">
              <w:t>«Кандидаты»</w:t>
            </w:r>
          </w:p>
        </w:tc>
        <w:tc>
          <w:tcPr>
            <w:tcW w:w="927" w:type="dxa"/>
            <w:vMerge w:val="restart"/>
          </w:tcPr>
          <w:p w:rsidR="00067EFB" w:rsidRPr="00E473A5" w:rsidRDefault="00067EFB" w:rsidP="00DD54CE">
            <w:pPr>
              <w:jc w:val="both"/>
            </w:pPr>
            <w:r w:rsidRPr="00E473A5">
              <w:t>Сума</w:t>
            </w:r>
            <w:r>
              <w:t xml:space="preserve"> </w:t>
            </w:r>
            <w:r w:rsidRPr="00E473A5">
              <w:t>балов</w:t>
            </w:r>
          </w:p>
        </w:tc>
        <w:tc>
          <w:tcPr>
            <w:tcW w:w="720" w:type="dxa"/>
            <w:vMerge w:val="restart"/>
          </w:tcPr>
          <w:p w:rsidR="00067EFB" w:rsidRPr="00E473A5" w:rsidRDefault="00067EFB" w:rsidP="00DD54CE">
            <w:pPr>
              <w:jc w:val="both"/>
            </w:pPr>
            <w:r w:rsidRPr="00E473A5">
              <w:t>Ранг</w:t>
            </w:r>
          </w:p>
        </w:tc>
      </w:tr>
      <w:tr w:rsidR="00067EFB" w:rsidRPr="00E473A5">
        <w:trPr>
          <w:cantSplit/>
          <w:trHeight w:val="188"/>
        </w:trPr>
        <w:tc>
          <w:tcPr>
            <w:tcW w:w="965" w:type="dxa"/>
            <w:vMerge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2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3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4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5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6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7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8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9</w:t>
            </w: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  <w:r w:rsidRPr="00E473A5">
              <w:t>10</w:t>
            </w:r>
          </w:p>
        </w:tc>
        <w:tc>
          <w:tcPr>
            <w:tcW w:w="927" w:type="dxa"/>
            <w:vMerge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20" w:type="dxa"/>
            <w:vMerge/>
          </w:tcPr>
          <w:p w:rsidR="00067EFB" w:rsidRPr="00E473A5" w:rsidRDefault="00067EFB" w:rsidP="00DD54CE">
            <w:pPr>
              <w:jc w:val="both"/>
            </w:pP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5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2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6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2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5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3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5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3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5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3</w:t>
            </w:r>
          </w:p>
        </w:tc>
      </w:tr>
      <w:tr w:rsidR="00067EFB" w:rsidRPr="00E473A5">
        <w:trPr>
          <w:trHeight w:val="643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4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4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4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5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7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6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8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7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6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2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8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7</w:t>
            </w:r>
          </w:p>
        </w:tc>
      </w:tr>
      <w:tr w:rsidR="00067EFB" w:rsidRPr="00E473A5">
        <w:trPr>
          <w:trHeight w:val="619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9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19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8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</w:tr>
      <w:tr w:rsidR="00067EFB" w:rsidRPr="00E473A5">
        <w:trPr>
          <w:trHeight w:val="196"/>
        </w:trPr>
        <w:tc>
          <w:tcPr>
            <w:tcW w:w="965" w:type="dxa"/>
          </w:tcPr>
          <w:p w:rsidR="00067EFB" w:rsidRPr="00E473A5" w:rsidRDefault="00067EFB" w:rsidP="00DD54CE">
            <w:pPr>
              <w:jc w:val="both"/>
            </w:pPr>
            <w:r w:rsidRPr="00E473A5">
              <w:t>10</w:t>
            </w: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5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  <w:r w:rsidRPr="00E473A5">
              <w:t>1</w:t>
            </w: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04" w:type="dxa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719" w:type="dxa"/>
            <w:shd w:val="clear" w:color="auto" w:fill="C0C0C0"/>
          </w:tcPr>
          <w:p w:rsidR="00067EFB" w:rsidRPr="00E473A5" w:rsidRDefault="00067EFB" w:rsidP="00DD54CE">
            <w:pPr>
              <w:jc w:val="both"/>
            </w:pPr>
          </w:p>
        </w:tc>
        <w:tc>
          <w:tcPr>
            <w:tcW w:w="927" w:type="dxa"/>
          </w:tcPr>
          <w:p w:rsidR="00067EFB" w:rsidRPr="00E473A5" w:rsidRDefault="00067EFB" w:rsidP="00DD54CE">
            <w:pPr>
              <w:jc w:val="both"/>
            </w:pPr>
            <w:r w:rsidRPr="00E473A5">
              <w:t>2</w:t>
            </w:r>
          </w:p>
        </w:tc>
        <w:tc>
          <w:tcPr>
            <w:tcW w:w="720" w:type="dxa"/>
          </w:tcPr>
          <w:p w:rsidR="00067EFB" w:rsidRPr="00E473A5" w:rsidRDefault="00067EFB" w:rsidP="00DD54CE">
            <w:pPr>
              <w:jc w:val="both"/>
            </w:pPr>
            <w:r w:rsidRPr="00E473A5">
              <w:t>6</w:t>
            </w:r>
          </w:p>
        </w:tc>
      </w:tr>
    </w:tbl>
    <w:p w:rsidR="00067EFB" w:rsidRPr="00E473A5" w:rsidRDefault="00067EFB" w:rsidP="00E473A5">
      <w:pPr>
        <w:spacing w:line="360" w:lineRule="auto"/>
        <w:ind w:firstLine="709"/>
        <w:jc w:val="both"/>
        <w:rPr>
          <w:rFonts w:cs="Arial"/>
          <w:b/>
          <w:i/>
        </w:rPr>
      </w:pPr>
      <w:r w:rsidRPr="00E473A5">
        <w:rPr>
          <w:rFonts w:cs="Arial"/>
          <w:b/>
          <w:i/>
        </w:rPr>
        <w:t>Рис.</w:t>
      </w:r>
      <w:r>
        <w:rPr>
          <w:rFonts w:cs="Arial"/>
          <w:b/>
          <w:i/>
        </w:rPr>
        <w:t xml:space="preserve"> 2. </w:t>
      </w:r>
      <w:r w:rsidRPr="00E473A5">
        <w:rPr>
          <w:rFonts w:cs="Arial"/>
          <w:b/>
          <w:i/>
        </w:rPr>
        <w:t>Таблица</w:t>
      </w:r>
      <w:r>
        <w:rPr>
          <w:rFonts w:cs="Arial"/>
          <w:b/>
          <w:i/>
        </w:rPr>
        <w:t xml:space="preserve"> </w:t>
      </w:r>
      <w:r w:rsidRPr="00E473A5">
        <w:rPr>
          <w:rFonts w:cs="Arial"/>
          <w:b/>
          <w:i/>
        </w:rPr>
        <w:t>оценки</w:t>
      </w:r>
      <w:r>
        <w:rPr>
          <w:rFonts w:cs="Arial"/>
          <w:b/>
          <w:i/>
        </w:rPr>
        <w:t xml:space="preserve"> </w:t>
      </w:r>
      <w:r w:rsidRPr="00E473A5">
        <w:rPr>
          <w:rFonts w:cs="Arial"/>
          <w:b/>
          <w:i/>
        </w:rPr>
        <w:t>рейтинга</w:t>
      </w:r>
      <w:r>
        <w:rPr>
          <w:rFonts w:cs="Arial"/>
          <w:b/>
          <w:i/>
        </w:rPr>
        <w:t xml:space="preserve"> </w:t>
      </w:r>
      <w:r w:rsidRPr="00E473A5">
        <w:rPr>
          <w:rFonts w:cs="Arial"/>
          <w:b/>
          <w:i/>
        </w:rPr>
        <w:t>экспертов</w:t>
      </w:r>
      <w:r>
        <w:rPr>
          <w:rFonts w:cs="Arial"/>
          <w:b/>
          <w:i/>
        </w:rPr>
        <w:t>.</w:t>
      </w:r>
    </w:p>
    <w:p w:rsidR="00067EFB" w:rsidRPr="00E473A5" w:rsidRDefault="00067EFB" w:rsidP="00E473A5">
      <w:pPr>
        <w:spacing w:line="360" w:lineRule="auto"/>
        <w:ind w:firstLine="709"/>
        <w:jc w:val="both"/>
      </w:pPr>
      <w:r w:rsidRPr="00E473A5">
        <w:t>Проведенное</w:t>
      </w:r>
      <w:r>
        <w:t xml:space="preserve"> </w:t>
      </w:r>
      <w:r w:rsidRPr="00E473A5">
        <w:t>ранжирование</w:t>
      </w:r>
      <w:r>
        <w:t xml:space="preserve"> </w:t>
      </w:r>
      <w:r w:rsidRPr="00E473A5">
        <w:t>позволяет</w:t>
      </w:r>
      <w:r>
        <w:t xml:space="preserve"> </w:t>
      </w:r>
      <w:r w:rsidRPr="00E473A5">
        <w:t>достаточно</w:t>
      </w:r>
      <w:r>
        <w:t xml:space="preserve"> </w:t>
      </w:r>
      <w:r w:rsidRPr="00E473A5">
        <w:t>быстро</w:t>
      </w:r>
      <w:r>
        <w:t xml:space="preserve"> </w:t>
      </w:r>
      <w:r w:rsidRPr="00E473A5">
        <w:t>отобрать</w:t>
      </w:r>
      <w:r>
        <w:t xml:space="preserve"> </w:t>
      </w:r>
      <w:r w:rsidRPr="00E473A5">
        <w:t>нужное</w:t>
      </w:r>
      <w:r>
        <w:t xml:space="preserve"> </w:t>
      </w:r>
      <w:r w:rsidRPr="00E473A5">
        <w:t>число</w:t>
      </w:r>
      <w:r>
        <w:t xml:space="preserve"> </w:t>
      </w:r>
      <w:r w:rsidRPr="00E473A5">
        <w:t>наиболее</w:t>
      </w:r>
      <w:r>
        <w:t xml:space="preserve"> </w:t>
      </w:r>
      <w:r w:rsidRPr="00E473A5">
        <w:t>компетентных</w:t>
      </w:r>
      <w:r>
        <w:t xml:space="preserve"> </w:t>
      </w:r>
      <w:r w:rsidRPr="00E473A5">
        <w:t>специалистов,</w:t>
      </w:r>
      <w:r>
        <w:t xml:space="preserve"> </w:t>
      </w:r>
      <w:r w:rsidRPr="00E473A5">
        <w:t>которые</w:t>
      </w:r>
      <w:r>
        <w:t xml:space="preserve"> </w:t>
      </w:r>
      <w:r w:rsidRPr="00E473A5">
        <w:t>примут</w:t>
      </w:r>
      <w:r>
        <w:t xml:space="preserve"> </w:t>
      </w:r>
      <w:r w:rsidRPr="00E473A5">
        <w:t>участие</w:t>
      </w:r>
      <w:r>
        <w:t xml:space="preserve"> </w:t>
      </w:r>
      <w:r w:rsidRPr="00E473A5">
        <w:t>в</w:t>
      </w:r>
      <w:r>
        <w:t xml:space="preserve"> </w:t>
      </w:r>
      <w:r w:rsidRPr="00E473A5">
        <w:t>экспертизе.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  <w:rPr>
          <w:b/>
          <w:bCs/>
          <w:i/>
        </w:rPr>
      </w:pPr>
      <w:r w:rsidRPr="00E473A5">
        <w:rPr>
          <w:b/>
          <w:bCs/>
          <w:i/>
        </w:rPr>
        <w:t>Параметрическая</w:t>
      </w:r>
      <w:r>
        <w:rPr>
          <w:b/>
          <w:bCs/>
          <w:i/>
        </w:rPr>
        <w:t xml:space="preserve"> </w:t>
      </w:r>
      <w:r w:rsidRPr="00E473A5">
        <w:rPr>
          <w:b/>
          <w:bCs/>
          <w:i/>
        </w:rPr>
        <w:t>модель</w:t>
      </w:r>
      <w:r>
        <w:rPr>
          <w:b/>
          <w:bCs/>
          <w:i/>
        </w:rPr>
        <w:t xml:space="preserve"> </w:t>
      </w:r>
      <w:r w:rsidRPr="00E473A5">
        <w:rPr>
          <w:b/>
          <w:bCs/>
          <w:i/>
        </w:rPr>
        <w:t>уровня</w:t>
      </w:r>
      <w:r>
        <w:rPr>
          <w:b/>
          <w:bCs/>
          <w:i/>
        </w:rPr>
        <w:t xml:space="preserve"> </w:t>
      </w:r>
      <w:r w:rsidRPr="00E473A5">
        <w:rPr>
          <w:b/>
          <w:bCs/>
          <w:i/>
        </w:rPr>
        <w:t>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445"/>
        <w:gridCol w:w="1445"/>
        <w:gridCol w:w="1445"/>
        <w:gridCol w:w="1448"/>
        <w:gridCol w:w="1417"/>
      </w:tblGrid>
      <w:tr w:rsidR="00067EFB" w:rsidRPr="00E473A5" w:rsidTr="00D270E0"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Уровень</w:t>
            </w:r>
            <w:r>
              <w:t xml:space="preserve"> </w:t>
            </w:r>
            <w:r w:rsidRPr="00E473A5">
              <w:t>инновационного</w:t>
            </w:r>
            <w:r>
              <w:t xml:space="preserve"> </w:t>
            </w:r>
            <w:r w:rsidRPr="00E473A5">
              <w:t>развития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Признак</w:t>
            </w:r>
            <w:r>
              <w:rPr>
                <w:b/>
              </w:rPr>
              <w:t xml:space="preserve"> </w:t>
            </w:r>
            <w:r w:rsidRPr="00E473A5">
              <w:rPr>
                <w:b/>
              </w:rPr>
              <w:t>1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Признак</w:t>
            </w:r>
            <w:r>
              <w:rPr>
                <w:b/>
              </w:rPr>
              <w:t xml:space="preserve"> </w:t>
            </w:r>
            <w:r w:rsidRPr="00E473A5">
              <w:rPr>
                <w:b/>
              </w:rPr>
              <w:t>2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Признак</w:t>
            </w:r>
            <w:r>
              <w:rPr>
                <w:b/>
              </w:rPr>
              <w:t xml:space="preserve"> </w:t>
            </w:r>
            <w:r w:rsidRPr="00E473A5">
              <w:rPr>
                <w:b/>
              </w:rPr>
              <w:t>3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…………</w:t>
            </w: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Признак</w:t>
            </w:r>
            <w:r>
              <w:t xml:space="preserve"> </w:t>
            </w:r>
            <w:r w:rsidRPr="00E473A5">
              <w:t>К</w:t>
            </w:r>
          </w:p>
        </w:tc>
      </w:tr>
      <w:tr w:rsidR="00067EFB" w:rsidRPr="00E473A5" w:rsidTr="00D270E0">
        <w:tc>
          <w:tcPr>
            <w:tcW w:w="1595" w:type="dxa"/>
            <w:vMerge w:val="restart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«Высокий»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А</w:t>
            </w:r>
          </w:p>
        </w:tc>
      </w:tr>
      <w:tr w:rsidR="00067EFB" w:rsidRPr="00E473A5" w:rsidTr="00D270E0">
        <w:tc>
          <w:tcPr>
            <w:tcW w:w="1595" w:type="dxa"/>
            <w:vMerge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В</w:t>
            </w:r>
          </w:p>
        </w:tc>
      </w:tr>
      <w:tr w:rsidR="00067EFB" w:rsidRPr="00E473A5" w:rsidTr="00D270E0">
        <w:tc>
          <w:tcPr>
            <w:tcW w:w="1595" w:type="dxa"/>
            <w:vMerge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А</w:t>
            </w:r>
          </w:p>
        </w:tc>
      </w:tr>
      <w:tr w:rsidR="00067EFB" w:rsidRPr="00E473A5" w:rsidTr="00D270E0">
        <w:tc>
          <w:tcPr>
            <w:tcW w:w="1595" w:type="dxa"/>
            <w:vMerge w:val="restart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«Удовлетворительный»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В</w:t>
            </w:r>
          </w:p>
        </w:tc>
      </w:tr>
      <w:tr w:rsidR="00067EFB" w:rsidRPr="00E473A5" w:rsidTr="00D270E0">
        <w:tc>
          <w:tcPr>
            <w:tcW w:w="1595" w:type="dxa"/>
            <w:vMerge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А</w:t>
            </w:r>
          </w:p>
        </w:tc>
      </w:tr>
      <w:tr w:rsidR="00067EFB" w:rsidRPr="00E473A5" w:rsidTr="00D270E0">
        <w:tc>
          <w:tcPr>
            <w:tcW w:w="1595" w:type="dxa"/>
            <w:vMerge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А</w:t>
            </w:r>
          </w:p>
        </w:tc>
      </w:tr>
      <w:tr w:rsidR="00067EFB" w:rsidRPr="00E473A5" w:rsidTr="00D270E0">
        <w:tc>
          <w:tcPr>
            <w:tcW w:w="1595" w:type="dxa"/>
            <w:vMerge w:val="restart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«Низкий»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С</w:t>
            </w:r>
          </w:p>
        </w:tc>
      </w:tr>
      <w:tr w:rsidR="00067EFB" w:rsidRPr="00E473A5" w:rsidTr="00D270E0">
        <w:tc>
          <w:tcPr>
            <w:tcW w:w="1595" w:type="dxa"/>
            <w:vMerge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В</w:t>
            </w:r>
          </w:p>
        </w:tc>
      </w:tr>
      <w:tr w:rsidR="00067EFB" w:rsidRPr="00E473A5" w:rsidTr="00D270E0">
        <w:tc>
          <w:tcPr>
            <w:tcW w:w="1595" w:type="dxa"/>
            <w:vMerge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В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А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473A5">
              <w:rPr>
                <w:b/>
              </w:rPr>
              <w:t>С</w:t>
            </w:r>
          </w:p>
        </w:tc>
        <w:tc>
          <w:tcPr>
            <w:tcW w:w="1595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596" w:type="dxa"/>
          </w:tcPr>
          <w:p w:rsidR="00067EFB" w:rsidRPr="00E473A5" w:rsidRDefault="00067EFB" w:rsidP="00DD54CE">
            <w:pPr>
              <w:pStyle w:val="BodyTextIndent"/>
              <w:spacing w:after="0"/>
              <w:ind w:left="0"/>
              <w:jc w:val="both"/>
            </w:pPr>
            <w:r w:rsidRPr="00E473A5">
              <w:t>С</w:t>
            </w:r>
          </w:p>
        </w:tc>
      </w:tr>
    </w:tbl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В</w:t>
      </w:r>
      <w:r>
        <w:t xml:space="preserve"> </w:t>
      </w:r>
      <w:r w:rsidRPr="00E473A5">
        <w:t>предлагаемом</w:t>
      </w:r>
      <w:r>
        <w:t xml:space="preserve"> </w:t>
      </w:r>
      <w:r w:rsidRPr="00E473A5">
        <w:t>алгоритме</w:t>
      </w:r>
      <w:r>
        <w:t xml:space="preserve"> </w:t>
      </w:r>
      <w:r w:rsidRPr="00E473A5">
        <w:t>всем</w:t>
      </w:r>
      <w:r>
        <w:t xml:space="preserve"> </w:t>
      </w:r>
      <w:r w:rsidRPr="00E473A5">
        <w:t>показателям</w:t>
      </w:r>
      <w:r>
        <w:t xml:space="preserve"> </w:t>
      </w:r>
      <w:r w:rsidRPr="00E473A5">
        <w:t>оценки</w:t>
      </w:r>
      <w:r>
        <w:t xml:space="preserve"> </w:t>
      </w:r>
      <w:r w:rsidRPr="00E473A5">
        <w:t>уровня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придается</w:t>
      </w:r>
      <w:r>
        <w:t xml:space="preserve"> </w:t>
      </w:r>
      <w:r w:rsidRPr="00E473A5">
        <w:t>нечеткий</w:t>
      </w:r>
      <w:r>
        <w:t xml:space="preserve"> </w:t>
      </w:r>
      <w:r w:rsidRPr="00E473A5">
        <w:t>характер.</w:t>
      </w:r>
      <w:r>
        <w:t xml:space="preserve"> </w:t>
      </w:r>
      <w:r w:rsidRPr="00E473A5">
        <w:t>При</w:t>
      </w:r>
      <w:r>
        <w:t xml:space="preserve"> </w:t>
      </w:r>
      <w:r w:rsidRPr="00E473A5">
        <w:t>этом</w:t>
      </w:r>
      <w:r>
        <w:t xml:space="preserve"> </w:t>
      </w:r>
      <w:r w:rsidRPr="00E473A5">
        <w:t>каждый</w:t>
      </w:r>
      <w:r>
        <w:t xml:space="preserve"> </w:t>
      </w:r>
      <w:r w:rsidRPr="00E473A5">
        <w:t>параметр</w:t>
      </w:r>
      <w:r>
        <w:t xml:space="preserve"> </w:t>
      </w:r>
      <w:r w:rsidRPr="00E473A5">
        <w:t>оценки</w:t>
      </w:r>
      <w:r>
        <w:t xml:space="preserve"> </w:t>
      </w:r>
      <w:r w:rsidRPr="00E473A5">
        <w:t>как</w:t>
      </w:r>
      <w:r>
        <w:t xml:space="preserve"> </w:t>
      </w:r>
      <w:r w:rsidRPr="00E473A5">
        <w:t>лингвистическая</w:t>
      </w:r>
      <w:r>
        <w:t xml:space="preserve"> </w:t>
      </w:r>
      <w:r w:rsidRPr="00E473A5">
        <w:t>переменная</w:t>
      </w:r>
      <w:r>
        <w:t xml:space="preserve"> </w:t>
      </w:r>
      <w:r w:rsidRPr="00E473A5">
        <w:t>имеет</w:t>
      </w:r>
      <w:r>
        <w:t xml:space="preserve"> </w:t>
      </w:r>
      <w:r w:rsidRPr="00E473A5">
        <w:t>три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значения</w:t>
      </w:r>
      <w:r>
        <w:t xml:space="preserve"> </w:t>
      </w:r>
      <w:r w:rsidRPr="00E473A5">
        <w:t>отвечающих</w:t>
      </w:r>
      <w:r>
        <w:t xml:space="preserve"> </w:t>
      </w:r>
      <w:r w:rsidRPr="00E473A5">
        <w:t>упорядоченной</w:t>
      </w:r>
      <w:r>
        <w:t xml:space="preserve"> </w:t>
      </w:r>
      <w:r w:rsidRPr="00E473A5">
        <w:t>системе</w:t>
      </w:r>
      <w:r>
        <w:t xml:space="preserve"> </w:t>
      </w:r>
      <w:r w:rsidRPr="00E473A5">
        <w:t>уровней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развития: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А</w:t>
      </w:r>
      <w:r>
        <w:t xml:space="preserve"> </w:t>
      </w:r>
      <w:r w:rsidRPr="00E473A5">
        <w:t>-</w:t>
      </w:r>
      <w:r>
        <w:t xml:space="preserve"> </w:t>
      </w:r>
      <w:r w:rsidRPr="00E473A5">
        <w:t>«высокий»,</w:t>
      </w:r>
      <w:r>
        <w:t xml:space="preserve"> </w:t>
      </w:r>
      <w:r w:rsidRPr="00E473A5">
        <w:t>В</w:t>
      </w:r>
      <w:r>
        <w:t xml:space="preserve"> </w:t>
      </w:r>
      <w:r w:rsidRPr="00E473A5">
        <w:t>–</w:t>
      </w:r>
      <w:r>
        <w:t xml:space="preserve"> </w:t>
      </w:r>
      <w:r w:rsidRPr="00E473A5">
        <w:t>«Удовлетворительный»,</w:t>
      </w:r>
      <w:r>
        <w:t xml:space="preserve"> </w:t>
      </w:r>
      <w:r w:rsidRPr="00E473A5">
        <w:t>С-</w:t>
      </w:r>
      <w:r>
        <w:t xml:space="preserve"> </w:t>
      </w:r>
      <w:r w:rsidRPr="00E473A5">
        <w:t>«Низкий».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При</w:t>
      </w:r>
      <w:r>
        <w:t xml:space="preserve"> </w:t>
      </w:r>
      <w:r w:rsidRPr="00E473A5">
        <w:t>реализации</w:t>
      </w:r>
      <w:r>
        <w:t xml:space="preserve"> </w:t>
      </w:r>
      <w:r w:rsidRPr="00E473A5">
        <w:t>данного</w:t>
      </w:r>
      <w:r>
        <w:t xml:space="preserve"> </w:t>
      </w:r>
      <w:r w:rsidRPr="00E473A5">
        <w:t>подхода</w:t>
      </w:r>
      <w:r>
        <w:t xml:space="preserve"> </w:t>
      </w:r>
      <w:r w:rsidRPr="00E473A5">
        <w:t>требуется</w:t>
      </w:r>
      <w:r>
        <w:t xml:space="preserve"> </w:t>
      </w:r>
      <w:r w:rsidRPr="00E473A5">
        <w:t>выделение</w:t>
      </w:r>
      <w:r>
        <w:t xml:space="preserve"> </w:t>
      </w:r>
      <w:r w:rsidRPr="00E473A5">
        <w:t>«эталонных»</w:t>
      </w:r>
      <w:r>
        <w:t xml:space="preserve"> </w:t>
      </w:r>
      <w:r w:rsidRPr="00E473A5">
        <w:t>ситуаций,</w:t>
      </w:r>
      <w:r>
        <w:t xml:space="preserve"> </w:t>
      </w:r>
      <w:r w:rsidRPr="00E473A5">
        <w:t>т.е.</w:t>
      </w:r>
      <w:r>
        <w:t xml:space="preserve"> </w:t>
      </w:r>
      <w:r w:rsidRPr="00E473A5">
        <w:t>таких</w:t>
      </w:r>
      <w:r>
        <w:t xml:space="preserve"> </w:t>
      </w:r>
      <w:r w:rsidRPr="00E473A5">
        <w:t>исторических</w:t>
      </w:r>
      <w:r>
        <w:t xml:space="preserve"> </w:t>
      </w:r>
      <w:r w:rsidRPr="00E473A5">
        <w:t>периодов,</w:t>
      </w:r>
      <w:r>
        <w:t xml:space="preserve"> в </w:t>
      </w:r>
      <w:r w:rsidRPr="00E473A5">
        <w:t>отношении</w:t>
      </w:r>
      <w:r>
        <w:t xml:space="preserve"> </w:t>
      </w:r>
      <w:r w:rsidRPr="00E473A5">
        <w:t>которых</w:t>
      </w:r>
      <w:r>
        <w:t xml:space="preserve"> </w:t>
      </w:r>
      <w:r w:rsidRPr="00E473A5">
        <w:t>эксперты</w:t>
      </w:r>
      <w:r>
        <w:t xml:space="preserve"> </w:t>
      </w:r>
      <w:r w:rsidRPr="00E473A5">
        <w:t>согласованно</w:t>
      </w:r>
      <w:r>
        <w:t xml:space="preserve"> </w:t>
      </w:r>
      <w:r w:rsidRPr="00E473A5">
        <w:t>принимают</w:t>
      </w:r>
      <w:r>
        <w:t xml:space="preserve"> </w:t>
      </w:r>
      <w:r w:rsidRPr="00E473A5">
        <w:t>решения</w:t>
      </w:r>
      <w:r>
        <w:t xml:space="preserve"> </w:t>
      </w:r>
      <w:r w:rsidRPr="00E473A5">
        <w:t>об</w:t>
      </w:r>
      <w:r>
        <w:t xml:space="preserve"> </w:t>
      </w:r>
      <w:r w:rsidRPr="00E473A5">
        <w:t>уровне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региона.</w:t>
      </w:r>
      <w:r>
        <w:t xml:space="preserve"> </w:t>
      </w:r>
      <w:r w:rsidRPr="00E473A5">
        <w:t>Тогда</w:t>
      </w:r>
      <w:r>
        <w:t xml:space="preserve"> </w:t>
      </w:r>
      <w:r w:rsidRPr="00E473A5">
        <w:t>эталонные</w:t>
      </w:r>
      <w:r>
        <w:t xml:space="preserve"> </w:t>
      </w:r>
      <w:r w:rsidRPr="00E473A5">
        <w:t>ситуации</w:t>
      </w:r>
      <w:r>
        <w:t xml:space="preserve"> </w:t>
      </w:r>
      <w:r w:rsidRPr="00E473A5">
        <w:t>делятся</w:t>
      </w:r>
      <w:r>
        <w:t xml:space="preserve"> </w:t>
      </w:r>
      <w:r w:rsidRPr="00E473A5">
        <w:t>на</w:t>
      </w:r>
      <w:r>
        <w:t xml:space="preserve"> </w:t>
      </w:r>
      <w:r w:rsidRPr="00E473A5">
        <w:t>классы</w:t>
      </w:r>
      <w:r>
        <w:t xml:space="preserve">, </w:t>
      </w:r>
      <w:r w:rsidRPr="00E473A5">
        <w:t>соответствующие</w:t>
      </w:r>
      <w:r>
        <w:t xml:space="preserve"> </w:t>
      </w:r>
      <w:r w:rsidRPr="00E473A5">
        <w:t>выделенным</w:t>
      </w:r>
      <w:r>
        <w:t xml:space="preserve"> </w:t>
      </w:r>
      <w:r w:rsidRPr="00E473A5">
        <w:t>уровням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региона.</w:t>
      </w:r>
      <w:r>
        <w:t xml:space="preserve"> </w:t>
      </w:r>
      <w:r w:rsidRPr="00E473A5">
        <w:t>Составляется</w:t>
      </w:r>
      <w:r>
        <w:t xml:space="preserve"> </w:t>
      </w:r>
      <w:r w:rsidRPr="00E473A5">
        <w:t>таблица,</w:t>
      </w:r>
      <w:r>
        <w:t xml:space="preserve"> </w:t>
      </w:r>
      <w:r w:rsidRPr="00E473A5">
        <w:t>в</w:t>
      </w:r>
      <w:r>
        <w:t xml:space="preserve"> </w:t>
      </w:r>
      <w:r w:rsidRPr="00E473A5">
        <w:t>каждой</w:t>
      </w:r>
      <w:r>
        <w:t xml:space="preserve"> </w:t>
      </w:r>
      <w:r w:rsidRPr="00E473A5">
        <w:t>строке</w:t>
      </w:r>
      <w:r>
        <w:t xml:space="preserve"> </w:t>
      </w:r>
      <w:r w:rsidRPr="00E473A5">
        <w:t>которой</w:t>
      </w:r>
      <w:r>
        <w:t xml:space="preserve"> </w:t>
      </w:r>
      <w:r w:rsidRPr="00E473A5">
        <w:t>выставляется</w:t>
      </w:r>
      <w:r>
        <w:t xml:space="preserve"> </w:t>
      </w:r>
      <w:r w:rsidRPr="00E473A5">
        <w:t>набор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значений</w:t>
      </w:r>
      <w:r>
        <w:t xml:space="preserve"> </w:t>
      </w:r>
      <w:r w:rsidRPr="00E473A5">
        <w:t>лингвистических</w:t>
      </w:r>
      <w:r>
        <w:t xml:space="preserve"> </w:t>
      </w:r>
      <w:r w:rsidRPr="00E473A5">
        <w:t>переменных,</w:t>
      </w:r>
      <w:r>
        <w:t xml:space="preserve"> </w:t>
      </w:r>
      <w:r w:rsidRPr="00E473A5">
        <w:t>соответствующих</w:t>
      </w:r>
      <w:r>
        <w:t xml:space="preserve"> </w:t>
      </w:r>
      <w:r w:rsidRPr="00E473A5">
        <w:t>эталонным</w:t>
      </w:r>
      <w:r>
        <w:t xml:space="preserve"> </w:t>
      </w:r>
      <w:r w:rsidRPr="00E473A5">
        <w:t>ситуациям.</w:t>
      </w:r>
      <w:r>
        <w:t xml:space="preserve"> </w:t>
      </w:r>
      <w:r w:rsidRPr="00E473A5">
        <w:t>Пусть</w:t>
      </w:r>
      <w:r>
        <w:t xml:space="preserve"> </w:t>
      </w:r>
      <w:r w:rsidRPr="00E473A5">
        <w:t>каждая</w:t>
      </w:r>
      <w:r>
        <w:t xml:space="preserve"> </w:t>
      </w:r>
      <w:r w:rsidRPr="00E473A5">
        <w:t>ситуация</w:t>
      </w:r>
      <w:r>
        <w:t xml:space="preserve"> </w:t>
      </w:r>
      <w:r w:rsidRPr="00E473A5">
        <w:t>описывается</w:t>
      </w:r>
      <w:r>
        <w:t xml:space="preserve"> </w:t>
      </w:r>
      <w:r w:rsidRPr="00E473A5">
        <w:t>К</w:t>
      </w:r>
      <w:r>
        <w:t xml:space="preserve"> </w:t>
      </w:r>
      <w:r w:rsidRPr="00E473A5">
        <w:t>параметрами,</w:t>
      </w:r>
      <w:r>
        <w:t xml:space="preserve"> </w:t>
      </w:r>
      <w:r w:rsidRPr="00E473A5">
        <w:t>тогда</w:t>
      </w:r>
      <w:r>
        <w:t xml:space="preserve"> </w:t>
      </w:r>
      <w:r w:rsidRPr="00E473A5">
        <w:t>существует</w:t>
      </w:r>
      <w:r>
        <w:t xml:space="preserve"> </w:t>
      </w:r>
      <w:r w:rsidRPr="00E473A5">
        <w:t>Р(К)</w:t>
      </w:r>
      <w:r>
        <w:t xml:space="preserve"> </w:t>
      </w:r>
      <w:r w:rsidRPr="00E473A5">
        <w:t>подмножеств</w:t>
      </w:r>
      <w:r>
        <w:t xml:space="preserve"> </w:t>
      </w:r>
      <w:r w:rsidRPr="00E473A5">
        <w:t>из</w:t>
      </w:r>
      <w:r>
        <w:t xml:space="preserve"> </w:t>
      </w:r>
      <w:r w:rsidRPr="00E473A5">
        <w:t>К</w:t>
      </w:r>
      <w:r>
        <w:t xml:space="preserve"> </w:t>
      </w:r>
      <w:r w:rsidRPr="00E473A5">
        <w:t>параметров.</w:t>
      </w:r>
      <w:r>
        <w:t xml:space="preserve"> </w:t>
      </w:r>
      <w:r w:rsidRPr="00E473A5">
        <w:t>Среди</w:t>
      </w:r>
      <w:r>
        <w:t xml:space="preserve"> </w:t>
      </w:r>
      <w:r w:rsidRPr="00E473A5">
        <w:t>этих</w:t>
      </w:r>
      <w:r>
        <w:t xml:space="preserve"> </w:t>
      </w:r>
      <w:r w:rsidRPr="00E473A5">
        <w:t>подмножеств</w:t>
      </w:r>
      <w:r>
        <w:t xml:space="preserve"> </w:t>
      </w:r>
      <w:r w:rsidRPr="00E473A5">
        <w:t>«тестами»</w:t>
      </w:r>
      <w:r>
        <w:t xml:space="preserve"> </w:t>
      </w:r>
      <w:r w:rsidRPr="00E473A5">
        <w:t>назовем</w:t>
      </w:r>
      <w:r>
        <w:t xml:space="preserve"> </w:t>
      </w:r>
      <w:r w:rsidRPr="00E473A5">
        <w:t>такие,</w:t>
      </w:r>
      <w:r>
        <w:t xml:space="preserve"> </w:t>
      </w:r>
      <w:r w:rsidRPr="00E473A5">
        <w:t>которые</w:t>
      </w:r>
      <w:r>
        <w:t xml:space="preserve"> </w:t>
      </w:r>
      <w:r w:rsidRPr="00E473A5">
        <w:t>в</w:t>
      </w:r>
      <w:r>
        <w:t xml:space="preserve"> </w:t>
      </w:r>
      <w:r w:rsidRPr="00E473A5">
        <w:t>строках</w:t>
      </w:r>
      <w:r>
        <w:t xml:space="preserve"> </w:t>
      </w:r>
      <w:r w:rsidRPr="00E473A5">
        <w:t>соответствующих</w:t>
      </w:r>
      <w:r>
        <w:t xml:space="preserve"> </w:t>
      </w:r>
      <w:r w:rsidRPr="00E473A5">
        <w:t>разным</w:t>
      </w:r>
      <w:r>
        <w:t xml:space="preserve"> </w:t>
      </w:r>
      <w:r w:rsidRPr="00E473A5">
        <w:t>уровням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не</w:t>
      </w:r>
      <w:r>
        <w:t xml:space="preserve"> </w:t>
      </w:r>
      <w:r w:rsidRPr="00E473A5">
        <w:t>содержат</w:t>
      </w:r>
      <w:r>
        <w:t xml:space="preserve"> </w:t>
      </w:r>
      <w:r w:rsidRPr="00E473A5">
        <w:t>одинаковых</w:t>
      </w:r>
      <w:r>
        <w:t xml:space="preserve"> </w:t>
      </w:r>
      <w:r w:rsidRPr="00E473A5">
        <w:t>наборов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переменных.</w:t>
      </w:r>
      <w:r>
        <w:t xml:space="preserve"> </w:t>
      </w:r>
      <w:r w:rsidRPr="00E473A5">
        <w:t>Например,</w:t>
      </w:r>
      <w:r>
        <w:t xml:space="preserve"> </w:t>
      </w:r>
      <w:r w:rsidRPr="00E473A5">
        <w:t>в</w:t>
      </w:r>
      <w:r>
        <w:t xml:space="preserve"> </w:t>
      </w:r>
      <w:r w:rsidRPr="00E473A5">
        <w:t>приведенной</w:t>
      </w:r>
      <w:r>
        <w:t xml:space="preserve"> </w:t>
      </w:r>
      <w:r w:rsidRPr="00E473A5">
        <w:t>таблице</w:t>
      </w:r>
      <w:r>
        <w:t xml:space="preserve"> </w:t>
      </w:r>
      <w:r w:rsidRPr="00E473A5">
        <w:t>набор</w:t>
      </w:r>
      <w:r>
        <w:t xml:space="preserve"> </w:t>
      </w:r>
      <w:r w:rsidRPr="00E473A5">
        <w:t>«Признак</w:t>
      </w:r>
      <w:r>
        <w:t xml:space="preserve"> </w:t>
      </w:r>
      <w:r w:rsidRPr="00E473A5">
        <w:t>1,</w:t>
      </w:r>
      <w:r>
        <w:t xml:space="preserve"> </w:t>
      </w:r>
      <w:r w:rsidRPr="00E473A5">
        <w:t>Признак</w:t>
      </w:r>
      <w:r>
        <w:t xml:space="preserve"> </w:t>
      </w:r>
      <w:r w:rsidRPr="00E473A5">
        <w:t>2,</w:t>
      </w:r>
      <w:r>
        <w:t xml:space="preserve"> </w:t>
      </w:r>
      <w:r w:rsidRPr="00E473A5">
        <w:t>Признак</w:t>
      </w:r>
      <w:r>
        <w:t xml:space="preserve"> </w:t>
      </w:r>
      <w:r w:rsidRPr="00E473A5">
        <w:t>3»</w:t>
      </w:r>
      <w:r>
        <w:t xml:space="preserve"> </w:t>
      </w:r>
      <w:r w:rsidRPr="00E473A5">
        <w:t>является</w:t>
      </w:r>
      <w:r>
        <w:t xml:space="preserve"> </w:t>
      </w:r>
      <w:r w:rsidRPr="00E473A5">
        <w:t>тестом.</w:t>
      </w:r>
      <w:r>
        <w:t xml:space="preserve"> </w:t>
      </w:r>
      <w:r w:rsidRPr="00E473A5">
        <w:t>Но</w:t>
      </w:r>
      <w:r>
        <w:t xml:space="preserve"> </w:t>
      </w:r>
      <w:r w:rsidRPr="00E473A5">
        <w:t>набор</w:t>
      </w:r>
      <w:r>
        <w:t xml:space="preserve"> </w:t>
      </w:r>
      <w:r w:rsidRPr="00E473A5">
        <w:t>«Признак</w:t>
      </w:r>
      <w:r>
        <w:t xml:space="preserve"> </w:t>
      </w:r>
      <w:r w:rsidRPr="00E473A5">
        <w:t>1,</w:t>
      </w:r>
      <w:r>
        <w:t xml:space="preserve"> </w:t>
      </w:r>
      <w:r w:rsidRPr="00E473A5">
        <w:t>Признак</w:t>
      </w:r>
      <w:r>
        <w:t xml:space="preserve"> </w:t>
      </w:r>
      <w:r w:rsidRPr="00E473A5">
        <w:t>2»</w:t>
      </w:r>
      <w:r>
        <w:t xml:space="preserve"> </w:t>
      </w:r>
      <w:r w:rsidRPr="00E473A5">
        <w:t>тестом</w:t>
      </w:r>
      <w:r>
        <w:t xml:space="preserve"> </w:t>
      </w:r>
      <w:r w:rsidRPr="00E473A5">
        <w:t>не</w:t>
      </w:r>
      <w:r>
        <w:t xml:space="preserve"> </w:t>
      </w:r>
      <w:r w:rsidRPr="00E473A5">
        <w:t>является,</w:t>
      </w:r>
      <w:r>
        <w:t xml:space="preserve"> </w:t>
      </w:r>
      <w:r w:rsidRPr="00E473A5">
        <w:t>т.к.</w:t>
      </w:r>
      <w:r>
        <w:t xml:space="preserve"> </w:t>
      </w:r>
      <w:r w:rsidRPr="00E473A5">
        <w:t>значения</w:t>
      </w:r>
      <w:r>
        <w:t xml:space="preserve"> </w:t>
      </w:r>
      <w:r w:rsidRPr="00E473A5">
        <w:t>этих</w:t>
      </w:r>
      <w:r>
        <w:t xml:space="preserve"> </w:t>
      </w:r>
      <w:r w:rsidRPr="00E473A5">
        <w:t>признаков</w:t>
      </w:r>
      <w:r>
        <w:t xml:space="preserve"> </w:t>
      </w:r>
      <w:r w:rsidRPr="00E473A5">
        <w:t>в</w:t>
      </w:r>
      <w:r>
        <w:t xml:space="preserve"> </w:t>
      </w:r>
      <w:r w:rsidRPr="00E473A5">
        <w:t>третьей</w:t>
      </w:r>
      <w:r>
        <w:t xml:space="preserve"> </w:t>
      </w:r>
      <w:r w:rsidRPr="00E473A5">
        <w:t>и</w:t>
      </w:r>
      <w:r>
        <w:t xml:space="preserve"> </w:t>
      </w:r>
      <w:r w:rsidRPr="00E473A5">
        <w:t>шестой</w:t>
      </w:r>
      <w:r>
        <w:t xml:space="preserve"> </w:t>
      </w:r>
      <w:r w:rsidRPr="00E473A5">
        <w:t>строках</w:t>
      </w:r>
      <w:r>
        <w:t xml:space="preserve"> </w:t>
      </w:r>
      <w:r w:rsidRPr="00E473A5">
        <w:t>совпадают,</w:t>
      </w:r>
      <w:r>
        <w:t xml:space="preserve"> </w:t>
      </w:r>
      <w:r w:rsidRPr="00E473A5">
        <w:t>в</w:t>
      </w:r>
      <w:r>
        <w:t xml:space="preserve"> </w:t>
      </w:r>
      <w:r w:rsidRPr="00E473A5">
        <w:t>то</w:t>
      </w:r>
      <w:r>
        <w:t xml:space="preserve"> </w:t>
      </w:r>
      <w:r w:rsidRPr="00E473A5">
        <w:t>время</w:t>
      </w:r>
      <w:r>
        <w:t xml:space="preserve"> </w:t>
      </w:r>
      <w:r w:rsidRPr="00E473A5">
        <w:t>как</w:t>
      </w:r>
      <w:r>
        <w:t xml:space="preserve"> </w:t>
      </w:r>
      <w:r w:rsidRPr="00E473A5">
        <w:t>эти</w:t>
      </w:r>
      <w:r>
        <w:t xml:space="preserve"> </w:t>
      </w:r>
      <w:r w:rsidRPr="00E473A5">
        <w:t>строки</w:t>
      </w:r>
      <w:r>
        <w:t xml:space="preserve"> </w:t>
      </w:r>
      <w:r w:rsidRPr="00E473A5">
        <w:t>соответствуют</w:t>
      </w:r>
      <w:r>
        <w:t xml:space="preserve"> </w:t>
      </w:r>
      <w:r w:rsidRPr="00E473A5">
        <w:t>разным</w:t>
      </w:r>
      <w:r>
        <w:t xml:space="preserve"> </w:t>
      </w:r>
      <w:r w:rsidRPr="00E473A5">
        <w:t>уровням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Для</w:t>
      </w:r>
      <w:r>
        <w:t xml:space="preserve"> </w:t>
      </w:r>
      <w:r w:rsidRPr="00E473A5">
        <w:t>определения</w:t>
      </w:r>
      <w:r>
        <w:t xml:space="preserve"> </w:t>
      </w:r>
      <w:r w:rsidRPr="00E473A5">
        <w:t>относительной</w:t>
      </w:r>
      <w:r>
        <w:t xml:space="preserve"> </w:t>
      </w:r>
      <w:r w:rsidRPr="00E473A5">
        <w:t>важности</w:t>
      </w:r>
      <w:r>
        <w:t xml:space="preserve"> </w:t>
      </w:r>
      <w:r w:rsidRPr="00E473A5">
        <w:t>признаков</w:t>
      </w:r>
      <w:r>
        <w:t xml:space="preserve"> </w:t>
      </w:r>
      <w:r w:rsidRPr="00E473A5">
        <w:t>при</w:t>
      </w:r>
      <w:r>
        <w:t xml:space="preserve"> </w:t>
      </w:r>
      <w:r w:rsidRPr="00E473A5">
        <w:t>определении</w:t>
      </w:r>
      <w:r>
        <w:t xml:space="preserve"> </w:t>
      </w:r>
      <w:r w:rsidRPr="00E473A5">
        <w:t>по</w:t>
      </w:r>
      <w:r>
        <w:t xml:space="preserve"> </w:t>
      </w:r>
      <w:r w:rsidRPr="00E473A5">
        <w:t>их</w:t>
      </w:r>
      <w:r>
        <w:t xml:space="preserve"> </w:t>
      </w:r>
      <w:r w:rsidRPr="00E473A5">
        <w:t>набору</w:t>
      </w:r>
      <w:r>
        <w:t xml:space="preserve"> </w:t>
      </w:r>
      <w:r w:rsidRPr="00E473A5">
        <w:t>уровня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проводится</w:t>
      </w:r>
      <w:r>
        <w:t xml:space="preserve"> </w:t>
      </w:r>
      <w:r w:rsidRPr="00E473A5">
        <w:t>следующая</w:t>
      </w:r>
      <w:r>
        <w:t xml:space="preserve"> </w:t>
      </w:r>
      <w:r w:rsidRPr="00E473A5">
        <w:t>процедура.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Важность</w:t>
      </w:r>
      <w:r>
        <w:t xml:space="preserve"> </w:t>
      </w:r>
      <w:r w:rsidRPr="00E473A5">
        <w:t>признака</w:t>
      </w:r>
      <w:r>
        <w:t xml:space="preserve"> </w:t>
      </w:r>
      <w:r w:rsidRPr="00E473A5">
        <w:rPr>
          <w:lang w:val="en-US"/>
        </w:rPr>
        <w:t>x</w:t>
      </w:r>
      <w:r>
        <w:t xml:space="preserve"> </w:t>
      </w:r>
      <w:r w:rsidRPr="00E473A5">
        <w:t>определяется</w:t>
      </w:r>
      <w:r>
        <w:t xml:space="preserve"> </w:t>
      </w:r>
      <w:r w:rsidRPr="00E473A5">
        <w:t>по</w:t>
      </w:r>
      <w:r>
        <w:t xml:space="preserve"> </w:t>
      </w:r>
      <w:r w:rsidRPr="00E473A5">
        <w:t>формуле: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rPr>
          <w:lang w:val="en-US"/>
        </w:rPr>
        <w:t>W</w:t>
      </w:r>
      <w:r w:rsidRPr="00E473A5">
        <w:rPr>
          <w:vertAlign w:val="subscript"/>
          <w:lang w:val="en-US"/>
        </w:rPr>
        <w:t>x</w:t>
      </w:r>
      <w:r>
        <w:t xml:space="preserve"> </w:t>
      </w:r>
      <w:r w:rsidRPr="00E473A5">
        <w:t>=</w:t>
      </w:r>
      <w:r w:rsidRPr="00E473A5">
        <w:rPr>
          <w:lang w:val="en-US"/>
        </w:rPr>
        <w:t>N</w:t>
      </w:r>
      <w:r w:rsidRPr="00E473A5">
        <w:rPr>
          <w:vertAlign w:val="subscript"/>
          <w:lang w:val="en-US"/>
        </w:rPr>
        <w:t>x</w:t>
      </w:r>
      <w:r w:rsidRPr="00E473A5">
        <w:t>/</w:t>
      </w:r>
      <w:r w:rsidRPr="00E473A5">
        <w:rPr>
          <w:lang w:val="en-US"/>
        </w:rPr>
        <w:t>N</w:t>
      </w:r>
      <w:r w:rsidRPr="00E473A5">
        <w:t>,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Где</w:t>
      </w:r>
      <w:r>
        <w:t xml:space="preserve"> </w:t>
      </w:r>
      <w:r w:rsidRPr="00E473A5">
        <w:t>–</w:t>
      </w:r>
      <w:r>
        <w:t xml:space="preserve"> </w:t>
      </w:r>
      <w:r w:rsidRPr="00E473A5">
        <w:rPr>
          <w:lang w:val="en-US"/>
        </w:rPr>
        <w:t>W</w:t>
      </w:r>
      <w:r w:rsidRPr="00E473A5">
        <w:rPr>
          <w:vertAlign w:val="subscript"/>
          <w:lang w:val="en-US"/>
        </w:rPr>
        <w:t>x</w:t>
      </w:r>
      <w:r w:rsidRPr="00E473A5">
        <w:t>-</w:t>
      </w:r>
      <w:r>
        <w:t xml:space="preserve"> </w:t>
      </w:r>
      <w:r w:rsidRPr="00E473A5">
        <w:t>весовой</w:t>
      </w:r>
      <w:r>
        <w:t xml:space="preserve"> </w:t>
      </w:r>
      <w:r w:rsidRPr="00E473A5">
        <w:t>коэффициент</w:t>
      </w:r>
      <w:r>
        <w:t xml:space="preserve"> </w:t>
      </w:r>
      <w:r w:rsidRPr="00E473A5">
        <w:t>показателя</w:t>
      </w:r>
      <w:r>
        <w:t xml:space="preserve"> </w:t>
      </w:r>
      <w:r w:rsidRPr="00E473A5">
        <w:rPr>
          <w:lang w:val="en-US"/>
        </w:rPr>
        <w:t>X</w:t>
      </w:r>
      <w:r w:rsidRPr="00E473A5">
        <w:t>,</w:t>
      </w:r>
      <w:r>
        <w:t xml:space="preserve"> </w:t>
      </w:r>
      <w:r w:rsidRPr="00E473A5">
        <w:rPr>
          <w:lang w:val="en-US"/>
        </w:rPr>
        <w:t>N</w:t>
      </w:r>
      <w:r w:rsidRPr="00E473A5">
        <w:rPr>
          <w:vertAlign w:val="subscript"/>
          <w:lang w:val="en-US"/>
        </w:rPr>
        <w:t>x</w:t>
      </w:r>
      <w:r>
        <w:t xml:space="preserve"> </w:t>
      </w:r>
      <w:r w:rsidRPr="00E473A5">
        <w:t>–</w:t>
      </w:r>
      <w:r>
        <w:t xml:space="preserve"> </w:t>
      </w:r>
      <w:r w:rsidRPr="00E473A5">
        <w:t>число</w:t>
      </w:r>
      <w:r>
        <w:t xml:space="preserve"> </w:t>
      </w:r>
      <w:r w:rsidRPr="00E473A5">
        <w:t>«тестов»</w:t>
      </w:r>
      <w:r>
        <w:t xml:space="preserve"> </w:t>
      </w:r>
      <w:r w:rsidRPr="00E473A5">
        <w:t>уровня</w:t>
      </w:r>
      <w:r>
        <w:t xml:space="preserve"> </w:t>
      </w:r>
      <w:r w:rsidRPr="00E473A5">
        <w:t>«высокий»,</w:t>
      </w:r>
      <w:r>
        <w:t xml:space="preserve"> </w:t>
      </w:r>
      <w:r w:rsidRPr="00E473A5">
        <w:t>в</w:t>
      </w:r>
      <w:r>
        <w:t xml:space="preserve"> </w:t>
      </w:r>
      <w:r w:rsidRPr="00E473A5">
        <w:t>которые</w:t>
      </w:r>
      <w:r>
        <w:t xml:space="preserve"> </w:t>
      </w:r>
      <w:r w:rsidRPr="00E473A5">
        <w:t>вошел</w:t>
      </w:r>
      <w:r>
        <w:t xml:space="preserve"> </w:t>
      </w:r>
      <w:r w:rsidRPr="00E473A5">
        <w:t>показатель</w:t>
      </w:r>
      <w:r>
        <w:t xml:space="preserve"> </w:t>
      </w:r>
      <w:r w:rsidRPr="00E473A5">
        <w:rPr>
          <w:lang w:val="en-US"/>
        </w:rPr>
        <w:t>x</w:t>
      </w:r>
      <w:r w:rsidRPr="00E473A5">
        <w:t>,</w:t>
      </w:r>
      <w:r>
        <w:t xml:space="preserve"> </w:t>
      </w:r>
      <w:r w:rsidRPr="00E473A5">
        <w:rPr>
          <w:lang w:val="en-US"/>
        </w:rPr>
        <w:t>N</w:t>
      </w:r>
      <w:r>
        <w:t xml:space="preserve"> </w:t>
      </w:r>
      <w:r w:rsidRPr="00E473A5">
        <w:t>–</w:t>
      </w:r>
      <w:r>
        <w:t xml:space="preserve"> </w:t>
      </w:r>
      <w:r w:rsidRPr="00E473A5">
        <w:t>общее</w:t>
      </w:r>
      <w:r>
        <w:t xml:space="preserve"> </w:t>
      </w:r>
      <w:r w:rsidRPr="00E473A5">
        <w:t>число</w:t>
      </w:r>
      <w:r>
        <w:t xml:space="preserve"> </w:t>
      </w:r>
      <w:r w:rsidRPr="00E473A5">
        <w:t>«тестов».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Преимуществом</w:t>
      </w:r>
      <w:r>
        <w:t xml:space="preserve"> </w:t>
      </w:r>
      <w:r w:rsidRPr="00E473A5">
        <w:t>данной</w:t>
      </w:r>
      <w:r>
        <w:t xml:space="preserve"> </w:t>
      </w:r>
      <w:r w:rsidRPr="00E473A5">
        <w:t>процедуры</w:t>
      </w:r>
      <w:r>
        <w:t xml:space="preserve"> </w:t>
      </w:r>
      <w:r w:rsidRPr="00E473A5">
        <w:t>является</w:t>
      </w:r>
      <w:r>
        <w:t xml:space="preserve"> </w:t>
      </w:r>
      <w:r w:rsidRPr="00E473A5">
        <w:t>то,</w:t>
      </w:r>
      <w:r>
        <w:t xml:space="preserve"> </w:t>
      </w:r>
      <w:r w:rsidRPr="00E473A5">
        <w:t>что</w:t>
      </w:r>
      <w:r>
        <w:t xml:space="preserve"> </w:t>
      </w:r>
      <w:r w:rsidRPr="00E473A5">
        <w:t>в</w:t>
      </w:r>
      <w:r>
        <w:t xml:space="preserve"> </w:t>
      </w:r>
      <w:r w:rsidRPr="00E473A5">
        <w:t>ней</w:t>
      </w:r>
      <w:r>
        <w:t xml:space="preserve"> </w:t>
      </w:r>
      <w:r w:rsidRPr="00E473A5">
        <w:t>исключается</w:t>
      </w:r>
      <w:r>
        <w:t xml:space="preserve"> </w:t>
      </w:r>
      <w:r w:rsidRPr="00E473A5">
        <w:t>субъективность</w:t>
      </w:r>
      <w:r>
        <w:t xml:space="preserve"> </w:t>
      </w:r>
      <w:r w:rsidRPr="00E473A5">
        <w:t>экспертного</w:t>
      </w:r>
      <w:r>
        <w:t xml:space="preserve"> </w:t>
      </w:r>
      <w:r w:rsidRPr="00E473A5">
        <w:t>мнения</w:t>
      </w:r>
      <w:r>
        <w:t xml:space="preserve"> </w:t>
      </w:r>
      <w:r w:rsidRPr="00E473A5">
        <w:t>при</w:t>
      </w:r>
      <w:r>
        <w:t xml:space="preserve"> </w:t>
      </w:r>
      <w:r w:rsidRPr="00E473A5">
        <w:t>оценке</w:t>
      </w:r>
      <w:r>
        <w:t xml:space="preserve"> </w:t>
      </w:r>
      <w:r w:rsidRPr="00E473A5">
        <w:t>значимости</w:t>
      </w:r>
      <w:r>
        <w:t xml:space="preserve"> </w:t>
      </w:r>
      <w:r w:rsidRPr="00E473A5">
        <w:t>того</w:t>
      </w:r>
      <w:r>
        <w:t xml:space="preserve"> </w:t>
      </w:r>
      <w:r w:rsidRPr="00E473A5">
        <w:t>или</w:t>
      </w:r>
      <w:r>
        <w:t xml:space="preserve"> </w:t>
      </w:r>
      <w:r w:rsidRPr="00E473A5">
        <w:t>иного</w:t>
      </w:r>
      <w:r>
        <w:t xml:space="preserve"> </w:t>
      </w:r>
      <w:r w:rsidRPr="00E473A5">
        <w:t>признака,</w:t>
      </w:r>
      <w:r>
        <w:t xml:space="preserve"> </w:t>
      </w:r>
      <w:r w:rsidRPr="00E473A5">
        <w:t>по</w:t>
      </w:r>
      <w:r>
        <w:t xml:space="preserve"> </w:t>
      </w:r>
      <w:r w:rsidRPr="00E473A5">
        <w:t>которому</w:t>
      </w:r>
      <w:r>
        <w:t xml:space="preserve"> </w:t>
      </w:r>
      <w:r w:rsidRPr="00E473A5">
        <w:t>определяется</w:t>
      </w:r>
      <w:r>
        <w:t xml:space="preserve"> </w:t>
      </w:r>
      <w:r w:rsidRPr="00E473A5">
        <w:t>уровень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В</w:t>
      </w:r>
      <w:r>
        <w:t xml:space="preserve"> </w:t>
      </w:r>
      <w:r w:rsidRPr="00E473A5">
        <w:t>результате</w:t>
      </w:r>
      <w:r>
        <w:t xml:space="preserve"> </w:t>
      </w:r>
      <w:r w:rsidRPr="00E473A5">
        <w:t>все</w:t>
      </w:r>
      <w:r>
        <w:t xml:space="preserve"> </w:t>
      </w:r>
      <w:r w:rsidRPr="00E473A5">
        <w:t>признаки</w:t>
      </w:r>
      <w:r>
        <w:t xml:space="preserve"> </w:t>
      </w:r>
      <w:r w:rsidRPr="00E473A5">
        <w:t>ранжируются</w:t>
      </w:r>
      <w:r>
        <w:t xml:space="preserve"> </w:t>
      </w:r>
      <w:r w:rsidRPr="00E473A5">
        <w:t>по</w:t>
      </w:r>
      <w:r>
        <w:t xml:space="preserve"> </w:t>
      </w:r>
      <w:r w:rsidRPr="00E473A5">
        <w:t>степени</w:t>
      </w:r>
      <w:r>
        <w:t xml:space="preserve"> </w:t>
      </w:r>
      <w:r w:rsidRPr="00E473A5">
        <w:t>важности,</w:t>
      </w:r>
      <w:r>
        <w:t xml:space="preserve"> </w:t>
      </w:r>
      <w:r w:rsidRPr="00E473A5">
        <w:t>и</w:t>
      </w:r>
      <w:r>
        <w:t xml:space="preserve"> </w:t>
      </w:r>
      <w:r w:rsidRPr="00E473A5">
        <w:t>эксперты</w:t>
      </w:r>
      <w:r>
        <w:t xml:space="preserve"> </w:t>
      </w:r>
      <w:r w:rsidRPr="00E473A5">
        <w:t>имеют</w:t>
      </w:r>
      <w:r>
        <w:t xml:space="preserve"> </w:t>
      </w:r>
      <w:r w:rsidRPr="00E473A5">
        <w:t>возможность</w:t>
      </w:r>
      <w:r>
        <w:t xml:space="preserve"> </w:t>
      </w:r>
      <w:r w:rsidRPr="00E473A5">
        <w:t>сократить</w:t>
      </w:r>
      <w:r>
        <w:t xml:space="preserve"> </w:t>
      </w:r>
      <w:r w:rsidRPr="00E473A5">
        <w:t>число</w:t>
      </w:r>
      <w:r>
        <w:t xml:space="preserve"> </w:t>
      </w:r>
      <w:r w:rsidRPr="00E473A5">
        <w:t>параметров,</w:t>
      </w:r>
      <w:r>
        <w:t xml:space="preserve"> </w:t>
      </w:r>
      <w:r w:rsidRPr="00E473A5">
        <w:t>по</w:t>
      </w:r>
      <w:r>
        <w:t xml:space="preserve"> </w:t>
      </w:r>
      <w:r w:rsidRPr="00E473A5">
        <w:t>которым</w:t>
      </w:r>
      <w:r>
        <w:t xml:space="preserve"> </w:t>
      </w:r>
      <w:r w:rsidRPr="00E473A5">
        <w:t>оценивается</w:t>
      </w:r>
      <w:r>
        <w:t xml:space="preserve"> </w:t>
      </w:r>
      <w:r w:rsidRPr="00E473A5">
        <w:t>уровень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региона,</w:t>
      </w:r>
      <w:r>
        <w:t xml:space="preserve"> </w:t>
      </w:r>
      <w:r w:rsidRPr="00E473A5">
        <w:t>и</w:t>
      </w:r>
      <w:r>
        <w:t xml:space="preserve"> </w:t>
      </w:r>
      <w:r w:rsidRPr="00E473A5">
        <w:t>которое</w:t>
      </w:r>
      <w:r>
        <w:t xml:space="preserve"> </w:t>
      </w:r>
      <w:r w:rsidRPr="00E473A5">
        <w:t>изначально</w:t>
      </w:r>
      <w:r>
        <w:t xml:space="preserve"> </w:t>
      </w:r>
      <w:r w:rsidRPr="00E473A5">
        <w:t>могло</w:t>
      </w:r>
      <w:r>
        <w:t xml:space="preserve"> </w:t>
      </w:r>
      <w:r w:rsidRPr="00E473A5">
        <w:t>быть</w:t>
      </w:r>
      <w:r>
        <w:t xml:space="preserve"> </w:t>
      </w:r>
      <w:r w:rsidRPr="00E473A5">
        <w:t>слишком</w:t>
      </w:r>
      <w:r>
        <w:t xml:space="preserve"> </w:t>
      </w:r>
      <w:r w:rsidRPr="00E473A5">
        <w:t>велико.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Далее,</w:t>
      </w:r>
      <w:r>
        <w:t xml:space="preserve"> </w:t>
      </w:r>
      <w:r w:rsidRPr="00E473A5">
        <w:t>оценив</w:t>
      </w:r>
      <w:r>
        <w:t xml:space="preserve"> </w:t>
      </w:r>
      <w:r w:rsidRPr="00E473A5">
        <w:t>текущую</w:t>
      </w:r>
      <w:r>
        <w:t xml:space="preserve"> </w:t>
      </w:r>
      <w:r w:rsidRPr="00E473A5">
        <w:t>ситуацию</w:t>
      </w:r>
      <w:r>
        <w:t xml:space="preserve"> </w:t>
      </w:r>
      <w:r w:rsidRPr="00E473A5">
        <w:t>по</w:t>
      </w:r>
      <w:r>
        <w:t xml:space="preserve"> </w:t>
      </w:r>
      <w:r w:rsidRPr="00E473A5">
        <w:t>системе</w:t>
      </w:r>
      <w:r>
        <w:t xml:space="preserve"> </w:t>
      </w:r>
      <w:r w:rsidRPr="00E473A5">
        <w:t>выделенных</w:t>
      </w:r>
      <w:r>
        <w:t xml:space="preserve"> </w:t>
      </w:r>
      <w:r w:rsidRPr="00E473A5">
        <w:t>признаков,</w:t>
      </w:r>
      <w:r>
        <w:t xml:space="preserve"> </w:t>
      </w:r>
      <w:r w:rsidRPr="00E473A5">
        <w:t>определяют</w:t>
      </w:r>
      <w:r>
        <w:t xml:space="preserve"> </w:t>
      </w:r>
      <w:r w:rsidRPr="00E473A5">
        <w:t>уровень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региона,</w:t>
      </w:r>
      <w:r>
        <w:t xml:space="preserve"> </w:t>
      </w:r>
      <w:r w:rsidRPr="00E473A5">
        <w:t>путем</w:t>
      </w:r>
      <w:r>
        <w:t xml:space="preserve"> </w:t>
      </w:r>
      <w:r w:rsidRPr="00E473A5">
        <w:t>определения</w:t>
      </w:r>
      <w:r>
        <w:t xml:space="preserve"> </w:t>
      </w:r>
      <w:r w:rsidRPr="00E473A5">
        <w:t>«ближайшего»</w:t>
      </w:r>
      <w:r>
        <w:t xml:space="preserve"> </w:t>
      </w:r>
      <w:r w:rsidRPr="00E473A5">
        <w:t>эталонного</w:t>
      </w:r>
      <w:r>
        <w:t xml:space="preserve"> </w:t>
      </w:r>
      <w:r w:rsidRPr="00E473A5">
        <w:t>класса.</w:t>
      </w:r>
      <w:r>
        <w:t xml:space="preserve"> </w:t>
      </w:r>
      <w:r w:rsidRPr="00E473A5">
        <w:t>Для</w:t>
      </w:r>
      <w:r>
        <w:t xml:space="preserve"> </w:t>
      </w:r>
      <w:r w:rsidRPr="00E473A5">
        <w:t>этого</w:t>
      </w:r>
      <w:r>
        <w:t xml:space="preserve"> </w:t>
      </w:r>
      <w:r w:rsidRPr="00E473A5">
        <w:t>используется</w:t>
      </w:r>
      <w:r>
        <w:t xml:space="preserve"> </w:t>
      </w:r>
      <w:r w:rsidRPr="00E473A5">
        <w:t>описание</w:t>
      </w:r>
      <w:r>
        <w:t xml:space="preserve"> </w:t>
      </w:r>
      <w:r w:rsidRPr="00E473A5">
        <w:t>ситуации</w:t>
      </w:r>
      <w:r>
        <w:t xml:space="preserve"> </w:t>
      </w:r>
      <w:r w:rsidRPr="00E473A5">
        <w:t>с</w:t>
      </w:r>
      <w:r>
        <w:t xml:space="preserve"> </w:t>
      </w:r>
      <w:r w:rsidRPr="00E473A5">
        <w:t>использованием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множеств</w:t>
      </w:r>
      <w:r>
        <w:t xml:space="preserve"> </w:t>
      </w:r>
      <w:r w:rsidRPr="00E473A5">
        <w:t>и</w:t>
      </w:r>
      <w:r>
        <w:t xml:space="preserve"> </w:t>
      </w:r>
      <w:r w:rsidRPr="00E473A5">
        <w:t>введения</w:t>
      </w:r>
      <w:r>
        <w:t xml:space="preserve"> </w:t>
      </w:r>
      <w:r w:rsidRPr="00E473A5">
        <w:t>меры</w:t>
      </w:r>
      <w:r>
        <w:t xml:space="preserve"> </w:t>
      </w:r>
      <w:r w:rsidRPr="00E473A5">
        <w:t>близости</w:t>
      </w:r>
      <w:r>
        <w:t xml:space="preserve"> </w:t>
      </w:r>
      <w:r w:rsidRPr="00E473A5">
        <w:t>между</w:t>
      </w:r>
      <w:r>
        <w:t xml:space="preserve"> </w:t>
      </w:r>
      <w:r w:rsidRPr="00E473A5">
        <w:t>нечеткими</w:t>
      </w:r>
      <w:r>
        <w:t xml:space="preserve"> </w:t>
      </w:r>
      <w:r w:rsidRPr="00E473A5">
        <w:t>множествами.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В</w:t>
      </w:r>
      <w:r>
        <w:t xml:space="preserve"> </w:t>
      </w:r>
      <w:r w:rsidRPr="00E473A5">
        <w:t>ситуации,</w:t>
      </w:r>
      <w:r>
        <w:t xml:space="preserve"> </w:t>
      </w:r>
      <w:r w:rsidRPr="00E473A5">
        <w:t>когда</w:t>
      </w:r>
      <w:r>
        <w:t xml:space="preserve"> </w:t>
      </w:r>
      <w:r w:rsidRPr="00E473A5">
        <w:t>состояния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различаются</w:t>
      </w:r>
      <w:r>
        <w:t xml:space="preserve"> </w:t>
      </w:r>
      <w:r w:rsidRPr="00E473A5">
        <w:t>не</w:t>
      </w:r>
      <w:r>
        <w:t xml:space="preserve"> </w:t>
      </w:r>
      <w:r w:rsidRPr="00E473A5">
        <w:t>только</w:t>
      </w:r>
      <w:r>
        <w:t xml:space="preserve"> </w:t>
      </w:r>
      <w:r w:rsidRPr="00E473A5">
        <w:t>по</w:t>
      </w:r>
      <w:r>
        <w:t xml:space="preserve"> </w:t>
      </w:r>
      <w:r w:rsidRPr="00E473A5">
        <w:t>составу</w:t>
      </w:r>
      <w:r>
        <w:t xml:space="preserve"> </w:t>
      </w:r>
      <w:r w:rsidRPr="00E473A5">
        <w:t>признаков,</w:t>
      </w:r>
      <w:r>
        <w:t xml:space="preserve"> </w:t>
      </w:r>
      <w:r w:rsidRPr="00E473A5">
        <w:t>но</w:t>
      </w:r>
      <w:r>
        <w:t xml:space="preserve"> </w:t>
      </w:r>
      <w:r w:rsidRPr="00E473A5">
        <w:t>как</w:t>
      </w:r>
      <w:r>
        <w:t xml:space="preserve"> </w:t>
      </w:r>
      <w:r w:rsidRPr="00E473A5">
        <w:t>в</w:t>
      </w:r>
      <w:r>
        <w:t xml:space="preserve"> </w:t>
      </w:r>
      <w:r w:rsidRPr="00E473A5">
        <w:t>нашем</w:t>
      </w:r>
      <w:r>
        <w:t xml:space="preserve"> </w:t>
      </w:r>
      <w:r w:rsidRPr="00E473A5">
        <w:t>случае</w:t>
      </w:r>
      <w:r>
        <w:t xml:space="preserve"> </w:t>
      </w:r>
      <w:r w:rsidRPr="00E473A5">
        <w:t>по</w:t>
      </w:r>
      <w:r>
        <w:t xml:space="preserve"> </w:t>
      </w:r>
      <w:r w:rsidRPr="00E473A5">
        <w:t>распределению</w:t>
      </w:r>
      <w:r>
        <w:t xml:space="preserve"> </w:t>
      </w:r>
      <w:r w:rsidRPr="00E473A5">
        <w:t>их</w:t>
      </w:r>
      <w:r>
        <w:t xml:space="preserve"> </w:t>
      </w:r>
      <w:r w:rsidRPr="00E473A5">
        <w:t>интенсивностей,</w:t>
      </w:r>
      <w:r>
        <w:t xml:space="preserve"> </w:t>
      </w:r>
      <w:r w:rsidRPr="00E473A5">
        <w:t>класс</w:t>
      </w:r>
      <w:r>
        <w:t xml:space="preserve"> </w:t>
      </w:r>
      <w:r w:rsidRPr="00E473A5">
        <w:t>объектов</w:t>
      </w:r>
      <w:r>
        <w:t xml:space="preserve">, </w:t>
      </w:r>
      <w:r w:rsidRPr="00E473A5">
        <w:t>обладающих</w:t>
      </w:r>
      <w:r>
        <w:t xml:space="preserve"> </w:t>
      </w:r>
      <w:r w:rsidRPr="00E473A5">
        <w:t>одним</w:t>
      </w:r>
      <w:r>
        <w:t xml:space="preserve"> </w:t>
      </w:r>
      <w:r w:rsidRPr="00E473A5">
        <w:t>и</w:t>
      </w:r>
      <w:r>
        <w:t xml:space="preserve"> </w:t>
      </w:r>
      <w:r w:rsidRPr="00E473A5">
        <w:t>тем</w:t>
      </w:r>
      <w:r>
        <w:t xml:space="preserve"> </w:t>
      </w:r>
      <w:r w:rsidRPr="00E473A5">
        <w:t>же</w:t>
      </w:r>
      <w:r>
        <w:t xml:space="preserve"> </w:t>
      </w:r>
      <w:r w:rsidRPr="00E473A5">
        <w:t>состоянием</w:t>
      </w:r>
      <w:r>
        <w:t xml:space="preserve">, </w:t>
      </w:r>
      <w:r w:rsidRPr="00E473A5">
        <w:t>есть</w:t>
      </w:r>
      <w:r>
        <w:t xml:space="preserve"> </w:t>
      </w:r>
      <w:r w:rsidRPr="00E473A5">
        <w:t>класс</w:t>
      </w:r>
      <w:r>
        <w:t xml:space="preserve"> </w:t>
      </w:r>
      <w:r w:rsidRPr="00E473A5">
        <w:t>объектов,</w:t>
      </w:r>
      <w:r>
        <w:t xml:space="preserve"> </w:t>
      </w:r>
      <w:r w:rsidRPr="00E473A5">
        <w:t>описываемый</w:t>
      </w:r>
      <w:r>
        <w:t xml:space="preserve"> </w:t>
      </w:r>
      <w:r w:rsidRPr="00E473A5">
        <w:t>семейством</w:t>
      </w:r>
      <w:r>
        <w:t xml:space="preserve"> </w:t>
      </w:r>
      <w:r w:rsidRPr="00E473A5">
        <w:t>{&lt;</w:t>
      </w:r>
      <w:r w:rsidRPr="00E473A5">
        <w:rPr>
          <w:lang w:val="en-US"/>
        </w:rPr>
        <w:t>Gi</w:t>
      </w:r>
      <w:r w:rsidRPr="00E473A5">
        <w:t>,</w:t>
      </w:r>
      <w:r w:rsidRPr="00E473A5">
        <w:rPr>
          <w:lang w:val="en-US"/>
        </w:rPr>
        <w:t>Ti</w:t>
      </w:r>
      <w:r w:rsidRPr="00E473A5">
        <w:t>,</w:t>
      </w:r>
      <w:r w:rsidRPr="00E473A5">
        <w:rPr>
          <w:lang w:val="en-US"/>
        </w:rPr>
        <w:t>Xi</w:t>
      </w:r>
      <w:r w:rsidRPr="00E473A5">
        <w:t>&gt;}.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Здесь</w:t>
      </w:r>
      <w:r>
        <w:t xml:space="preserve"> </w:t>
      </w:r>
      <w:r w:rsidRPr="00E473A5">
        <w:t>&lt;</w:t>
      </w:r>
      <w:r w:rsidRPr="00E473A5">
        <w:rPr>
          <w:lang w:val="en-US"/>
        </w:rPr>
        <w:t>Gi</w:t>
      </w:r>
      <w:r w:rsidRPr="00E473A5">
        <w:t>,</w:t>
      </w:r>
      <w:r w:rsidRPr="00E473A5">
        <w:rPr>
          <w:lang w:val="en-US"/>
        </w:rPr>
        <w:t>Ti</w:t>
      </w:r>
      <w:r w:rsidRPr="00E473A5">
        <w:t>,</w:t>
      </w:r>
      <w:r w:rsidRPr="00E473A5">
        <w:rPr>
          <w:lang w:val="en-US"/>
        </w:rPr>
        <w:t>Xi</w:t>
      </w:r>
      <w:r w:rsidRPr="00E473A5">
        <w:t>&gt;-</w:t>
      </w:r>
      <w:r>
        <w:t xml:space="preserve"> </w:t>
      </w:r>
      <w:r w:rsidRPr="00E473A5">
        <w:t>лингвистическая</w:t>
      </w:r>
      <w:r>
        <w:t xml:space="preserve"> </w:t>
      </w:r>
      <w:r w:rsidRPr="00E473A5">
        <w:t>переменная,</w:t>
      </w:r>
      <w:r>
        <w:t xml:space="preserve"> </w:t>
      </w:r>
      <w:r w:rsidRPr="00E473A5">
        <w:t>которой</w:t>
      </w:r>
      <w:r>
        <w:t xml:space="preserve"> </w:t>
      </w:r>
      <w:r w:rsidRPr="00E473A5">
        <w:t>задается</w:t>
      </w:r>
      <w:r>
        <w:t xml:space="preserve"> </w:t>
      </w:r>
      <w:r w:rsidRPr="00E473A5">
        <w:t>показатель</w:t>
      </w:r>
      <w:r>
        <w:t xml:space="preserve"> </w:t>
      </w:r>
      <w:r w:rsidRPr="00E473A5">
        <w:t>состояния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rPr>
          <w:lang w:val="en-US"/>
        </w:rPr>
        <w:t>Gi</w:t>
      </w:r>
      <w:r w:rsidRPr="00E473A5">
        <w:t>,</w:t>
      </w:r>
      <w:r>
        <w:t xml:space="preserve"> </w:t>
      </w:r>
      <w:r w:rsidRPr="00E473A5">
        <w:rPr>
          <w:lang w:val="en-US"/>
        </w:rPr>
        <w:t>Ti</w:t>
      </w:r>
      <w:r w:rsidRPr="00E473A5">
        <w:t>-</w:t>
      </w:r>
      <w:r>
        <w:t xml:space="preserve"> </w:t>
      </w:r>
      <w:r w:rsidRPr="00E473A5">
        <w:t>множество</w:t>
      </w:r>
      <w:r>
        <w:t xml:space="preserve"> </w:t>
      </w:r>
      <w:r w:rsidRPr="00E473A5">
        <w:t>значений</w:t>
      </w:r>
      <w:r>
        <w:t xml:space="preserve"> </w:t>
      </w:r>
      <w:r w:rsidRPr="00E473A5">
        <w:t>лингвистической</w:t>
      </w:r>
      <w:r>
        <w:t xml:space="preserve"> </w:t>
      </w:r>
      <w:r w:rsidRPr="00E473A5">
        <w:t>переменной,</w:t>
      </w:r>
      <w:r>
        <w:t xml:space="preserve"> </w:t>
      </w:r>
      <w:r w:rsidRPr="00E473A5">
        <w:t>т.е.</w:t>
      </w:r>
      <w:r>
        <w:t xml:space="preserve"> </w:t>
      </w:r>
      <w:r w:rsidRPr="00E473A5">
        <w:t>множество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переменных</w:t>
      </w:r>
      <w:r>
        <w:t xml:space="preserve"> </w:t>
      </w:r>
      <w:r w:rsidRPr="00E473A5">
        <w:t>лингвистической</w:t>
      </w:r>
      <w:r>
        <w:t xml:space="preserve"> </w:t>
      </w:r>
      <w:r w:rsidRPr="00E473A5">
        <w:t>переменной</w:t>
      </w:r>
      <w:r>
        <w:t xml:space="preserve"> </w:t>
      </w:r>
      <w:r w:rsidRPr="00E473A5">
        <w:rPr>
          <w:lang w:val="en-US"/>
        </w:rPr>
        <w:t>Gi</w:t>
      </w:r>
      <w:r w:rsidRPr="00E473A5">
        <w:t>,</w:t>
      </w:r>
      <w:r>
        <w:t xml:space="preserve"> </w:t>
      </w:r>
      <w:r w:rsidRPr="00E473A5">
        <w:rPr>
          <w:lang w:val="en-US"/>
        </w:rPr>
        <w:t>Xi</w:t>
      </w:r>
      <w:r>
        <w:t xml:space="preserve"> </w:t>
      </w:r>
      <w:r w:rsidRPr="00E473A5">
        <w:t>-</w:t>
      </w:r>
      <w:r>
        <w:t xml:space="preserve"> </w:t>
      </w:r>
      <w:r w:rsidRPr="00E473A5">
        <w:t>базовое</w:t>
      </w:r>
      <w:r>
        <w:t xml:space="preserve"> </w:t>
      </w:r>
      <w:r w:rsidRPr="00E473A5">
        <w:t>множество</w:t>
      </w:r>
      <w:r>
        <w:t xml:space="preserve"> </w:t>
      </w:r>
      <w:r w:rsidRPr="00E473A5">
        <w:t>показателя</w:t>
      </w:r>
      <w:r>
        <w:t xml:space="preserve"> </w:t>
      </w:r>
      <w:r w:rsidRPr="00E473A5">
        <w:rPr>
          <w:lang w:val="en-US"/>
        </w:rPr>
        <w:t>Gi</w:t>
      </w:r>
      <w:r w:rsidRPr="00E473A5">
        <w:t>.</w:t>
      </w:r>
      <w:r>
        <w:t xml:space="preserve"> </w:t>
      </w:r>
      <w:r w:rsidRPr="00E473A5">
        <w:t>Каждая</w:t>
      </w:r>
      <w:r>
        <w:t xml:space="preserve"> </w:t>
      </w:r>
      <w:r w:rsidRPr="00E473A5">
        <w:t>нечеткая</w:t>
      </w:r>
      <w:r>
        <w:t xml:space="preserve"> </w:t>
      </w:r>
      <w:r w:rsidRPr="00E473A5">
        <w:t>переменная</w:t>
      </w:r>
      <w:r>
        <w:t xml:space="preserve"> </w:t>
      </w:r>
      <w:r w:rsidRPr="00E473A5">
        <w:rPr>
          <w:lang w:val="en-US"/>
        </w:rPr>
        <w:t>Tij</w:t>
      </w:r>
      <w:r>
        <w:t xml:space="preserve"> </w:t>
      </w:r>
      <w:r w:rsidRPr="00E473A5">
        <w:t>из</w:t>
      </w:r>
      <w:r>
        <w:t xml:space="preserve"> </w:t>
      </w:r>
      <w:r w:rsidRPr="00E473A5">
        <w:t>семейства</w:t>
      </w:r>
      <w:r>
        <w:t xml:space="preserve"> </w:t>
      </w:r>
      <w:r w:rsidRPr="00E473A5">
        <w:rPr>
          <w:lang w:val="en-US"/>
        </w:rPr>
        <w:t>Ti</w:t>
      </w:r>
      <w:r>
        <w:t xml:space="preserve"> </w:t>
      </w:r>
      <w:r w:rsidRPr="00E473A5">
        <w:t>={</w:t>
      </w:r>
      <w:r w:rsidRPr="00E473A5">
        <w:rPr>
          <w:lang w:val="en-US"/>
        </w:rPr>
        <w:t>Ti</w:t>
      </w:r>
      <w:r w:rsidRPr="00E473A5">
        <w:t>1,</w:t>
      </w:r>
      <w:r>
        <w:t xml:space="preserve"> </w:t>
      </w:r>
      <w:r w:rsidRPr="00E473A5">
        <w:rPr>
          <w:lang w:val="en-US"/>
        </w:rPr>
        <w:t>Ti</w:t>
      </w:r>
      <w:r w:rsidRPr="00E473A5">
        <w:t>2,…,</w:t>
      </w:r>
      <w:r w:rsidRPr="00E473A5">
        <w:rPr>
          <w:lang w:val="en-US"/>
        </w:rPr>
        <w:t>Tin</w:t>
      </w:r>
      <w:r w:rsidRPr="00E473A5">
        <w:t>},</w:t>
      </w:r>
      <w:r>
        <w:t xml:space="preserve"> </w:t>
      </w:r>
      <w:r w:rsidRPr="00E473A5">
        <w:t>задается</w:t>
      </w:r>
      <w:r>
        <w:t xml:space="preserve"> </w:t>
      </w:r>
      <w:r w:rsidRPr="00E473A5">
        <w:t>как</w:t>
      </w:r>
      <w:r>
        <w:t xml:space="preserve"> </w:t>
      </w:r>
      <w:r w:rsidRPr="00E473A5">
        <w:t>нечеткое</w:t>
      </w:r>
      <w:r>
        <w:t xml:space="preserve"> </w:t>
      </w:r>
      <w:r w:rsidRPr="00E473A5">
        <w:t>множество</w:t>
      </w:r>
      <w:r>
        <w:t xml:space="preserve"> </w:t>
      </w:r>
      <w:r w:rsidRPr="00E473A5">
        <w:t>на</w:t>
      </w:r>
      <w:r>
        <w:t xml:space="preserve"> </w:t>
      </w:r>
      <w:r w:rsidRPr="00E473A5">
        <w:t>базовом</w:t>
      </w:r>
      <w:r>
        <w:t xml:space="preserve"> </w:t>
      </w:r>
      <w:r w:rsidRPr="00E473A5">
        <w:t>множестве</w:t>
      </w:r>
      <w:r>
        <w:t xml:space="preserve"> </w:t>
      </w:r>
      <w:r w:rsidRPr="00E473A5">
        <w:rPr>
          <w:lang w:val="en-US"/>
        </w:rPr>
        <w:t>Xi</w:t>
      </w:r>
      <w:r w:rsidRPr="00E473A5">
        <w:t>.</w:t>
      </w:r>
      <w:r>
        <w:t xml:space="preserve"> </w:t>
      </w:r>
      <w:r w:rsidRPr="00E473A5">
        <w:t>Т.е.</w:t>
      </w:r>
      <w:r>
        <w:t xml:space="preserve"> </w:t>
      </w:r>
      <w:r w:rsidRPr="00E473A5">
        <w:rPr>
          <w:lang w:val="en-US"/>
        </w:rPr>
        <w:t>Tij</w:t>
      </w:r>
      <w:r w:rsidRPr="00E473A5">
        <w:t>=&lt;</w:t>
      </w:r>
      <w:r w:rsidRPr="00E473A5">
        <w:rPr>
          <w:lang w:val="en-US"/>
        </w:rPr>
        <w:t>μTij</w:t>
      </w:r>
      <w:r w:rsidRPr="00E473A5">
        <w:t>(</w:t>
      </w:r>
      <w:r w:rsidRPr="00E473A5">
        <w:rPr>
          <w:lang w:val="en-US"/>
        </w:rPr>
        <w:t>x</w:t>
      </w:r>
      <w:r w:rsidRPr="00E473A5">
        <w:t>)/</w:t>
      </w:r>
      <w:r w:rsidRPr="00E473A5">
        <w:rPr>
          <w:lang w:val="en-US"/>
        </w:rPr>
        <w:t>x</w:t>
      </w:r>
      <w:r w:rsidRPr="00E473A5">
        <w:rPr>
          <w:lang w:val="en-US"/>
        </w:rPr>
        <w:sym w:font="Symbol" w:char="F0CE"/>
      </w:r>
      <w:r w:rsidRPr="00E473A5">
        <w:rPr>
          <w:lang w:val="en-US"/>
        </w:rPr>
        <w:t>Xi</w:t>
      </w:r>
      <w:r w:rsidRPr="00E473A5">
        <w:t>&gt;.</w:t>
      </w:r>
      <w:r>
        <w:t xml:space="preserve"> </w:t>
      </w:r>
      <w:r w:rsidRPr="00E473A5">
        <w:t>Состояние</w:t>
      </w:r>
      <w:r>
        <w:t xml:space="preserve"> </w:t>
      </w:r>
      <w:r w:rsidRPr="00E473A5">
        <w:t>инновационного</w:t>
      </w:r>
      <w:r>
        <w:t xml:space="preserve"> </w:t>
      </w:r>
      <w:r w:rsidRPr="00E473A5">
        <w:t>развития</w:t>
      </w:r>
      <w:r>
        <w:t xml:space="preserve"> </w:t>
      </w:r>
      <w:r w:rsidRPr="00E473A5">
        <w:t>региона</w:t>
      </w:r>
      <w:r>
        <w:t xml:space="preserve"> </w:t>
      </w:r>
      <w:r w:rsidRPr="00E473A5">
        <w:t>задается</w:t>
      </w:r>
      <w:r>
        <w:t xml:space="preserve"> </w:t>
      </w:r>
      <w:r w:rsidRPr="00E473A5">
        <w:t>семейством</w:t>
      </w:r>
      <w:r>
        <w:t xml:space="preserve"> </w:t>
      </w:r>
      <w:r w:rsidRPr="00E473A5">
        <w:t>{&lt;</w:t>
      </w:r>
      <w:r w:rsidRPr="00E473A5">
        <w:rPr>
          <w:lang w:val="en-US"/>
        </w:rPr>
        <w:t>Gi</w:t>
      </w:r>
      <w:r w:rsidRPr="00E473A5">
        <w:t>,</w:t>
      </w:r>
      <w:r w:rsidRPr="00E473A5">
        <w:rPr>
          <w:lang w:val="en-US"/>
        </w:rPr>
        <w:t>max</w:t>
      </w:r>
      <w:r w:rsidRPr="00E473A5">
        <w:t>{</w:t>
      </w:r>
      <w:r w:rsidRPr="00E473A5">
        <w:rPr>
          <w:lang w:val="en-US"/>
        </w:rPr>
        <w:t>Tij</w:t>
      </w:r>
      <w:r w:rsidRPr="00E473A5">
        <w:t>},</w:t>
      </w:r>
      <w:r w:rsidRPr="00E473A5">
        <w:rPr>
          <w:lang w:val="en-US"/>
        </w:rPr>
        <w:t>Xi</w:t>
      </w:r>
      <w:r w:rsidRPr="00E473A5">
        <w:t>&gt;},</w:t>
      </w:r>
      <w:r>
        <w:t xml:space="preserve"> </w:t>
      </w:r>
      <w:r w:rsidRPr="00E473A5">
        <w:t>где</w:t>
      </w:r>
      <w:r>
        <w:t xml:space="preserve"> </w:t>
      </w:r>
      <w:r w:rsidRPr="00E473A5">
        <w:rPr>
          <w:lang w:val="en-US"/>
        </w:rPr>
        <w:t>max</w:t>
      </w:r>
      <w:r w:rsidRPr="00E473A5">
        <w:t>{</w:t>
      </w:r>
      <w:r w:rsidRPr="00E473A5">
        <w:rPr>
          <w:lang w:val="en-US"/>
        </w:rPr>
        <w:t>Tij</w:t>
      </w:r>
      <w:r w:rsidRPr="00E473A5">
        <w:t>}=</w:t>
      </w:r>
      <w:r w:rsidRPr="00E473A5">
        <w:rPr>
          <w:lang w:val="en-US"/>
        </w:rPr>
        <w:t>Tik</w:t>
      </w:r>
      <w:r w:rsidRPr="00E473A5">
        <w:t>,</w:t>
      </w:r>
      <w:r>
        <w:t xml:space="preserve"> </w:t>
      </w:r>
      <w:r w:rsidRPr="00E473A5">
        <w:t>где</w:t>
      </w:r>
      <w:r>
        <w:t xml:space="preserve"> </w:t>
      </w:r>
      <w:r w:rsidRPr="00E473A5">
        <w:rPr>
          <w:lang w:val="en-US"/>
        </w:rPr>
        <w:t>Tik</w:t>
      </w:r>
      <w:r>
        <w:t xml:space="preserve"> </w:t>
      </w:r>
      <w:r w:rsidRPr="00E473A5">
        <w:t>такое,</w:t>
      </w:r>
      <w:r>
        <w:t xml:space="preserve"> </w:t>
      </w:r>
      <w:r w:rsidRPr="00E473A5">
        <w:t>что</w:t>
      </w:r>
      <w:r>
        <w:t xml:space="preserve"> </w:t>
      </w:r>
      <w:r w:rsidRPr="00E473A5">
        <w:rPr>
          <w:lang w:val="en-US"/>
        </w:rPr>
        <w:t>μTik</w:t>
      </w:r>
      <w:r w:rsidRPr="00E473A5">
        <w:t>=</w:t>
      </w:r>
      <w:r>
        <w:t xml:space="preserve"> </w:t>
      </w:r>
      <w:r w:rsidRPr="00E473A5">
        <w:rPr>
          <w:lang w:val="en-US"/>
        </w:rPr>
        <w:t>max</w:t>
      </w:r>
      <w:r w:rsidRPr="00E473A5">
        <w:t>{</w:t>
      </w:r>
      <w:r w:rsidRPr="00E473A5">
        <w:rPr>
          <w:lang w:val="en-US"/>
        </w:rPr>
        <w:t>μTij</w:t>
      </w:r>
      <w:r w:rsidRPr="00E473A5">
        <w:t>(</w:t>
      </w:r>
      <w:r w:rsidRPr="00E473A5">
        <w:rPr>
          <w:lang w:val="en-US"/>
        </w:rPr>
        <w:t>x</w:t>
      </w:r>
      <w:r w:rsidRPr="00E473A5">
        <w:t>)}.</w:t>
      </w:r>
      <w:r>
        <w:t xml:space="preserve"> 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При</w:t>
      </w:r>
      <w:r>
        <w:t xml:space="preserve"> </w:t>
      </w:r>
      <w:r w:rsidRPr="00E473A5">
        <w:t>учете</w:t>
      </w:r>
      <w:r>
        <w:t xml:space="preserve"> </w:t>
      </w:r>
      <w:r w:rsidRPr="00E473A5">
        <w:t>интенсивностей</w:t>
      </w:r>
      <w:r>
        <w:t xml:space="preserve"> </w:t>
      </w:r>
      <w:r w:rsidRPr="00E473A5">
        <w:t>свойств</w:t>
      </w:r>
      <w:r>
        <w:t xml:space="preserve"> </w:t>
      </w:r>
      <w:r w:rsidRPr="00E473A5">
        <w:t>возможны</w:t>
      </w:r>
      <w:r>
        <w:t xml:space="preserve"> </w:t>
      </w:r>
      <w:r w:rsidRPr="00E473A5">
        <w:t>два</w:t>
      </w:r>
      <w:r>
        <w:t xml:space="preserve"> </w:t>
      </w:r>
      <w:r w:rsidRPr="00E473A5">
        <w:t>типа</w:t>
      </w:r>
      <w:r>
        <w:t xml:space="preserve"> </w:t>
      </w:r>
      <w:r w:rsidRPr="00E473A5">
        <w:t>неразличимости</w:t>
      </w:r>
      <w:r>
        <w:t xml:space="preserve"> </w:t>
      </w:r>
      <w:r w:rsidRPr="00E473A5">
        <w:t>состояний: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А)</w:t>
      </w:r>
      <w:r>
        <w:t xml:space="preserve"> </w:t>
      </w:r>
      <w:r w:rsidRPr="00E473A5">
        <w:t>«Слабая»,</w:t>
      </w:r>
      <w:r>
        <w:t xml:space="preserve"> </w:t>
      </w:r>
      <w:r w:rsidRPr="00E473A5">
        <w:t>при</w:t>
      </w:r>
      <w:r>
        <w:t xml:space="preserve"> </w:t>
      </w:r>
      <w:r w:rsidRPr="00E473A5">
        <w:t>которой</w:t>
      </w:r>
      <w:r>
        <w:t xml:space="preserve"> </w:t>
      </w:r>
      <w:r w:rsidRPr="00E473A5">
        <w:t>состояния</w:t>
      </w:r>
      <w:r>
        <w:t xml:space="preserve"> </w:t>
      </w:r>
      <w:r w:rsidRPr="00E473A5">
        <w:t>неразличимы,</w:t>
      </w:r>
      <w:r>
        <w:t xml:space="preserve"> </w:t>
      </w:r>
      <w:r w:rsidRPr="00E473A5">
        <w:t>если</w:t>
      </w:r>
      <w:r>
        <w:t xml:space="preserve"> </w:t>
      </w:r>
      <w:r w:rsidRPr="00E473A5">
        <w:t>для</w:t>
      </w:r>
      <w:r>
        <w:t xml:space="preserve"> </w:t>
      </w:r>
      <w:r w:rsidRPr="00E473A5">
        <w:t>них</w:t>
      </w:r>
      <w:r>
        <w:t xml:space="preserve"> </w:t>
      </w:r>
      <w:r w:rsidRPr="00E473A5">
        <w:t>одинаковы</w:t>
      </w:r>
      <w:r>
        <w:t xml:space="preserve"> </w:t>
      </w:r>
      <w:r w:rsidRPr="00E473A5">
        <w:t>семейства</w:t>
      </w:r>
      <w:r>
        <w:t xml:space="preserve"> </w:t>
      </w:r>
      <w:r w:rsidRPr="00E473A5">
        <w:t>{&lt;</w:t>
      </w:r>
      <w:r w:rsidRPr="00E473A5">
        <w:rPr>
          <w:lang w:val="en-US"/>
        </w:rPr>
        <w:t>Gi</w:t>
      </w:r>
      <w:r w:rsidRPr="00E473A5">
        <w:t>,</w:t>
      </w:r>
      <w:r w:rsidRPr="00E473A5">
        <w:rPr>
          <w:lang w:val="en-US"/>
        </w:rPr>
        <w:t>max</w:t>
      </w:r>
      <w:r w:rsidRPr="00E473A5">
        <w:t>{</w:t>
      </w:r>
      <w:r w:rsidRPr="00E473A5">
        <w:rPr>
          <w:lang w:val="en-US"/>
        </w:rPr>
        <w:t>Tij</w:t>
      </w:r>
      <w:r w:rsidRPr="00E473A5">
        <w:t>},</w:t>
      </w:r>
      <w:r w:rsidRPr="00E473A5">
        <w:rPr>
          <w:lang w:val="en-US"/>
        </w:rPr>
        <w:t>Xi</w:t>
      </w:r>
      <w:r w:rsidRPr="00E473A5">
        <w:t>&gt;},</w:t>
      </w:r>
      <w:r>
        <w:t xml:space="preserve"> </w:t>
      </w:r>
      <w:r w:rsidRPr="00E473A5">
        <w:t>те</w:t>
      </w:r>
      <w:r>
        <w:t xml:space="preserve"> </w:t>
      </w:r>
      <w:r w:rsidRPr="00E473A5">
        <w:t>они</w:t>
      </w:r>
      <w:r>
        <w:t xml:space="preserve"> </w:t>
      </w:r>
      <w:r w:rsidRPr="00E473A5">
        <w:t>описываются</w:t>
      </w:r>
      <w:r>
        <w:t xml:space="preserve"> </w:t>
      </w:r>
      <w:r w:rsidRPr="00E473A5">
        <w:t>одним</w:t>
      </w:r>
      <w:r>
        <w:t xml:space="preserve"> </w:t>
      </w:r>
      <w:r w:rsidRPr="00E473A5">
        <w:t>и</w:t>
      </w:r>
      <w:r>
        <w:t xml:space="preserve"> </w:t>
      </w:r>
      <w:r w:rsidRPr="00E473A5">
        <w:t>тем</w:t>
      </w:r>
      <w:r>
        <w:t xml:space="preserve"> </w:t>
      </w:r>
      <w:r w:rsidRPr="00E473A5">
        <w:t>же</w:t>
      </w:r>
      <w:r>
        <w:t xml:space="preserve"> </w:t>
      </w:r>
      <w:r w:rsidRPr="00E473A5">
        <w:t>набором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переменных.</w:t>
      </w:r>
    </w:p>
    <w:p w:rsidR="00067EFB" w:rsidRPr="00E473A5" w:rsidRDefault="00067EFB" w:rsidP="00E473A5">
      <w:pPr>
        <w:pStyle w:val="BodyTextIndent"/>
        <w:spacing w:after="0" w:line="360" w:lineRule="auto"/>
        <w:ind w:left="0" w:firstLine="709"/>
        <w:jc w:val="both"/>
      </w:pPr>
      <w:r w:rsidRPr="00E473A5">
        <w:t>Б)</w:t>
      </w:r>
      <w:r>
        <w:t xml:space="preserve"> </w:t>
      </w:r>
      <w:r w:rsidRPr="00E473A5">
        <w:t>«Сильная»,</w:t>
      </w:r>
      <w:r>
        <w:t xml:space="preserve"> </w:t>
      </w:r>
      <w:r w:rsidRPr="00E473A5">
        <w:t>при</w:t>
      </w:r>
      <w:r>
        <w:t xml:space="preserve"> </w:t>
      </w:r>
      <w:r w:rsidRPr="00E473A5">
        <w:t>которой</w:t>
      </w:r>
      <w:r>
        <w:t xml:space="preserve"> </w:t>
      </w:r>
      <w:r w:rsidRPr="00E473A5">
        <w:t>совпадают</w:t>
      </w:r>
      <w:r>
        <w:t xml:space="preserve"> </w:t>
      </w:r>
      <w:r w:rsidRPr="00E473A5">
        <w:t>значения</w:t>
      </w:r>
      <w:r>
        <w:t xml:space="preserve"> </w:t>
      </w:r>
      <w:r w:rsidRPr="00E473A5">
        <w:t>функций</w:t>
      </w:r>
      <w:r>
        <w:t xml:space="preserve"> </w:t>
      </w:r>
      <w:r w:rsidRPr="00E473A5">
        <w:t>принадлежности</w:t>
      </w:r>
      <w:r>
        <w:t xml:space="preserve"> </w:t>
      </w:r>
      <w:r w:rsidRPr="00E473A5">
        <w:t>для</w:t>
      </w:r>
      <w:r>
        <w:t xml:space="preserve"> </w:t>
      </w:r>
      <w:r w:rsidRPr="00E473A5">
        <w:t>всех</w:t>
      </w:r>
      <w:r>
        <w:t xml:space="preserve"> </w:t>
      </w:r>
      <w:r w:rsidRPr="00E473A5">
        <w:t>нечетких</w:t>
      </w:r>
      <w:r>
        <w:t xml:space="preserve"> </w:t>
      </w:r>
      <w:r w:rsidRPr="00E473A5">
        <w:t>переменных.</w:t>
      </w:r>
    </w:p>
    <w:p w:rsidR="00067EFB" w:rsidRPr="00E473A5" w:rsidRDefault="00067EFB" w:rsidP="00E473A5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E473A5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«близости»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сходства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объектов,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интенсивностей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свойств,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сводится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сходства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нечетких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множеств.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Такая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абсолютном,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относительном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смысле.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объекты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(качества)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сравниваются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нечеткие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множества,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базовым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множеством,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множество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свойств,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взятое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каких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ограничений.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этом,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базой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сравнения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служить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множество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свойств,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сравниваемых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(качеств)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равна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нулю.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втором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как,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 w:rsidRPr="00E473A5">
        <w:rPr>
          <w:rStyle w:val="FootnoteReference"/>
          <w:sz w:val="24"/>
          <w:szCs w:val="24"/>
        </w:rPr>
        <w:footnoteReference w:id="5"/>
      </w:r>
      <w:r w:rsidRPr="00E473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коэффициенты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сходства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оцениваются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отношению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некоторому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эталонному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набору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свойств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пространству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факторов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инновационного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Г.</w:t>
      </w:r>
    </w:p>
    <w:p w:rsidR="00067EFB" w:rsidRPr="00E473A5" w:rsidRDefault="00067EFB" w:rsidP="00E473A5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E473A5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подход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обходиться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выбора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эталона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удобно,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этом,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правда,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теряет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смысл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качеств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отсутствию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свойств.</w:t>
      </w:r>
      <w:r>
        <w:rPr>
          <w:sz w:val="24"/>
          <w:szCs w:val="24"/>
        </w:rPr>
        <w:t xml:space="preserve"> </w:t>
      </w:r>
    </w:p>
    <w:p w:rsidR="00067EFB" w:rsidRDefault="00067EFB" w:rsidP="00E473A5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E473A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обоих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подходах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основу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сходства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выбран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подход,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основанный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построении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индексов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сравнения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нечетких</w:t>
      </w:r>
      <w:r>
        <w:rPr>
          <w:sz w:val="24"/>
          <w:szCs w:val="24"/>
        </w:rPr>
        <w:t xml:space="preserve"> </w:t>
      </w:r>
      <w:r w:rsidRPr="00E473A5">
        <w:rPr>
          <w:sz w:val="24"/>
          <w:szCs w:val="24"/>
        </w:rPr>
        <w:t>множеств</w:t>
      </w:r>
      <w:r>
        <w:rPr>
          <w:sz w:val="24"/>
          <w:szCs w:val="24"/>
        </w:rPr>
        <w:t>.</w:t>
      </w:r>
      <w:r w:rsidRPr="00E473A5">
        <w:rPr>
          <w:rStyle w:val="FootnoteReference"/>
          <w:sz w:val="24"/>
          <w:szCs w:val="24"/>
        </w:rPr>
        <w:footnoteReference w:id="6"/>
      </w:r>
    </w:p>
    <w:sectPr w:rsidR="00067EFB" w:rsidSect="00E473A5">
      <w:footerReference w:type="default" r:id="rId7"/>
      <w:footerReference w:type="first" r:id="rId8"/>
      <w:footnotePr>
        <w:numRestart w:val="eachPage"/>
      </w:footnotePr>
      <w:type w:val="continuous"/>
      <w:pgSz w:w="11906" w:h="16838"/>
      <w:pgMar w:top="1418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FB" w:rsidRDefault="00067EFB">
      <w:r>
        <w:separator/>
      </w:r>
    </w:p>
  </w:endnote>
  <w:endnote w:type="continuationSeparator" w:id="0">
    <w:p w:rsidR="00067EFB" w:rsidRDefault="0006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FB" w:rsidRDefault="00067EFB" w:rsidP="00CA1309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FB" w:rsidRDefault="00067EFB" w:rsidP="004F0505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FB" w:rsidRDefault="00067EFB">
      <w:r>
        <w:separator/>
      </w:r>
    </w:p>
  </w:footnote>
  <w:footnote w:type="continuationSeparator" w:id="0">
    <w:p w:rsidR="00067EFB" w:rsidRDefault="00067EFB">
      <w:r>
        <w:continuationSeparator/>
      </w:r>
    </w:p>
  </w:footnote>
  <w:footnote w:id="1">
    <w:p w:rsidR="00067EFB" w:rsidRDefault="00067EFB" w:rsidP="00CA1309">
      <w:pPr>
        <w:pStyle w:val="BodyText"/>
        <w:spacing w:after="0"/>
        <w:ind w:firstLine="709"/>
        <w:jc w:val="both"/>
      </w:pPr>
      <w:r w:rsidRPr="00CA1309">
        <w:rPr>
          <w:rStyle w:val="FootnoteReference"/>
          <w:rFonts w:ascii="Times New Roman" w:hAnsi="Times New Roman"/>
          <w:sz w:val="20"/>
        </w:rPr>
        <w:footnoteRef/>
      </w:r>
      <w:r w:rsidRPr="00CA1309">
        <w:rPr>
          <w:rFonts w:ascii="Times New Roman" w:hAnsi="Times New Roman"/>
          <w:sz w:val="20"/>
        </w:rPr>
        <w:t xml:space="preserve"> Гудушаури Г.В., Литвак Б.Г. Управление современным предприятием. - М.: ЭКМОС, 1998.</w:t>
      </w:r>
    </w:p>
  </w:footnote>
  <w:footnote w:id="2">
    <w:p w:rsidR="00067EFB" w:rsidRDefault="00067EFB" w:rsidP="00CA1309">
      <w:pPr>
        <w:ind w:firstLine="709"/>
        <w:jc w:val="both"/>
      </w:pPr>
      <w:r w:rsidRPr="00CA1309">
        <w:rPr>
          <w:rStyle w:val="FootnoteReference"/>
          <w:sz w:val="20"/>
        </w:rPr>
        <w:footnoteRef/>
      </w:r>
      <w:r w:rsidRPr="00CA1309">
        <w:rPr>
          <w:sz w:val="20"/>
        </w:rPr>
        <w:t xml:space="preserve"> </w:t>
      </w:r>
      <w:r w:rsidRPr="00CA1309">
        <w:rPr>
          <w:sz w:val="20"/>
          <w:szCs w:val="20"/>
        </w:rPr>
        <w:t xml:space="preserve">Титов А.В. </w:t>
      </w:r>
      <w:r w:rsidRPr="00CA1309">
        <w:rPr>
          <w:bCs/>
          <w:sz w:val="20"/>
          <w:szCs w:val="20"/>
        </w:rPr>
        <w:t>К вопросу о научном обеспечении ситуационного подхода в государственном управлении</w:t>
      </w:r>
      <w:r>
        <w:rPr>
          <w:bCs/>
          <w:sz w:val="20"/>
          <w:szCs w:val="20"/>
        </w:rPr>
        <w:t xml:space="preserve"> </w:t>
      </w:r>
      <w:r w:rsidRPr="00CA1309">
        <w:rPr>
          <w:bCs/>
          <w:sz w:val="20"/>
          <w:szCs w:val="20"/>
        </w:rPr>
        <w:t>//</w:t>
      </w:r>
      <w:r>
        <w:rPr>
          <w:bCs/>
          <w:sz w:val="20"/>
          <w:szCs w:val="20"/>
        </w:rPr>
        <w:t xml:space="preserve"> </w:t>
      </w:r>
      <w:r w:rsidRPr="00CA1309">
        <w:rPr>
          <w:bCs/>
          <w:sz w:val="20"/>
          <w:szCs w:val="20"/>
        </w:rPr>
        <w:t xml:space="preserve">Материалы Всероссийской научной конференции «Россия: путь к социальному государству». </w:t>
      </w:r>
      <w:r>
        <w:rPr>
          <w:bCs/>
          <w:sz w:val="20"/>
          <w:szCs w:val="20"/>
        </w:rPr>
        <w:t xml:space="preserve">- </w:t>
      </w:r>
      <w:r w:rsidRPr="00CA1309">
        <w:rPr>
          <w:bCs/>
          <w:sz w:val="20"/>
          <w:szCs w:val="20"/>
        </w:rPr>
        <w:t>М.</w:t>
      </w:r>
      <w:r>
        <w:rPr>
          <w:bCs/>
          <w:sz w:val="20"/>
          <w:szCs w:val="20"/>
        </w:rPr>
        <w:t>,</w:t>
      </w:r>
      <w:r w:rsidRPr="00CA1309">
        <w:rPr>
          <w:bCs/>
          <w:sz w:val="20"/>
          <w:szCs w:val="20"/>
        </w:rPr>
        <w:t xml:space="preserve"> 2008. </w:t>
      </w:r>
    </w:p>
  </w:footnote>
  <w:footnote w:id="3">
    <w:p w:rsidR="00067EFB" w:rsidRDefault="00067EFB" w:rsidP="00EA2A30">
      <w:pPr>
        <w:pStyle w:val="BodyText"/>
        <w:spacing w:after="0"/>
        <w:ind w:firstLine="709"/>
        <w:jc w:val="both"/>
      </w:pPr>
      <w:r w:rsidRPr="00CA1309">
        <w:rPr>
          <w:rStyle w:val="FootnoteReference"/>
          <w:rFonts w:ascii="Times New Roman" w:hAnsi="Times New Roman"/>
          <w:sz w:val="20"/>
        </w:rPr>
        <w:footnoteRef/>
      </w:r>
      <w:r w:rsidRPr="00CA1309">
        <w:rPr>
          <w:rFonts w:ascii="Times New Roman" w:hAnsi="Times New Roman"/>
          <w:sz w:val="20"/>
        </w:rPr>
        <w:t xml:space="preserve"> Титов А.В. О ситуационном подходе к управлению развитием регионов</w:t>
      </w:r>
      <w:r>
        <w:rPr>
          <w:rFonts w:ascii="Times New Roman" w:hAnsi="Times New Roman"/>
          <w:sz w:val="20"/>
        </w:rPr>
        <w:t xml:space="preserve"> </w:t>
      </w:r>
      <w:r w:rsidRPr="00CA1309">
        <w:rPr>
          <w:rFonts w:ascii="Times New Roman" w:hAnsi="Times New Roman"/>
          <w:sz w:val="20"/>
        </w:rPr>
        <w:t>//</w:t>
      </w:r>
      <w:r>
        <w:rPr>
          <w:rFonts w:ascii="Times New Roman" w:hAnsi="Times New Roman"/>
          <w:sz w:val="20"/>
        </w:rPr>
        <w:t xml:space="preserve"> </w:t>
      </w:r>
      <w:r w:rsidRPr="00CA1309">
        <w:rPr>
          <w:rFonts w:ascii="Times New Roman" w:hAnsi="Times New Roman"/>
          <w:sz w:val="20"/>
        </w:rPr>
        <w:t>Региональная экономика: теория и практика. 2008</w:t>
      </w:r>
      <w:r>
        <w:rPr>
          <w:rFonts w:ascii="Times New Roman" w:hAnsi="Times New Roman"/>
          <w:sz w:val="20"/>
        </w:rPr>
        <w:t xml:space="preserve">. - </w:t>
      </w:r>
      <w:r w:rsidRPr="00CA130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</w:t>
      </w:r>
      <w:r w:rsidRPr="00CA1309"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>.</w:t>
      </w:r>
    </w:p>
  </w:footnote>
  <w:footnote w:id="4">
    <w:p w:rsidR="00067EFB" w:rsidRDefault="00067EFB" w:rsidP="00CA1309">
      <w:pPr>
        <w:pStyle w:val="FootnoteText"/>
        <w:ind w:firstLine="709"/>
        <w:jc w:val="both"/>
      </w:pPr>
      <w:r w:rsidRPr="00CA1309">
        <w:rPr>
          <w:rStyle w:val="FootnoteReference"/>
        </w:rPr>
        <w:footnoteRef/>
      </w:r>
      <w:r w:rsidRPr="00CA1309">
        <w:t xml:space="preserve"> Литвак Б.Г. Экспертные технологии и принятие решений.</w:t>
      </w:r>
      <w:r>
        <w:t xml:space="preserve"> - М.: Патент, 1996. -</w:t>
      </w:r>
      <w:r w:rsidRPr="00CA1309">
        <w:t xml:space="preserve"> 271 с.</w:t>
      </w:r>
    </w:p>
  </w:footnote>
  <w:footnote w:id="5">
    <w:p w:rsidR="00067EFB" w:rsidRDefault="00067EFB" w:rsidP="00CA1309">
      <w:pPr>
        <w:pStyle w:val="BodyTextIndent3"/>
        <w:spacing w:after="0"/>
        <w:ind w:left="0" w:firstLine="709"/>
        <w:jc w:val="both"/>
      </w:pPr>
      <w:r w:rsidRPr="00CA1309">
        <w:rPr>
          <w:rStyle w:val="FootnoteReference"/>
          <w:sz w:val="20"/>
        </w:rPr>
        <w:footnoteRef/>
      </w:r>
      <w:r w:rsidRPr="00CA1309">
        <w:rPr>
          <w:sz w:val="20"/>
        </w:rPr>
        <w:t xml:space="preserve"> </w:t>
      </w:r>
      <w:r w:rsidRPr="00CA1309">
        <w:rPr>
          <w:snapToGrid w:val="0"/>
          <w:sz w:val="20"/>
          <w:szCs w:val="20"/>
        </w:rPr>
        <w:t>Субетто А.И. Метаклассификация как наука о механизмах и закономерностях классифицирования</w:t>
      </w:r>
      <w:r>
        <w:rPr>
          <w:snapToGrid w:val="0"/>
          <w:sz w:val="20"/>
          <w:szCs w:val="20"/>
        </w:rPr>
        <w:t>. – Санкт-</w:t>
      </w:r>
      <w:r w:rsidRPr="00CA1309">
        <w:rPr>
          <w:snapToGrid w:val="0"/>
          <w:sz w:val="20"/>
          <w:szCs w:val="20"/>
        </w:rPr>
        <w:t>Петербург</w:t>
      </w:r>
      <w:r>
        <w:rPr>
          <w:snapToGrid w:val="0"/>
          <w:sz w:val="20"/>
          <w:szCs w:val="20"/>
        </w:rPr>
        <w:t>;</w:t>
      </w:r>
      <w:r w:rsidRPr="00CA1309">
        <w:rPr>
          <w:snapToGrid w:val="0"/>
          <w:sz w:val="20"/>
          <w:szCs w:val="20"/>
        </w:rPr>
        <w:t xml:space="preserve"> Москва: ИЦ, 1994.</w:t>
      </w:r>
      <w:r>
        <w:rPr>
          <w:snapToGrid w:val="0"/>
          <w:sz w:val="20"/>
          <w:szCs w:val="20"/>
        </w:rPr>
        <w:t xml:space="preserve"> –</w:t>
      </w:r>
      <w:r w:rsidRPr="00CA1309">
        <w:rPr>
          <w:snapToGrid w:val="0"/>
          <w:sz w:val="20"/>
          <w:szCs w:val="20"/>
        </w:rPr>
        <w:t xml:space="preserve"> 254</w:t>
      </w:r>
      <w:r>
        <w:rPr>
          <w:snapToGrid w:val="0"/>
          <w:sz w:val="20"/>
          <w:szCs w:val="20"/>
        </w:rPr>
        <w:t xml:space="preserve"> с.</w:t>
      </w:r>
    </w:p>
  </w:footnote>
  <w:footnote w:id="6">
    <w:p w:rsidR="00067EFB" w:rsidRDefault="00067EFB" w:rsidP="00CA1309">
      <w:pPr>
        <w:pStyle w:val="BodyTextIndent3"/>
        <w:spacing w:after="0"/>
        <w:ind w:left="0" w:firstLine="709"/>
        <w:jc w:val="both"/>
      </w:pPr>
      <w:r w:rsidRPr="00CA1309">
        <w:rPr>
          <w:rStyle w:val="FootnoteReference"/>
          <w:sz w:val="20"/>
        </w:rPr>
        <w:footnoteRef/>
      </w:r>
      <w:r w:rsidRPr="00CA1309">
        <w:rPr>
          <w:sz w:val="20"/>
        </w:rPr>
        <w:t xml:space="preserve"> </w:t>
      </w:r>
      <w:r>
        <w:rPr>
          <w:snapToGrid w:val="0"/>
          <w:sz w:val="20"/>
          <w:szCs w:val="20"/>
        </w:rPr>
        <w:t>Там же.</w:t>
      </w:r>
      <w:r w:rsidRPr="00CA1309">
        <w:rPr>
          <w:snapToGrid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8B"/>
    <w:multiLevelType w:val="hybridMultilevel"/>
    <w:tmpl w:val="4D786A12"/>
    <w:lvl w:ilvl="0" w:tplc="9C74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C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D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0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E7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8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0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8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6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92282"/>
    <w:multiLevelType w:val="hybridMultilevel"/>
    <w:tmpl w:val="F57C1944"/>
    <w:lvl w:ilvl="0" w:tplc="C3A65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67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4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AD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4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A4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0E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4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C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64CF"/>
    <w:multiLevelType w:val="hybridMultilevel"/>
    <w:tmpl w:val="7DACCD00"/>
    <w:lvl w:ilvl="0" w:tplc="1FC8B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A53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C5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60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EF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64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0C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A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436D0"/>
    <w:multiLevelType w:val="hybridMultilevel"/>
    <w:tmpl w:val="2164720C"/>
    <w:lvl w:ilvl="0" w:tplc="B0205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8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E0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8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E4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03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4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056882"/>
    <w:multiLevelType w:val="hybridMultilevel"/>
    <w:tmpl w:val="41548C38"/>
    <w:lvl w:ilvl="0" w:tplc="DE841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200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E1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C3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02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2F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03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4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64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57D6F"/>
    <w:multiLevelType w:val="hybridMultilevel"/>
    <w:tmpl w:val="B19636CA"/>
    <w:lvl w:ilvl="0" w:tplc="2EF01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09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41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03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05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0E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A5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43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4B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55248"/>
    <w:multiLevelType w:val="singleLevel"/>
    <w:tmpl w:val="A88A4BE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47DC128F"/>
    <w:multiLevelType w:val="hybridMultilevel"/>
    <w:tmpl w:val="52E23B80"/>
    <w:lvl w:ilvl="0" w:tplc="5294581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23615"/>
    <w:multiLevelType w:val="singleLevel"/>
    <w:tmpl w:val="293C2F94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4E9D2D13"/>
    <w:multiLevelType w:val="hybridMultilevel"/>
    <w:tmpl w:val="443C2EAC"/>
    <w:lvl w:ilvl="0" w:tplc="02B08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47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F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86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45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C6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64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66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65290"/>
    <w:multiLevelType w:val="hybridMultilevel"/>
    <w:tmpl w:val="29421E56"/>
    <w:lvl w:ilvl="0" w:tplc="492C6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47E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9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4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25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8E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0B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85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42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218CB"/>
    <w:multiLevelType w:val="hybridMultilevel"/>
    <w:tmpl w:val="D264E69C"/>
    <w:lvl w:ilvl="0" w:tplc="731A4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27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C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6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42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8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C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A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0D3E6B"/>
    <w:multiLevelType w:val="hybridMultilevel"/>
    <w:tmpl w:val="590EF942"/>
    <w:lvl w:ilvl="0" w:tplc="9B6625A4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8F33A8"/>
    <w:multiLevelType w:val="hybridMultilevel"/>
    <w:tmpl w:val="ED5EC028"/>
    <w:lvl w:ilvl="0" w:tplc="3BC6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E3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CB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C3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C8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EE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0F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8F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2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B3"/>
    <w:rsid w:val="00022DCB"/>
    <w:rsid w:val="00023A21"/>
    <w:rsid w:val="00052653"/>
    <w:rsid w:val="00063AC6"/>
    <w:rsid w:val="00067EFB"/>
    <w:rsid w:val="00073BF1"/>
    <w:rsid w:val="0008673D"/>
    <w:rsid w:val="000C12D1"/>
    <w:rsid w:val="000C7A3A"/>
    <w:rsid w:val="000E4176"/>
    <w:rsid w:val="000E5CE7"/>
    <w:rsid w:val="0013587D"/>
    <w:rsid w:val="00174232"/>
    <w:rsid w:val="001A2DA1"/>
    <w:rsid w:val="001D37D6"/>
    <w:rsid w:val="00291B10"/>
    <w:rsid w:val="002A02F1"/>
    <w:rsid w:val="002D2B45"/>
    <w:rsid w:val="002E7386"/>
    <w:rsid w:val="002F1460"/>
    <w:rsid w:val="002F4486"/>
    <w:rsid w:val="00343A73"/>
    <w:rsid w:val="00364A69"/>
    <w:rsid w:val="003669D3"/>
    <w:rsid w:val="00382E43"/>
    <w:rsid w:val="0039173E"/>
    <w:rsid w:val="00397FA6"/>
    <w:rsid w:val="004649DA"/>
    <w:rsid w:val="004763C6"/>
    <w:rsid w:val="004A4170"/>
    <w:rsid w:val="004F0505"/>
    <w:rsid w:val="004F0A67"/>
    <w:rsid w:val="005143D1"/>
    <w:rsid w:val="00524E7C"/>
    <w:rsid w:val="00527750"/>
    <w:rsid w:val="00592D7C"/>
    <w:rsid w:val="005A3D94"/>
    <w:rsid w:val="005C2A00"/>
    <w:rsid w:val="005C3CCF"/>
    <w:rsid w:val="0062412D"/>
    <w:rsid w:val="00626DA0"/>
    <w:rsid w:val="00643A65"/>
    <w:rsid w:val="00693D3A"/>
    <w:rsid w:val="00695AD9"/>
    <w:rsid w:val="006A4AA7"/>
    <w:rsid w:val="006B1B7F"/>
    <w:rsid w:val="006C7308"/>
    <w:rsid w:val="006D24E7"/>
    <w:rsid w:val="00706C54"/>
    <w:rsid w:val="00732A11"/>
    <w:rsid w:val="00740A10"/>
    <w:rsid w:val="007607D6"/>
    <w:rsid w:val="00782182"/>
    <w:rsid w:val="0079515D"/>
    <w:rsid w:val="007F2CB3"/>
    <w:rsid w:val="00803BCC"/>
    <w:rsid w:val="00807076"/>
    <w:rsid w:val="00894E9C"/>
    <w:rsid w:val="008D66E8"/>
    <w:rsid w:val="008F1ECE"/>
    <w:rsid w:val="00927060"/>
    <w:rsid w:val="00936AB1"/>
    <w:rsid w:val="0095254A"/>
    <w:rsid w:val="00961659"/>
    <w:rsid w:val="009A3824"/>
    <w:rsid w:val="009F5196"/>
    <w:rsid w:val="00A01E66"/>
    <w:rsid w:val="00A04B64"/>
    <w:rsid w:val="00A269F3"/>
    <w:rsid w:val="00A435E1"/>
    <w:rsid w:val="00AF375E"/>
    <w:rsid w:val="00AF5887"/>
    <w:rsid w:val="00AF5C96"/>
    <w:rsid w:val="00B01D83"/>
    <w:rsid w:val="00B14C6F"/>
    <w:rsid w:val="00B53057"/>
    <w:rsid w:val="00BA4377"/>
    <w:rsid w:val="00BA74C9"/>
    <w:rsid w:val="00BE570C"/>
    <w:rsid w:val="00C203E8"/>
    <w:rsid w:val="00C20825"/>
    <w:rsid w:val="00C217DA"/>
    <w:rsid w:val="00C24C47"/>
    <w:rsid w:val="00C2788D"/>
    <w:rsid w:val="00C700C2"/>
    <w:rsid w:val="00C73693"/>
    <w:rsid w:val="00CA1309"/>
    <w:rsid w:val="00CC72E4"/>
    <w:rsid w:val="00CE2CEB"/>
    <w:rsid w:val="00CF7AA0"/>
    <w:rsid w:val="00D270E0"/>
    <w:rsid w:val="00D356C6"/>
    <w:rsid w:val="00D50B13"/>
    <w:rsid w:val="00D93490"/>
    <w:rsid w:val="00DC35F7"/>
    <w:rsid w:val="00DD54CE"/>
    <w:rsid w:val="00E473A5"/>
    <w:rsid w:val="00E84580"/>
    <w:rsid w:val="00EA2A30"/>
    <w:rsid w:val="00EA312F"/>
    <w:rsid w:val="00EC6905"/>
    <w:rsid w:val="00ED30F8"/>
    <w:rsid w:val="00F0438B"/>
    <w:rsid w:val="00F071A5"/>
    <w:rsid w:val="00F648B1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B13"/>
    <w:pPr>
      <w:keepNext/>
      <w:spacing w:line="360" w:lineRule="auto"/>
      <w:ind w:right="-198" w:firstLine="142"/>
      <w:jc w:val="both"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649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49D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649DA"/>
    <w:pPr>
      <w:overflowPunct w:val="0"/>
      <w:autoSpaceDE w:val="0"/>
      <w:autoSpaceDN w:val="0"/>
      <w:adjustRightInd w:val="0"/>
      <w:spacing w:after="120"/>
      <w:textAlignment w:val="baseline"/>
    </w:pPr>
    <w:rPr>
      <w:rFonts w:ascii="NewtonCTT" w:hAnsi="NewtonCTT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9D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91B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69D9"/>
    <w:rPr>
      <w:sz w:val="16"/>
      <w:szCs w:val="16"/>
    </w:rPr>
  </w:style>
  <w:style w:type="paragraph" w:customStyle="1" w:styleId="Normal1">
    <w:name w:val="Normal1"/>
    <w:uiPriority w:val="99"/>
    <w:rsid w:val="00291B1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50B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9D9"/>
    <w:rPr>
      <w:sz w:val="24"/>
      <w:szCs w:val="24"/>
    </w:rPr>
  </w:style>
  <w:style w:type="table" w:styleId="TableGrid">
    <w:name w:val="Table Grid"/>
    <w:basedOn w:val="TableNormal"/>
    <w:uiPriority w:val="99"/>
    <w:rsid w:val="00343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063A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69D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B1B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69D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0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0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11</Pages>
  <Words>2556</Words>
  <Characters>18130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Customer</dc:creator>
  <cp:keywords/>
  <dc:description/>
  <cp:lastModifiedBy>1</cp:lastModifiedBy>
  <cp:revision>4</cp:revision>
  <dcterms:created xsi:type="dcterms:W3CDTF">2012-09-22T14:21:00Z</dcterms:created>
  <dcterms:modified xsi:type="dcterms:W3CDTF">2012-10-07T11:54:00Z</dcterms:modified>
</cp:coreProperties>
</file>